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ED58" w14:textId="77777777" w:rsidR="003B2BB2" w:rsidRDefault="003B2BB2">
      <w:pPr>
        <w:jc w:val="center"/>
        <w:rPr>
          <w:sz w:val="40"/>
          <w:szCs w:val="40"/>
        </w:rPr>
      </w:pPr>
    </w:p>
    <w:p w14:paraId="229A29C7" w14:textId="77777777" w:rsidR="003B2BB2" w:rsidRDefault="003B2BB2">
      <w:pPr>
        <w:jc w:val="center"/>
        <w:rPr>
          <w:sz w:val="40"/>
          <w:szCs w:val="40"/>
        </w:rPr>
      </w:pPr>
    </w:p>
    <w:p w14:paraId="0F4184D9" w14:textId="77777777" w:rsidR="003B2BB2" w:rsidRDefault="003B2BB2">
      <w:pPr>
        <w:pStyle w:val="Title"/>
      </w:pPr>
    </w:p>
    <w:p w14:paraId="5F922C3B" w14:textId="77777777" w:rsidR="003B2BB2" w:rsidRDefault="0061674D">
      <w:pPr>
        <w:pStyle w:val="Title"/>
      </w:pPr>
      <w:r>
        <w:t xml:space="preserve">Credential Service Provider </w:t>
      </w:r>
      <w:r>
        <w:br/>
      </w:r>
      <w:r w:rsidR="00E471B9">
        <w:t>Capabilit</w:t>
      </w:r>
      <w:r w:rsidR="005E6D2E">
        <w:t>ies</w:t>
      </w:r>
      <w:r w:rsidR="00E471B9">
        <w:t xml:space="preserve"> Description</w:t>
      </w:r>
      <w:r>
        <w:t xml:space="preserve"> Template</w:t>
      </w:r>
    </w:p>
    <w:p w14:paraId="05B7C481" w14:textId="77777777" w:rsidR="003B2BB2" w:rsidRDefault="003B2BB2">
      <w:pPr>
        <w:rPr>
          <w:rFonts w:ascii="Arial" w:eastAsia="Arial" w:hAnsi="Arial" w:cs="Arial"/>
          <w:b/>
          <w:sz w:val="40"/>
          <w:szCs w:val="40"/>
        </w:rPr>
      </w:pPr>
    </w:p>
    <w:p w14:paraId="75FA4002" w14:textId="77777777" w:rsidR="003B2BB2" w:rsidRDefault="003B2BB2">
      <w:pPr>
        <w:jc w:val="center"/>
        <w:rPr>
          <w:rFonts w:ascii="Arial" w:eastAsia="Arial" w:hAnsi="Arial" w:cs="Arial"/>
          <w:b/>
          <w:sz w:val="40"/>
          <w:szCs w:val="40"/>
        </w:rPr>
      </w:pPr>
    </w:p>
    <w:p w14:paraId="1C7680F1" w14:textId="77777777" w:rsidR="003B2BB2" w:rsidRDefault="003B2BB2">
      <w:pPr>
        <w:jc w:val="center"/>
        <w:rPr>
          <w:rFonts w:ascii="Arial" w:eastAsia="Arial" w:hAnsi="Arial" w:cs="Arial"/>
          <w:b/>
          <w:sz w:val="40"/>
          <w:szCs w:val="40"/>
        </w:rPr>
      </w:pPr>
    </w:p>
    <w:p w14:paraId="093D6CE7" w14:textId="77777777" w:rsidR="003B2BB2" w:rsidRDefault="003B2BB2">
      <w:pPr>
        <w:jc w:val="center"/>
        <w:rPr>
          <w:rFonts w:ascii="Arial" w:eastAsia="Arial" w:hAnsi="Arial" w:cs="Arial"/>
          <w:b/>
          <w:sz w:val="40"/>
          <w:szCs w:val="40"/>
        </w:rPr>
      </w:pPr>
    </w:p>
    <w:p w14:paraId="14879B1C" w14:textId="77777777" w:rsidR="003B2BB2" w:rsidRDefault="003B2BB2">
      <w:pPr>
        <w:jc w:val="center"/>
        <w:rPr>
          <w:rFonts w:ascii="Arial" w:eastAsia="Arial" w:hAnsi="Arial" w:cs="Arial"/>
          <w:b/>
          <w:sz w:val="40"/>
          <w:szCs w:val="40"/>
        </w:rPr>
      </w:pPr>
    </w:p>
    <w:p w14:paraId="315635B3" w14:textId="6BC38FC2" w:rsidR="003B2BB2" w:rsidRDefault="00DF2145">
      <w:pPr>
        <w:jc w:val="center"/>
        <w:rPr>
          <w:rFonts w:ascii="Arial" w:eastAsia="Arial" w:hAnsi="Arial" w:cs="Arial"/>
          <w:b/>
          <w:sz w:val="32"/>
          <w:szCs w:val="32"/>
        </w:rPr>
      </w:pPr>
      <w:r>
        <w:rPr>
          <w:rFonts w:ascii="Arial" w:eastAsia="Arial" w:hAnsi="Arial" w:cs="Arial"/>
          <w:b/>
          <w:sz w:val="32"/>
          <w:szCs w:val="32"/>
        </w:rPr>
        <w:t xml:space="preserve">May </w:t>
      </w:r>
      <w:r w:rsidR="001532FA">
        <w:rPr>
          <w:rFonts w:ascii="Arial" w:eastAsia="Arial" w:hAnsi="Arial" w:cs="Arial"/>
          <w:b/>
          <w:sz w:val="32"/>
          <w:szCs w:val="32"/>
        </w:rPr>
        <w:t>2024</w:t>
      </w:r>
    </w:p>
    <w:p w14:paraId="5356D42A" w14:textId="77777777" w:rsidR="003B2BB2" w:rsidRDefault="003B2BB2">
      <w:pPr>
        <w:jc w:val="center"/>
        <w:rPr>
          <w:rFonts w:ascii="Arial" w:eastAsia="Arial" w:hAnsi="Arial" w:cs="Arial"/>
          <w:b/>
          <w:sz w:val="32"/>
          <w:szCs w:val="32"/>
        </w:rPr>
        <w:sectPr w:rsidR="003B2BB2" w:rsidSect="00585ADD">
          <w:headerReference w:type="default" r:id="rId9"/>
          <w:footerReference w:type="even" r:id="rId10"/>
          <w:footerReference w:type="default" r:id="rId11"/>
          <w:headerReference w:type="first" r:id="rId12"/>
          <w:pgSz w:w="12240" w:h="15840"/>
          <w:pgMar w:top="1440" w:right="1440" w:bottom="1440" w:left="1440" w:header="720" w:footer="720" w:gutter="0"/>
          <w:pgNumType w:start="1"/>
          <w:cols w:space="720"/>
          <w:titlePg/>
          <w:docGrid w:linePitch="299"/>
        </w:sectPr>
      </w:pPr>
    </w:p>
    <w:p w14:paraId="45163BAE" w14:textId="77777777" w:rsidR="003B2BB2" w:rsidRDefault="003B2BB2">
      <w:pPr>
        <w:jc w:val="center"/>
        <w:rPr>
          <w:rFonts w:ascii="Arial" w:eastAsia="Arial" w:hAnsi="Arial" w:cs="Arial"/>
          <w:b/>
          <w:sz w:val="32"/>
          <w:szCs w:val="32"/>
        </w:rPr>
      </w:pPr>
    </w:p>
    <w:p w14:paraId="00FC55AF" w14:textId="77777777" w:rsidR="003B2BB2" w:rsidRDefault="003B2BB2">
      <w:pPr>
        <w:rPr>
          <w:rFonts w:ascii="Arial" w:eastAsia="Arial" w:hAnsi="Arial" w:cs="Arial"/>
          <w:sz w:val="32"/>
          <w:szCs w:val="32"/>
        </w:rPr>
      </w:pPr>
    </w:p>
    <w:p w14:paraId="6B6FDB63" w14:textId="77777777" w:rsidR="003B2BB2" w:rsidRDefault="0061674D">
      <w:pPr>
        <w:spacing w:after="280"/>
        <w:jc w:val="center"/>
        <w:rPr>
          <w:rFonts w:ascii="Arial" w:eastAsia="Arial" w:hAnsi="Arial" w:cs="Arial"/>
          <w:b/>
          <w:sz w:val="32"/>
          <w:szCs w:val="32"/>
        </w:rPr>
      </w:pPr>
      <w:r>
        <w:rPr>
          <w:rFonts w:ascii="Arial" w:eastAsia="Arial" w:hAnsi="Arial" w:cs="Arial"/>
          <w:b/>
          <w:sz w:val="32"/>
          <w:szCs w:val="32"/>
        </w:rPr>
        <w:t>Revision History</w:t>
      </w:r>
    </w:p>
    <w:tbl>
      <w:tblPr>
        <w:tblW w:w="9067"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67"/>
        <w:gridCol w:w="1080"/>
        <w:gridCol w:w="3150"/>
        <w:gridCol w:w="3870"/>
      </w:tblGrid>
      <w:tr w:rsidR="000E604A" w14:paraId="1C08079D" w14:textId="77777777" w:rsidTr="0023403E">
        <w:trPr>
          <w:trHeight w:val="395"/>
        </w:trPr>
        <w:tc>
          <w:tcPr>
            <w:tcW w:w="967" w:type="dxa"/>
            <w:shd w:val="clear" w:color="auto" w:fill="D9D9D9"/>
            <w:vAlign w:val="center"/>
          </w:tcPr>
          <w:p w14:paraId="3D404360" w14:textId="77777777" w:rsidR="003B2BB2" w:rsidRPr="0023403E" w:rsidRDefault="0061674D" w:rsidP="0023403E">
            <w:pPr>
              <w:jc w:val="center"/>
              <w:rPr>
                <w:rFonts w:ascii="Arial" w:eastAsia="Arial" w:hAnsi="Arial" w:cs="Arial"/>
                <w:b/>
              </w:rPr>
            </w:pPr>
            <w:r w:rsidRPr="0023403E">
              <w:rPr>
                <w:rFonts w:ascii="Arial" w:eastAsia="Arial" w:hAnsi="Arial" w:cs="Arial"/>
                <w:b/>
              </w:rPr>
              <w:t>Date</w:t>
            </w:r>
          </w:p>
        </w:tc>
        <w:tc>
          <w:tcPr>
            <w:tcW w:w="1080" w:type="dxa"/>
            <w:shd w:val="clear" w:color="auto" w:fill="D9D9D9"/>
            <w:vAlign w:val="center"/>
          </w:tcPr>
          <w:p w14:paraId="65659A28" w14:textId="77777777" w:rsidR="003B2BB2" w:rsidRPr="0023403E" w:rsidRDefault="0061674D" w:rsidP="0023403E">
            <w:pPr>
              <w:jc w:val="center"/>
              <w:rPr>
                <w:rFonts w:ascii="Arial" w:eastAsia="Arial" w:hAnsi="Arial" w:cs="Arial"/>
                <w:b/>
              </w:rPr>
            </w:pPr>
            <w:r w:rsidRPr="0023403E">
              <w:rPr>
                <w:rFonts w:ascii="Arial" w:eastAsia="Arial" w:hAnsi="Arial" w:cs="Arial"/>
                <w:b/>
              </w:rPr>
              <w:t>Version</w:t>
            </w:r>
          </w:p>
        </w:tc>
        <w:tc>
          <w:tcPr>
            <w:tcW w:w="3150" w:type="dxa"/>
            <w:shd w:val="clear" w:color="auto" w:fill="D9D9D9"/>
            <w:vAlign w:val="center"/>
          </w:tcPr>
          <w:p w14:paraId="05D7DA09" w14:textId="77777777" w:rsidR="003B2BB2" w:rsidRPr="0023403E" w:rsidRDefault="0061674D" w:rsidP="0023403E">
            <w:pPr>
              <w:jc w:val="center"/>
              <w:rPr>
                <w:rFonts w:ascii="Arial" w:eastAsia="Arial" w:hAnsi="Arial" w:cs="Arial"/>
                <w:b/>
              </w:rPr>
            </w:pPr>
            <w:r w:rsidRPr="0023403E">
              <w:rPr>
                <w:rFonts w:ascii="Arial" w:eastAsia="Arial" w:hAnsi="Arial" w:cs="Arial"/>
                <w:b/>
              </w:rPr>
              <w:t>Author of Changes</w:t>
            </w:r>
          </w:p>
        </w:tc>
        <w:tc>
          <w:tcPr>
            <w:tcW w:w="3870" w:type="dxa"/>
            <w:shd w:val="clear" w:color="auto" w:fill="D9D9D9"/>
            <w:vAlign w:val="center"/>
          </w:tcPr>
          <w:p w14:paraId="44D43528" w14:textId="77777777" w:rsidR="003B2BB2" w:rsidRPr="0023403E" w:rsidRDefault="0061674D" w:rsidP="0023403E">
            <w:pPr>
              <w:jc w:val="center"/>
              <w:rPr>
                <w:rFonts w:ascii="Arial" w:eastAsia="Arial" w:hAnsi="Arial" w:cs="Arial"/>
                <w:b/>
              </w:rPr>
            </w:pPr>
            <w:r w:rsidRPr="0023403E">
              <w:rPr>
                <w:rFonts w:ascii="Arial" w:eastAsia="Arial" w:hAnsi="Arial" w:cs="Arial"/>
                <w:b/>
              </w:rPr>
              <w:t>Description</w:t>
            </w:r>
          </w:p>
        </w:tc>
      </w:tr>
      <w:tr w:rsidR="00DC1990" w14:paraId="1A634521" w14:textId="77777777" w:rsidTr="0023403E">
        <w:trPr>
          <w:trHeight w:val="287"/>
        </w:trPr>
        <w:tc>
          <w:tcPr>
            <w:tcW w:w="967" w:type="dxa"/>
            <w:shd w:val="clear" w:color="auto" w:fill="auto"/>
            <w:vAlign w:val="center"/>
          </w:tcPr>
          <w:p w14:paraId="7B18E1D5" w14:textId="77777777" w:rsidR="00DC1990" w:rsidRPr="0023403E" w:rsidRDefault="001532FA" w:rsidP="00DC1990">
            <w:pPr>
              <w:rPr>
                <w:sz w:val="20"/>
                <w:szCs w:val="20"/>
              </w:rPr>
            </w:pPr>
            <w:r>
              <w:rPr>
                <w:sz w:val="20"/>
                <w:szCs w:val="20"/>
              </w:rPr>
              <w:t>March 2024</w:t>
            </w:r>
          </w:p>
        </w:tc>
        <w:tc>
          <w:tcPr>
            <w:tcW w:w="1080" w:type="dxa"/>
            <w:shd w:val="clear" w:color="auto" w:fill="auto"/>
            <w:vAlign w:val="center"/>
          </w:tcPr>
          <w:p w14:paraId="049C9361" w14:textId="77777777" w:rsidR="00DC1990" w:rsidRPr="0023403E" w:rsidRDefault="00DC1990" w:rsidP="00DC1990">
            <w:pPr>
              <w:rPr>
                <w:sz w:val="20"/>
                <w:szCs w:val="20"/>
              </w:rPr>
            </w:pPr>
            <w:r w:rsidRPr="0023403E">
              <w:rPr>
                <w:sz w:val="20"/>
                <w:szCs w:val="20"/>
              </w:rPr>
              <w:t>1.</w:t>
            </w:r>
            <w:r w:rsidR="001532FA">
              <w:rPr>
                <w:sz w:val="20"/>
                <w:szCs w:val="20"/>
              </w:rPr>
              <w:t>0</w:t>
            </w:r>
          </w:p>
        </w:tc>
        <w:tc>
          <w:tcPr>
            <w:tcW w:w="3150" w:type="dxa"/>
            <w:shd w:val="clear" w:color="auto" w:fill="auto"/>
            <w:vAlign w:val="center"/>
          </w:tcPr>
          <w:p w14:paraId="05CEB267" w14:textId="77777777" w:rsidR="00DC1990" w:rsidRPr="0023403E" w:rsidRDefault="00DC1990" w:rsidP="00DC1990">
            <w:pPr>
              <w:rPr>
                <w:sz w:val="20"/>
                <w:szCs w:val="20"/>
              </w:rPr>
            </w:pPr>
            <w:r w:rsidRPr="0023403E">
              <w:rPr>
                <w:sz w:val="20"/>
                <w:szCs w:val="20"/>
              </w:rPr>
              <w:t>GSA/FAS/ITC</w:t>
            </w:r>
          </w:p>
        </w:tc>
        <w:tc>
          <w:tcPr>
            <w:tcW w:w="3870" w:type="dxa"/>
            <w:shd w:val="clear" w:color="auto" w:fill="auto"/>
            <w:vAlign w:val="center"/>
          </w:tcPr>
          <w:p w14:paraId="659EDBCD" w14:textId="77777777" w:rsidR="00DC1990" w:rsidRPr="0023403E" w:rsidRDefault="001532FA" w:rsidP="00DC1990">
            <w:pPr>
              <w:rPr>
                <w:sz w:val="20"/>
                <w:szCs w:val="20"/>
              </w:rPr>
            </w:pPr>
            <w:r>
              <w:rPr>
                <w:sz w:val="20"/>
                <w:szCs w:val="20"/>
              </w:rPr>
              <w:t>First Version</w:t>
            </w:r>
          </w:p>
        </w:tc>
      </w:tr>
      <w:tr w:rsidR="00DF2145" w14:paraId="0A067568" w14:textId="77777777" w:rsidTr="0023403E">
        <w:trPr>
          <w:trHeight w:val="287"/>
        </w:trPr>
        <w:tc>
          <w:tcPr>
            <w:tcW w:w="967" w:type="dxa"/>
            <w:shd w:val="clear" w:color="auto" w:fill="auto"/>
            <w:vAlign w:val="center"/>
          </w:tcPr>
          <w:p w14:paraId="19B5C812" w14:textId="6CFF5635" w:rsidR="00DF2145" w:rsidRDefault="00DF2145" w:rsidP="00DF2145">
            <w:pPr>
              <w:rPr>
                <w:sz w:val="20"/>
                <w:szCs w:val="20"/>
              </w:rPr>
            </w:pPr>
            <w:r>
              <w:rPr>
                <w:sz w:val="20"/>
                <w:szCs w:val="20"/>
              </w:rPr>
              <w:t>May 2024</w:t>
            </w:r>
          </w:p>
        </w:tc>
        <w:tc>
          <w:tcPr>
            <w:tcW w:w="1080" w:type="dxa"/>
            <w:shd w:val="clear" w:color="auto" w:fill="auto"/>
            <w:vAlign w:val="center"/>
          </w:tcPr>
          <w:p w14:paraId="6DC90F70" w14:textId="22514FED" w:rsidR="00DF2145" w:rsidRPr="0023403E" w:rsidRDefault="00DF2145" w:rsidP="00DF2145">
            <w:pPr>
              <w:rPr>
                <w:sz w:val="20"/>
                <w:szCs w:val="20"/>
              </w:rPr>
            </w:pPr>
            <w:r>
              <w:rPr>
                <w:sz w:val="20"/>
                <w:szCs w:val="20"/>
              </w:rPr>
              <w:t>1.1</w:t>
            </w:r>
          </w:p>
        </w:tc>
        <w:tc>
          <w:tcPr>
            <w:tcW w:w="3150" w:type="dxa"/>
            <w:shd w:val="clear" w:color="auto" w:fill="auto"/>
            <w:vAlign w:val="center"/>
          </w:tcPr>
          <w:p w14:paraId="55621EAB" w14:textId="727FAE9D" w:rsidR="00DF2145" w:rsidRPr="0023403E" w:rsidRDefault="00DF2145" w:rsidP="00DF2145">
            <w:pPr>
              <w:rPr>
                <w:sz w:val="20"/>
                <w:szCs w:val="20"/>
              </w:rPr>
            </w:pPr>
            <w:r w:rsidRPr="0023403E">
              <w:rPr>
                <w:sz w:val="20"/>
                <w:szCs w:val="20"/>
              </w:rPr>
              <w:t>GSA/FAS/ITC</w:t>
            </w:r>
          </w:p>
        </w:tc>
        <w:tc>
          <w:tcPr>
            <w:tcW w:w="3870" w:type="dxa"/>
            <w:shd w:val="clear" w:color="auto" w:fill="auto"/>
            <w:vAlign w:val="center"/>
          </w:tcPr>
          <w:p w14:paraId="303F5E03" w14:textId="1269D880" w:rsidR="00DF2145" w:rsidRDefault="00DF2145" w:rsidP="00DF2145">
            <w:pPr>
              <w:rPr>
                <w:sz w:val="20"/>
                <w:szCs w:val="20"/>
              </w:rPr>
            </w:pPr>
            <w:r>
              <w:rPr>
                <w:sz w:val="20"/>
                <w:szCs w:val="20"/>
              </w:rPr>
              <w:t xml:space="preserve">Added </w:t>
            </w:r>
            <w:r w:rsidR="00C33DB1">
              <w:rPr>
                <w:sz w:val="20"/>
                <w:szCs w:val="20"/>
              </w:rPr>
              <w:t xml:space="preserve">privacy </w:t>
            </w:r>
            <w:r w:rsidR="00C33DB1">
              <w:rPr>
                <w:sz w:val="20"/>
                <w:szCs w:val="20"/>
              </w:rPr>
              <w:t xml:space="preserve">related </w:t>
            </w:r>
            <w:r>
              <w:rPr>
                <w:sz w:val="20"/>
                <w:szCs w:val="20"/>
              </w:rPr>
              <w:t xml:space="preserve">questions </w:t>
            </w:r>
          </w:p>
        </w:tc>
      </w:tr>
    </w:tbl>
    <w:p w14:paraId="6D5FCDEA" w14:textId="77777777" w:rsidR="003B2BB2" w:rsidRDefault="003B2BB2">
      <w:pPr>
        <w:jc w:val="center"/>
        <w:rPr>
          <w:rFonts w:ascii="Arial" w:eastAsia="Arial" w:hAnsi="Arial" w:cs="Arial"/>
          <w:b/>
          <w:sz w:val="32"/>
          <w:szCs w:val="32"/>
        </w:rPr>
      </w:pPr>
    </w:p>
    <w:p w14:paraId="0F6B7C6D" w14:textId="77777777" w:rsidR="003B2BB2" w:rsidRDefault="0061674D" w:rsidP="0097636C">
      <w:pPr>
        <w:tabs>
          <w:tab w:val="center" w:pos="4680"/>
        </w:tabs>
        <w:ind w:left="720"/>
        <w:rPr>
          <w:rFonts w:ascii="Arial" w:eastAsia="Arial" w:hAnsi="Arial" w:cs="Arial"/>
          <w:sz w:val="32"/>
          <w:szCs w:val="32"/>
        </w:rPr>
        <w:sectPr w:rsidR="003B2BB2" w:rsidSect="00585ADD">
          <w:headerReference w:type="first" r:id="rId13"/>
          <w:pgSz w:w="12240" w:h="15840"/>
          <w:pgMar w:top="1440" w:right="1440" w:bottom="1440" w:left="1440" w:header="720" w:footer="720" w:gutter="0"/>
          <w:pgNumType w:start="1"/>
          <w:cols w:space="720"/>
          <w:titlePg/>
          <w:docGrid w:linePitch="299"/>
        </w:sectPr>
      </w:pPr>
      <w:r>
        <w:rPr>
          <w:rFonts w:ascii="Arial" w:eastAsia="Arial" w:hAnsi="Arial" w:cs="Arial"/>
          <w:sz w:val="32"/>
          <w:szCs w:val="32"/>
        </w:rPr>
        <w:tab/>
      </w:r>
    </w:p>
    <w:p w14:paraId="29912329" w14:textId="77777777" w:rsidR="003B2BB2" w:rsidRDefault="0061674D">
      <w:r>
        <w:rPr>
          <w:rFonts w:ascii="Arial" w:eastAsia="Arial" w:hAnsi="Arial" w:cs="Arial"/>
          <w:b/>
          <w:sz w:val="32"/>
          <w:szCs w:val="32"/>
        </w:rPr>
        <w:lastRenderedPageBreak/>
        <w:t>Table of Contents</w:t>
      </w:r>
      <w:r>
        <w:br/>
      </w:r>
    </w:p>
    <w:p w14:paraId="5F133BEE" w14:textId="759C4C29" w:rsidR="00875A8E" w:rsidRDefault="0061674D" w:rsidP="00C33DB1">
      <w:pPr>
        <w:pStyle w:val="TOC1"/>
        <w:rPr>
          <w:rFonts w:ascii="Calibri" w:hAnsi="Calibri" w:cs="Times New Roman"/>
          <w:noProof/>
          <w:kern w:val="2"/>
        </w:rPr>
      </w:pPr>
      <w:r>
        <w:fldChar w:fldCharType="begin"/>
      </w:r>
      <w:r>
        <w:instrText xml:space="preserve"> TOC \h \u \z </w:instrText>
      </w:r>
      <w:r>
        <w:fldChar w:fldCharType="separate"/>
      </w:r>
      <w:hyperlink w:anchor="_Toc159962086" w:history="1">
        <w:r w:rsidR="00875A8E" w:rsidRPr="00211004">
          <w:rPr>
            <w:rStyle w:val="Hyperlink"/>
            <w:noProof/>
          </w:rPr>
          <w:t>1</w:t>
        </w:r>
        <w:r w:rsidR="00875A8E">
          <w:rPr>
            <w:rFonts w:ascii="Calibri" w:hAnsi="Calibri" w:cs="Times New Roman"/>
            <w:noProof/>
            <w:kern w:val="2"/>
          </w:rPr>
          <w:tab/>
        </w:r>
        <w:r w:rsidR="00875A8E" w:rsidRPr="00211004">
          <w:rPr>
            <w:rStyle w:val="Hyperlink"/>
            <w:noProof/>
          </w:rPr>
          <w:t>Introduction</w:t>
        </w:r>
        <w:r w:rsidR="00875A8E">
          <w:rPr>
            <w:noProof/>
            <w:webHidden/>
          </w:rPr>
          <w:tab/>
        </w:r>
        <w:r w:rsidR="00875A8E">
          <w:rPr>
            <w:noProof/>
            <w:webHidden/>
          </w:rPr>
          <w:fldChar w:fldCharType="begin"/>
        </w:r>
        <w:r w:rsidR="00875A8E">
          <w:rPr>
            <w:noProof/>
            <w:webHidden/>
          </w:rPr>
          <w:instrText xml:space="preserve"> PAGEREF _Toc159962086 \h </w:instrText>
        </w:r>
        <w:r w:rsidR="00875A8E">
          <w:rPr>
            <w:noProof/>
            <w:webHidden/>
          </w:rPr>
        </w:r>
        <w:r w:rsidR="00875A8E">
          <w:rPr>
            <w:noProof/>
            <w:webHidden/>
          </w:rPr>
          <w:fldChar w:fldCharType="separate"/>
        </w:r>
        <w:r w:rsidR="001859A1">
          <w:rPr>
            <w:noProof/>
            <w:webHidden/>
          </w:rPr>
          <w:t>1</w:t>
        </w:r>
        <w:r w:rsidR="00875A8E">
          <w:rPr>
            <w:noProof/>
            <w:webHidden/>
          </w:rPr>
          <w:fldChar w:fldCharType="end"/>
        </w:r>
      </w:hyperlink>
    </w:p>
    <w:p w14:paraId="7FEF0581" w14:textId="6CC4EAE7" w:rsidR="00875A8E" w:rsidRDefault="00000000" w:rsidP="00C33DB1">
      <w:pPr>
        <w:pStyle w:val="TOC1"/>
        <w:rPr>
          <w:rFonts w:ascii="Calibri" w:hAnsi="Calibri" w:cs="Times New Roman"/>
          <w:noProof/>
          <w:kern w:val="2"/>
        </w:rPr>
      </w:pPr>
      <w:hyperlink w:anchor="_Toc159962087" w:history="1">
        <w:r w:rsidR="00875A8E" w:rsidRPr="00211004">
          <w:rPr>
            <w:rStyle w:val="Hyperlink"/>
            <w:noProof/>
          </w:rPr>
          <w:t>2</w:t>
        </w:r>
        <w:r w:rsidR="00875A8E">
          <w:rPr>
            <w:rFonts w:ascii="Calibri" w:hAnsi="Calibri" w:cs="Times New Roman"/>
            <w:noProof/>
            <w:kern w:val="2"/>
          </w:rPr>
          <w:tab/>
        </w:r>
        <w:r w:rsidR="00875A8E" w:rsidRPr="00211004">
          <w:rPr>
            <w:rStyle w:val="Hyperlink"/>
            <w:noProof/>
          </w:rPr>
          <w:t>General Information</w:t>
        </w:r>
        <w:r w:rsidR="00875A8E">
          <w:rPr>
            <w:noProof/>
            <w:webHidden/>
          </w:rPr>
          <w:tab/>
        </w:r>
        <w:r w:rsidR="00875A8E">
          <w:rPr>
            <w:noProof/>
            <w:webHidden/>
          </w:rPr>
          <w:fldChar w:fldCharType="begin"/>
        </w:r>
        <w:r w:rsidR="00875A8E">
          <w:rPr>
            <w:noProof/>
            <w:webHidden/>
          </w:rPr>
          <w:instrText xml:space="preserve"> PAGEREF _Toc159962087 \h </w:instrText>
        </w:r>
        <w:r w:rsidR="00875A8E">
          <w:rPr>
            <w:noProof/>
            <w:webHidden/>
          </w:rPr>
        </w:r>
        <w:r w:rsidR="00875A8E">
          <w:rPr>
            <w:noProof/>
            <w:webHidden/>
          </w:rPr>
          <w:fldChar w:fldCharType="separate"/>
        </w:r>
        <w:r w:rsidR="001859A1">
          <w:rPr>
            <w:noProof/>
            <w:webHidden/>
          </w:rPr>
          <w:t>3</w:t>
        </w:r>
        <w:r w:rsidR="00875A8E">
          <w:rPr>
            <w:noProof/>
            <w:webHidden/>
          </w:rPr>
          <w:fldChar w:fldCharType="end"/>
        </w:r>
      </w:hyperlink>
    </w:p>
    <w:p w14:paraId="0FB32339" w14:textId="3CBC0452" w:rsidR="00875A8E" w:rsidRDefault="00000000" w:rsidP="00C33DB1">
      <w:pPr>
        <w:pStyle w:val="TOC1"/>
        <w:rPr>
          <w:rFonts w:ascii="Calibri" w:hAnsi="Calibri" w:cs="Times New Roman"/>
          <w:noProof/>
          <w:kern w:val="2"/>
        </w:rPr>
      </w:pPr>
      <w:hyperlink w:anchor="_Toc159962088" w:history="1">
        <w:r w:rsidR="00875A8E" w:rsidRPr="00211004">
          <w:rPr>
            <w:rStyle w:val="Hyperlink"/>
            <w:noProof/>
          </w:rPr>
          <w:t>3</w:t>
        </w:r>
        <w:r w:rsidR="00875A8E">
          <w:rPr>
            <w:rFonts w:ascii="Calibri" w:hAnsi="Calibri" w:cs="Times New Roman"/>
            <w:noProof/>
            <w:kern w:val="2"/>
          </w:rPr>
          <w:tab/>
        </w:r>
        <w:r w:rsidR="00875A8E" w:rsidRPr="00211004">
          <w:rPr>
            <w:rStyle w:val="Hyperlink"/>
            <w:noProof/>
          </w:rPr>
          <w:t>System Operations</w:t>
        </w:r>
        <w:r w:rsidR="00875A8E">
          <w:rPr>
            <w:noProof/>
            <w:webHidden/>
          </w:rPr>
          <w:tab/>
        </w:r>
        <w:r w:rsidR="00875A8E">
          <w:rPr>
            <w:noProof/>
            <w:webHidden/>
          </w:rPr>
          <w:fldChar w:fldCharType="begin"/>
        </w:r>
        <w:r w:rsidR="00875A8E">
          <w:rPr>
            <w:noProof/>
            <w:webHidden/>
          </w:rPr>
          <w:instrText xml:space="preserve"> PAGEREF _Toc159962088 \h </w:instrText>
        </w:r>
        <w:r w:rsidR="00875A8E">
          <w:rPr>
            <w:noProof/>
            <w:webHidden/>
          </w:rPr>
        </w:r>
        <w:r w:rsidR="00875A8E">
          <w:rPr>
            <w:noProof/>
            <w:webHidden/>
          </w:rPr>
          <w:fldChar w:fldCharType="separate"/>
        </w:r>
        <w:r w:rsidR="001859A1">
          <w:rPr>
            <w:noProof/>
            <w:webHidden/>
          </w:rPr>
          <w:t>5</w:t>
        </w:r>
        <w:r w:rsidR="00875A8E">
          <w:rPr>
            <w:noProof/>
            <w:webHidden/>
          </w:rPr>
          <w:fldChar w:fldCharType="end"/>
        </w:r>
      </w:hyperlink>
    </w:p>
    <w:p w14:paraId="665AF0D6" w14:textId="136B656C" w:rsidR="00875A8E" w:rsidRDefault="00000000" w:rsidP="00C33DB1">
      <w:pPr>
        <w:pStyle w:val="TOC1"/>
        <w:rPr>
          <w:rFonts w:ascii="Calibri" w:hAnsi="Calibri" w:cs="Times New Roman"/>
          <w:noProof/>
          <w:kern w:val="2"/>
        </w:rPr>
      </w:pPr>
      <w:hyperlink w:anchor="_Toc159962089" w:history="1">
        <w:r w:rsidR="00875A8E" w:rsidRPr="00211004">
          <w:rPr>
            <w:rStyle w:val="Hyperlink"/>
            <w:noProof/>
          </w:rPr>
          <w:t>4</w:t>
        </w:r>
        <w:r w:rsidR="00875A8E">
          <w:rPr>
            <w:rFonts w:ascii="Calibri" w:hAnsi="Calibri" w:cs="Times New Roman"/>
            <w:noProof/>
            <w:kern w:val="2"/>
          </w:rPr>
          <w:tab/>
        </w:r>
        <w:r w:rsidR="00875A8E" w:rsidRPr="00211004">
          <w:rPr>
            <w:rStyle w:val="Hyperlink"/>
            <w:noProof/>
          </w:rPr>
          <w:t>Identity Data Collection and Verification</w:t>
        </w:r>
        <w:r w:rsidR="00875A8E">
          <w:rPr>
            <w:noProof/>
            <w:webHidden/>
          </w:rPr>
          <w:tab/>
        </w:r>
        <w:r w:rsidR="00875A8E">
          <w:rPr>
            <w:noProof/>
            <w:webHidden/>
          </w:rPr>
          <w:fldChar w:fldCharType="begin"/>
        </w:r>
        <w:r w:rsidR="00875A8E">
          <w:rPr>
            <w:noProof/>
            <w:webHidden/>
          </w:rPr>
          <w:instrText xml:space="preserve"> PAGEREF _Toc159962089 \h </w:instrText>
        </w:r>
        <w:r w:rsidR="00875A8E">
          <w:rPr>
            <w:noProof/>
            <w:webHidden/>
          </w:rPr>
        </w:r>
        <w:r w:rsidR="00875A8E">
          <w:rPr>
            <w:noProof/>
            <w:webHidden/>
          </w:rPr>
          <w:fldChar w:fldCharType="separate"/>
        </w:r>
        <w:r w:rsidR="001859A1">
          <w:rPr>
            <w:noProof/>
            <w:webHidden/>
          </w:rPr>
          <w:t>9</w:t>
        </w:r>
        <w:r w:rsidR="00875A8E">
          <w:rPr>
            <w:noProof/>
            <w:webHidden/>
          </w:rPr>
          <w:fldChar w:fldCharType="end"/>
        </w:r>
      </w:hyperlink>
    </w:p>
    <w:p w14:paraId="49D6253F" w14:textId="289BE5F1" w:rsidR="00875A8E" w:rsidRDefault="00000000" w:rsidP="00C33DB1">
      <w:pPr>
        <w:pStyle w:val="TOC1"/>
        <w:rPr>
          <w:rFonts w:ascii="Calibri" w:hAnsi="Calibri" w:cs="Times New Roman"/>
          <w:noProof/>
          <w:kern w:val="2"/>
        </w:rPr>
      </w:pPr>
      <w:hyperlink w:anchor="_Toc159962090" w:history="1">
        <w:r w:rsidR="00875A8E" w:rsidRPr="00211004">
          <w:rPr>
            <w:rStyle w:val="Hyperlink"/>
            <w:noProof/>
          </w:rPr>
          <w:t>5</w:t>
        </w:r>
        <w:r w:rsidR="00875A8E">
          <w:rPr>
            <w:rFonts w:ascii="Calibri" w:hAnsi="Calibri" w:cs="Times New Roman"/>
            <w:noProof/>
            <w:kern w:val="2"/>
          </w:rPr>
          <w:tab/>
        </w:r>
        <w:r w:rsidR="00875A8E" w:rsidRPr="00211004">
          <w:rPr>
            <w:rStyle w:val="Hyperlink"/>
            <w:noProof/>
          </w:rPr>
          <w:t>Identity Data Exchange</w:t>
        </w:r>
        <w:r w:rsidR="00875A8E">
          <w:rPr>
            <w:noProof/>
            <w:webHidden/>
          </w:rPr>
          <w:tab/>
        </w:r>
        <w:r w:rsidR="00875A8E">
          <w:rPr>
            <w:noProof/>
            <w:webHidden/>
          </w:rPr>
          <w:fldChar w:fldCharType="begin"/>
        </w:r>
        <w:r w:rsidR="00875A8E">
          <w:rPr>
            <w:noProof/>
            <w:webHidden/>
          </w:rPr>
          <w:instrText xml:space="preserve"> PAGEREF _Toc159962090 \h </w:instrText>
        </w:r>
        <w:r w:rsidR="00875A8E">
          <w:rPr>
            <w:noProof/>
            <w:webHidden/>
          </w:rPr>
        </w:r>
        <w:r w:rsidR="00875A8E">
          <w:rPr>
            <w:noProof/>
            <w:webHidden/>
          </w:rPr>
          <w:fldChar w:fldCharType="separate"/>
        </w:r>
        <w:r w:rsidR="001859A1">
          <w:rPr>
            <w:noProof/>
            <w:webHidden/>
          </w:rPr>
          <w:t>12</w:t>
        </w:r>
        <w:r w:rsidR="00875A8E">
          <w:rPr>
            <w:noProof/>
            <w:webHidden/>
          </w:rPr>
          <w:fldChar w:fldCharType="end"/>
        </w:r>
      </w:hyperlink>
    </w:p>
    <w:p w14:paraId="375FC41E" w14:textId="67E64075" w:rsidR="00875A8E" w:rsidRDefault="00000000" w:rsidP="00C33DB1">
      <w:pPr>
        <w:pStyle w:val="TOC1"/>
        <w:rPr>
          <w:rFonts w:ascii="Calibri" w:hAnsi="Calibri" w:cs="Times New Roman"/>
          <w:noProof/>
          <w:kern w:val="2"/>
        </w:rPr>
      </w:pPr>
      <w:hyperlink w:anchor="_Toc159962091" w:history="1">
        <w:r w:rsidR="00875A8E" w:rsidRPr="00211004">
          <w:rPr>
            <w:rStyle w:val="Hyperlink"/>
            <w:noProof/>
          </w:rPr>
          <w:t>6</w:t>
        </w:r>
        <w:r w:rsidR="00875A8E">
          <w:rPr>
            <w:rFonts w:ascii="Calibri" w:hAnsi="Calibri" w:cs="Times New Roman"/>
            <w:noProof/>
            <w:kern w:val="2"/>
          </w:rPr>
          <w:tab/>
        </w:r>
        <w:r w:rsidR="00875A8E" w:rsidRPr="00211004">
          <w:rPr>
            <w:rStyle w:val="Hyperlink"/>
            <w:noProof/>
          </w:rPr>
          <w:t>Authenticators</w:t>
        </w:r>
        <w:r w:rsidR="00875A8E">
          <w:rPr>
            <w:noProof/>
            <w:webHidden/>
          </w:rPr>
          <w:tab/>
        </w:r>
        <w:r w:rsidR="00875A8E">
          <w:rPr>
            <w:noProof/>
            <w:webHidden/>
          </w:rPr>
          <w:fldChar w:fldCharType="begin"/>
        </w:r>
        <w:r w:rsidR="00875A8E">
          <w:rPr>
            <w:noProof/>
            <w:webHidden/>
          </w:rPr>
          <w:instrText xml:space="preserve"> PAGEREF _Toc159962091 \h </w:instrText>
        </w:r>
        <w:r w:rsidR="00875A8E">
          <w:rPr>
            <w:noProof/>
            <w:webHidden/>
          </w:rPr>
        </w:r>
        <w:r w:rsidR="00875A8E">
          <w:rPr>
            <w:noProof/>
            <w:webHidden/>
          </w:rPr>
          <w:fldChar w:fldCharType="separate"/>
        </w:r>
        <w:r w:rsidR="001859A1">
          <w:rPr>
            <w:noProof/>
            <w:webHidden/>
          </w:rPr>
          <w:t>13</w:t>
        </w:r>
        <w:r w:rsidR="00875A8E">
          <w:rPr>
            <w:noProof/>
            <w:webHidden/>
          </w:rPr>
          <w:fldChar w:fldCharType="end"/>
        </w:r>
      </w:hyperlink>
    </w:p>
    <w:p w14:paraId="6FF391C1" w14:textId="17AC3EFD" w:rsidR="00875A8E" w:rsidRDefault="00000000" w:rsidP="00C33DB1">
      <w:pPr>
        <w:pStyle w:val="TOC1"/>
        <w:rPr>
          <w:rFonts w:ascii="Calibri" w:hAnsi="Calibri" w:cs="Times New Roman"/>
          <w:noProof/>
          <w:kern w:val="2"/>
        </w:rPr>
      </w:pPr>
      <w:hyperlink w:anchor="_Toc159962092" w:history="1">
        <w:r w:rsidR="00875A8E" w:rsidRPr="00211004">
          <w:rPr>
            <w:rStyle w:val="Hyperlink"/>
            <w:noProof/>
          </w:rPr>
          <w:t>7</w:t>
        </w:r>
        <w:r w:rsidR="00875A8E">
          <w:rPr>
            <w:rFonts w:ascii="Calibri" w:hAnsi="Calibri" w:cs="Times New Roman"/>
            <w:noProof/>
            <w:kern w:val="2"/>
          </w:rPr>
          <w:tab/>
        </w:r>
        <w:r w:rsidR="00875A8E" w:rsidRPr="00211004">
          <w:rPr>
            <w:rStyle w:val="Hyperlink"/>
            <w:noProof/>
          </w:rPr>
          <w:t>Credential Lifecycle Management</w:t>
        </w:r>
        <w:r w:rsidR="00875A8E">
          <w:rPr>
            <w:noProof/>
            <w:webHidden/>
          </w:rPr>
          <w:tab/>
        </w:r>
        <w:r w:rsidR="00875A8E">
          <w:rPr>
            <w:noProof/>
            <w:webHidden/>
          </w:rPr>
          <w:fldChar w:fldCharType="begin"/>
        </w:r>
        <w:r w:rsidR="00875A8E">
          <w:rPr>
            <w:noProof/>
            <w:webHidden/>
          </w:rPr>
          <w:instrText xml:space="preserve"> PAGEREF _Toc159962092 \h </w:instrText>
        </w:r>
        <w:r w:rsidR="00875A8E">
          <w:rPr>
            <w:noProof/>
            <w:webHidden/>
          </w:rPr>
        </w:r>
        <w:r w:rsidR="00875A8E">
          <w:rPr>
            <w:noProof/>
            <w:webHidden/>
          </w:rPr>
          <w:fldChar w:fldCharType="separate"/>
        </w:r>
        <w:r w:rsidR="001859A1">
          <w:rPr>
            <w:noProof/>
            <w:webHidden/>
          </w:rPr>
          <w:t>16</w:t>
        </w:r>
        <w:r w:rsidR="00875A8E">
          <w:rPr>
            <w:noProof/>
            <w:webHidden/>
          </w:rPr>
          <w:fldChar w:fldCharType="end"/>
        </w:r>
      </w:hyperlink>
    </w:p>
    <w:p w14:paraId="6E2B97AA" w14:textId="4CA2538C" w:rsidR="00875A8E" w:rsidRDefault="00000000" w:rsidP="00C33DB1">
      <w:pPr>
        <w:pStyle w:val="TOC1"/>
        <w:rPr>
          <w:rFonts w:ascii="Calibri" w:hAnsi="Calibri" w:cs="Times New Roman"/>
          <w:noProof/>
          <w:kern w:val="2"/>
        </w:rPr>
      </w:pPr>
      <w:hyperlink w:anchor="_Toc159962093" w:history="1">
        <w:r w:rsidR="00875A8E" w:rsidRPr="00211004">
          <w:rPr>
            <w:rStyle w:val="Hyperlink"/>
            <w:noProof/>
          </w:rPr>
          <w:t>8</w:t>
        </w:r>
        <w:r w:rsidR="00875A8E">
          <w:rPr>
            <w:rFonts w:ascii="Calibri" w:hAnsi="Calibri" w:cs="Times New Roman"/>
            <w:noProof/>
            <w:kern w:val="2"/>
          </w:rPr>
          <w:tab/>
        </w:r>
        <w:r w:rsidR="00875A8E" w:rsidRPr="00211004">
          <w:rPr>
            <w:rStyle w:val="Hyperlink"/>
            <w:noProof/>
          </w:rPr>
          <w:t>Assertions</w:t>
        </w:r>
        <w:r w:rsidR="00875A8E">
          <w:rPr>
            <w:noProof/>
            <w:webHidden/>
          </w:rPr>
          <w:tab/>
        </w:r>
        <w:r w:rsidR="00875A8E">
          <w:rPr>
            <w:noProof/>
            <w:webHidden/>
          </w:rPr>
          <w:fldChar w:fldCharType="begin"/>
        </w:r>
        <w:r w:rsidR="00875A8E">
          <w:rPr>
            <w:noProof/>
            <w:webHidden/>
          </w:rPr>
          <w:instrText xml:space="preserve"> PAGEREF _Toc159962093 \h </w:instrText>
        </w:r>
        <w:r w:rsidR="00875A8E">
          <w:rPr>
            <w:noProof/>
            <w:webHidden/>
          </w:rPr>
        </w:r>
        <w:r w:rsidR="00875A8E">
          <w:rPr>
            <w:noProof/>
            <w:webHidden/>
          </w:rPr>
          <w:fldChar w:fldCharType="separate"/>
        </w:r>
        <w:r w:rsidR="001859A1">
          <w:rPr>
            <w:noProof/>
            <w:webHidden/>
          </w:rPr>
          <w:t>18</w:t>
        </w:r>
        <w:r w:rsidR="00875A8E">
          <w:rPr>
            <w:noProof/>
            <w:webHidden/>
          </w:rPr>
          <w:fldChar w:fldCharType="end"/>
        </w:r>
      </w:hyperlink>
    </w:p>
    <w:p w14:paraId="19664D05" w14:textId="7A8DBB08" w:rsidR="00875A8E" w:rsidRDefault="00000000" w:rsidP="00C33DB1">
      <w:pPr>
        <w:pStyle w:val="TOC1"/>
        <w:rPr>
          <w:rFonts w:ascii="Calibri" w:hAnsi="Calibri" w:cs="Times New Roman"/>
          <w:noProof/>
          <w:kern w:val="2"/>
        </w:rPr>
      </w:pPr>
      <w:hyperlink w:anchor="_Toc159962094" w:history="1">
        <w:r w:rsidR="00875A8E" w:rsidRPr="00211004">
          <w:rPr>
            <w:rStyle w:val="Hyperlink"/>
            <w:noProof/>
          </w:rPr>
          <w:t>9</w:t>
        </w:r>
        <w:r w:rsidR="00875A8E">
          <w:rPr>
            <w:rFonts w:ascii="Calibri" w:hAnsi="Calibri" w:cs="Times New Roman"/>
            <w:noProof/>
            <w:kern w:val="2"/>
          </w:rPr>
          <w:tab/>
        </w:r>
        <w:r w:rsidR="00875A8E" w:rsidRPr="00211004">
          <w:rPr>
            <w:rStyle w:val="Hyperlink"/>
            <w:noProof/>
          </w:rPr>
          <w:t>Credential Validation</w:t>
        </w:r>
        <w:r w:rsidR="00875A8E">
          <w:rPr>
            <w:noProof/>
            <w:webHidden/>
          </w:rPr>
          <w:tab/>
        </w:r>
        <w:r w:rsidR="00875A8E">
          <w:rPr>
            <w:noProof/>
            <w:webHidden/>
          </w:rPr>
          <w:fldChar w:fldCharType="begin"/>
        </w:r>
        <w:r w:rsidR="00875A8E">
          <w:rPr>
            <w:noProof/>
            <w:webHidden/>
          </w:rPr>
          <w:instrText xml:space="preserve"> PAGEREF _Toc159962094 \h </w:instrText>
        </w:r>
        <w:r w:rsidR="00875A8E">
          <w:rPr>
            <w:noProof/>
            <w:webHidden/>
          </w:rPr>
        </w:r>
        <w:r w:rsidR="00875A8E">
          <w:rPr>
            <w:noProof/>
            <w:webHidden/>
          </w:rPr>
          <w:fldChar w:fldCharType="separate"/>
        </w:r>
        <w:r w:rsidR="001859A1">
          <w:rPr>
            <w:noProof/>
            <w:webHidden/>
          </w:rPr>
          <w:t>20</w:t>
        </w:r>
        <w:r w:rsidR="00875A8E">
          <w:rPr>
            <w:noProof/>
            <w:webHidden/>
          </w:rPr>
          <w:fldChar w:fldCharType="end"/>
        </w:r>
      </w:hyperlink>
    </w:p>
    <w:p w14:paraId="04A580D4" w14:textId="5CF2108F" w:rsidR="00875A8E" w:rsidRDefault="00000000" w:rsidP="00C33DB1">
      <w:pPr>
        <w:pStyle w:val="TOC1"/>
        <w:rPr>
          <w:rFonts w:ascii="Calibri" w:hAnsi="Calibri" w:cs="Times New Roman"/>
          <w:noProof/>
          <w:kern w:val="2"/>
        </w:rPr>
      </w:pPr>
      <w:hyperlink w:anchor="_Toc159962095" w:history="1">
        <w:r w:rsidR="00875A8E" w:rsidRPr="00211004">
          <w:rPr>
            <w:rStyle w:val="Hyperlink"/>
            <w:noProof/>
          </w:rPr>
          <w:t>10</w:t>
        </w:r>
        <w:r w:rsidR="00875A8E">
          <w:rPr>
            <w:rFonts w:ascii="Calibri" w:hAnsi="Calibri" w:cs="Times New Roman"/>
            <w:noProof/>
            <w:kern w:val="2"/>
          </w:rPr>
          <w:tab/>
        </w:r>
        <w:r w:rsidR="00875A8E" w:rsidRPr="00211004">
          <w:rPr>
            <w:rStyle w:val="Hyperlink"/>
            <w:noProof/>
          </w:rPr>
          <w:t>Additional Information</w:t>
        </w:r>
        <w:r w:rsidR="00875A8E">
          <w:rPr>
            <w:noProof/>
            <w:webHidden/>
          </w:rPr>
          <w:tab/>
        </w:r>
        <w:r w:rsidR="00875A8E">
          <w:rPr>
            <w:noProof/>
            <w:webHidden/>
          </w:rPr>
          <w:fldChar w:fldCharType="begin"/>
        </w:r>
        <w:r w:rsidR="00875A8E">
          <w:rPr>
            <w:noProof/>
            <w:webHidden/>
          </w:rPr>
          <w:instrText xml:space="preserve"> PAGEREF _Toc159962095 \h </w:instrText>
        </w:r>
        <w:r w:rsidR="00875A8E">
          <w:rPr>
            <w:noProof/>
            <w:webHidden/>
          </w:rPr>
        </w:r>
        <w:r w:rsidR="00875A8E">
          <w:rPr>
            <w:noProof/>
            <w:webHidden/>
          </w:rPr>
          <w:fldChar w:fldCharType="separate"/>
        </w:r>
        <w:r w:rsidR="001859A1">
          <w:rPr>
            <w:noProof/>
            <w:webHidden/>
          </w:rPr>
          <w:t>22</w:t>
        </w:r>
        <w:r w:rsidR="00875A8E">
          <w:rPr>
            <w:noProof/>
            <w:webHidden/>
          </w:rPr>
          <w:fldChar w:fldCharType="end"/>
        </w:r>
      </w:hyperlink>
    </w:p>
    <w:p w14:paraId="5C4BE77B" w14:textId="5EBF504B" w:rsidR="00875A8E" w:rsidRDefault="00000000" w:rsidP="00C33DB1">
      <w:pPr>
        <w:pStyle w:val="TOC1"/>
        <w:rPr>
          <w:rFonts w:ascii="Calibri" w:hAnsi="Calibri" w:cs="Times New Roman"/>
          <w:noProof/>
          <w:kern w:val="2"/>
        </w:rPr>
      </w:pPr>
      <w:hyperlink w:anchor="_Toc159962096" w:history="1">
        <w:r w:rsidR="00875A8E" w:rsidRPr="00211004">
          <w:rPr>
            <w:rStyle w:val="Hyperlink"/>
            <w:noProof/>
          </w:rPr>
          <w:t>Appendix A: NIST SP 800-63B Authenticator Types</w:t>
        </w:r>
        <w:r w:rsidR="00875A8E">
          <w:rPr>
            <w:noProof/>
            <w:webHidden/>
          </w:rPr>
          <w:tab/>
        </w:r>
        <w:r w:rsidR="00875A8E">
          <w:rPr>
            <w:noProof/>
            <w:webHidden/>
          </w:rPr>
          <w:fldChar w:fldCharType="begin"/>
        </w:r>
        <w:r w:rsidR="00875A8E">
          <w:rPr>
            <w:noProof/>
            <w:webHidden/>
          </w:rPr>
          <w:instrText xml:space="preserve"> PAGEREF _Toc159962096 \h </w:instrText>
        </w:r>
        <w:r w:rsidR="00875A8E">
          <w:rPr>
            <w:noProof/>
            <w:webHidden/>
          </w:rPr>
        </w:r>
        <w:r w:rsidR="00875A8E">
          <w:rPr>
            <w:noProof/>
            <w:webHidden/>
          </w:rPr>
          <w:fldChar w:fldCharType="separate"/>
        </w:r>
        <w:r w:rsidR="001859A1">
          <w:rPr>
            <w:noProof/>
            <w:webHidden/>
          </w:rPr>
          <w:t>24</w:t>
        </w:r>
        <w:r w:rsidR="00875A8E">
          <w:rPr>
            <w:noProof/>
            <w:webHidden/>
          </w:rPr>
          <w:fldChar w:fldCharType="end"/>
        </w:r>
      </w:hyperlink>
    </w:p>
    <w:p w14:paraId="66FC48CD" w14:textId="653F9687" w:rsidR="00875A8E" w:rsidRDefault="00000000" w:rsidP="00C33DB1">
      <w:pPr>
        <w:pStyle w:val="TOC1"/>
        <w:rPr>
          <w:rFonts w:ascii="Calibri" w:hAnsi="Calibri" w:cs="Times New Roman"/>
          <w:noProof/>
          <w:kern w:val="2"/>
        </w:rPr>
      </w:pPr>
      <w:hyperlink w:anchor="_Toc159962097" w:history="1">
        <w:r w:rsidR="00875A8E" w:rsidRPr="00211004">
          <w:rPr>
            <w:rStyle w:val="Hyperlink"/>
            <w:noProof/>
          </w:rPr>
          <w:t>Appendix B: Source Documents</w:t>
        </w:r>
        <w:r w:rsidR="00875A8E">
          <w:rPr>
            <w:noProof/>
            <w:webHidden/>
          </w:rPr>
          <w:tab/>
        </w:r>
        <w:r w:rsidR="00875A8E">
          <w:rPr>
            <w:noProof/>
            <w:webHidden/>
          </w:rPr>
          <w:fldChar w:fldCharType="begin"/>
        </w:r>
        <w:r w:rsidR="00875A8E">
          <w:rPr>
            <w:noProof/>
            <w:webHidden/>
          </w:rPr>
          <w:instrText xml:space="preserve"> PAGEREF _Toc159962097 \h </w:instrText>
        </w:r>
        <w:r w:rsidR="00875A8E">
          <w:rPr>
            <w:noProof/>
            <w:webHidden/>
          </w:rPr>
        </w:r>
        <w:r w:rsidR="00875A8E">
          <w:rPr>
            <w:noProof/>
            <w:webHidden/>
          </w:rPr>
          <w:fldChar w:fldCharType="separate"/>
        </w:r>
        <w:r w:rsidR="001859A1">
          <w:rPr>
            <w:noProof/>
            <w:webHidden/>
          </w:rPr>
          <w:t>27</w:t>
        </w:r>
        <w:r w:rsidR="00875A8E">
          <w:rPr>
            <w:noProof/>
            <w:webHidden/>
          </w:rPr>
          <w:fldChar w:fldCharType="end"/>
        </w:r>
      </w:hyperlink>
    </w:p>
    <w:p w14:paraId="517C8FA4" w14:textId="7781C89F" w:rsidR="003B2BB2" w:rsidRDefault="0061674D">
      <w:r>
        <w:fldChar w:fldCharType="end"/>
      </w:r>
    </w:p>
    <w:p w14:paraId="329F78D8" w14:textId="77777777" w:rsidR="008176B5" w:rsidRDefault="006E1329" w:rsidP="00767724">
      <w:pPr>
        <w:keepNext/>
        <w:spacing w:before="60"/>
        <w:rPr>
          <w:bCs/>
          <w:sz w:val="28"/>
          <w:szCs w:val="28"/>
        </w:rPr>
      </w:pPr>
      <w:r>
        <w:rPr>
          <w:rFonts w:ascii="Arial" w:eastAsia="Arial" w:hAnsi="Arial" w:cs="Arial"/>
          <w:b/>
          <w:sz w:val="32"/>
          <w:szCs w:val="32"/>
        </w:rPr>
        <w:t xml:space="preserve">List </w:t>
      </w:r>
      <w:r w:rsidR="00767724">
        <w:rPr>
          <w:rFonts w:ascii="Arial" w:eastAsia="Arial" w:hAnsi="Arial" w:cs="Arial"/>
          <w:b/>
          <w:sz w:val="32"/>
          <w:szCs w:val="32"/>
        </w:rPr>
        <w:t>of Tables</w:t>
      </w:r>
      <w:r w:rsidR="00767724">
        <w:br/>
      </w:r>
    </w:p>
    <w:p w14:paraId="2F15859B" w14:textId="5C275D6C" w:rsidR="00875A8E" w:rsidRDefault="008176B5">
      <w:pPr>
        <w:pStyle w:val="TableofFigures"/>
        <w:tabs>
          <w:tab w:val="right" w:leader="dot" w:pos="9350"/>
        </w:tabs>
        <w:rPr>
          <w:rFonts w:ascii="Calibri" w:hAnsi="Calibri"/>
          <w:noProof/>
          <w:kern w:val="2"/>
        </w:rPr>
      </w:pPr>
      <w:r>
        <w:rPr>
          <w:bCs/>
          <w:sz w:val="28"/>
          <w:szCs w:val="28"/>
        </w:rPr>
        <w:fldChar w:fldCharType="begin"/>
      </w:r>
      <w:r>
        <w:rPr>
          <w:bCs/>
          <w:sz w:val="28"/>
          <w:szCs w:val="28"/>
        </w:rPr>
        <w:instrText xml:space="preserve"> TOC \h \z \c "Table" </w:instrText>
      </w:r>
      <w:r>
        <w:rPr>
          <w:bCs/>
          <w:sz w:val="28"/>
          <w:szCs w:val="28"/>
        </w:rPr>
        <w:fldChar w:fldCharType="separate"/>
      </w:r>
      <w:hyperlink w:anchor="_Toc159962098" w:history="1">
        <w:r w:rsidR="00875A8E" w:rsidRPr="003F034A">
          <w:rPr>
            <w:rStyle w:val="Hyperlink"/>
            <w:noProof/>
          </w:rPr>
          <w:t>Table 1: General Information</w:t>
        </w:r>
        <w:r w:rsidR="00875A8E">
          <w:rPr>
            <w:noProof/>
            <w:webHidden/>
          </w:rPr>
          <w:tab/>
        </w:r>
        <w:r w:rsidR="00875A8E">
          <w:rPr>
            <w:noProof/>
            <w:webHidden/>
          </w:rPr>
          <w:fldChar w:fldCharType="begin"/>
        </w:r>
        <w:r w:rsidR="00875A8E">
          <w:rPr>
            <w:noProof/>
            <w:webHidden/>
          </w:rPr>
          <w:instrText xml:space="preserve"> PAGEREF _Toc159962098 \h </w:instrText>
        </w:r>
        <w:r w:rsidR="00875A8E">
          <w:rPr>
            <w:noProof/>
            <w:webHidden/>
          </w:rPr>
        </w:r>
        <w:r w:rsidR="00875A8E">
          <w:rPr>
            <w:noProof/>
            <w:webHidden/>
          </w:rPr>
          <w:fldChar w:fldCharType="separate"/>
        </w:r>
        <w:r w:rsidR="001859A1">
          <w:rPr>
            <w:noProof/>
            <w:webHidden/>
          </w:rPr>
          <w:t>3</w:t>
        </w:r>
        <w:r w:rsidR="00875A8E">
          <w:rPr>
            <w:noProof/>
            <w:webHidden/>
          </w:rPr>
          <w:fldChar w:fldCharType="end"/>
        </w:r>
      </w:hyperlink>
    </w:p>
    <w:p w14:paraId="67B349DF" w14:textId="2104ECB8" w:rsidR="00875A8E" w:rsidRDefault="00000000">
      <w:pPr>
        <w:pStyle w:val="TableofFigures"/>
        <w:tabs>
          <w:tab w:val="right" w:leader="dot" w:pos="9350"/>
        </w:tabs>
        <w:rPr>
          <w:rFonts w:ascii="Calibri" w:hAnsi="Calibri"/>
          <w:noProof/>
          <w:kern w:val="2"/>
        </w:rPr>
      </w:pPr>
      <w:hyperlink w:anchor="_Toc159962099" w:history="1">
        <w:r w:rsidR="00875A8E" w:rsidRPr="003F034A">
          <w:rPr>
            <w:rStyle w:val="Hyperlink"/>
            <w:noProof/>
          </w:rPr>
          <w:t>Table 2: Services Provided</w:t>
        </w:r>
        <w:r w:rsidR="00875A8E">
          <w:rPr>
            <w:noProof/>
            <w:webHidden/>
          </w:rPr>
          <w:tab/>
        </w:r>
        <w:r w:rsidR="00875A8E">
          <w:rPr>
            <w:noProof/>
            <w:webHidden/>
          </w:rPr>
          <w:fldChar w:fldCharType="begin"/>
        </w:r>
        <w:r w:rsidR="00875A8E">
          <w:rPr>
            <w:noProof/>
            <w:webHidden/>
          </w:rPr>
          <w:instrText xml:space="preserve"> PAGEREF _Toc159962099 \h </w:instrText>
        </w:r>
        <w:r w:rsidR="00875A8E">
          <w:rPr>
            <w:noProof/>
            <w:webHidden/>
          </w:rPr>
        </w:r>
        <w:r w:rsidR="00875A8E">
          <w:rPr>
            <w:noProof/>
            <w:webHidden/>
          </w:rPr>
          <w:fldChar w:fldCharType="separate"/>
        </w:r>
        <w:r w:rsidR="001859A1">
          <w:rPr>
            <w:noProof/>
            <w:webHidden/>
          </w:rPr>
          <w:t>4</w:t>
        </w:r>
        <w:r w:rsidR="00875A8E">
          <w:rPr>
            <w:noProof/>
            <w:webHidden/>
          </w:rPr>
          <w:fldChar w:fldCharType="end"/>
        </w:r>
      </w:hyperlink>
    </w:p>
    <w:p w14:paraId="6425E38D" w14:textId="7BA8EC5C" w:rsidR="00875A8E" w:rsidRDefault="00000000">
      <w:pPr>
        <w:pStyle w:val="TableofFigures"/>
        <w:tabs>
          <w:tab w:val="right" w:leader="dot" w:pos="9350"/>
        </w:tabs>
        <w:rPr>
          <w:rFonts w:ascii="Calibri" w:hAnsi="Calibri"/>
          <w:noProof/>
          <w:kern w:val="2"/>
        </w:rPr>
      </w:pPr>
      <w:hyperlink w:anchor="_Toc159962100" w:history="1">
        <w:r w:rsidR="00875A8E" w:rsidRPr="003F034A">
          <w:rPr>
            <w:rStyle w:val="Hyperlink"/>
            <w:noProof/>
          </w:rPr>
          <w:t xml:space="preserve">Table 3: </w:t>
        </w:r>
        <w:r w:rsidR="00875A8E" w:rsidRPr="003F034A">
          <w:rPr>
            <w:rStyle w:val="Hyperlink"/>
            <w:rFonts w:eastAsia="Arial"/>
            <w:noProof/>
          </w:rPr>
          <w:t>System Operations</w:t>
        </w:r>
        <w:r w:rsidR="00875A8E">
          <w:rPr>
            <w:noProof/>
            <w:webHidden/>
          </w:rPr>
          <w:tab/>
        </w:r>
        <w:r w:rsidR="00875A8E">
          <w:rPr>
            <w:noProof/>
            <w:webHidden/>
          </w:rPr>
          <w:fldChar w:fldCharType="begin"/>
        </w:r>
        <w:r w:rsidR="00875A8E">
          <w:rPr>
            <w:noProof/>
            <w:webHidden/>
          </w:rPr>
          <w:instrText xml:space="preserve"> PAGEREF _Toc159962100 \h </w:instrText>
        </w:r>
        <w:r w:rsidR="00875A8E">
          <w:rPr>
            <w:noProof/>
            <w:webHidden/>
          </w:rPr>
        </w:r>
        <w:r w:rsidR="00875A8E">
          <w:rPr>
            <w:noProof/>
            <w:webHidden/>
          </w:rPr>
          <w:fldChar w:fldCharType="separate"/>
        </w:r>
        <w:r w:rsidR="001859A1">
          <w:rPr>
            <w:noProof/>
            <w:webHidden/>
          </w:rPr>
          <w:t>5</w:t>
        </w:r>
        <w:r w:rsidR="00875A8E">
          <w:rPr>
            <w:noProof/>
            <w:webHidden/>
          </w:rPr>
          <w:fldChar w:fldCharType="end"/>
        </w:r>
      </w:hyperlink>
    </w:p>
    <w:p w14:paraId="1C977583" w14:textId="08231848" w:rsidR="00875A8E" w:rsidRDefault="00000000">
      <w:pPr>
        <w:pStyle w:val="TableofFigures"/>
        <w:tabs>
          <w:tab w:val="right" w:leader="dot" w:pos="9350"/>
        </w:tabs>
        <w:rPr>
          <w:rFonts w:ascii="Calibri" w:hAnsi="Calibri"/>
          <w:noProof/>
          <w:kern w:val="2"/>
        </w:rPr>
      </w:pPr>
      <w:hyperlink w:anchor="_Toc159962101" w:history="1">
        <w:r w:rsidR="00875A8E" w:rsidRPr="003F034A">
          <w:rPr>
            <w:rStyle w:val="Hyperlink"/>
            <w:noProof/>
          </w:rPr>
          <w:t xml:space="preserve">Table 4: </w:t>
        </w:r>
        <w:r w:rsidR="00875A8E" w:rsidRPr="003F034A">
          <w:rPr>
            <w:rStyle w:val="Hyperlink"/>
            <w:rFonts w:eastAsia="Arial" w:cs="Arial"/>
            <w:noProof/>
          </w:rPr>
          <w:t>Identity Data Collection and Verification</w:t>
        </w:r>
        <w:r w:rsidR="00875A8E">
          <w:rPr>
            <w:noProof/>
            <w:webHidden/>
          </w:rPr>
          <w:tab/>
        </w:r>
        <w:r w:rsidR="00875A8E">
          <w:rPr>
            <w:noProof/>
            <w:webHidden/>
          </w:rPr>
          <w:fldChar w:fldCharType="begin"/>
        </w:r>
        <w:r w:rsidR="00875A8E">
          <w:rPr>
            <w:noProof/>
            <w:webHidden/>
          </w:rPr>
          <w:instrText xml:space="preserve"> PAGEREF _Toc159962101 \h </w:instrText>
        </w:r>
        <w:r w:rsidR="00875A8E">
          <w:rPr>
            <w:noProof/>
            <w:webHidden/>
          </w:rPr>
        </w:r>
        <w:r w:rsidR="00875A8E">
          <w:rPr>
            <w:noProof/>
            <w:webHidden/>
          </w:rPr>
          <w:fldChar w:fldCharType="separate"/>
        </w:r>
        <w:r w:rsidR="001859A1">
          <w:rPr>
            <w:noProof/>
            <w:webHidden/>
          </w:rPr>
          <w:t>9</w:t>
        </w:r>
        <w:r w:rsidR="00875A8E">
          <w:rPr>
            <w:noProof/>
            <w:webHidden/>
          </w:rPr>
          <w:fldChar w:fldCharType="end"/>
        </w:r>
      </w:hyperlink>
    </w:p>
    <w:p w14:paraId="7983DB88" w14:textId="13911634" w:rsidR="00875A8E" w:rsidRDefault="00000000">
      <w:pPr>
        <w:pStyle w:val="TableofFigures"/>
        <w:tabs>
          <w:tab w:val="right" w:leader="dot" w:pos="9350"/>
        </w:tabs>
        <w:rPr>
          <w:rFonts w:ascii="Calibri" w:hAnsi="Calibri"/>
          <w:noProof/>
          <w:kern w:val="2"/>
        </w:rPr>
      </w:pPr>
      <w:hyperlink w:anchor="_Toc159962102" w:history="1">
        <w:r w:rsidR="00875A8E" w:rsidRPr="003F034A">
          <w:rPr>
            <w:rStyle w:val="Hyperlink"/>
            <w:noProof/>
          </w:rPr>
          <w:t>Table 5: Identity Data Exchange</w:t>
        </w:r>
        <w:r w:rsidR="00875A8E">
          <w:rPr>
            <w:noProof/>
            <w:webHidden/>
          </w:rPr>
          <w:tab/>
        </w:r>
        <w:r w:rsidR="00875A8E">
          <w:rPr>
            <w:noProof/>
            <w:webHidden/>
          </w:rPr>
          <w:fldChar w:fldCharType="begin"/>
        </w:r>
        <w:r w:rsidR="00875A8E">
          <w:rPr>
            <w:noProof/>
            <w:webHidden/>
          </w:rPr>
          <w:instrText xml:space="preserve"> PAGEREF _Toc159962102 \h </w:instrText>
        </w:r>
        <w:r w:rsidR="00875A8E">
          <w:rPr>
            <w:noProof/>
            <w:webHidden/>
          </w:rPr>
        </w:r>
        <w:r w:rsidR="00875A8E">
          <w:rPr>
            <w:noProof/>
            <w:webHidden/>
          </w:rPr>
          <w:fldChar w:fldCharType="separate"/>
        </w:r>
        <w:r w:rsidR="001859A1">
          <w:rPr>
            <w:noProof/>
            <w:webHidden/>
          </w:rPr>
          <w:t>12</w:t>
        </w:r>
        <w:r w:rsidR="00875A8E">
          <w:rPr>
            <w:noProof/>
            <w:webHidden/>
          </w:rPr>
          <w:fldChar w:fldCharType="end"/>
        </w:r>
      </w:hyperlink>
    </w:p>
    <w:p w14:paraId="5289F268" w14:textId="02C9C22B" w:rsidR="00875A8E" w:rsidRDefault="00000000">
      <w:pPr>
        <w:pStyle w:val="TableofFigures"/>
        <w:tabs>
          <w:tab w:val="right" w:leader="dot" w:pos="9350"/>
        </w:tabs>
        <w:rPr>
          <w:rFonts w:ascii="Calibri" w:hAnsi="Calibri"/>
          <w:noProof/>
          <w:kern w:val="2"/>
        </w:rPr>
      </w:pPr>
      <w:hyperlink w:anchor="_Toc159962103" w:history="1">
        <w:r w:rsidR="00875A8E" w:rsidRPr="003F034A">
          <w:rPr>
            <w:rStyle w:val="Hyperlink"/>
            <w:noProof/>
          </w:rPr>
          <w:t xml:space="preserve">Table 6: </w:t>
        </w:r>
        <w:r w:rsidR="00875A8E" w:rsidRPr="003F034A">
          <w:rPr>
            <w:rStyle w:val="Hyperlink"/>
            <w:rFonts w:eastAsia="Arial" w:cs="Arial"/>
            <w:noProof/>
          </w:rPr>
          <w:t>Authenticators</w:t>
        </w:r>
        <w:r w:rsidR="00875A8E">
          <w:rPr>
            <w:noProof/>
            <w:webHidden/>
          </w:rPr>
          <w:tab/>
        </w:r>
        <w:r w:rsidR="00875A8E">
          <w:rPr>
            <w:noProof/>
            <w:webHidden/>
          </w:rPr>
          <w:fldChar w:fldCharType="begin"/>
        </w:r>
        <w:r w:rsidR="00875A8E">
          <w:rPr>
            <w:noProof/>
            <w:webHidden/>
          </w:rPr>
          <w:instrText xml:space="preserve"> PAGEREF _Toc159962103 \h </w:instrText>
        </w:r>
        <w:r w:rsidR="00875A8E">
          <w:rPr>
            <w:noProof/>
            <w:webHidden/>
          </w:rPr>
        </w:r>
        <w:r w:rsidR="00875A8E">
          <w:rPr>
            <w:noProof/>
            <w:webHidden/>
          </w:rPr>
          <w:fldChar w:fldCharType="separate"/>
        </w:r>
        <w:r w:rsidR="001859A1">
          <w:rPr>
            <w:noProof/>
            <w:webHidden/>
          </w:rPr>
          <w:t>13</w:t>
        </w:r>
        <w:r w:rsidR="00875A8E">
          <w:rPr>
            <w:noProof/>
            <w:webHidden/>
          </w:rPr>
          <w:fldChar w:fldCharType="end"/>
        </w:r>
      </w:hyperlink>
    </w:p>
    <w:p w14:paraId="11255F51" w14:textId="09FEEA3A" w:rsidR="00875A8E" w:rsidRDefault="00000000">
      <w:pPr>
        <w:pStyle w:val="TableofFigures"/>
        <w:tabs>
          <w:tab w:val="right" w:leader="dot" w:pos="9350"/>
        </w:tabs>
        <w:rPr>
          <w:rFonts w:ascii="Calibri" w:hAnsi="Calibri"/>
          <w:noProof/>
          <w:kern w:val="2"/>
        </w:rPr>
      </w:pPr>
      <w:hyperlink w:anchor="_Toc159962104" w:history="1">
        <w:r w:rsidR="00875A8E" w:rsidRPr="003F034A">
          <w:rPr>
            <w:rStyle w:val="Hyperlink"/>
            <w:noProof/>
          </w:rPr>
          <w:t>Table 7: Credential Lifecycle Management</w:t>
        </w:r>
        <w:r w:rsidR="00875A8E">
          <w:rPr>
            <w:noProof/>
            <w:webHidden/>
          </w:rPr>
          <w:tab/>
        </w:r>
        <w:r w:rsidR="00875A8E">
          <w:rPr>
            <w:noProof/>
            <w:webHidden/>
          </w:rPr>
          <w:fldChar w:fldCharType="begin"/>
        </w:r>
        <w:r w:rsidR="00875A8E">
          <w:rPr>
            <w:noProof/>
            <w:webHidden/>
          </w:rPr>
          <w:instrText xml:space="preserve"> PAGEREF _Toc159962104 \h </w:instrText>
        </w:r>
        <w:r w:rsidR="00875A8E">
          <w:rPr>
            <w:noProof/>
            <w:webHidden/>
          </w:rPr>
        </w:r>
        <w:r w:rsidR="00875A8E">
          <w:rPr>
            <w:noProof/>
            <w:webHidden/>
          </w:rPr>
          <w:fldChar w:fldCharType="separate"/>
        </w:r>
        <w:r w:rsidR="001859A1">
          <w:rPr>
            <w:noProof/>
            <w:webHidden/>
          </w:rPr>
          <w:t>16</w:t>
        </w:r>
        <w:r w:rsidR="00875A8E">
          <w:rPr>
            <w:noProof/>
            <w:webHidden/>
          </w:rPr>
          <w:fldChar w:fldCharType="end"/>
        </w:r>
      </w:hyperlink>
    </w:p>
    <w:p w14:paraId="61C6709A" w14:textId="7EFBBCD4" w:rsidR="00875A8E" w:rsidRDefault="00000000">
      <w:pPr>
        <w:pStyle w:val="TableofFigures"/>
        <w:tabs>
          <w:tab w:val="right" w:leader="dot" w:pos="9350"/>
        </w:tabs>
        <w:rPr>
          <w:rFonts w:ascii="Calibri" w:hAnsi="Calibri"/>
          <w:noProof/>
          <w:kern w:val="2"/>
        </w:rPr>
      </w:pPr>
      <w:hyperlink w:anchor="_Toc159962105" w:history="1">
        <w:r w:rsidR="00875A8E" w:rsidRPr="003F034A">
          <w:rPr>
            <w:rStyle w:val="Hyperlink"/>
            <w:noProof/>
          </w:rPr>
          <w:t xml:space="preserve">Table 8: </w:t>
        </w:r>
        <w:r w:rsidR="00875A8E" w:rsidRPr="003F034A">
          <w:rPr>
            <w:rStyle w:val="Hyperlink"/>
            <w:rFonts w:eastAsia="Arial" w:cs="Arial"/>
            <w:noProof/>
          </w:rPr>
          <w:t>Assertions</w:t>
        </w:r>
        <w:r w:rsidR="00875A8E">
          <w:rPr>
            <w:noProof/>
            <w:webHidden/>
          </w:rPr>
          <w:tab/>
        </w:r>
        <w:r w:rsidR="00875A8E">
          <w:rPr>
            <w:noProof/>
            <w:webHidden/>
          </w:rPr>
          <w:fldChar w:fldCharType="begin"/>
        </w:r>
        <w:r w:rsidR="00875A8E">
          <w:rPr>
            <w:noProof/>
            <w:webHidden/>
          </w:rPr>
          <w:instrText xml:space="preserve"> PAGEREF _Toc159962105 \h </w:instrText>
        </w:r>
        <w:r w:rsidR="00875A8E">
          <w:rPr>
            <w:noProof/>
            <w:webHidden/>
          </w:rPr>
        </w:r>
        <w:r w:rsidR="00875A8E">
          <w:rPr>
            <w:noProof/>
            <w:webHidden/>
          </w:rPr>
          <w:fldChar w:fldCharType="separate"/>
        </w:r>
        <w:r w:rsidR="001859A1">
          <w:rPr>
            <w:noProof/>
            <w:webHidden/>
          </w:rPr>
          <w:t>18</w:t>
        </w:r>
        <w:r w:rsidR="00875A8E">
          <w:rPr>
            <w:noProof/>
            <w:webHidden/>
          </w:rPr>
          <w:fldChar w:fldCharType="end"/>
        </w:r>
      </w:hyperlink>
    </w:p>
    <w:p w14:paraId="14DABD68" w14:textId="03218400" w:rsidR="00875A8E" w:rsidRDefault="00000000">
      <w:pPr>
        <w:pStyle w:val="TableofFigures"/>
        <w:tabs>
          <w:tab w:val="right" w:leader="dot" w:pos="9350"/>
        </w:tabs>
        <w:rPr>
          <w:rFonts w:ascii="Calibri" w:hAnsi="Calibri"/>
          <w:noProof/>
          <w:kern w:val="2"/>
        </w:rPr>
      </w:pPr>
      <w:hyperlink w:anchor="_Toc159962106" w:history="1">
        <w:r w:rsidR="00875A8E" w:rsidRPr="003F034A">
          <w:rPr>
            <w:rStyle w:val="Hyperlink"/>
            <w:noProof/>
          </w:rPr>
          <w:t>Table 9: Credential Validation</w:t>
        </w:r>
        <w:r w:rsidR="00875A8E">
          <w:rPr>
            <w:noProof/>
            <w:webHidden/>
          </w:rPr>
          <w:tab/>
        </w:r>
        <w:r w:rsidR="00875A8E">
          <w:rPr>
            <w:noProof/>
            <w:webHidden/>
          </w:rPr>
          <w:fldChar w:fldCharType="begin"/>
        </w:r>
        <w:r w:rsidR="00875A8E">
          <w:rPr>
            <w:noProof/>
            <w:webHidden/>
          </w:rPr>
          <w:instrText xml:space="preserve"> PAGEREF _Toc159962106 \h </w:instrText>
        </w:r>
        <w:r w:rsidR="00875A8E">
          <w:rPr>
            <w:noProof/>
            <w:webHidden/>
          </w:rPr>
        </w:r>
        <w:r w:rsidR="00875A8E">
          <w:rPr>
            <w:noProof/>
            <w:webHidden/>
          </w:rPr>
          <w:fldChar w:fldCharType="separate"/>
        </w:r>
        <w:r w:rsidR="001859A1">
          <w:rPr>
            <w:noProof/>
            <w:webHidden/>
          </w:rPr>
          <w:t>20</w:t>
        </w:r>
        <w:r w:rsidR="00875A8E">
          <w:rPr>
            <w:noProof/>
            <w:webHidden/>
          </w:rPr>
          <w:fldChar w:fldCharType="end"/>
        </w:r>
      </w:hyperlink>
    </w:p>
    <w:p w14:paraId="26A1031E" w14:textId="06A903A9" w:rsidR="00875A8E" w:rsidRDefault="00000000">
      <w:pPr>
        <w:pStyle w:val="TableofFigures"/>
        <w:tabs>
          <w:tab w:val="right" w:leader="dot" w:pos="9350"/>
        </w:tabs>
        <w:rPr>
          <w:rFonts w:ascii="Calibri" w:hAnsi="Calibri"/>
          <w:noProof/>
          <w:kern w:val="2"/>
        </w:rPr>
      </w:pPr>
      <w:hyperlink w:anchor="_Toc159962107" w:history="1">
        <w:r w:rsidR="00875A8E" w:rsidRPr="003F034A">
          <w:rPr>
            <w:rStyle w:val="Hyperlink"/>
            <w:noProof/>
          </w:rPr>
          <w:t>Table 10: Additional Information</w:t>
        </w:r>
        <w:r w:rsidR="00875A8E">
          <w:rPr>
            <w:noProof/>
            <w:webHidden/>
          </w:rPr>
          <w:tab/>
        </w:r>
        <w:r w:rsidR="00875A8E">
          <w:rPr>
            <w:noProof/>
            <w:webHidden/>
          </w:rPr>
          <w:fldChar w:fldCharType="begin"/>
        </w:r>
        <w:r w:rsidR="00875A8E">
          <w:rPr>
            <w:noProof/>
            <w:webHidden/>
          </w:rPr>
          <w:instrText xml:space="preserve"> PAGEREF _Toc159962107 \h </w:instrText>
        </w:r>
        <w:r w:rsidR="00875A8E">
          <w:rPr>
            <w:noProof/>
            <w:webHidden/>
          </w:rPr>
        </w:r>
        <w:r w:rsidR="00875A8E">
          <w:rPr>
            <w:noProof/>
            <w:webHidden/>
          </w:rPr>
          <w:fldChar w:fldCharType="separate"/>
        </w:r>
        <w:r w:rsidR="001859A1">
          <w:rPr>
            <w:noProof/>
            <w:webHidden/>
          </w:rPr>
          <w:t>22</w:t>
        </w:r>
        <w:r w:rsidR="00875A8E">
          <w:rPr>
            <w:noProof/>
            <w:webHidden/>
          </w:rPr>
          <w:fldChar w:fldCharType="end"/>
        </w:r>
      </w:hyperlink>
    </w:p>
    <w:p w14:paraId="0A01628E" w14:textId="6C168BBB" w:rsidR="00875A8E" w:rsidRDefault="00000000">
      <w:pPr>
        <w:pStyle w:val="TableofFigures"/>
        <w:tabs>
          <w:tab w:val="right" w:leader="dot" w:pos="9350"/>
        </w:tabs>
        <w:rPr>
          <w:rFonts w:ascii="Calibri" w:hAnsi="Calibri"/>
          <w:noProof/>
          <w:kern w:val="2"/>
        </w:rPr>
      </w:pPr>
      <w:hyperlink w:anchor="_Toc159962108" w:history="1">
        <w:r w:rsidR="00875A8E" w:rsidRPr="003F034A">
          <w:rPr>
            <w:rStyle w:val="Hyperlink"/>
            <w:noProof/>
          </w:rPr>
          <w:t xml:space="preserve">Table 11: </w:t>
        </w:r>
        <w:r w:rsidR="00875A8E" w:rsidRPr="003F034A">
          <w:rPr>
            <w:rStyle w:val="Hyperlink"/>
            <w:rFonts w:eastAsia="Arial" w:cs="Arial"/>
            <w:noProof/>
          </w:rPr>
          <w:t>NIST SP 800-63B Authenticator Types</w:t>
        </w:r>
        <w:r w:rsidR="00875A8E">
          <w:rPr>
            <w:noProof/>
            <w:webHidden/>
          </w:rPr>
          <w:tab/>
        </w:r>
        <w:r w:rsidR="00875A8E">
          <w:rPr>
            <w:noProof/>
            <w:webHidden/>
          </w:rPr>
          <w:fldChar w:fldCharType="begin"/>
        </w:r>
        <w:r w:rsidR="00875A8E">
          <w:rPr>
            <w:noProof/>
            <w:webHidden/>
          </w:rPr>
          <w:instrText xml:space="preserve"> PAGEREF _Toc159962108 \h </w:instrText>
        </w:r>
        <w:r w:rsidR="00875A8E">
          <w:rPr>
            <w:noProof/>
            <w:webHidden/>
          </w:rPr>
        </w:r>
        <w:r w:rsidR="00875A8E">
          <w:rPr>
            <w:noProof/>
            <w:webHidden/>
          </w:rPr>
          <w:fldChar w:fldCharType="separate"/>
        </w:r>
        <w:r w:rsidR="001859A1">
          <w:rPr>
            <w:noProof/>
            <w:webHidden/>
          </w:rPr>
          <w:t>24</w:t>
        </w:r>
        <w:r w:rsidR="00875A8E">
          <w:rPr>
            <w:noProof/>
            <w:webHidden/>
          </w:rPr>
          <w:fldChar w:fldCharType="end"/>
        </w:r>
      </w:hyperlink>
    </w:p>
    <w:p w14:paraId="24CF4CF5" w14:textId="722E8E17" w:rsidR="00FA31E1" w:rsidRDefault="008176B5" w:rsidP="00767724">
      <w:pPr>
        <w:keepNext/>
        <w:spacing w:before="60"/>
        <w:rPr>
          <w:rFonts w:ascii="Arial" w:hAnsi="Arial"/>
          <w:bCs/>
          <w:sz w:val="28"/>
          <w:szCs w:val="28"/>
        </w:rPr>
        <w:sectPr w:rsidR="00FA31E1" w:rsidSect="00585ADD">
          <w:footerReference w:type="default" r:id="rId14"/>
          <w:pgSz w:w="12240" w:h="15840"/>
          <w:pgMar w:top="1440" w:right="1440" w:bottom="1440" w:left="1440" w:header="720" w:footer="720" w:gutter="0"/>
          <w:pgNumType w:fmt="lowerRoman" w:start="1"/>
          <w:cols w:space="720"/>
          <w:docGrid w:linePitch="299"/>
        </w:sectPr>
      </w:pPr>
      <w:r>
        <w:rPr>
          <w:rFonts w:ascii="Arial" w:hAnsi="Arial"/>
          <w:bCs/>
          <w:sz w:val="28"/>
          <w:szCs w:val="28"/>
        </w:rPr>
        <w:fldChar w:fldCharType="end"/>
      </w:r>
    </w:p>
    <w:p w14:paraId="3FC8287F" w14:textId="77777777" w:rsidR="003B2BB2" w:rsidRDefault="0061674D">
      <w:pPr>
        <w:pStyle w:val="Heading1"/>
        <w:numPr>
          <w:ilvl w:val="0"/>
          <w:numId w:val="4"/>
        </w:numPr>
      </w:pPr>
      <w:bookmarkStart w:id="0" w:name="_Toc159962086"/>
      <w:r>
        <w:lastRenderedPageBreak/>
        <w:t>Introduction</w:t>
      </w:r>
      <w:bookmarkEnd w:id="0"/>
    </w:p>
    <w:p w14:paraId="7CC673A3" w14:textId="309E78C5" w:rsidR="00DB0F4D" w:rsidRDefault="0061674D" w:rsidP="00DB0F4D">
      <w:pPr>
        <w:keepNext/>
        <w:pBdr>
          <w:top w:val="nil"/>
          <w:left w:val="nil"/>
          <w:bottom w:val="nil"/>
          <w:right w:val="nil"/>
          <w:between w:val="nil"/>
        </w:pBdr>
        <w:spacing w:before="60" w:after="200"/>
      </w:pPr>
      <w:r>
        <w:t>This template provides technical guidelines for commercial providers and mission partners to offer a consistent mechanism for third party credential service providers (CSPs) to document their operations while accounting for distinct use cases with differing needs. Additionally, it identifies key considerations and desired best practices for operations. The template covers</w:t>
      </w:r>
      <w:r w:rsidR="00761992">
        <w:t xml:space="preserve"> security and privacy,</w:t>
      </w:r>
      <w:r>
        <w:t xml:space="preserve"> system operations, data collection, data exchange, authenticators, credential lifecycle management, assertions, and credential validation.</w:t>
      </w:r>
      <w:r w:rsidR="00DB0F4D">
        <w:t xml:space="preserve"> This template is intended to assist as part of </w:t>
      </w:r>
      <w:r w:rsidR="00761992">
        <w:t xml:space="preserve">decision-making </w:t>
      </w:r>
      <w:r w:rsidR="00DB0F4D">
        <w:t xml:space="preserve">processes for contracting, federation, and other use of </w:t>
      </w:r>
      <w:r w:rsidR="00761992">
        <w:t>CSPs</w:t>
      </w:r>
      <w:r w:rsidR="00DB0F4D">
        <w:t>. It provide</w:t>
      </w:r>
      <w:r w:rsidR="00761992">
        <w:t>s</w:t>
      </w:r>
      <w:r w:rsidR="00DB0F4D">
        <w:t xml:space="preserve"> a consistent format for input to government entities who may be conducting standardized risk assessments during procurement and purchasing decisions. Moreover, this assessment is designed to expand and clarify gaps in the current CSP evaluation process by expanding upon the Identity and Authenticator (I&amp;A) requirements specified in NIST SP</w:t>
      </w:r>
      <w:r w:rsidR="00761992">
        <w:t xml:space="preserve"> </w:t>
      </w:r>
      <w:r w:rsidR="00DB0F4D">
        <w:t>800-63 to include the underlying security of how the systems that may sign assertions used in federation, or in binding the identity to the authenticator, are operated.</w:t>
      </w:r>
    </w:p>
    <w:p w14:paraId="644F3CCF" w14:textId="77777777" w:rsidR="00761992" w:rsidRDefault="00761992" w:rsidP="00DB0F4D">
      <w:pPr>
        <w:keepNext/>
        <w:pBdr>
          <w:top w:val="nil"/>
          <w:left w:val="nil"/>
          <w:bottom w:val="nil"/>
          <w:right w:val="nil"/>
          <w:between w:val="nil"/>
        </w:pBdr>
        <w:spacing w:before="60" w:after="200"/>
      </w:pPr>
      <w:r>
        <w:t>Security and privacy requirements are based on NIST SP 800-53 and NIST SP 800-171.</w:t>
      </w:r>
    </w:p>
    <w:p w14:paraId="4EDCB022" w14:textId="77777777" w:rsidR="00D47148" w:rsidRDefault="00D47148" w:rsidP="00DB0F4D">
      <w:pPr>
        <w:keepNext/>
        <w:pBdr>
          <w:top w:val="nil"/>
          <w:left w:val="nil"/>
          <w:bottom w:val="nil"/>
          <w:right w:val="nil"/>
          <w:between w:val="nil"/>
        </w:pBdr>
        <w:spacing w:before="60" w:after="200"/>
      </w:pPr>
      <w:r>
        <w:t xml:space="preserve">NIST </w:t>
      </w:r>
      <w:r w:rsidR="0068414F">
        <w:t xml:space="preserve">is in the process of updating </w:t>
      </w:r>
      <w:r>
        <w:t>SP 800-63</w:t>
      </w:r>
      <w:r w:rsidR="0068414F">
        <w:t xml:space="preserve"> and draft versions of the update have been made available for public comment. CSPs are encouraged to include descriptions of their processes as they relate to the </w:t>
      </w:r>
      <w:r w:rsidR="0068414F">
        <w:lastRenderedPageBreak/>
        <w:t xml:space="preserve">updated draft documents. Vendors should expect this document to be revised when the updated SP 800-63 documents are finalized. </w:t>
      </w:r>
      <w:r>
        <w:t xml:space="preserve"> </w:t>
      </w:r>
    </w:p>
    <w:p w14:paraId="035DE784" w14:textId="77777777" w:rsidR="003B2BB2" w:rsidRDefault="0061674D">
      <w:pPr>
        <w:keepNext/>
        <w:pBdr>
          <w:top w:val="nil"/>
          <w:left w:val="nil"/>
          <w:bottom w:val="nil"/>
          <w:right w:val="nil"/>
          <w:between w:val="nil"/>
        </w:pBdr>
        <w:spacing w:before="60" w:after="200"/>
      </w:pPr>
      <w:r>
        <w:t>The “Target” statements in the tables are not to be interpreted as requirements, but rather to be considerations both for the provider to indicate the type of details expected to be included in the response, and for the government evaluator to consider when reviewing the response.</w:t>
      </w:r>
    </w:p>
    <w:p w14:paraId="44875A4A" w14:textId="77777777" w:rsidR="00E84F77" w:rsidRDefault="0061674D" w:rsidP="007335E7">
      <w:pPr>
        <w:keepNext/>
        <w:pBdr>
          <w:top w:val="nil"/>
          <w:left w:val="nil"/>
          <w:bottom w:val="nil"/>
          <w:right w:val="nil"/>
          <w:between w:val="nil"/>
        </w:pBdr>
        <w:spacing w:before="60" w:after="200"/>
      </w:pPr>
      <w:r>
        <w:t>For the purposes of this document, “credential” and “credential service providers” are as defined by NIST SP800-63</w:t>
      </w:r>
      <w:r w:rsidR="00FA31E1">
        <w:t xml:space="preserve"> as follows:</w:t>
      </w:r>
    </w:p>
    <w:p w14:paraId="179FB096" w14:textId="77777777" w:rsidR="00E84F77" w:rsidRDefault="00E84F77" w:rsidP="00E84F77">
      <w:pPr>
        <w:pStyle w:val="ListParagraph"/>
        <w:keepNext/>
        <w:numPr>
          <w:ilvl w:val="0"/>
          <w:numId w:val="9"/>
        </w:numPr>
        <w:pBdr>
          <w:top w:val="nil"/>
          <w:left w:val="nil"/>
          <w:bottom w:val="nil"/>
          <w:right w:val="nil"/>
          <w:between w:val="nil"/>
        </w:pBdr>
        <w:spacing w:before="60" w:after="200"/>
      </w:pPr>
      <w:r w:rsidRPr="00FA31E1">
        <w:rPr>
          <w:b/>
          <w:bCs/>
        </w:rPr>
        <w:t>Credential</w:t>
      </w:r>
      <w:r>
        <w:t xml:space="preserve"> is “An object or data structure that authoritatively binds an identity - via an identifier or identifiers - and (optionally) additional attributes, to at least one authenticator possessed and controlled by a subscriber</w:t>
      </w:r>
      <w:r w:rsidR="00761992">
        <w:t>.</w:t>
      </w:r>
      <w:r>
        <w:t xml:space="preserve">” </w:t>
      </w:r>
    </w:p>
    <w:p w14:paraId="64462CF4" w14:textId="77777777" w:rsidR="003B2BB2" w:rsidRDefault="00FA31E1" w:rsidP="00E84F77">
      <w:pPr>
        <w:pStyle w:val="ListParagraph"/>
        <w:keepNext/>
        <w:numPr>
          <w:ilvl w:val="0"/>
          <w:numId w:val="9"/>
        </w:numPr>
        <w:pBdr>
          <w:top w:val="nil"/>
          <w:left w:val="nil"/>
          <w:bottom w:val="nil"/>
          <w:right w:val="nil"/>
          <w:between w:val="nil"/>
        </w:pBdr>
        <w:spacing w:before="60" w:after="200"/>
      </w:pPr>
      <w:r w:rsidRPr="00FA31E1">
        <w:rPr>
          <w:b/>
          <w:bCs/>
        </w:rPr>
        <w:t>Credential service provider</w:t>
      </w:r>
      <w:r>
        <w:t xml:space="preserve"> or </w:t>
      </w:r>
      <w:r w:rsidR="0061674D" w:rsidRPr="00FA31E1">
        <w:rPr>
          <w:b/>
          <w:bCs/>
        </w:rPr>
        <w:t>CSP</w:t>
      </w:r>
      <w:r w:rsidR="0061674D">
        <w:t xml:space="preserve"> is “</w:t>
      </w:r>
      <w:r w:rsidR="00E84F77">
        <w:t>A trusted entity whose functions include identity proofing applicants to the identity service and the registration of authenticators to subscriber accounts. A CSP may be an independent third party</w:t>
      </w:r>
      <w:r w:rsidR="0061674D">
        <w:t>.”</w:t>
      </w:r>
    </w:p>
    <w:p w14:paraId="73376AE6" w14:textId="77777777" w:rsidR="003C195C" w:rsidRDefault="003C195C" w:rsidP="007335E7">
      <w:pPr>
        <w:keepNext/>
        <w:pBdr>
          <w:top w:val="nil"/>
          <w:left w:val="nil"/>
          <w:bottom w:val="nil"/>
          <w:right w:val="nil"/>
          <w:between w:val="nil"/>
        </w:pBdr>
        <w:spacing w:before="60" w:after="200"/>
      </w:pPr>
      <w:r w:rsidRPr="00034351">
        <w:rPr>
          <w:b/>
          <w:bCs/>
        </w:rPr>
        <w:t>Section 2 General Information</w:t>
      </w:r>
      <w:r>
        <w:t xml:space="preserve">, in addition to providing contact information about the CSP provides guidance on which of the following tables are applicable to the services offered by the CSP. The tables in </w:t>
      </w:r>
      <w:r w:rsidR="00FA31E1">
        <w:t>S</w:t>
      </w:r>
      <w:r>
        <w:t>ection 2 should be filled out by all providers.</w:t>
      </w:r>
    </w:p>
    <w:p w14:paraId="300CE6BA" w14:textId="77777777" w:rsidR="003C195C" w:rsidRDefault="003C195C" w:rsidP="007335E7">
      <w:pPr>
        <w:keepNext/>
        <w:pBdr>
          <w:top w:val="nil"/>
          <w:left w:val="nil"/>
          <w:bottom w:val="nil"/>
          <w:right w:val="nil"/>
          <w:between w:val="nil"/>
        </w:pBdr>
        <w:spacing w:before="60" w:after="200"/>
      </w:pPr>
      <w:r w:rsidRPr="00034351">
        <w:rPr>
          <w:b/>
          <w:bCs/>
        </w:rPr>
        <w:t>Section 3, System Operations</w:t>
      </w:r>
      <w:r>
        <w:t>, is only applicable for CSPs that collect identity information for identity proofing.</w:t>
      </w:r>
    </w:p>
    <w:p w14:paraId="79FC3A12" w14:textId="77777777" w:rsidR="003C195C" w:rsidRDefault="003C195C" w:rsidP="007335E7">
      <w:pPr>
        <w:keepNext/>
        <w:pBdr>
          <w:top w:val="nil"/>
          <w:left w:val="nil"/>
          <w:bottom w:val="nil"/>
          <w:right w:val="nil"/>
          <w:between w:val="nil"/>
        </w:pBdr>
        <w:spacing w:before="60" w:after="200"/>
      </w:pPr>
      <w:proofErr w:type="gramStart"/>
      <w:r w:rsidRPr="00034351">
        <w:rPr>
          <w:b/>
          <w:bCs/>
        </w:rPr>
        <w:t>Section 4</w:t>
      </w:r>
      <w:r w:rsidR="00141E24" w:rsidRPr="00034351">
        <w:rPr>
          <w:b/>
          <w:bCs/>
        </w:rPr>
        <w:t>,</w:t>
      </w:r>
      <w:r w:rsidRPr="00034351">
        <w:rPr>
          <w:b/>
          <w:bCs/>
        </w:rPr>
        <w:t xml:space="preserve"> Identity Data Collection and Verification</w:t>
      </w:r>
      <w:r w:rsidR="00141E24">
        <w:t>,</w:t>
      </w:r>
      <w:proofErr w:type="gramEnd"/>
      <w:r>
        <w:t xml:space="preserve"> is applicable for CSPs that verify or validate the identity data collected for identity proofing. Information required describes the processes used.</w:t>
      </w:r>
    </w:p>
    <w:p w14:paraId="5C4CAFD6" w14:textId="77777777" w:rsidR="003C195C" w:rsidRDefault="003C195C" w:rsidP="007335E7">
      <w:pPr>
        <w:keepNext/>
        <w:pBdr>
          <w:top w:val="nil"/>
          <w:left w:val="nil"/>
          <w:bottom w:val="nil"/>
          <w:right w:val="nil"/>
          <w:between w:val="nil"/>
        </w:pBdr>
        <w:spacing w:before="60" w:after="200"/>
      </w:pPr>
      <w:r w:rsidRPr="00034351">
        <w:rPr>
          <w:b/>
          <w:bCs/>
        </w:rPr>
        <w:t>Section 5</w:t>
      </w:r>
      <w:r w:rsidR="00141E24" w:rsidRPr="00034351">
        <w:rPr>
          <w:b/>
          <w:bCs/>
        </w:rPr>
        <w:t>,</w:t>
      </w:r>
      <w:r w:rsidRPr="00034351">
        <w:rPr>
          <w:b/>
          <w:bCs/>
        </w:rPr>
        <w:t xml:space="preserve"> Identity Data Exchange</w:t>
      </w:r>
      <w:r w:rsidR="00141E24">
        <w:t>,</w:t>
      </w:r>
      <w:r w:rsidR="002B1328">
        <w:t xml:space="preserve"> </w:t>
      </w:r>
      <w:r w:rsidR="00596274">
        <w:t>is</w:t>
      </w:r>
      <w:r w:rsidR="002B1328">
        <w:t xml:space="preserve"> applicable for CSPs </w:t>
      </w:r>
      <w:r w:rsidR="00596274">
        <w:t>that rely on a different provider for identity verification</w:t>
      </w:r>
      <w:r w:rsidR="002B1328">
        <w:t>.</w:t>
      </w:r>
    </w:p>
    <w:p w14:paraId="050282C8" w14:textId="77777777" w:rsidR="00596274" w:rsidRDefault="00596274" w:rsidP="007335E7">
      <w:pPr>
        <w:keepNext/>
        <w:pBdr>
          <w:top w:val="nil"/>
          <w:left w:val="nil"/>
          <w:bottom w:val="nil"/>
          <w:right w:val="nil"/>
          <w:between w:val="nil"/>
        </w:pBdr>
        <w:spacing w:before="60" w:after="200"/>
      </w:pPr>
      <w:r w:rsidRPr="00034351">
        <w:rPr>
          <w:b/>
          <w:bCs/>
        </w:rPr>
        <w:t>Section 6, Authenticators</w:t>
      </w:r>
      <w:r w:rsidR="00141E24">
        <w:t>,</w:t>
      </w:r>
      <w:r>
        <w:t xml:space="preserve"> is applicable for CSPs that bind authenticators to subscriber digital identities.</w:t>
      </w:r>
      <w:r w:rsidR="002B1328">
        <w:t xml:space="preserve"> </w:t>
      </w:r>
    </w:p>
    <w:p w14:paraId="4C5FE48F" w14:textId="77777777" w:rsidR="006E1329" w:rsidRDefault="006E1329" w:rsidP="006E1329">
      <w:pPr>
        <w:keepNext/>
        <w:pBdr>
          <w:top w:val="nil"/>
          <w:left w:val="nil"/>
          <w:bottom w:val="nil"/>
          <w:right w:val="nil"/>
          <w:between w:val="nil"/>
        </w:pBdr>
        <w:spacing w:before="60" w:after="200"/>
      </w:pPr>
      <w:r w:rsidRPr="00034351">
        <w:rPr>
          <w:b/>
          <w:bCs/>
        </w:rPr>
        <w:t>Section 7</w:t>
      </w:r>
      <w:r w:rsidR="00141E24" w:rsidRPr="00034351">
        <w:rPr>
          <w:b/>
          <w:bCs/>
        </w:rPr>
        <w:t>, Credential Lifecycle Management</w:t>
      </w:r>
      <w:r w:rsidR="00141E24">
        <w:t>,</w:t>
      </w:r>
      <w:r>
        <w:t xml:space="preserve"> is applicable for CSPs that provide credential lifecycle management.</w:t>
      </w:r>
    </w:p>
    <w:p w14:paraId="15D01ABE" w14:textId="77777777" w:rsidR="003C195C" w:rsidRDefault="00596274" w:rsidP="007335E7">
      <w:pPr>
        <w:keepNext/>
        <w:pBdr>
          <w:top w:val="nil"/>
          <w:left w:val="nil"/>
          <w:bottom w:val="nil"/>
          <w:right w:val="nil"/>
          <w:between w:val="nil"/>
        </w:pBdr>
        <w:spacing w:before="60" w:after="200"/>
      </w:pPr>
      <w:r w:rsidRPr="00034351">
        <w:rPr>
          <w:b/>
          <w:bCs/>
        </w:rPr>
        <w:t xml:space="preserve">Section </w:t>
      </w:r>
      <w:r w:rsidR="002B1328" w:rsidRPr="00034351">
        <w:rPr>
          <w:b/>
          <w:bCs/>
        </w:rPr>
        <w:t>8</w:t>
      </w:r>
      <w:r w:rsidRPr="00034351">
        <w:rPr>
          <w:b/>
          <w:bCs/>
        </w:rPr>
        <w:t>, Assertions</w:t>
      </w:r>
      <w:r w:rsidR="00141E24">
        <w:t>,</w:t>
      </w:r>
      <w:r w:rsidR="002B1328">
        <w:t xml:space="preserve"> </w:t>
      </w:r>
      <w:r>
        <w:t>is</w:t>
      </w:r>
      <w:r w:rsidR="002B1328">
        <w:t xml:space="preserve"> applicable for CSPs that </w:t>
      </w:r>
      <w:r>
        <w:t>provide federation assertions.</w:t>
      </w:r>
    </w:p>
    <w:p w14:paraId="6B9EA7DD" w14:textId="77777777" w:rsidR="002B1328" w:rsidRDefault="00596274" w:rsidP="007335E7">
      <w:pPr>
        <w:keepNext/>
        <w:pBdr>
          <w:top w:val="nil"/>
          <w:left w:val="nil"/>
          <w:bottom w:val="nil"/>
          <w:right w:val="nil"/>
          <w:between w:val="nil"/>
        </w:pBdr>
        <w:spacing w:before="60" w:after="200"/>
      </w:pPr>
      <w:r w:rsidRPr="00034351">
        <w:rPr>
          <w:b/>
          <w:bCs/>
        </w:rPr>
        <w:t>Section 9</w:t>
      </w:r>
      <w:r w:rsidR="00141E24" w:rsidRPr="00034351">
        <w:rPr>
          <w:b/>
          <w:bCs/>
        </w:rPr>
        <w:t>,</w:t>
      </w:r>
      <w:r w:rsidRPr="00034351">
        <w:rPr>
          <w:b/>
          <w:bCs/>
        </w:rPr>
        <w:t xml:space="preserve"> </w:t>
      </w:r>
      <w:r w:rsidR="00141E24" w:rsidRPr="00034351">
        <w:rPr>
          <w:b/>
          <w:bCs/>
        </w:rPr>
        <w:t>Credential Validation</w:t>
      </w:r>
      <w:r w:rsidR="00141E24">
        <w:t xml:space="preserve">, </w:t>
      </w:r>
      <w:r>
        <w:t>is applicable for CSPs that provide credential validations.</w:t>
      </w:r>
    </w:p>
    <w:p w14:paraId="409AB602" w14:textId="77777777" w:rsidR="00CF5E8C" w:rsidRDefault="00CF5E8C" w:rsidP="007335E7">
      <w:pPr>
        <w:keepNext/>
        <w:pBdr>
          <w:top w:val="nil"/>
          <w:left w:val="nil"/>
          <w:bottom w:val="nil"/>
          <w:right w:val="nil"/>
          <w:between w:val="nil"/>
        </w:pBdr>
        <w:spacing w:before="60" w:after="200"/>
      </w:pPr>
      <w:r w:rsidRPr="00034351">
        <w:rPr>
          <w:b/>
          <w:bCs/>
        </w:rPr>
        <w:t>Section 10</w:t>
      </w:r>
      <w:r w:rsidR="00141E24" w:rsidRPr="00034351">
        <w:rPr>
          <w:b/>
          <w:bCs/>
        </w:rPr>
        <w:t>,</w:t>
      </w:r>
      <w:r w:rsidRPr="00034351">
        <w:rPr>
          <w:b/>
          <w:bCs/>
        </w:rPr>
        <w:t xml:space="preserve"> </w:t>
      </w:r>
      <w:r w:rsidR="00141E24" w:rsidRPr="00034351">
        <w:rPr>
          <w:b/>
          <w:bCs/>
        </w:rPr>
        <w:t>Additional Information</w:t>
      </w:r>
      <w:r w:rsidR="00141E24">
        <w:t xml:space="preserve">, </w:t>
      </w:r>
      <w:r>
        <w:t>is applicable for all CSPs</w:t>
      </w:r>
      <w:r w:rsidR="003155BB">
        <w:t>.</w:t>
      </w:r>
    </w:p>
    <w:p w14:paraId="0A4533C9" w14:textId="77777777" w:rsidR="003B2BB2" w:rsidRDefault="0061674D" w:rsidP="00D40823">
      <w:pPr>
        <w:pStyle w:val="Heading1"/>
        <w:numPr>
          <w:ilvl w:val="0"/>
          <w:numId w:val="4"/>
        </w:numPr>
      </w:pPr>
      <w:bookmarkStart w:id="1" w:name="_Toc159962087"/>
      <w:r>
        <w:lastRenderedPageBreak/>
        <w:t>General Information</w:t>
      </w:r>
      <w:bookmarkEnd w:id="1"/>
    </w:p>
    <w:p w14:paraId="1BE05D52" w14:textId="77777777" w:rsidR="00AB74C1" w:rsidRDefault="00AB74C1" w:rsidP="00AB74C1">
      <w:r>
        <w:t xml:space="preserve">The Service Description in the following table should provide details such as </w:t>
      </w:r>
      <w:r w:rsidRPr="00AB74C1">
        <w:t xml:space="preserve">what components are included, whether they are only offered as part of a full service or can be integrated with other services, type of authenticators, and assertions that </w:t>
      </w:r>
      <w:r>
        <w:t>can be</w:t>
      </w:r>
      <w:r w:rsidRPr="00AB74C1">
        <w:t xml:space="preserve"> provid</w:t>
      </w:r>
      <w:r>
        <w:t>ed during authentication.</w:t>
      </w:r>
      <w:r w:rsidRPr="00AB74C1">
        <w:t xml:space="preserve"> </w:t>
      </w:r>
      <w:r>
        <w:t>A</w:t>
      </w:r>
      <w:r w:rsidRPr="00AB74C1">
        <w:t xml:space="preserve">dditional details </w:t>
      </w:r>
      <w:r>
        <w:t>will</w:t>
      </w:r>
      <w:r w:rsidRPr="00AB74C1">
        <w:t xml:space="preserve"> be </w:t>
      </w:r>
      <w:r>
        <w:t>requested</w:t>
      </w:r>
      <w:r w:rsidRPr="00AB74C1">
        <w:t xml:space="preserve"> in following applicable tables.</w:t>
      </w:r>
    </w:p>
    <w:p w14:paraId="0968C837" w14:textId="77777777" w:rsidR="00AB74C1" w:rsidRDefault="00AB74C1" w:rsidP="00AB74C1"/>
    <w:p w14:paraId="13D5AD04" w14:textId="77777777" w:rsidR="00B002E1" w:rsidRDefault="00B002E1" w:rsidP="00AB74C1">
      <w:r>
        <w:t xml:space="preserve">For any biometric components of the offering, include a pointer to results of </w:t>
      </w:r>
      <w:r w:rsidR="006E1329">
        <w:t>National Voluntary Laboratory Accreditation Program (</w:t>
      </w:r>
      <w:r>
        <w:t>NVLAP</w:t>
      </w:r>
      <w:r w:rsidR="006E1329">
        <w:t>)</w:t>
      </w:r>
      <w:r>
        <w:t xml:space="preserve"> biometrics testing.</w:t>
      </w:r>
    </w:p>
    <w:p w14:paraId="075B2D6D" w14:textId="77777777" w:rsidR="006E1329" w:rsidRDefault="006E1329" w:rsidP="00AB74C1"/>
    <w:p w14:paraId="4FEA6033" w14:textId="77777777" w:rsidR="00AB74C1" w:rsidRDefault="00AB74C1" w:rsidP="00AB74C1">
      <w:r>
        <w:t xml:space="preserve">Additional relevant information about available interoperability reports or demonstrations of capabilities such as participation in W3C demonstrations, IETF Hackathons, Agency Pilots, </w:t>
      </w:r>
      <w:proofErr w:type="spellStart"/>
      <w:r>
        <w:t>NCCoE</w:t>
      </w:r>
      <w:proofErr w:type="spellEnd"/>
      <w:r>
        <w:t xml:space="preserve"> </w:t>
      </w:r>
      <w:r w:rsidR="00A25563">
        <w:t xml:space="preserve">projects, </w:t>
      </w:r>
      <w:r>
        <w:t>etc.</w:t>
      </w:r>
      <w:r w:rsidR="00034351">
        <w:t>,</w:t>
      </w:r>
      <w:r>
        <w:t xml:space="preserve"> may be included along with Certifications/Assessments in the following table.</w:t>
      </w:r>
    </w:p>
    <w:p w14:paraId="5B76C601" w14:textId="77777777" w:rsidR="00057D69" w:rsidRDefault="00057D69" w:rsidP="00AB74C1"/>
    <w:p w14:paraId="0D214ABF" w14:textId="77777777" w:rsidR="00057D69" w:rsidRDefault="00057D69" w:rsidP="00AB74C1"/>
    <w:p w14:paraId="6D7967CE" w14:textId="77777777" w:rsidR="00F61E05" w:rsidRPr="00AB74C1" w:rsidRDefault="00F61E05" w:rsidP="00AB74C1"/>
    <w:p w14:paraId="65903D86" w14:textId="77777777" w:rsidR="00165984" w:rsidRDefault="008176B5" w:rsidP="008176B5">
      <w:pPr>
        <w:pStyle w:val="Caption"/>
      </w:pPr>
      <w:bookmarkStart w:id="2" w:name="_heading=h.2et92p0" w:colFirst="0" w:colLast="0"/>
      <w:bookmarkStart w:id="3" w:name="_Toc159866356"/>
      <w:bookmarkStart w:id="4" w:name="_Toc159866503"/>
      <w:bookmarkStart w:id="5" w:name="_Toc159962098"/>
      <w:bookmarkEnd w:id="2"/>
      <w:r>
        <w:t xml:space="preserve">Table </w:t>
      </w:r>
      <w:r>
        <w:fldChar w:fldCharType="begin"/>
      </w:r>
      <w:r>
        <w:instrText xml:space="preserve"> SEQ Table \* ARABIC </w:instrText>
      </w:r>
      <w:r>
        <w:fldChar w:fldCharType="separate"/>
      </w:r>
      <w:r>
        <w:rPr>
          <w:noProof/>
        </w:rPr>
        <w:t>1</w:t>
      </w:r>
      <w:r>
        <w:rPr>
          <w:noProof/>
        </w:rPr>
        <w:fldChar w:fldCharType="end"/>
      </w:r>
      <w:r w:rsidR="00165984">
        <w:t>: General Information</w:t>
      </w:r>
      <w:bookmarkEnd w:id="3"/>
      <w:bookmarkEnd w:id="4"/>
      <w:bookmarkEnd w:id="5"/>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50"/>
        <w:gridCol w:w="7110"/>
      </w:tblGrid>
      <w:tr w:rsidR="003B2BB2" w14:paraId="634C2BEE" w14:textId="77777777" w:rsidTr="003A08C2">
        <w:trPr>
          <w:trHeight w:val="449"/>
        </w:trPr>
        <w:tc>
          <w:tcPr>
            <w:tcW w:w="2250" w:type="dxa"/>
            <w:shd w:val="clear" w:color="auto" w:fill="4472C4"/>
            <w:vAlign w:val="center"/>
          </w:tcPr>
          <w:p w14:paraId="699528E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CSP Name</w:t>
            </w:r>
          </w:p>
        </w:tc>
        <w:tc>
          <w:tcPr>
            <w:tcW w:w="7110" w:type="dxa"/>
            <w:shd w:val="clear" w:color="auto" w:fill="4472C4"/>
            <w:vAlign w:val="center"/>
          </w:tcPr>
          <w:p w14:paraId="1A4EFCFD"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Organization Contact Information</w:t>
            </w:r>
          </w:p>
        </w:tc>
      </w:tr>
      <w:tr w:rsidR="003B2BB2" w14:paraId="77BB0980" w14:textId="77777777" w:rsidTr="003A08C2">
        <w:trPr>
          <w:trHeight w:val="63"/>
        </w:trPr>
        <w:tc>
          <w:tcPr>
            <w:tcW w:w="2250" w:type="dxa"/>
            <w:shd w:val="clear" w:color="auto" w:fill="auto"/>
            <w:vAlign w:val="center"/>
          </w:tcPr>
          <w:p w14:paraId="7C3E483C" w14:textId="77777777" w:rsidR="003B2BB2" w:rsidRDefault="00AA4497" w:rsidP="0023403E">
            <w:pPr>
              <w:spacing w:before="40" w:after="40"/>
              <w:rPr>
                <w:color w:val="808080"/>
                <w:sz w:val="20"/>
                <w:szCs w:val="20"/>
              </w:rPr>
            </w:pPr>
            <w:r w:rsidRPr="00AA4497">
              <w:rPr>
                <w:color w:val="0D0D0D"/>
                <w:sz w:val="20"/>
                <w:szCs w:val="20"/>
              </w:rPr>
              <w:t>&lt;enter response here&gt;</w:t>
            </w:r>
          </w:p>
        </w:tc>
        <w:tc>
          <w:tcPr>
            <w:tcW w:w="7110" w:type="dxa"/>
            <w:shd w:val="clear" w:color="auto" w:fill="auto"/>
            <w:vAlign w:val="center"/>
          </w:tcPr>
          <w:p w14:paraId="7C6632E2" w14:textId="77777777" w:rsidR="003B2BB2" w:rsidRPr="0023403E" w:rsidRDefault="00AA4497" w:rsidP="0023403E">
            <w:pPr>
              <w:spacing w:before="40" w:after="40"/>
              <w:rPr>
                <w:color w:val="C00000"/>
                <w:sz w:val="20"/>
                <w:szCs w:val="20"/>
              </w:rPr>
            </w:pPr>
            <w:r w:rsidRPr="00AA4497">
              <w:rPr>
                <w:color w:val="0D0D0D"/>
                <w:sz w:val="20"/>
                <w:szCs w:val="20"/>
              </w:rPr>
              <w:t>&lt;enter response here&gt;</w:t>
            </w:r>
          </w:p>
        </w:tc>
      </w:tr>
      <w:tr w:rsidR="003B2BB2" w14:paraId="096B2651" w14:textId="77777777" w:rsidTr="003A08C2">
        <w:trPr>
          <w:trHeight w:val="449"/>
        </w:trPr>
        <w:tc>
          <w:tcPr>
            <w:tcW w:w="9360" w:type="dxa"/>
            <w:gridSpan w:val="2"/>
            <w:shd w:val="clear" w:color="auto" w:fill="4472C4"/>
            <w:vAlign w:val="center"/>
          </w:tcPr>
          <w:p w14:paraId="5D686803"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Service Description: Provide a brief narrative description of the service(s) provided by your organization</w:t>
            </w:r>
          </w:p>
        </w:tc>
      </w:tr>
      <w:tr w:rsidR="003B2BB2" w14:paraId="7CBDA85F" w14:textId="77777777" w:rsidTr="003A08C2">
        <w:trPr>
          <w:trHeight w:val="63"/>
        </w:trPr>
        <w:tc>
          <w:tcPr>
            <w:tcW w:w="9360" w:type="dxa"/>
            <w:gridSpan w:val="2"/>
            <w:shd w:val="clear" w:color="auto" w:fill="auto"/>
            <w:vAlign w:val="center"/>
          </w:tcPr>
          <w:p w14:paraId="6EA9A220"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12F1435E" w14:textId="77777777" w:rsidR="0023403E" w:rsidRPr="0023403E" w:rsidRDefault="0023403E" w:rsidP="0023403E">
      <w:pPr>
        <w:rPr>
          <w:vanish/>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50"/>
        <w:gridCol w:w="7110"/>
      </w:tblGrid>
      <w:tr w:rsidR="003B2BB2" w14:paraId="6B970965" w14:textId="77777777" w:rsidTr="008D2918">
        <w:trPr>
          <w:trHeight w:val="449"/>
        </w:trPr>
        <w:tc>
          <w:tcPr>
            <w:tcW w:w="9360" w:type="dxa"/>
            <w:gridSpan w:val="2"/>
            <w:shd w:val="clear" w:color="auto" w:fill="4472C4"/>
            <w:vAlign w:val="center"/>
          </w:tcPr>
          <w:p w14:paraId="4CB2348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Certifications/Assessments: List any Government or Commercial Certifications (e.g., FIPS 140 Validation, FedRAMP Authorization, </w:t>
            </w:r>
            <w:proofErr w:type="spellStart"/>
            <w:r w:rsidRPr="0023403E">
              <w:rPr>
                <w:rFonts w:ascii="Arial" w:eastAsia="Arial" w:hAnsi="Arial" w:cs="Arial"/>
                <w:b/>
                <w:color w:val="FFFFFF"/>
                <w:sz w:val="20"/>
                <w:szCs w:val="20"/>
              </w:rPr>
              <w:t>inCommon</w:t>
            </w:r>
            <w:proofErr w:type="spellEnd"/>
            <w:r w:rsidRPr="0023403E">
              <w:rPr>
                <w:rFonts w:ascii="Arial" w:eastAsia="Arial" w:hAnsi="Arial" w:cs="Arial"/>
                <w:b/>
                <w:color w:val="FFFFFF"/>
                <w:sz w:val="20"/>
                <w:szCs w:val="20"/>
              </w:rPr>
              <w:t xml:space="preserve"> Membership, Kantara Approval)</w:t>
            </w:r>
          </w:p>
        </w:tc>
      </w:tr>
      <w:tr w:rsidR="003B2BB2" w14:paraId="3003F959" w14:textId="77777777" w:rsidTr="00CE0DE5">
        <w:trPr>
          <w:trHeight w:val="214"/>
        </w:trPr>
        <w:tc>
          <w:tcPr>
            <w:tcW w:w="2250" w:type="dxa"/>
            <w:shd w:val="clear" w:color="auto" w:fill="D9E2F3"/>
            <w:vAlign w:val="center"/>
          </w:tcPr>
          <w:p w14:paraId="1C50516B" w14:textId="77777777" w:rsidR="003B2BB2" w:rsidRPr="0023403E" w:rsidRDefault="0061674D" w:rsidP="0023403E">
            <w:pPr>
              <w:spacing w:before="40" w:after="40"/>
              <w:rPr>
                <w:b/>
                <w:color w:val="000000"/>
                <w:sz w:val="20"/>
                <w:szCs w:val="20"/>
              </w:rPr>
            </w:pPr>
            <w:r w:rsidRPr="0023403E">
              <w:rPr>
                <w:b/>
                <w:color w:val="000000"/>
                <w:sz w:val="20"/>
                <w:szCs w:val="20"/>
              </w:rPr>
              <w:t>Certifying Organization</w:t>
            </w:r>
          </w:p>
        </w:tc>
        <w:tc>
          <w:tcPr>
            <w:tcW w:w="7110" w:type="dxa"/>
            <w:shd w:val="clear" w:color="auto" w:fill="D9E2F3"/>
            <w:vAlign w:val="center"/>
          </w:tcPr>
          <w:p w14:paraId="505034BC" w14:textId="77777777" w:rsidR="003B2BB2" w:rsidRPr="0023403E" w:rsidRDefault="0061674D" w:rsidP="0023403E">
            <w:pPr>
              <w:spacing w:before="40" w:after="40"/>
              <w:rPr>
                <w:b/>
                <w:color w:val="000000"/>
                <w:sz w:val="20"/>
                <w:szCs w:val="20"/>
              </w:rPr>
            </w:pPr>
            <w:r w:rsidRPr="0023403E">
              <w:rPr>
                <w:b/>
                <w:color w:val="000000"/>
                <w:sz w:val="20"/>
                <w:szCs w:val="20"/>
              </w:rPr>
              <w:t>Description of Certification/Assessment and What is Certified/Assessed</w:t>
            </w:r>
            <w:r w:rsidR="00F27923" w:rsidRPr="0023403E">
              <w:rPr>
                <w:b/>
                <w:color w:val="000000"/>
                <w:sz w:val="20"/>
                <w:szCs w:val="20"/>
              </w:rPr>
              <w:t>, if available include link to publicly available report</w:t>
            </w:r>
          </w:p>
        </w:tc>
      </w:tr>
      <w:tr w:rsidR="003B2BB2" w14:paraId="1188BF73" w14:textId="77777777" w:rsidTr="00CE0DE5">
        <w:trPr>
          <w:trHeight w:val="213"/>
        </w:trPr>
        <w:tc>
          <w:tcPr>
            <w:tcW w:w="2250" w:type="dxa"/>
            <w:shd w:val="clear" w:color="auto" w:fill="auto"/>
            <w:vAlign w:val="center"/>
          </w:tcPr>
          <w:p w14:paraId="23819823"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c>
          <w:tcPr>
            <w:tcW w:w="7110" w:type="dxa"/>
            <w:shd w:val="clear" w:color="auto" w:fill="auto"/>
            <w:vAlign w:val="center"/>
          </w:tcPr>
          <w:p w14:paraId="3DB63129"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057D69" w14:paraId="237E7C30" w14:textId="77777777" w:rsidTr="008A5FA2">
        <w:trPr>
          <w:trHeight w:val="449"/>
        </w:trPr>
        <w:tc>
          <w:tcPr>
            <w:tcW w:w="9360" w:type="dxa"/>
            <w:gridSpan w:val="2"/>
            <w:shd w:val="clear" w:color="auto" w:fill="4472C4"/>
            <w:vAlign w:val="center"/>
          </w:tcPr>
          <w:p w14:paraId="18C39D83" w14:textId="447B3CC3" w:rsidR="00057D69" w:rsidRPr="0023403E" w:rsidRDefault="00057D69" w:rsidP="008A5FA2">
            <w:pPr>
              <w:spacing w:before="40" w:after="40"/>
              <w:rPr>
                <w:rFonts w:ascii="Arial" w:eastAsia="Arial" w:hAnsi="Arial" w:cs="Arial"/>
                <w:b/>
                <w:color w:val="FFFFFF"/>
                <w:sz w:val="20"/>
                <w:szCs w:val="20"/>
              </w:rPr>
            </w:pPr>
            <w:r>
              <w:rPr>
                <w:rFonts w:ascii="Arial" w:eastAsia="Arial" w:hAnsi="Arial" w:cs="Arial"/>
                <w:b/>
                <w:color w:val="FFFFFF"/>
                <w:sz w:val="20"/>
                <w:szCs w:val="20"/>
              </w:rPr>
              <w:t>Applicable Privacy Laws and Regulations</w:t>
            </w:r>
            <w:r w:rsidRPr="0023403E">
              <w:rPr>
                <w:rFonts w:ascii="Arial" w:eastAsia="Arial" w:hAnsi="Arial" w:cs="Arial"/>
                <w:b/>
                <w:color w:val="FFFFFF"/>
                <w:sz w:val="20"/>
                <w:szCs w:val="20"/>
              </w:rPr>
              <w:t xml:space="preserve">: </w:t>
            </w:r>
            <w:r w:rsidRPr="00057D69">
              <w:rPr>
                <w:rFonts w:ascii="Arial" w:eastAsia="Arial" w:hAnsi="Arial" w:cs="Arial"/>
                <w:b/>
                <w:color w:val="FFFFFF"/>
                <w:sz w:val="20"/>
                <w:szCs w:val="20"/>
              </w:rPr>
              <w:t>List what privacy laws and regulations your company adheres to (e.g.: California Consumer Privacy Act (CCPA)</w:t>
            </w:r>
            <w:r>
              <w:rPr>
                <w:rFonts w:ascii="Arial" w:eastAsia="Arial" w:hAnsi="Arial" w:cs="Arial"/>
                <w:b/>
                <w:color w:val="FFFFFF"/>
                <w:sz w:val="20"/>
                <w:szCs w:val="20"/>
              </w:rPr>
              <w:t>,</w:t>
            </w:r>
            <w:r w:rsidRPr="00057D69">
              <w:rPr>
                <w:rFonts w:ascii="Arial" w:eastAsia="Arial" w:hAnsi="Arial" w:cs="Arial"/>
                <w:b/>
                <w:color w:val="FFFFFF"/>
                <w:sz w:val="20"/>
                <w:szCs w:val="20"/>
              </w:rPr>
              <w:t xml:space="preserve"> other state laws, the European Union’s General Data Protection Regulation (GDPR)</w:t>
            </w:r>
          </w:p>
        </w:tc>
      </w:tr>
      <w:tr w:rsidR="00057D69" w14:paraId="2DC03D45" w14:textId="77777777" w:rsidTr="008A5FA2">
        <w:trPr>
          <w:trHeight w:val="63"/>
        </w:trPr>
        <w:tc>
          <w:tcPr>
            <w:tcW w:w="9360" w:type="dxa"/>
            <w:gridSpan w:val="2"/>
            <w:shd w:val="clear" w:color="auto" w:fill="auto"/>
            <w:vAlign w:val="center"/>
          </w:tcPr>
          <w:p w14:paraId="466F0FDC" w14:textId="77777777" w:rsidR="00057D69" w:rsidRPr="0023403E" w:rsidRDefault="00057D69" w:rsidP="008A5FA2">
            <w:pPr>
              <w:spacing w:before="40" w:after="40"/>
              <w:rPr>
                <w:color w:val="000000"/>
                <w:sz w:val="20"/>
                <w:szCs w:val="20"/>
              </w:rPr>
            </w:pPr>
            <w:r w:rsidRPr="00AA4497">
              <w:rPr>
                <w:color w:val="0D0D0D"/>
                <w:sz w:val="20"/>
                <w:szCs w:val="20"/>
              </w:rPr>
              <w:t>&lt;enter response here&gt;</w:t>
            </w:r>
          </w:p>
        </w:tc>
      </w:tr>
      <w:tr w:rsidR="00057D69" w14:paraId="24DB2A89" w14:textId="77777777" w:rsidTr="00C33DB1">
        <w:trPr>
          <w:trHeight w:val="63"/>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4472C4" w:themeFill="accent1"/>
            <w:vAlign w:val="center"/>
          </w:tcPr>
          <w:p w14:paraId="2A80A8DF" w14:textId="034961BD" w:rsidR="00057D69" w:rsidRPr="00C33DB1" w:rsidRDefault="00057D69" w:rsidP="008A5FA2">
            <w:pPr>
              <w:spacing w:before="40" w:after="40"/>
              <w:rPr>
                <w:rFonts w:ascii="Arial" w:eastAsia="Arial" w:hAnsi="Arial" w:cs="Arial"/>
                <w:b/>
                <w:color w:val="FFFFFF"/>
                <w:sz w:val="20"/>
                <w:szCs w:val="20"/>
              </w:rPr>
            </w:pPr>
            <w:r w:rsidRPr="00C33DB1">
              <w:rPr>
                <w:rFonts w:ascii="Arial" w:eastAsia="Arial" w:hAnsi="Arial" w:cs="Arial"/>
                <w:b/>
                <w:color w:val="FFFFFF"/>
                <w:sz w:val="20"/>
                <w:szCs w:val="20"/>
              </w:rPr>
              <w:t xml:space="preserve">Data Privacy Officer: </w:t>
            </w:r>
            <w:r>
              <w:rPr>
                <w:rFonts w:ascii="Arial" w:eastAsia="Arial" w:hAnsi="Arial" w:cs="Arial"/>
                <w:b/>
                <w:color w:val="FFFFFF"/>
                <w:sz w:val="20"/>
                <w:szCs w:val="20"/>
              </w:rPr>
              <w:t>If your organization has appointed a Data Privacy Office</w:t>
            </w:r>
            <w:r w:rsidR="00C14CD0">
              <w:rPr>
                <w:rFonts w:ascii="Arial" w:eastAsia="Arial" w:hAnsi="Arial" w:cs="Arial"/>
                <w:b/>
                <w:color w:val="FFFFFF"/>
                <w:sz w:val="20"/>
                <w:szCs w:val="20"/>
              </w:rPr>
              <w:t>r</w:t>
            </w:r>
            <w:r w:rsidR="00C33DB1">
              <w:rPr>
                <w:rFonts w:ascii="Arial" w:eastAsia="Arial" w:hAnsi="Arial" w:cs="Arial"/>
                <w:b/>
                <w:color w:val="FFFFFF"/>
                <w:sz w:val="20"/>
                <w:szCs w:val="20"/>
              </w:rPr>
              <w:t>.  P</w:t>
            </w:r>
            <w:r>
              <w:rPr>
                <w:rFonts w:ascii="Arial" w:eastAsia="Arial" w:hAnsi="Arial" w:cs="Arial"/>
                <w:b/>
                <w:color w:val="FFFFFF"/>
                <w:sz w:val="20"/>
                <w:szCs w:val="20"/>
              </w:rPr>
              <w:t>rovide a description of their responsibilities.</w:t>
            </w:r>
          </w:p>
        </w:tc>
      </w:tr>
      <w:tr w:rsidR="00057D69" w14:paraId="7C6D641C" w14:textId="77777777" w:rsidTr="00057D69">
        <w:trPr>
          <w:trHeight w:val="63"/>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FB941A" w14:textId="77777777" w:rsidR="00057D69" w:rsidRPr="00057D69" w:rsidRDefault="00057D69" w:rsidP="008A5FA2">
            <w:pPr>
              <w:spacing w:before="40" w:after="40"/>
              <w:rPr>
                <w:color w:val="0D0D0D"/>
                <w:sz w:val="20"/>
                <w:szCs w:val="20"/>
              </w:rPr>
            </w:pPr>
            <w:r w:rsidRPr="00AA4497">
              <w:rPr>
                <w:color w:val="0D0D0D"/>
                <w:sz w:val="20"/>
                <w:szCs w:val="20"/>
              </w:rPr>
              <w:t>&lt;enter response here&gt;</w:t>
            </w:r>
          </w:p>
        </w:tc>
      </w:tr>
    </w:tbl>
    <w:p w14:paraId="4625522E" w14:textId="77777777" w:rsidR="00692C4C" w:rsidRDefault="00692C4C" w:rsidP="00692C4C">
      <w:pPr>
        <w:pStyle w:val="Caption"/>
        <w:keepNext/>
      </w:pPr>
    </w:p>
    <w:p w14:paraId="20CE796B" w14:textId="77777777" w:rsidR="00165984" w:rsidRDefault="00D87AEE" w:rsidP="00165984">
      <w:pPr>
        <w:pStyle w:val="Caption"/>
        <w:keepNext/>
      </w:pPr>
      <w:bookmarkStart w:id="6" w:name="_Ref149903466"/>
      <w:r>
        <w:br w:type="page"/>
      </w:r>
      <w:bookmarkStart w:id="7" w:name="_Toc159866357"/>
      <w:bookmarkStart w:id="8" w:name="_Toc159866504"/>
      <w:bookmarkStart w:id="9" w:name="_Toc159962099"/>
      <w:r w:rsidR="00165984">
        <w:lastRenderedPageBreak/>
        <w:t xml:space="preserve">Table </w:t>
      </w:r>
      <w:r>
        <w:fldChar w:fldCharType="begin"/>
      </w:r>
      <w:r>
        <w:instrText xml:space="preserve"> SEQ Table \* ARABIC </w:instrText>
      </w:r>
      <w:r>
        <w:fldChar w:fldCharType="separate"/>
      </w:r>
      <w:r w:rsidR="008176B5">
        <w:rPr>
          <w:noProof/>
        </w:rPr>
        <w:t>2</w:t>
      </w:r>
      <w:r>
        <w:rPr>
          <w:noProof/>
        </w:rPr>
        <w:fldChar w:fldCharType="end"/>
      </w:r>
      <w:bookmarkEnd w:id="6"/>
      <w:r w:rsidR="00165984">
        <w:t xml:space="preserve">: </w:t>
      </w:r>
      <w:r w:rsidR="00165984" w:rsidRPr="00FF35E1">
        <w:t>Services</w:t>
      </w:r>
      <w:r w:rsidR="00165984">
        <w:t xml:space="preserve"> Provided</w:t>
      </w:r>
      <w:bookmarkEnd w:id="7"/>
      <w:bookmarkEnd w:id="8"/>
      <w:bookmarkEnd w:id="9"/>
    </w:p>
    <w:tbl>
      <w:tblPr>
        <w:tblW w:w="9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82"/>
        <w:gridCol w:w="450"/>
        <w:gridCol w:w="5220"/>
        <w:gridCol w:w="1350"/>
      </w:tblGrid>
      <w:tr w:rsidR="003B2BB2" w14:paraId="31714EAB" w14:textId="77777777" w:rsidTr="003A08C2">
        <w:trPr>
          <w:cantSplit/>
          <w:trHeight w:val="449"/>
          <w:jc w:val="center"/>
        </w:trPr>
        <w:tc>
          <w:tcPr>
            <w:tcW w:w="9402" w:type="dxa"/>
            <w:gridSpan w:val="4"/>
            <w:shd w:val="clear" w:color="auto" w:fill="4472C4"/>
            <w:vAlign w:val="center"/>
          </w:tcPr>
          <w:p w14:paraId="2C14B505"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Services Provided: Check All That Apply and Complete Associated Tables</w:t>
            </w:r>
          </w:p>
        </w:tc>
      </w:tr>
      <w:tr w:rsidR="00B410EB" w14:paraId="356A617E" w14:textId="77777777" w:rsidTr="003A08C2">
        <w:trPr>
          <w:cantSplit/>
          <w:trHeight w:val="63"/>
          <w:jc w:val="center"/>
        </w:trPr>
        <w:tc>
          <w:tcPr>
            <w:tcW w:w="2382" w:type="dxa"/>
            <w:vMerge w:val="restart"/>
            <w:shd w:val="clear" w:color="auto" w:fill="D9E2F3"/>
            <w:vAlign w:val="center"/>
          </w:tcPr>
          <w:p w14:paraId="62E3C565" w14:textId="77777777" w:rsidR="00B410EB" w:rsidRPr="0023403E" w:rsidRDefault="00B410EB" w:rsidP="00B410EB">
            <w:pPr>
              <w:spacing w:before="40" w:after="40"/>
              <w:rPr>
                <w:b/>
                <w:color w:val="000000"/>
                <w:sz w:val="20"/>
                <w:szCs w:val="20"/>
              </w:rPr>
            </w:pPr>
            <w:r w:rsidRPr="0023403E">
              <w:rPr>
                <w:b/>
                <w:color w:val="000000"/>
                <w:sz w:val="20"/>
                <w:szCs w:val="20"/>
              </w:rPr>
              <w:t>Does the service provide identity proofing?</w:t>
            </w:r>
          </w:p>
        </w:tc>
        <w:tc>
          <w:tcPr>
            <w:tcW w:w="450" w:type="dxa"/>
            <w:shd w:val="clear" w:color="auto" w:fill="auto"/>
            <w:vAlign w:val="center"/>
          </w:tcPr>
          <w:p w14:paraId="57189446" w14:textId="77777777" w:rsidR="00B410EB" w:rsidRPr="00B410EB" w:rsidRDefault="00B410EB" w:rsidP="00B410EB">
            <w:pPr>
              <w:jc w:val="center"/>
            </w:pPr>
          </w:p>
        </w:tc>
        <w:tc>
          <w:tcPr>
            <w:tcW w:w="5220" w:type="dxa"/>
            <w:shd w:val="clear" w:color="auto" w:fill="auto"/>
            <w:vAlign w:val="center"/>
          </w:tcPr>
          <w:p w14:paraId="64FD2070"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vAlign w:val="center"/>
          </w:tcPr>
          <w:p w14:paraId="5DD24ED0" w14:textId="77777777" w:rsidR="00B410EB" w:rsidRPr="0023403E" w:rsidRDefault="00000000" w:rsidP="00B410EB">
            <w:pPr>
              <w:spacing w:before="40" w:after="40"/>
              <w:rPr>
                <w:color w:val="4472C4"/>
                <w:sz w:val="20"/>
                <w:szCs w:val="20"/>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p>
          <w:p w14:paraId="68267181" w14:textId="77777777" w:rsidR="00B410EB" w:rsidRPr="0023403E" w:rsidRDefault="00000000" w:rsidP="00B410EB">
            <w:pPr>
              <w:spacing w:before="40" w:after="40"/>
              <w:rPr>
                <w:color w:val="4472C4"/>
                <w:sz w:val="20"/>
                <w:szCs w:val="20"/>
                <w:u w:val="single"/>
              </w:rPr>
            </w:pPr>
            <w:hyperlink w:anchor="bookmark=id.4d34og8">
              <w:r w:rsidR="00B410EB" w:rsidRPr="0023403E">
                <w:rPr>
                  <w:color w:val="4472C4"/>
                  <w:sz w:val="20"/>
                  <w:szCs w:val="20"/>
                  <w:u w:val="single"/>
                </w:rPr>
                <w:fldChar w:fldCharType="begin"/>
              </w:r>
              <w:r w:rsidR="00B410EB" w:rsidRPr="0023403E">
                <w:rPr>
                  <w:color w:val="4472C4"/>
                </w:rPr>
                <w:instrText xml:space="preserve"> REF _Ref149903690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4</w:t>
              </w:r>
              <w:r w:rsidR="00B410EB" w:rsidRPr="0023403E">
                <w:rPr>
                  <w:color w:val="4472C4"/>
                  <w:sz w:val="20"/>
                  <w:szCs w:val="20"/>
                  <w:u w:val="single"/>
                </w:rPr>
                <w:fldChar w:fldCharType="end"/>
              </w:r>
            </w:hyperlink>
          </w:p>
          <w:p w14:paraId="25DD49F1"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6CDAD12C" w14:textId="77777777" w:rsidTr="003A08C2">
        <w:trPr>
          <w:cantSplit/>
          <w:trHeight w:val="63"/>
          <w:jc w:val="center"/>
        </w:trPr>
        <w:tc>
          <w:tcPr>
            <w:tcW w:w="2382" w:type="dxa"/>
            <w:vMerge/>
            <w:shd w:val="clear" w:color="auto" w:fill="D9E2F3"/>
            <w:vAlign w:val="center"/>
          </w:tcPr>
          <w:p w14:paraId="4D2AE86D"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02238CA5" w14:textId="77777777" w:rsidR="00B410EB" w:rsidRPr="0023403E" w:rsidRDefault="00B410EB" w:rsidP="00B410EB">
            <w:pPr>
              <w:spacing w:before="40" w:after="40"/>
              <w:rPr>
                <w:b/>
                <w:sz w:val="20"/>
                <w:szCs w:val="20"/>
              </w:rPr>
            </w:pPr>
          </w:p>
        </w:tc>
        <w:tc>
          <w:tcPr>
            <w:tcW w:w="5220" w:type="dxa"/>
            <w:shd w:val="clear" w:color="auto" w:fill="auto"/>
            <w:vAlign w:val="center"/>
          </w:tcPr>
          <w:p w14:paraId="28D750C3" w14:textId="77777777" w:rsidR="00B410EB" w:rsidRPr="0023403E" w:rsidRDefault="00B410EB" w:rsidP="00B410EB">
            <w:pPr>
              <w:spacing w:before="40" w:after="40"/>
              <w:rPr>
                <w:color w:val="000000"/>
                <w:sz w:val="20"/>
                <w:szCs w:val="20"/>
              </w:rPr>
            </w:pPr>
            <w:r w:rsidRPr="0023403E">
              <w:rPr>
                <w:color w:val="000000"/>
                <w:sz w:val="20"/>
                <w:szCs w:val="20"/>
              </w:rPr>
              <w:t>No, identity information is self-asserted</w:t>
            </w:r>
          </w:p>
        </w:tc>
        <w:tc>
          <w:tcPr>
            <w:tcW w:w="1350" w:type="dxa"/>
            <w:shd w:val="clear" w:color="auto" w:fill="auto"/>
          </w:tcPr>
          <w:p w14:paraId="674212DF" w14:textId="77777777" w:rsidR="00B410EB" w:rsidRPr="0023403E" w:rsidRDefault="00B410EB" w:rsidP="00B410EB">
            <w:pPr>
              <w:spacing w:before="40" w:after="40"/>
              <w:rPr>
                <w:color w:val="000000"/>
                <w:sz w:val="20"/>
                <w:szCs w:val="20"/>
              </w:rPr>
            </w:pPr>
            <w:r w:rsidRPr="0023403E">
              <w:rPr>
                <w:color w:val="000000"/>
                <w:sz w:val="20"/>
                <w:szCs w:val="20"/>
              </w:rPr>
              <w:t>N/A</w:t>
            </w:r>
          </w:p>
        </w:tc>
      </w:tr>
      <w:tr w:rsidR="00B410EB" w14:paraId="32A877D8" w14:textId="77777777" w:rsidTr="003A08C2">
        <w:trPr>
          <w:cantSplit/>
          <w:trHeight w:val="63"/>
          <w:jc w:val="center"/>
        </w:trPr>
        <w:tc>
          <w:tcPr>
            <w:tcW w:w="2382" w:type="dxa"/>
            <w:vMerge/>
            <w:shd w:val="clear" w:color="auto" w:fill="D9E2F3"/>
            <w:vAlign w:val="center"/>
          </w:tcPr>
          <w:p w14:paraId="21976EDC"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4984BAB9" w14:textId="77777777" w:rsidR="00B410EB" w:rsidRPr="00B410EB" w:rsidRDefault="00B410EB" w:rsidP="00B410EB">
            <w:pPr>
              <w:jc w:val="center"/>
            </w:pPr>
          </w:p>
        </w:tc>
        <w:tc>
          <w:tcPr>
            <w:tcW w:w="5220" w:type="dxa"/>
            <w:shd w:val="clear" w:color="auto" w:fill="auto"/>
            <w:vAlign w:val="center"/>
          </w:tcPr>
          <w:p w14:paraId="03FC2C05" w14:textId="77777777" w:rsidR="00B410EB" w:rsidRPr="0023403E" w:rsidRDefault="00B410EB" w:rsidP="00B410EB">
            <w:pPr>
              <w:spacing w:before="40" w:after="40"/>
              <w:rPr>
                <w:color w:val="000000"/>
                <w:sz w:val="20"/>
                <w:szCs w:val="20"/>
              </w:rPr>
            </w:pPr>
            <w:r w:rsidRPr="0023403E">
              <w:rPr>
                <w:color w:val="000000"/>
                <w:sz w:val="20"/>
                <w:szCs w:val="20"/>
              </w:rPr>
              <w:t>No, identity information is provided by the federal agency or other client</w:t>
            </w:r>
          </w:p>
        </w:tc>
        <w:tc>
          <w:tcPr>
            <w:tcW w:w="1350" w:type="dxa"/>
            <w:shd w:val="clear" w:color="auto" w:fill="auto"/>
            <w:vAlign w:val="center"/>
          </w:tcPr>
          <w:p w14:paraId="7C316300" w14:textId="77777777" w:rsidR="00B410EB" w:rsidRPr="0023403E" w:rsidRDefault="00000000" w:rsidP="00B410EB">
            <w:pPr>
              <w:spacing w:before="40" w:after="40"/>
              <w:rPr>
                <w:color w:val="4472C4"/>
                <w:sz w:val="20"/>
                <w:szCs w:val="20"/>
                <w:u w:val="single"/>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r w:rsidR="00B410EB" w:rsidRPr="0023403E">
              <w:rPr>
                <w:color w:val="4472C4"/>
                <w:sz w:val="20"/>
                <w:szCs w:val="20"/>
                <w:u w:val="single"/>
              </w:rPr>
              <w:t xml:space="preserve"> </w:t>
            </w:r>
            <w:hyperlink w:anchor="bookmark=id.17dp8vu">
              <w:r w:rsidR="00B410EB" w:rsidRPr="0023403E">
                <w:rPr>
                  <w:color w:val="4472C4"/>
                  <w:sz w:val="20"/>
                  <w:szCs w:val="20"/>
                  <w:u w:val="single"/>
                </w:rPr>
                <w:fldChar w:fldCharType="begin"/>
              </w:r>
              <w:r w:rsidR="00B410EB" w:rsidRPr="0023403E">
                <w:rPr>
                  <w:color w:val="4472C4"/>
                </w:rPr>
                <w:instrText xml:space="preserve"> REF _Ref149903748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5</w:t>
              </w:r>
              <w:r w:rsidR="00B410EB" w:rsidRPr="0023403E">
                <w:rPr>
                  <w:color w:val="4472C4"/>
                  <w:sz w:val="20"/>
                  <w:szCs w:val="20"/>
                  <w:u w:val="single"/>
                </w:rPr>
                <w:fldChar w:fldCharType="end"/>
              </w:r>
            </w:hyperlink>
          </w:p>
          <w:p w14:paraId="0DAFF721"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2B65FA38" w14:textId="77777777" w:rsidTr="003A08C2">
        <w:trPr>
          <w:cantSplit/>
          <w:trHeight w:val="63"/>
          <w:jc w:val="center"/>
        </w:trPr>
        <w:tc>
          <w:tcPr>
            <w:tcW w:w="2382" w:type="dxa"/>
            <w:vMerge/>
            <w:shd w:val="clear" w:color="auto" w:fill="D9E2F3"/>
            <w:vAlign w:val="center"/>
          </w:tcPr>
          <w:p w14:paraId="040A5E8E"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1CDA3332" w14:textId="77777777" w:rsidR="00B410EB" w:rsidRPr="00B410EB" w:rsidRDefault="00B410EB" w:rsidP="00B410EB">
            <w:pPr>
              <w:jc w:val="center"/>
            </w:pPr>
          </w:p>
        </w:tc>
        <w:tc>
          <w:tcPr>
            <w:tcW w:w="5220" w:type="dxa"/>
            <w:shd w:val="clear" w:color="auto" w:fill="auto"/>
            <w:vAlign w:val="center"/>
          </w:tcPr>
          <w:p w14:paraId="79EAD52F" w14:textId="77777777" w:rsidR="00B410EB" w:rsidRPr="0023403E" w:rsidRDefault="00B410EB" w:rsidP="00B410EB">
            <w:pPr>
              <w:spacing w:before="40" w:after="40"/>
              <w:rPr>
                <w:color w:val="000000"/>
                <w:sz w:val="20"/>
                <w:szCs w:val="20"/>
              </w:rPr>
            </w:pPr>
            <w:r w:rsidRPr="0023403E">
              <w:rPr>
                <w:color w:val="000000"/>
                <w:sz w:val="20"/>
                <w:szCs w:val="20"/>
              </w:rPr>
              <w:t>No, identity information is provided by a third party (note that Tables 1 and 3 must be completed by the service provider, and Tables 1 and 2 must also be completed by the third party)</w:t>
            </w:r>
          </w:p>
        </w:tc>
        <w:tc>
          <w:tcPr>
            <w:tcW w:w="1350" w:type="dxa"/>
            <w:shd w:val="clear" w:color="auto" w:fill="auto"/>
          </w:tcPr>
          <w:p w14:paraId="41016BFA" w14:textId="77777777" w:rsidR="00B410EB" w:rsidRPr="0023403E" w:rsidRDefault="00000000" w:rsidP="00B410EB">
            <w:pPr>
              <w:spacing w:before="40" w:after="40"/>
              <w:rPr>
                <w:color w:val="4472C4"/>
                <w:sz w:val="20"/>
                <w:szCs w:val="20"/>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p>
          <w:p w14:paraId="6E98320E" w14:textId="77777777" w:rsidR="00B410EB" w:rsidRPr="0023403E" w:rsidRDefault="00000000" w:rsidP="00B410EB">
            <w:pPr>
              <w:spacing w:before="40" w:after="40"/>
              <w:rPr>
                <w:color w:val="4472C4"/>
                <w:sz w:val="20"/>
                <w:szCs w:val="20"/>
                <w:u w:val="single"/>
              </w:rPr>
            </w:pPr>
            <w:hyperlink w:anchor="bookmark=id.4d34og8">
              <w:r w:rsidR="00B410EB" w:rsidRPr="0023403E">
                <w:rPr>
                  <w:color w:val="4472C4"/>
                  <w:sz w:val="20"/>
                  <w:szCs w:val="20"/>
                  <w:u w:val="single"/>
                </w:rPr>
                <w:fldChar w:fldCharType="begin"/>
              </w:r>
              <w:r w:rsidR="00B410EB" w:rsidRPr="0023403E">
                <w:rPr>
                  <w:color w:val="4472C4"/>
                </w:rPr>
                <w:instrText xml:space="preserve"> REF _Ref149903690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4</w:t>
              </w:r>
              <w:r w:rsidR="00B410EB" w:rsidRPr="0023403E">
                <w:rPr>
                  <w:color w:val="4472C4"/>
                  <w:sz w:val="20"/>
                  <w:szCs w:val="20"/>
                  <w:u w:val="single"/>
                </w:rPr>
                <w:fldChar w:fldCharType="end"/>
              </w:r>
            </w:hyperlink>
          </w:p>
          <w:p w14:paraId="5FC533ED" w14:textId="77777777" w:rsidR="00B410EB" w:rsidRPr="0023403E" w:rsidRDefault="00000000" w:rsidP="00B410EB">
            <w:pPr>
              <w:spacing w:before="40" w:after="40"/>
              <w:rPr>
                <w:color w:val="4472C4"/>
                <w:sz w:val="20"/>
                <w:szCs w:val="20"/>
              </w:rPr>
            </w:pPr>
            <w:hyperlink w:anchor="bookmark=id.17dp8vu">
              <w:r w:rsidR="00B410EB" w:rsidRPr="0023403E">
                <w:rPr>
                  <w:color w:val="4472C4"/>
                  <w:sz w:val="20"/>
                  <w:szCs w:val="20"/>
                  <w:u w:val="single"/>
                </w:rPr>
                <w:fldChar w:fldCharType="begin"/>
              </w:r>
              <w:r w:rsidR="00B410EB" w:rsidRPr="0023403E">
                <w:rPr>
                  <w:color w:val="4472C4"/>
                </w:rPr>
                <w:instrText xml:space="preserve"> REF _Ref149903748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5</w:t>
              </w:r>
              <w:r w:rsidR="00B410EB" w:rsidRPr="0023403E">
                <w:rPr>
                  <w:color w:val="4472C4"/>
                  <w:sz w:val="20"/>
                  <w:szCs w:val="20"/>
                  <w:u w:val="single"/>
                </w:rPr>
                <w:fldChar w:fldCharType="end"/>
              </w:r>
            </w:hyperlink>
            <w:r w:rsidR="00B410EB" w:rsidRPr="0023403E">
              <w:rPr>
                <w:color w:val="4472C4"/>
                <w:sz w:val="20"/>
                <w:szCs w:val="20"/>
                <w:u w:val="single"/>
              </w:rPr>
              <w:t xml:space="preserve"> </w:t>
            </w:r>
            <w:r w:rsidR="00B410EB" w:rsidRPr="0023403E">
              <w:rPr>
                <w:color w:val="4472C4"/>
              </w:rPr>
              <w:fldChar w:fldCharType="begin"/>
            </w:r>
            <w:r w:rsidR="00B410EB" w:rsidRPr="0023403E">
              <w:rPr>
                <w:color w:val="4472C4"/>
              </w:rPr>
              <w:instrText xml:space="preserve"> REF _Ref153188554 \h  \* MERGEFORMAT </w:instrText>
            </w:r>
            <w:r w:rsidR="00B410EB" w:rsidRPr="0023403E">
              <w:rPr>
                <w:color w:val="4472C4"/>
              </w:rPr>
            </w:r>
            <w:r w:rsidR="00B410EB" w:rsidRPr="0023403E">
              <w:rPr>
                <w:color w:val="4472C4"/>
              </w:rPr>
              <w:fldChar w:fldCharType="separate"/>
            </w:r>
            <w:r w:rsidR="00B410EB" w:rsidRPr="0023403E">
              <w:rPr>
                <w:color w:val="4472C4"/>
              </w:rPr>
              <w:t>Table 10</w:t>
            </w:r>
            <w:r w:rsidR="00B410EB" w:rsidRPr="0023403E">
              <w:rPr>
                <w:color w:val="4472C4"/>
              </w:rPr>
              <w:fldChar w:fldCharType="end"/>
            </w:r>
          </w:p>
        </w:tc>
      </w:tr>
      <w:tr w:rsidR="00B410EB" w14:paraId="002C1974" w14:textId="77777777" w:rsidTr="003A08C2">
        <w:trPr>
          <w:cantSplit/>
          <w:trHeight w:val="63"/>
          <w:jc w:val="center"/>
        </w:trPr>
        <w:tc>
          <w:tcPr>
            <w:tcW w:w="2382" w:type="dxa"/>
            <w:vMerge w:val="restart"/>
            <w:shd w:val="clear" w:color="auto" w:fill="D9E2F3"/>
            <w:vAlign w:val="center"/>
          </w:tcPr>
          <w:p w14:paraId="023CF823" w14:textId="77777777" w:rsidR="00B410EB" w:rsidRPr="0023403E" w:rsidRDefault="00B410EB" w:rsidP="00B410EB">
            <w:pPr>
              <w:spacing w:before="40" w:after="40"/>
              <w:rPr>
                <w:b/>
                <w:color w:val="000000"/>
                <w:sz w:val="20"/>
                <w:szCs w:val="20"/>
              </w:rPr>
            </w:pPr>
            <w:r w:rsidRPr="0023403E">
              <w:rPr>
                <w:b/>
                <w:color w:val="000000"/>
                <w:sz w:val="20"/>
                <w:szCs w:val="20"/>
              </w:rPr>
              <w:t>Does the service enroll authenticators to a subscriber account?</w:t>
            </w:r>
          </w:p>
        </w:tc>
        <w:tc>
          <w:tcPr>
            <w:tcW w:w="450" w:type="dxa"/>
            <w:shd w:val="clear" w:color="auto" w:fill="auto"/>
            <w:vAlign w:val="center"/>
          </w:tcPr>
          <w:p w14:paraId="7807F642" w14:textId="77777777" w:rsidR="00B410EB" w:rsidRPr="00B410EB" w:rsidRDefault="00B410EB" w:rsidP="00B410EB">
            <w:pPr>
              <w:spacing w:before="40" w:after="40"/>
            </w:pPr>
          </w:p>
        </w:tc>
        <w:tc>
          <w:tcPr>
            <w:tcW w:w="5220" w:type="dxa"/>
            <w:shd w:val="clear" w:color="auto" w:fill="auto"/>
            <w:vAlign w:val="center"/>
          </w:tcPr>
          <w:p w14:paraId="647F2DE0"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tcPr>
          <w:p w14:paraId="7E0FCA81" w14:textId="77777777" w:rsidR="00B410EB" w:rsidRPr="0023403E" w:rsidRDefault="00000000" w:rsidP="00B410EB">
            <w:pPr>
              <w:spacing w:before="40" w:after="40"/>
              <w:rPr>
                <w:color w:val="4472C4"/>
                <w:sz w:val="20"/>
                <w:szCs w:val="20"/>
              </w:rPr>
            </w:pPr>
            <w:hyperlink w:anchor="bookmark=id.3dy6vkm">
              <w:r w:rsidR="00B410EB" w:rsidRPr="0023403E">
                <w:rPr>
                  <w:color w:val="4472C4"/>
                  <w:sz w:val="20"/>
                  <w:szCs w:val="20"/>
                  <w:u w:val="single"/>
                </w:rPr>
                <w:fldChar w:fldCharType="begin"/>
              </w:r>
              <w:r w:rsidR="00B410EB" w:rsidRPr="0023403E">
                <w:rPr>
                  <w:color w:val="4472C4"/>
                </w:rPr>
                <w:instrText xml:space="preserve"> REF _Ref149903618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3</w:t>
              </w:r>
              <w:r w:rsidR="00B410EB" w:rsidRPr="0023403E">
                <w:rPr>
                  <w:color w:val="4472C4"/>
                  <w:sz w:val="20"/>
                  <w:szCs w:val="20"/>
                  <w:u w:val="single"/>
                </w:rPr>
                <w:fldChar w:fldCharType="end"/>
              </w:r>
            </w:hyperlink>
            <w:r w:rsidR="00B410EB" w:rsidRPr="0023403E">
              <w:rPr>
                <w:color w:val="4472C4"/>
                <w:sz w:val="20"/>
                <w:szCs w:val="20"/>
              </w:rPr>
              <w:t xml:space="preserve"> </w:t>
            </w:r>
          </w:p>
          <w:p w14:paraId="3ED8B8CA" w14:textId="77777777" w:rsidR="00B410EB" w:rsidRPr="0023403E" w:rsidRDefault="00B410EB" w:rsidP="00B410EB">
            <w:pPr>
              <w:spacing w:before="40" w:after="40"/>
              <w:rPr>
                <w:color w:val="4472C4"/>
                <w:sz w:val="20"/>
                <w:szCs w:val="20"/>
                <w:u w:val="single"/>
              </w:rPr>
            </w:pPr>
            <w:r w:rsidRPr="0023403E">
              <w:rPr>
                <w:color w:val="4472C4"/>
              </w:rPr>
              <w:fldChar w:fldCharType="begin"/>
            </w:r>
            <w:r w:rsidRPr="0023403E">
              <w:rPr>
                <w:color w:val="4472C4"/>
              </w:rPr>
              <w:instrText xml:space="preserve"> REF _Ref149904069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6</w:t>
            </w:r>
            <w:r w:rsidRPr="0023403E">
              <w:rPr>
                <w:color w:val="4472C4"/>
              </w:rPr>
              <w:fldChar w:fldCharType="end"/>
            </w:r>
            <w:r w:rsidRPr="0023403E">
              <w:rPr>
                <w:color w:val="4472C4"/>
              </w:rPr>
              <w:t xml:space="preserve"> </w:t>
            </w:r>
            <w:hyperlink w:anchor="bookmark=id.qsh70q">
              <w:r w:rsidRPr="0023403E">
                <w:rPr>
                  <w:color w:val="4472C4"/>
                  <w:sz w:val="20"/>
                  <w:szCs w:val="20"/>
                  <w:u w:val="single"/>
                </w:rPr>
                <w:fldChar w:fldCharType="begin"/>
              </w:r>
              <w:r w:rsidRPr="0023403E">
                <w:rPr>
                  <w:color w:val="4472C4"/>
                </w:rPr>
                <w:instrText xml:space="preserve"> REF _Ref149904083 \h </w:instrText>
              </w:r>
              <w:r>
                <w:rPr>
                  <w:color w:val="4472C4"/>
                  <w:sz w:val="20"/>
                  <w:szCs w:val="20"/>
                  <w:u w:val="single"/>
                </w:rPr>
                <w:instrText xml:space="preserve"> \* MERGEFORMAT </w:instrText>
              </w:r>
              <w:r w:rsidRPr="0023403E">
                <w:rPr>
                  <w:color w:val="4472C4"/>
                  <w:sz w:val="20"/>
                  <w:szCs w:val="20"/>
                  <w:u w:val="single"/>
                </w:rPr>
              </w:r>
              <w:r w:rsidRPr="0023403E">
                <w:rPr>
                  <w:color w:val="4472C4"/>
                  <w:sz w:val="20"/>
                  <w:szCs w:val="20"/>
                  <w:u w:val="single"/>
                </w:rPr>
                <w:fldChar w:fldCharType="separate"/>
              </w:r>
              <w:r w:rsidRPr="0023403E">
                <w:rPr>
                  <w:color w:val="4472C4"/>
                </w:rPr>
                <w:t xml:space="preserve">Table </w:t>
              </w:r>
              <w:r w:rsidRPr="0023403E">
                <w:rPr>
                  <w:noProof/>
                  <w:color w:val="4472C4"/>
                </w:rPr>
                <w:t>7</w:t>
              </w:r>
              <w:r w:rsidRPr="0023403E">
                <w:rPr>
                  <w:color w:val="4472C4"/>
                  <w:sz w:val="20"/>
                  <w:szCs w:val="20"/>
                  <w:u w:val="single"/>
                </w:rPr>
                <w:fldChar w:fldCharType="end"/>
              </w:r>
            </w:hyperlink>
          </w:p>
          <w:p w14:paraId="1B35F607"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426F23FC" w14:textId="77777777" w:rsidTr="003A08C2">
        <w:trPr>
          <w:cantSplit/>
          <w:trHeight w:val="63"/>
          <w:jc w:val="center"/>
        </w:trPr>
        <w:tc>
          <w:tcPr>
            <w:tcW w:w="2382" w:type="dxa"/>
            <w:vMerge/>
            <w:shd w:val="clear" w:color="auto" w:fill="D9E2F3"/>
            <w:vAlign w:val="center"/>
          </w:tcPr>
          <w:p w14:paraId="36D91F61"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42959479" w14:textId="77777777" w:rsidR="00B410EB" w:rsidRPr="00B410EB" w:rsidRDefault="00B410EB" w:rsidP="00B410EB">
            <w:pPr>
              <w:spacing w:before="40" w:after="40"/>
            </w:pPr>
          </w:p>
        </w:tc>
        <w:tc>
          <w:tcPr>
            <w:tcW w:w="5220" w:type="dxa"/>
            <w:shd w:val="clear" w:color="auto" w:fill="auto"/>
            <w:vAlign w:val="center"/>
          </w:tcPr>
          <w:p w14:paraId="7F6DABB6" w14:textId="77777777" w:rsidR="00B410EB" w:rsidRPr="0023403E" w:rsidRDefault="00B410EB" w:rsidP="00B410EB">
            <w:pPr>
              <w:spacing w:before="40" w:after="40"/>
              <w:rPr>
                <w:color w:val="000000"/>
                <w:sz w:val="20"/>
                <w:szCs w:val="20"/>
              </w:rPr>
            </w:pPr>
            <w:r w:rsidRPr="0023403E">
              <w:rPr>
                <w:color w:val="000000"/>
                <w:sz w:val="20"/>
                <w:szCs w:val="20"/>
              </w:rPr>
              <w:t>No, service only supports identity proofing and provides validated identity information to credential issuers</w:t>
            </w:r>
          </w:p>
        </w:tc>
        <w:tc>
          <w:tcPr>
            <w:tcW w:w="1350" w:type="dxa"/>
            <w:shd w:val="clear" w:color="auto" w:fill="auto"/>
          </w:tcPr>
          <w:p w14:paraId="2D616971" w14:textId="77777777" w:rsidR="00B410EB" w:rsidRPr="0023403E" w:rsidRDefault="00000000" w:rsidP="00B410EB">
            <w:pPr>
              <w:spacing w:before="40" w:after="40"/>
              <w:rPr>
                <w:color w:val="4472C4"/>
                <w:sz w:val="20"/>
                <w:szCs w:val="20"/>
                <w:u w:val="single"/>
              </w:rPr>
            </w:pPr>
            <w:hyperlink w:anchor="bookmark=id.17dp8vu">
              <w:r w:rsidR="00B410EB" w:rsidRPr="0023403E">
                <w:rPr>
                  <w:color w:val="4472C4"/>
                  <w:sz w:val="20"/>
                  <w:szCs w:val="20"/>
                  <w:u w:val="single"/>
                </w:rPr>
                <w:fldChar w:fldCharType="begin"/>
              </w:r>
              <w:r w:rsidR="00B410EB" w:rsidRPr="0023403E">
                <w:rPr>
                  <w:color w:val="4472C4"/>
                </w:rPr>
                <w:instrText xml:space="preserve"> REF _Ref149903748 \h </w:instrText>
              </w:r>
              <w:r w:rsidR="00B410EB">
                <w:rPr>
                  <w:color w:val="4472C4"/>
                  <w:sz w:val="20"/>
                  <w:szCs w:val="20"/>
                  <w:u w:val="single"/>
                </w:rPr>
                <w:instrText xml:space="preserve"> \* MERGEFORMAT </w:instrText>
              </w:r>
              <w:r w:rsidR="00B410EB" w:rsidRPr="0023403E">
                <w:rPr>
                  <w:color w:val="4472C4"/>
                  <w:sz w:val="20"/>
                  <w:szCs w:val="20"/>
                  <w:u w:val="single"/>
                </w:rPr>
              </w:r>
              <w:r w:rsidR="00B410EB" w:rsidRPr="0023403E">
                <w:rPr>
                  <w:color w:val="4472C4"/>
                  <w:sz w:val="20"/>
                  <w:szCs w:val="20"/>
                  <w:u w:val="single"/>
                </w:rPr>
                <w:fldChar w:fldCharType="separate"/>
              </w:r>
              <w:r w:rsidR="00B410EB" w:rsidRPr="0023403E">
                <w:rPr>
                  <w:color w:val="4472C4"/>
                </w:rPr>
                <w:t xml:space="preserve">Table </w:t>
              </w:r>
              <w:r w:rsidR="00B410EB" w:rsidRPr="0023403E">
                <w:rPr>
                  <w:noProof/>
                  <w:color w:val="4472C4"/>
                </w:rPr>
                <w:t>5</w:t>
              </w:r>
              <w:r w:rsidR="00B410EB" w:rsidRPr="0023403E">
                <w:rPr>
                  <w:color w:val="4472C4"/>
                  <w:sz w:val="20"/>
                  <w:szCs w:val="20"/>
                  <w:u w:val="single"/>
                </w:rPr>
                <w:fldChar w:fldCharType="end"/>
              </w:r>
            </w:hyperlink>
          </w:p>
          <w:p w14:paraId="0D16E580"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1F5F65B9" w14:textId="77777777" w:rsidTr="003A08C2">
        <w:trPr>
          <w:cantSplit/>
          <w:trHeight w:val="63"/>
          <w:jc w:val="center"/>
        </w:trPr>
        <w:tc>
          <w:tcPr>
            <w:tcW w:w="2382" w:type="dxa"/>
            <w:vMerge w:val="restart"/>
            <w:shd w:val="clear" w:color="auto" w:fill="D9E2F3"/>
            <w:vAlign w:val="center"/>
          </w:tcPr>
          <w:p w14:paraId="3CC45523" w14:textId="77777777" w:rsidR="00B410EB" w:rsidRPr="0023403E" w:rsidRDefault="00B410EB" w:rsidP="00B410EB">
            <w:pPr>
              <w:spacing w:before="40" w:after="40"/>
              <w:rPr>
                <w:b/>
                <w:color w:val="000000"/>
                <w:sz w:val="20"/>
                <w:szCs w:val="20"/>
              </w:rPr>
            </w:pPr>
            <w:r w:rsidRPr="0023403E">
              <w:rPr>
                <w:b/>
                <w:color w:val="000000"/>
                <w:sz w:val="20"/>
                <w:szCs w:val="20"/>
              </w:rPr>
              <w:t>Does the service leverage previously enrolled authenticators to validate identity?</w:t>
            </w:r>
          </w:p>
        </w:tc>
        <w:tc>
          <w:tcPr>
            <w:tcW w:w="450" w:type="dxa"/>
            <w:shd w:val="clear" w:color="auto" w:fill="auto"/>
            <w:vAlign w:val="center"/>
          </w:tcPr>
          <w:p w14:paraId="5302EA58" w14:textId="77777777" w:rsidR="00B410EB" w:rsidRPr="00B410EB" w:rsidRDefault="00B410EB" w:rsidP="00B410EB">
            <w:pPr>
              <w:spacing w:before="40" w:after="40"/>
            </w:pPr>
          </w:p>
        </w:tc>
        <w:tc>
          <w:tcPr>
            <w:tcW w:w="5220" w:type="dxa"/>
            <w:shd w:val="clear" w:color="auto" w:fill="auto"/>
            <w:vAlign w:val="center"/>
          </w:tcPr>
          <w:p w14:paraId="31E50883"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tcPr>
          <w:p w14:paraId="3A845B90" w14:textId="77777777" w:rsidR="00B410EB" w:rsidRPr="0023403E" w:rsidRDefault="00B410EB" w:rsidP="00B410EB">
            <w:pPr>
              <w:spacing w:before="40" w:after="40"/>
              <w:rPr>
                <w:color w:val="4472C4"/>
                <w:sz w:val="20"/>
                <w:szCs w:val="20"/>
                <w:u w:val="single"/>
              </w:rPr>
            </w:pPr>
            <w:r w:rsidRPr="0023403E">
              <w:rPr>
                <w:color w:val="4472C4"/>
              </w:rPr>
              <w:fldChar w:fldCharType="begin"/>
            </w:r>
            <w:r w:rsidRPr="0023403E">
              <w:rPr>
                <w:color w:val="4472C4"/>
              </w:rPr>
              <w:instrText xml:space="preserve"> REF _Ref149903618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3</w:t>
            </w:r>
            <w:r w:rsidRPr="0023403E">
              <w:rPr>
                <w:color w:val="4472C4"/>
              </w:rPr>
              <w:fldChar w:fldCharType="end"/>
            </w:r>
            <w:r w:rsidRPr="0023403E">
              <w:rPr>
                <w:color w:val="4472C4"/>
              </w:rPr>
              <w:t xml:space="preserve"> </w:t>
            </w:r>
            <w:r w:rsidRPr="0023403E">
              <w:rPr>
                <w:color w:val="4472C4"/>
              </w:rPr>
              <w:fldChar w:fldCharType="begin"/>
            </w:r>
            <w:r w:rsidRPr="0023403E">
              <w:rPr>
                <w:color w:val="4472C4"/>
              </w:rPr>
              <w:instrText xml:space="preserve"> REF _Ref149904145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8</w:t>
            </w:r>
            <w:r w:rsidRPr="0023403E">
              <w:rPr>
                <w:color w:val="4472C4"/>
              </w:rPr>
              <w:fldChar w:fldCharType="end"/>
            </w:r>
            <w:r w:rsidRPr="0023403E">
              <w:rPr>
                <w:color w:val="4472C4"/>
              </w:rPr>
              <w:t xml:space="preserve"> </w:t>
            </w:r>
            <w:hyperlink w:anchor="bookmark=id.2p2csry">
              <w:r w:rsidRPr="0023403E">
                <w:rPr>
                  <w:color w:val="4472C4"/>
                  <w:sz w:val="20"/>
                  <w:szCs w:val="20"/>
                  <w:u w:val="single"/>
                </w:rPr>
                <w:fldChar w:fldCharType="begin"/>
              </w:r>
              <w:r w:rsidRPr="0023403E">
                <w:rPr>
                  <w:color w:val="4472C4"/>
                </w:rPr>
                <w:instrText xml:space="preserve"> REF _Ref149904155 \h </w:instrText>
              </w:r>
              <w:r>
                <w:rPr>
                  <w:color w:val="4472C4"/>
                  <w:sz w:val="20"/>
                  <w:szCs w:val="20"/>
                  <w:u w:val="single"/>
                </w:rPr>
                <w:instrText xml:space="preserve"> \* MERGEFORMAT </w:instrText>
              </w:r>
              <w:r w:rsidRPr="0023403E">
                <w:rPr>
                  <w:color w:val="4472C4"/>
                  <w:sz w:val="20"/>
                  <w:szCs w:val="20"/>
                  <w:u w:val="single"/>
                </w:rPr>
              </w:r>
              <w:r w:rsidRPr="0023403E">
                <w:rPr>
                  <w:color w:val="4472C4"/>
                  <w:sz w:val="20"/>
                  <w:szCs w:val="20"/>
                  <w:u w:val="single"/>
                </w:rPr>
                <w:fldChar w:fldCharType="separate"/>
              </w:r>
              <w:r w:rsidRPr="0023403E">
                <w:rPr>
                  <w:color w:val="4472C4"/>
                </w:rPr>
                <w:t xml:space="preserve">Table </w:t>
              </w:r>
              <w:r w:rsidRPr="0023403E">
                <w:rPr>
                  <w:noProof/>
                  <w:color w:val="4472C4"/>
                </w:rPr>
                <w:t>9</w:t>
              </w:r>
              <w:r w:rsidRPr="0023403E">
                <w:rPr>
                  <w:color w:val="4472C4"/>
                  <w:sz w:val="20"/>
                  <w:szCs w:val="20"/>
                  <w:u w:val="single"/>
                </w:rPr>
                <w:fldChar w:fldCharType="end"/>
              </w:r>
            </w:hyperlink>
          </w:p>
          <w:p w14:paraId="02B97237"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019188C2" w14:textId="77777777" w:rsidTr="003A08C2">
        <w:trPr>
          <w:cantSplit/>
          <w:trHeight w:val="63"/>
          <w:jc w:val="center"/>
        </w:trPr>
        <w:tc>
          <w:tcPr>
            <w:tcW w:w="2382" w:type="dxa"/>
            <w:vMerge/>
            <w:shd w:val="clear" w:color="auto" w:fill="D9E2F3"/>
            <w:vAlign w:val="center"/>
          </w:tcPr>
          <w:p w14:paraId="29CE3776"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67327EC2" w14:textId="77777777" w:rsidR="00B410EB" w:rsidRPr="00B410EB" w:rsidRDefault="00B410EB" w:rsidP="00B410EB">
            <w:pPr>
              <w:spacing w:before="40" w:after="40"/>
            </w:pPr>
          </w:p>
        </w:tc>
        <w:tc>
          <w:tcPr>
            <w:tcW w:w="5220" w:type="dxa"/>
            <w:shd w:val="clear" w:color="auto" w:fill="auto"/>
            <w:vAlign w:val="center"/>
          </w:tcPr>
          <w:p w14:paraId="1735D0F7" w14:textId="77777777" w:rsidR="00B410EB" w:rsidRPr="0023403E" w:rsidRDefault="00B410EB" w:rsidP="00B410EB">
            <w:pPr>
              <w:spacing w:before="40" w:after="40"/>
              <w:rPr>
                <w:color w:val="000000"/>
                <w:sz w:val="20"/>
                <w:szCs w:val="20"/>
              </w:rPr>
            </w:pPr>
            <w:r w:rsidRPr="0023403E">
              <w:rPr>
                <w:color w:val="000000"/>
                <w:sz w:val="20"/>
                <w:szCs w:val="20"/>
              </w:rPr>
              <w:t>No, validation is the responsibility of the federal agency or other client</w:t>
            </w:r>
          </w:p>
        </w:tc>
        <w:tc>
          <w:tcPr>
            <w:tcW w:w="1350" w:type="dxa"/>
            <w:shd w:val="clear" w:color="auto" w:fill="auto"/>
          </w:tcPr>
          <w:p w14:paraId="069E4A35" w14:textId="77777777" w:rsidR="00B410EB" w:rsidRPr="0023403E" w:rsidRDefault="00B410EB" w:rsidP="00B410EB">
            <w:pPr>
              <w:spacing w:before="40" w:after="40"/>
              <w:rPr>
                <w:color w:val="000000"/>
                <w:sz w:val="20"/>
                <w:szCs w:val="20"/>
              </w:rPr>
            </w:pPr>
            <w:r w:rsidRPr="0023403E">
              <w:rPr>
                <w:color w:val="000000"/>
                <w:sz w:val="20"/>
                <w:szCs w:val="20"/>
              </w:rPr>
              <w:t>N/A</w:t>
            </w:r>
          </w:p>
        </w:tc>
      </w:tr>
      <w:tr w:rsidR="00B410EB" w14:paraId="077453B4" w14:textId="77777777" w:rsidTr="003A08C2">
        <w:trPr>
          <w:cantSplit/>
          <w:trHeight w:val="63"/>
          <w:jc w:val="center"/>
        </w:trPr>
        <w:tc>
          <w:tcPr>
            <w:tcW w:w="2382" w:type="dxa"/>
            <w:vMerge w:val="restart"/>
            <w:shd w:val="clear" w:color="auto" w:fill="D9E2F3"/>
            <w:vAlign w:val="center"/>
          </w:tcPr>
          <w:p w14:paraId="4738221D" w14:textId="77777777" w:rsidR="00B410EB" w:rsidRPr="0023403E" w:rsidRDefault="00B410EB" w:rsidP="00B410EB">
            <w:pPr>
              <w:widowControl w:val="0"/>
              <w:pBdr>
                <w:top w:val="nil"/>
                <w:left w:val="nil"/>
                <w:bottom w:val="nil"/>
                <w:right w:val="nil"/>
                <w:between w:val="nil"/>
              </w:pBdr>
              <w:spacing w:line="276" w:lineRule="auto"/>
              <w:rPr>
                <w:b/>
                <w:bCs/>
                <w:color w:val="000000"/>
                <w:sz w:val="20"/>
                <w:szCs w:val="20"/>
              </w:rPr>
            </w:pPr>
            <w:r w:rsidRPr="0023403E">
              <w:rPr>
                <w:b/>
                <w:bCs/>
                <w:color w:val="000000"/>
                <w:sz w:val="20"/>
                <w:szCs w:val="20"/>
              </w:rPr>
              <w:t>Does the service provide identity assertions?</w:t>
            </w:r>
          </w:p>
        </w:tc>
        <w:tc>
          <w:tcPr>
            <w:tcW w:w="450" w:type="dxa"/>
            <w:shd w:val="clear" w:color="auto" w:fill="auto"/>
            <w:vAlign w:val="center"/>
          </w:tcPr>
          <w:p w14:paraId="4F818FBF" w14:textId="77777777" w:rsidR="00B410EB" w:rsidRPr="00B410EB" w:rsidRDefault="00B410EB" w:rsidP="00B410EB">
            <w:pPr>
              <w:spacing w:before="40" w:after="40"/>
            </w:pPr>
          </w:p>
        </w:tc>
        <w:tc>
          <w:tcPr>
            <w:tcW w:w="5220" w:type="dxa"/>
            <w:shd w:val="clear" w:color="auto" w:fill="auto"/>
            <w:vAlign w:val="center"/>
          </w:tcPr>
          <w:p w14:paraId="38747631" w14:textId="77777777" w:rsidR="00B410EB" w:rsidRPr="0023403E" w:rsidRDefault="00B410EB" w:rsidP="00B410EB">
            <w:pPr>
              <w:spacing w:before="40" w:after="40"/>
              <w:rPr>
                <w:color w:val="000000"/>
                <w:sz w:val="20"/>
                <w:szCs w:val="20"/>
              </w:rPr>
            </w:pPr>
            <w:r w:rsidRPr="0023403E">
              <w:rPr>
                <w:color w:val="000000"/>
                <w:sz w:val="20"/>
                <w:szCs w:val="20"/>
              </w:rPr>
              <w:t>Yes</w:t>
            </w:r>
          </w:p>
        </w:tc>
        <w:tc>
          <w:tcPr>
            <w:tcW w:w="1350" w:type="dxa"/>
            <w:shd w:val="clear" w:color="auto" w:fill="auto"/>
          </w:tcPr>
          <w:p w14:paraId="66E70D8A"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_Ref149903618 \h </w:instrText>
            </w:r>
            <w:r>
              <w:rPr>
                <w:color w:val="4472C4"/>
              </w:rPr>
              <w:instrText xml:space="preserve"> \* MERGEFORMAT </w:instrText>
            </w:r>
            <w:r w:rsidRPr="0023403E">
              <w:rPr>
                <w:color w:val="4472C4"/>
              </w:rPr>
            </w:r>
            <w:r w:rsidRPr="0023403E">
              <w:rPr>
                <w:color w:val="4472C4"/>
              </w:rPr>
              <w:fldChar w:fldCharType="separate"/>
            </w:r>
            <w:r w:rsidRPr="0023403E">
              <w:rPr>
                <w:color w:val="4472C4"/>
              </w:rPr>
              <w:t xml:space="preserve">Table </w:t>
            </w:r>
            <w:r w:rsidRPr="0023403E">
              <w:rPr>
                <w:noProof/>
                <w:color w:val="4472C4"/>
              </w:rPr>
              <w:t>3</w:t>
            </w:r>
            <w:r w:rsidRPr="0023403E">
              <w:rPr>
                <w:color w:val="4472C4"/>
              </w:rPr>
              <w:fldChar w:fldCharType="end"/>
            </w:r>
            <w:r w:rsidRPr="0023403E">
              <w:rPr>
                <w:color w:val="4472C4"/>
              </w:rPr>
              <w:t xml:space="preserve"> </w:t>
            </w:r>
            <w:r w:rsidRPr="0023403E">
              <w:rPr>
                <w:color w:val="4472C4"/>
                <w:sz w:val="20"/>
                <w:szCs w:val="20"/>
              </w:rPr>
              <w:fldChar w:fldCharType="begin"/>
            </w:r>
            <w:r w:rsidRPr="0023403E">
              <w:rPr>
                <w:color w:val="4472C4"/>
                <w:sz w:val="20"/>
                <w:szCs w:val="20"/>
              </w:rPr>
              <w:instrText xml:space="preserve"> REF _Ref149904145 \h </w:instrText>
            </w:r>
            <w:r>
              <w:rPr>
                <w:color w:val="4472C4"/>
                <w:sz w:val="20"/>
                <w:szCs w:val="20"/>
              </w:rPr>
              <w:instrText xml:space="preserve"> \* MERGEFORMAT </w:instrText>
            </w:r>
            <w:r w:rsidRPr="0023403E">
              <w:rPr>
                <w:color w:val="4472C4"/>
                <w:sz w:val="20"/>
                <w:szCs w:val="20"/>
              </w:rPr>
            </w:r>
            <w:r w:rsidRPr="0023403E">
              <w:rPr>
                <w:color w:val="4472C4"/>
                <w:sz w:val="20"/>
                <w:szCs w:val="20"/>
              </w:rPr>
              <w:fldChar w:fldCharType="separate"/>
            </w:r>
            <w:r w:rsidRPr="0023403E">
              <w:rPr>
                <w:color w:val="4472C4"/>
              </w:rPr>
              <w:t xml:space="preserve">Table </w:t>
            </w:r>
            <w:r w:rsidRPr="0023403E">
              <w:rPr>
                <w:noProof/>
                <w:color w:val="4472C4"/>
              </w:rPr>
              <w:t>8</w:t>
            </w:r>
            <w:r w:rsidRPr="0023403E">
              <w:rPr>
                <w:color w:val="4472C4"/>
                <w:sz w:val="20"/>
                <w:szCs w:val="20"/>
              </w:rPr>
              <w:fldChar w:fldCharType="end"/>
            </w:r>
          </w:p>
          <w:p w14:paraId="48FF5BDF" w14:textId="77777777" w:rsidR="00B410EB" w:rsidRPr="0023403E" w:rsidRDefault="00B410EB" w:rsidP="00B410EB">
            <w:pPr>
              <w:spacing w:before="40" w:after="40"/>
              <w:rPr>
                <w:color w:val="4472C4"/>
                <w:sz w:val="20"/>
                <w:szCs w:val="20"/>
              </w:rPr>
            </w:pPr>
            <w:r w:rsidRPr="0023403E">
              <w:rPr>
                <w:color w:val="4472C4"/>
              </w:rPr>
              <w:fldChar w:fldCharType="begin"/>
            </w:r>
            <w:r w:rsidRPr="0023403E">
              <w:rPr>
                <w:color w:val="4472C4"/>
              </w:rPr>
              <w:instrText xml:space="preserve"> REF _Ref153188554 \h  \* MERGEFORMAT </w:instrText>
            </w:r>
            <w:r w:rsidRPr="0023403E">
              <w:rPr>
                <w:color w:val="4472C4"/>
              </w:rPr>
            </w:r>
            <w:r w:rsidRPr="0023403E">
              <w:rPr>
                <w:color w:val="4472C4"/>
              </w:rPr>
              <w:fldChar w:fldCharType="separate"/>
            </w:r>
            <w:r w:rsidRPr="0023403E">
              <w:rPr>
                <w:color w:val="4472C4"/>
              </w:rPr>
              <w:t>Table 10</w:t>
            </w:r>
            <w:r w:rsidRPr="0023403E">
              <w:rPr>
                <w:color w:val="4472C4"/>
              </w:rPr>
              <w:fldChar w:fldCharType="end"/>
            </w:r>
          </w:p>
        </w:tc>
      </w:tr>
      <w:tr w:rsidR="00B410EB" w14:paraId="79012802" w14:textId="77777777" w:rsidTr="003A08C2">
        <w:trPr>
          <w:cantSplit/>
          <w:trHeight w:val="63"/>
          <w:jc w:val="center"/>
        </w:trPr>
        <w:tc>
          <w:tcPr>
            <w:tcW w:w="2382" w:type="dxa"/>
            <w:vMerge/>
            <w:shd w:val="clear" w:color="auto" w:fill="D9E2F3"/>
            <w:vAlign w:val="center"/>
          </w:tcPr>
          <w:p w14:paraId="14BBE421" w14:textId="77777777" w:rsidR="00B410EB" w:rsidRPr="0023403E" w:rsidRDefault="00B410EB" w:rsidP="00B410EB">
            <w:pPr>
              <w:widowControl w:val="0"/>
              <w:pBdr>
                <w:top w:val="nil"/>
                <w:left w:val="nil"/>
                <w:bottom w:val="nil"/>
                <w:right w:val="nil"/>
                <w:between w:val="nil"/>
              </w:pBdr>
              <w:spacing w:line="276" w:lineRule="auto"/>
              <w:rPr>
                <w:color w:val="000000"/>
                <w:sz w:val="20"/>
                <w:szCs w:val="20"/>
              </w:rPr>
            </w:pPr>
          </w:p>
        </w:tc>
        <w:tc>
          <w:tcPr>
            <w:tcW w:w="450" w:type="dxa"/>
            <w:shd w:val="clear" w:color="auto" w:fill="auto"/>
            <w:vAlign w:val="center"/>
          </w:tcPr>
          <w:p w14:paraId="072B8143" w14:textId="77777777" w:rsidR="00B410EB" w:rsidRPr="00B410EB" w:rsidRDefault="00B410EB" w:rsidP="00B410EB">
            <w:pPr>
              <w:jc w:val="center"/>
            </w:pPr>
          </w:p>
        </w:tc>
        <w:tc>
          <w:tcPr>
            <w:tcW w:w="5220" w:type="dxa"/>
            <w:shd w:val="clear" w:color="auto" w:fill="auto"/>
            <w:vAlign w:val="center"/>
          </w:tcPr>
          <w:p w14:paraId="2B0A8E74" w14:textId="77777777" w:rsidR="00B410EB" w:rsidRPr="0023403E" w:rsidRDefault="00B410EB" w:rsidP="00B410EB">
            <w:pPr>
              <w:spacing w:before="40" w:after="40"/>
              <w:rPr>
                <w:color w:val="000000"/>
                <w:sz w:val="20"/>
                <w:szCs w:val="20"/>
              </w:rPr>
            </w:pPr>
            <w:r w:rsidRPr="0023403E">
              <w:rPr>
                <w:color w:val="000000"/>
                <w:sz w:val="20"/>
                <w:szCs w:val="20"/>
              </w:rPr>
              <w:t xml:space="preserve">No </w:t>
            </w:r>
          </w:p>
        </w:tc>
        <w:tc>
          <w:tcPr>
            <w:tcW w:w="1350" w:type="dxa"/>
            <w:shd w:val="clear" w:color="auto" w:fill="auto"/>
          </w:tcPr>
          <w:p w14:paraId="4F07CAF0" w14:textId="77777777" w:rsidR="00B410EB" w:rsidRPr="0023403E" w:rsidRDefault="00B410EB" w:rsidP="00B410EB">
            <w:pPr>
              <w:spacing w:before="40" w:after="40"/>
              <w:rPr>
                <w:color w:val="000000"/>
                <w:sz w:val="20"/>
                <w:szCs w:val="20"/>
              </w:rPr>
            </w:pPr>
            <w:r w:rsidRPr="0023403E">
              <w:rPr>
                <w:color w:val="000000"/>
                <w:sz w:val="20"/>
                <w:szCs w:val="20"/>
              </w:rPr>
              <w:t>N/A</w:t>
            </w:r>
          </w:p>
        </w:tc>
      </w:tr>
    </w:tbl>
    <w:p w14:paraId="3C68D83A" w14:textId="77777777" w:rsidR="003B2BB2" w:rsidRDefault="003B2BB2">
      <w:pPr>
        <w:keepNext/>
        <w:spacing w:before="60" w:after="200"/>
        <w:rPr>
          <w:b/>
          <w:sz w:val="28"/>
          <w:szCs w:val="28"/>
        </w:rPr>
        <w:sectPr w:rsidR="003B2BB2" w:rsidSect="00585ADD">
          <w:footerReference w:type="default" r:id="rId15"/>
          <w:pgSz w:w="12240" w:h="15840"/>
          <w:pgMar w:top="1440" w:right="1440" w:bottom="1440" w:left="1440" w:header="720" w:footer="720" w:gutter="0"/>
          <w:pgNumType w:start="1"/>
          <w:cols w:space="720"/>
          <w:docGrid w:linePitch="299"/>
        </w:sectPr>
      </w:pPr>
    </w:p>
    <w:p w14:paraId="1D3BFA85" w14:textId="77777777" w:rsidR="003B2BB2" w:rsidRDefault="0061674D" w:rsidP="00D40823">
      <w:pPr>
        <w:pStyle w:val="Heading1"/>
        <w:numPr>
          <w:ilvl w:val="0"/>
          <w:numId w:val="4"/>
        </w:numPr>
      </w:pPr>
      <w:bookmarkStart w:id="10" w:name="_Toc159962088"/>
      <w:r>
        <w:lastRenderedPageBreak/>
        <w:t>System Operations</w:t>
      </w:r>
      <w:bookmarkEnd w:id="10"/>
    </w:p>
    <w:p w14:paraId="210684CE" w14:textId="3E739C71" w:rsidR="003B2BB2" w:rsidRDefault="0061674D">
      <w:pPr>
        <w:keepNext/>
        <w:spacing w:before="60" w:after="200"/>
      </w:pPr>
      <w:bookmarkStart w:id="11" w:name="_heading=h.1ksv4uv" w:colFirst="0" w:colLast="0"/>
      <w:bookmarkEnd w:id="11"/>
      <w:r>
        <w:t xml:space="preserve">Complete the tables by describing the processes used to </w:t>
      </w:r>
      <w:r w:rsidR="000F2E4E">
        <w:t xml:space="preserve">provide reliability and to </w:t>
      </w:r>
      <w:r>
        <w:t xml:space="preserve">protect system components from external attackers and insider threats. </w:t>
      </w:r>
      <w:r w:rsidR="000F2E4E">
        <w:t xml:space="preserve">Processes to be covered include the systems, configuration, </w:t>
      </w:r>
      <w:r w:rsidR="00BA7263">
        <w:t>personnel,</w:t>
      </w:r>
      <w:r w:rsidR="000F2E4E">
        <w:t xml:space="preserve"> and auditing capabilities. </w:t>
      </w:r>
      <w:r>
        <w:t xml:space="preserve">If more than one process is supported, describe </w:t>
      </w:r>
      <w:r w:rsidR="00BA7263">
        <w:t>differences,</w:t>
      </w:r>
      <w:r>
        <w:t xml:space="preserve"> or create a new row for each distinct process. If a process is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t xml:space="preserve"> for applicability.</w:t>
      </w:r>
    </w:p>
    <w:p w14:paraId="12218710" w14:textId="77777777" w:rsidR="00AD403C" w:rsidRDefault="00AD403C" w:rsidP="00AD403C">
      <w:pPr>
        <w:pStyle w:val="Caption"/>
        <w:keepNext/>
      </w:pPr>
      <w:bookmarkStart w:id="12" w:name="_Ref149903618"/>
      <w:bookmarkStart w:id="13" w:name="_Toc159866358"/>
      <w:bookmarkStart w:id="14" w:name="_Toc159866505"/>
      <w:bookmarkStart w:id="15" w:name="_Toc159962100"/>
      <w:r>
        <w:t xml:space="preserve">Table </w:t>
      </w:r>
      <w:r>
        <w:fldChar w:fldCharType="begin"/>
      </w:r>
      <w:r>
        <w:instrText xml:space="preserve"> SEQ Table \* ARABIC </w:instrText>
      </w:r>
      <w:r>
        <w:fldChar w:fldCharType="separate"/>
      </w:r>
      <w:r w:rsidR="008176B5">
        <w:rPr>
          <w:noProof/>
        </w:rPr>
        <w:t>3</w:t>
      </w:r>
      <w:r>
        <w:rPr>
          <w:noProof/>
        </w:rPr>
        <w:fldChar w:fldCharType="end"/>
      </w:r>
      <w:bookmarkEnd w:id="12"/>
      <w:r>
        <w:t xml:space="preserve">: </w:t>
      </w:r>
      <w:r w:rsidRPr="00FF35E1">
        <w:rPr>
          <w:rFonts w:eastAsia="Arial"/>
        </w:rPr>
        <w:t>System Operations</w:t>
      </w:r>
      <w:bookmarkEnd w:id="13"/>
      <w:bookmarkEnd w:id="14"/>
      <w:bookmarkEnd w:id="15"/>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082E35" w14:paraId="66C03497" w14:textId="77777777" w:rsidTr="003A08C2">
        <w:trPr>
          <w:trHeight w:hRule="exact" w:val="20"/>
        </w:trPr>
        <w:tc>
          <w:tcPr>
            <w:tcW w:w="9360" w:type="dxa"/>
            <w:tcBorders>
              <w:top w:val="nil"/>
              <w:left w:val="nil"/>
              <w:bottom w:val="nil"/>
              <w:right w:val="nil"/>
            </w:tcBorders>
            <w:shd w:val="clear" w:color="auto" w:fill="4472C4"/>
            <w:vAlign w:val="center"/>
          </w:tcPr>
          <w:p w14:paraId="2B473B71" w14:textId="77777777" w:rsidR="00082E35" w:rsidRDefault="00082E35">
            <w:pPr>
              <w:rPr>
                <w:sz w:val="2"/>
              </w:rPr>
            </w:pPr>
            <w:bookmarkStart w:id="16" w:name="_671b225a_bbd7_4d71_b6a9_77b67285e164"/>
          </w:p>
        </w:tc>
      </w:tr>
      <w:tr w:rsidR="00082E35" w14:paraId="1F058FB4" w14:textId="77777777" w:rsidTr="003A08C2">
        <w:trPr>
          <w:trHeight w:val="449"/>
        </w:trPr>
        <w:tc>
          <w:tcPr>
            <w:tcW w:w="9360" w:type="dxa"/>
            <w:shd w:val="clear" w:color="auto" w:fill="4472C4"/>
            <w:vAlign w:val="center"/>
          </w:tcPr>
          <w:p w14:paraId="76AE7D30"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3.1 Identify documentation that describes processes, procedures, and controls</w:t>
            </w:r>
          </w:p>
        </w:tc>
      </w:tr>
      <w:tr w:rsidR="00082E35" w14:paraId="773106EA" w14:textId="77777777" w:rsidTr="003A08C2">
        <w:trPr>
          <w:trHeight w:val="214"/>
        </w:trPr>
        <w:tc>
          <w:tcPr>
            <w:tcW w:w="9360" w:type="dxa"/>
            <w:shd w:val="clear" w:color="auto" w:fill="D9E2F3"/>
          </w:tcPr>
          <w:p w14:paraId="3366AA35" w14:textId="77777777" w:rsidR="00082E35" w:rsidRDefault="00082E35" w:rsidP="0061674D">
            <w:pPr>
              <w:spacing w:before="40" w:after="40"/>
              <w:rPr>
                <w:b/>
                <w:color w:val="000000"/>
                <w:sz w:val="20"/>
                <w:szCs w:val="20"/>
              </w:rPr>
            </w:pPr>
            <w:r>
              <w:rPr>
                <w:b/>
                <w:color w:val="000000"/>
                <w:sz w:val="20"/>
                <w:szCs w:val="20"/>
              </w:rPr>
              <w:t>Target</w:t>
            </w:r>
          </w:p>
          <w:p w14:paraId="049C877A" w14:textId="217EB13B"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Processes should be performed according to </w:t>
            </w:r>
            <w:r w:rsidR="00761992">
              <w:rPr>
                <w:color w:val="000000"/>
                <w:sz w:val="20"/>
                <w:szCs w:val="20"/>
              </w:rPr>
              <w:t xml:space="preserve">documented policy, </w:t>
            </w:r>
            <w:r w:rsidR="00BA7263">
              <w:rPr>
                <w:color w:val="000000"/>
                <w:sz w:val="20"/>
                <w:szCs w:val="20"/>
              </w:rPr>
              <w:t>standards,</w:t>
            </w:r>
            <w:r w:rsidR="00761992">
              <w:rPr>
                <w:color w:val="000000"/>
                <w:sz w:val="20"/>
                <w:szCs w:val="20"/>
              </w:rPr>
              <w:t xml:space="preserve"> and practices</w:t>
            </w:r>
            <w:r w:rsidR="00BA7263">
              <w:rPr>
                <w:color w:val="000000"/>
                <w:sz w:val="20"/>
                <w:szCs w:val="20"/>
              </w:rPr>
              <w:t>.</w:t>
            </w:r>
          </w:p>
          <w:p w14:paraId="04060D18"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w:t>
            </w:r>
            <w:r w:rsidR="00761992">
              <w:rPr>
                <w:color w:val="000000"/>
                <w:sz w:val="20"/>
                <w:szCs w:val="20"/>
              </w:rPr>
              <w:t>documented practices</w:t>
            </w:r>
            <w:r>
              <w:rPr>
                <w:color w:val="000000"/>
                <w:sz w:val="20"/>
                <w:szCs w:val="20"/>
              </w:rPr>
              <w:t xml:space="preserve"> should </w:t>
            </w:r>
            <w:r w:rsidR="001B4F59">
              <w:rPr>
                <w:color w:val="000000"/>
                <w:sz w:val="20"/>
                <w:szCs w:val="20"/>
              </w:rPr>
              <w:t>include</w:t>
            </w:r>
            <w:r>
              <w:rPr>
                <w:color w:val="000000"/>
                <w:sz w:val="20"/>
                <w:szCs w:val="20"/>
              </w:rPr>
              <w:t xml:space="preserve"> how the provider handles</w:t>
            </w:r>
            <w:r w:rsidR="000861E6">
              <w:rPr>
                <w:color w:val="000000"/>
                <w:sz w:val="20"/>
                <w:szCs w:val="20"/>
              </w:rPr>
              <w:t xml:space="preserve"> system</w:t>
            </w:r>
            <w:r>
              <w:rPr>
                <w:color w:val="000000"/>
                <w:sz w:val="20"/>
                <w:szCs w:val="20"/>
              </w:rPr>
              <w:t xml:space="preserve"> </w:t>
            </w:r>
            <w:r w:rsidR="000861E6">
              <w:rPr>
                <w:color w:val="000000"/>
                <w:sz w:val="20"/>
                <w:szCs w:val="20"/>
              </w:rPr>
              <w:t>errors</w:t>
            </w:r>
          </w:p>
        </w:tc>
      </w:tr>
      <w:tr w:rsidR="00082E35" w14:paraId="5EC90EB1" w14:textId="77777777" w:rsidTr="003A08C2">
        <w:trPr>
          <w:trHeight w:val="213"/>
        </w:trPr>
        <w:tc>
          <w:tcPr>
            <w:tcW w:w="9360" w:type="dxa"/>
            <w:shd w:val="clear" w:color="auto" w:fill="auto"/>
            <w:vAlign w:val="center"/>
          </w:tcPr>
          <w:p w14:paraId="2EE33DDD" w14:textId="253C76F2"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1E6A6DE6" w14:textId="77777777" w:rsidTr="003A08C2">
        <w:trPr>
          <w:trHeight w:val="449"/>
        </w:trPr>
        <w:tc>
          <w:tcPr>
            <w:tcW w:w="9360" w:type="dxa"/>
            <w:shd w:val="clear" w:color="auto" w:fill="4472C4"/>
            <w:vAlign w:val="center"/>
          </w:tcPr>
          <w:p w14:paraId="62457A1C"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3.2 Describe any independent auditing, including frequency and scope of audit</w:t>
            </w:r>
          </w:p>
        </w:tc>
      </w:tr>
      <w:tr w:rsidR="00082E35" w14:paraId="635ED4B8" w14:textId="77777777" w:rsidTr="003A08C2">
        <w:trPr>
          <w:trHeight w:val="214"/>
        </w:trPr>
        <w:tc>
          <w:tcPr>
            <w:tcW w:w="9360" w:type="dxa"/>
            <w:shd w:val="clear" w:color="auto" w:fill="D9E2F3"/>
          </w:tcPr>
          <w:p w14:paraId="7406CF57" w14:textId="77777777" w:rsidR="00082E35" w:rsidRDefault="00082E35" w:rsidP="0061674D">
            <w:pPr>
              <w:spacing w:before="40" w:after="40"/>
              <w:rPr>
                <w:b/>
                <w:color w:val="000000"/>
                <w:sz w:val="20"/>
                <w:szCs w:val="20"/>
              </w:rPr>
            </w:pPr>
            <w:r>
              <w:rPr>
                <w:b/>
                <w:color w:val="000000"/>
                <w:sz w:val="20"/>
                <w:szCs w:val="20"/>
              </w:rPr>
              <w:t>Target</w:t>
            </w:r>
          </w:p>
          <w:p w14:paraId="444D450D"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Systems should be audited against written </w:t>
            </w:r>
            <w:r w:rsidR="00761992">
              <w:rPr>
                <w:color w:val="000000"/>
                <w:sz w:val="20"/>
                <w:szCs w:val="20"/>
              </w:rPr>
              <w:t>documented practices</w:t>
            </w:r>
            <w:r>
              <w:rPr>
                <w:color w:val="000000"/>
                <w:sz w:val="20"/>
                <w:szCs w:val="20"/>
              </w:rPr>
              <w:t xml:space="preserve"> by a qualified independent third party (include either identity of third-party auditor, or at a minimum the required qualifications)</w:t>
            </w:r>
          </w:p>
        </w:tc>
      </w:tr>
      <w:tr w:rsidR="00082E35" w14:paraId="2EDF03D7" w14:textId="77777777" w:rsidTr="003A08C2">
        <w:trPr>
          <w:trHeight w:val="213"/>
        </w:trPr>
        <w:tc>
          <w:tcPr>
            <w:tcW w:w="9360" w:type="dxa"/>
            <w:shd w:val="clear" w:color="auto" w:fill="auto"/>
            <w:vAlign w:val="center"/>
          </w:tcPr>
          <w:p w14:paraId="48137E3F"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57C8DBB8" w14:textId="77777777" w:rsidTr="003A08C2">
        <w:trPr>
          <w:trHeight w:val="449"/>
        </w:trPr>
        <w:tc>
          <w:tcPr>
            <w:tcW w:w="9360" w:type="dxa"/>
            <w:shd w:val="clear" w:color="auto" w:fill="4472C4"/>
            <w:vAlign w:val="center"/>
          </w:tcPr>
          <w:p w14:paraId="3CA3177D"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3.3 Define how</w:t>
            </w:r>
            <w:r w:rsidR="00601313">
              <w:rPr>
                <w:rFonts w:ascii="Arial" w:eastAsia="Arial" w:hAnsi="Arial" w:cs="Arial"/>
                <w:b/>
                <w:color w:val="FFFFFF"/>
                <w:sz w:val="20"/>
                <w:szCs w:val="20"/>
              </w:rPr>
              <w:t xml:space="preserve"> applicant identity data is protected from unauthorized access, how</w:t>
            </w:r>
            <w:r w:rsidR="00405377">
              <w:rPr>
                <w:rFonts w:ascii="Arial" w:eastAsia="Arial" w:hAnsi="Arial" w:cs="Arial"/>
                <w:b/>
                <w:color w:val="FFFFFF"/>
                <w:sz w:val="20"/>
                <w:szCs w:val="20"/>
              </w:rPr>
              <w:t xml:space="preserve"> it</w:t>
            </w:r>
            <w:r w:rsidR="00601313">
              <w:rPr>
                <w:rFonts w:ascii="Arial" w:eastAsia="Arial" w:hAnsi="Arial" w:cs="Arial"/>
                <w:b/>
                <w:color w:val="FFFFFF"/>
                <w:sz w:val="20"/>
                <w:szCs w:val="20"/>
              </w:rPr>
              <w:t xml:space="preserve"> i</w:t>
            </w:r>
            <w:r w:rsidR="00405377">
              <w:rPr>
                <w:rFonts w:ascii="Arial" w:eastAsia="Arial" w:hAnsi="Arial" w:cs="Arial"/>
                <w:b/>
                <w:color w:val="FFFFFF"/>
                <w:sz w:val="20"/>
                <w:szCs w:val="20"/>
              </w:rPr>
              <w:t>s</w:t>
            </w:r>
            <w:r w:rsidR="00601313">
              <w:rPr>
                <w:rFonts w:ascii="Arial" w:eastAsia="Arial" w:hAnsi="Arial" w:cs="Arial"/>
                <w:b/>
                <w:color w:val="FFFFFF"/>
                <w:sz w:val="20"/>
                <w:szCs w:val="20"/>
              </w:rPr>
              <w:t xml:space="preserve"> encrypted and who has access</w:t>
            </w:r>
          </w:p>
        </w:tc>
      </w:tr>
      <w:tr w:rsidR="00082E35" w14:paraId="18C88DBA" w14:textId="77777777" w:rsidTr="003A08C2">
        <w:trPr>
          <w:trHeight w:val="214"/>
        </w:trPr>
        <w:tc>
          <w:tcPr>
            <w:tcW w:w="9360" w:type="dxa"/>
            <w:shd w:val="clear" w:color="auto" w:fill="D9E2F3"/>
          </w:tcPr>
          <w:p w14:paraId="4FA1FC5B" w14:textId="77777777" w:rsidR="00082E35" w:rsidRDefault="00082E35" w:rsidP="0061674D">
            <w:pPr>
              <w:spacing w:before="40" w:after="40"/>
              <w:rPr>
                <w:b/>
                <w:color w:val="000000"/>
                <w:sz w:val="20"/>
                <w:szCs w:val="20"/>
              </w:rPr>
            </w:pPr>
            <w:r>
              <w:rPr>
                <w:b/>
                <w:color w:val="000000"/>
                <w:sz w:val="20"/>
                <w:szCs w:val="20"/>
              </w:rPr>
              <w:t>Target</w:t>
            </w:r>
          </w:p>
          <w:p w14:paraId="145B1916" w14:textId="3C162F51"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Access to data collected from applicants as part of identity proofing should be restricted to trusted </w:t>
            </w:r>
            <w:r w:rsidR="00BA7263">
              <w:rPr>
                <w:color w:val="000000"/>
                <w:sz w:val="20"/>
                <w:szCs w:val="20"/>
              </w:rPr>
              <w:t>personnel.</w:t>
            </w:r>
            <w:r>
              <w:rPr>
                <w:color w:val="000000"/>
                <w:sz w:val="20"/>
                <w:szCs w:val="20"/>
              </w:rPr>
              <w:t xml:space="preserve"> </w:t>
            </w:r>
          </w:p>
          <w:p w14:paraId="05DE154C" w14:textId="3A220C4B"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Data collected from applicants may only be used to support the credential issuance process or for other purposes that the applicant has explicitly agreed </w:t>
            </w:r>
            <w:r w:rsidR="00BA7263">
              <w:rPr>
                <w:color w:val="000000"/>
                <w:sz w:val="20"/>
                <w:szCs w:val="20"/>
              </w:rPr>
              <w:t>to.</w:t>
            </w:r>
          </w:p>
          <w:p w14:paraId="33E3AFD8" w14:textId="473E793B"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applicant identity data may be used for any other purpose or shared or monetized after the transaction, describe what these potential uses are and how applicant consent is </w:t>
            </w:r>
            <w:r w:rsidR="00BA7263">
              <w:rPr>
                <w:color w:val="000000"/>
                <w:sz w:val="20"/>
                <w:szCs w:val="20"/>
              </w:rPr>
              <w:t>obtained.</w:t>
            </w:r>
            <w:r>
              <w:rPr>
                <w:color w:val="000000"/>
                <w:sz w:val="20"/>
                <w:szCs w:val="20"/>
              </w:rPr>
              <w:t xml:space="preserve"> </w:t>
            </w:r>
          </w:p>
          <w:p w14:paraId="40DDC3E4" w14:textId="42BD9A0F" w:rsidR="000D014E" w:rsidRDefault="00697729"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Policies for data retention and destruction should be documented and </w:t>
            </w:r>
            <w:r w:rsidR="00BA7263">
              <w:rPr>
                <w:color w:val="000000"/>
                <w:sz w:val="20"/>
                <w:szCs w:val="20"/>
              </w:rPr>
              <w:t>followed.</w:t>
            </w:r>
          </w:p>
          <w:p w14:paraId="16B0D42D" w14:textId="77777777" w:rsidR="00405377" w:rsidRDefault="00405377" w:rsidP="00A53B1E">
            <w:pPr>
              <w:pBdr>
                <w:top w:val="nil"/>
                <w:left w:val="nil"/>
                <w:bottom w:val="nil"/>
                <w:right w:val="nil"/>
                <w:between w:val="nil"/>
              </w:pBdr>
              <w:spacing w:before="40" w:after="40"/>
              <w:ind w:left="73"/>
              <w:rPr>
                <w:color w:val="000000"/>
                <w:sz w:val="20"/>
                <w:szCs w:val="20"/>
              </w:rPr>
            </w:pPr>
            <w:r w:rsidRPr="00A53B1E">
              <w:rPr>
                <w:b/>
                <w:bCs/>
                <w:color w:val="000000"/>
                <w:sz w:val="20"/>
                <w:szCs w:val="20"/>
              </w:rPr>
              <w:t>MINIMUM REQUIREMENT</w:t>
            </w:r>
            <w:r>
              <w:rPr>
                <w:color w:val="000000"/>
                <w:sz w:val="20"/>
                <w:szCs w:val="20"/>
              </w:rPr>
              <w:t>: encryption is FIPS 140-3 certified</w:t>
            </w:r>
          </w:p>
        </w:tc>
      </w:tr>
      <w:tr w:rsidR="00082E35" w14:paraId="3B60C9AA" w14:textId="77777777" w:rsidTr="003A08C2">
        <w:trPr>
          <w:trHeight w:val="213"/>
        </w:trPr>
        <w:tc>
          <w:tcPr>
            <w:tcW w:w="9360" w:type="dxa"/>
            <w:shd w:val="clear" w:color="auto" w:fill="auto"/>
            <w:vAlign w:val="center"/>
          </w:tcPr>
          <w:p w14:paraId="60F1E811"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31B0C3AC" w14:textId="77777777" w:rsidTr="003A08C2">
        <w:trPr>
          <w:trHeight w:val="449"/>
        </w:trPr>
        <w:tc>
          <w:tcPr>
            <w:tcW w:w="9360" w:type="dxa"/>
            <w:shd w:val="clear" w:color="auto" w:fill="4472C4"/>
            <w:vAlign w:val="center"/>
          </w:tcPr>
          <w:p w14:paraId="0B255168"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3.4 Define how data is protected in transit when sent between system components, operators, and applicants</w:t>
            </w:r>
          </w:p>
        </w:tc>
      </w:tr>
      <w:tr w:rsidR="00082E35" w14:paraId="7BC66F2E" w14:textId="77777777" w:rsidTr="003A08C2">
        <w:trPr>
          <w:trHeight w:val="214"/>
        </w:trPr>
        <w:tc>
          <w:tcPr>
            <w:tcW w:w="9360" w:type="dxa"/>
            <w:shd w:val="clear" w:color="auto" w:fill="D9E2F3"/>
          </w:tcPr>
          <w:p w14:paraId="654F5C7F" w14:textId="77777777" w:rsidR="00082E35" w:rsidRDefault="00082E35" w:rsidP="0061674D">
            <w:pPr>
              <w:spacing w:before="40" w:after="40"/>
              <w:rPr>
                <w:b/>
                <w:color w:val="000000"/>
                <w:sz w:val="20"/>
                <w:szCs w:val="20"/>
              </w:rPr>
            </w:pPr>
            <w:r>
              <w:rPr>
                <w:b/>
                <w:color w:val="000000"/>
                <w:sz w:val="20"/>
                <w:szCs w:val="20"/>
              </w:rPr>
              <w:t>Target</w:t>
            </w:r>
          </w:p>
          <w:p w14:paraId="309C6B20"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All transactions should occur over </w:t>
            </w:r>
            <w:r w:rsidR="00F61E05">
              <w:rPr>
                <w:color w:val="000000"/>
                <w:sz w:val="20"/>
                <w:szCs w:val="20"/>
              </w:rPr>
              <w:t>authenticated protected channels</w:t>
            </w:r>
            <w:r w:rsidR="00405377">
              <w:rPr>
                <w:color w:val="000000"/>
                <w:sz w:val="20"/>
                <w:szCs w:val="20"/>
              </w:rPr>
              <w:t>, e.g. VPN, TLS1.3</w:t>
            </w:r>
          </w:p>
        </w:tc>
      </w:tr>
      <w:tr w:rsidR="00082E35" w14:paraId="6629F082" w14:textId="77777777" w:rsidTr="003A08C2">
        <w:trPr>
          <w:trHeight w:val="213"/>
        </w:trPr>
        <w:tc>
          <w:tcPr>
            <w:tcW w:w="9360" w:type="dxa"/>
            <w:shd w:val="clear" w:color="auto" w:fill="auto"/>
            <w:vAlign w:val="center"/>
          </w:tcPr>
          <w:p w14:paraId="06A43FA2"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01303BD7" w14:textId="77777777" w:rsidTr="003A08C2">
        <w:trPr>
          <w:trHeight w:val="449"/>
        </w:trPr>
        <w:tc>
          <w:tcPr>
            <w:tcW w:w="9360" w:type="dxa"/>
            <w:shd w:val="clear" w:color="auto" w:fill="4472C4"/>
            <w:vAlign w:val="center"/>
          </w:tcPr>
          <w:p w14:paraId="71FC9014"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3.5 Identify roles and describe requirements for each trusted role involved in identity proofing and credential issuance including background checks, training, segregation of duties between roles</w:t>
            </w:r>
          </w:p>
        </w:tc>
      </w:tr>
      <w:tr w:rsidR="00082E35" w14:paraId="36033179" w14:textId="77777777" w:rsidTr="003A08C2">
        <w:trPr>
          <w:trHeight w:val="214"/>
        </w:trPr>
        <w:tc>
          <w:tcPr>
            <w:tcW w:w="9360" w:type="dxa"/>
            <w:shd w:val="clear" w:color="auto" w:fill="D9E2F3"/>
          </w:tcPr>
          <w:p w14:paraId="3274623A" w14:textId="77777777" w:rsidR="00082E35" w:rsidRDefault="00082E35" w:rsidP="0061674D">
            <w:pPr>
              <w:spacing w:before="40" w:after="40"/>
              <w:rPr>
                <w:b/>
                <w:color w:val="000000"/>
                <w:sz w:val="20"/>
                <w:szCs w:val="20"/>
              </w:rPr>
            </w:pPr>
            <w:r>
              <w:rPr>
                <w:b/>
                <w:color w:val="000000"/>
                <w:sz w:val="20"/>
                <w:szCs w:val="20"/>
              </w:rPr>
              <w:t>Target</w:t>
            </w:r>
          </w:p>
          <w:p w14:paraId="35E90A9D" w14:textId="702E094D"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Operators who support identity proofing should be</w:t>
            </w:r>
            <w:r w:rsidR="006D3993">
              <w:rPr>
                <w:color w:val="000000"/>
                <w:sz w:val="20"/>
                <w:szCs w:val="20"/>
              </w:rPr>
              <w:t xml:space="preserve"> trained to detect potential </w:t>
            </w:r>
            <w:r w:rsidR="00BA7263">
              <w:rPr>
                <w:color w:val="000000"/>
                <w:sz w:val="20"/>
                <w:szCs w:val="20"/>
              </w:rPr>
              <w:t>fraud.</w:t>
            </w:r>
            <w:r>
              <w:rPr>
                <w:color w:val="000000"/>
                <w:sz w:val="20"/>
                <w:szCs w:val="20"/>
              </w:rPr>
              <w:t xml:space="preserve"> </w:t>
            </w:r>
          </w:p>
          <w:p w14:paraId="4848E936" w14:textId="6E64CF17" w:rsidR="006D3993" w:rsidRDefault="006D3993"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 xml:space="preserve">All personnel filling trusted roles should receive training on all aspects of the role they are expected to </w:t>
            </w:r>
            <w:r w:rsidR="00C33DB1">
              <w:rPr>
                <w:color w:val="000000"/>
                <w:sz w:val="20"/>
                <w:szCs w:val="20"/>
              </w:rPr>
              <w:t>perform.</w:t>
            </w:r>
          </w:p>
          <w:p w14:paraId="30279961" w14:textId="2C69861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automated processes </w:t>
            </w:r>
            <w:r>
              <w:rPr>
                <w:sz w:val="20"/>
                <w:szCs w:val="20"/>
              </w:rPr>
              <w:t xml:space="preserve">are </w:t>
            </w:r>
            <w:r>
              <w:rPr>
                <w:color w:val="000000"/>
                <w:sz w:val="20"/>
                <w:szCs w:val="20"/>
              </w:rPr>
              <w:t>used for verification of documentation</w:t>
            </w:r>
            <w:r w:rsidR="0068414F">
              <w:rPr>
                <w:color w:val="000000"/>
                <w:sz w:val="20"/>
                <w:szCs w:val="20"/>
              </w:rPr>
              <w:t>, including fraud detection</w:t>
            </w:r>
            <w:r>
              <w:rPr>
                <w:color w:val="000000"/>
                <w:sz w:val="20"/>
                <w:szCs w:val="20"/>
              </w:rPr>
              <w:t xml:space="preserve">, please </w:t>
            </w:r>
            <w:r w:rsidR="00C33DB1">
              <w:rPr>
                <w:color w:val="000000"/>
                <w:sz w:val="20"/>
                <w:szCs w:val="20"/>
              </w:rPr>
              <w:t>describe.</w:t>
            </w:r>
            <w:r>
              <w:rPr>
                <w:color w:val="000000"/>
                <w:sz w:val="20"/>
                <w:szCs w:val="20"/>
              </w:rPr>
              <w:t xml:space="preserve"> </w:t>
            </w:r>
          </w:p>
          <w:p w14:paraId="483CE3E6" w14:textId="6749E703"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training received, including how often training is refreshed and how often personnel undergo the </w:t>
            </w:r>
            <w:r w:rsidR="00C33DB1">
              <w:rPr>
                <w:color w:val="000000"/>
                <w:sz w:val="20"/>
                <w:szCs w:val="20"/>
              </w:rPr>
              <w:t>training.</w:t>
            </w:r>
          </w:p>
          <w:p w14:paraId="7A33F321" w14:textId="65F3517F" w:rsidR="00057D69" w:rsidRDefault="00057D69"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training in applicable privacy laws and regulations, </w:t>
            </w:r>
            <w:r w:rsidRPr="00057D69">
              <w:rPr>
                <w:color w:val="000000"/>
                <w:sz w:val="20"/>
                <w:szCs w:val="20"/>
              </w:rPr>
              <w:t>California Consumer Privacy Act (CCPA)</w:t>
            </w:r>
            <w:r>
              <w:rPr>
                <w:color w:val="000000"/>
                <w:sz w:val="20"/>
                <w:szCs w:val="20"/>
              </w:rPr>
              <w:t>,</w:t>
            </w:r>
            <w:r w:rsidRPr="00057D69">
              <w:rPr>
                <w:color w:val="000000"/>
                <w:sz w:val="20"/>
                <w:szCs w:val="20"/>
              </w:rPr>
              <w:t xml:space="preserve"> other state laws, and the European Union’s General Data Protection Regulation (GDPR)</w:t>
            </w:r>
          </w:p>
        </w:tc>
      </w:tr>
      <w:tr w:rsidR="00082E35" w14:paraId="61D0069B" w14:textId="77777777" w:rsidTr="003A08C2">
        <w:trPr>
          <w:trHeight w:val="213"/>
        </w:trPr>
        <w:tc>
          <w:tcPr>
            <w:tcW w:w="9360" w:type="dxa"/>
            <w:shd w:val="clear" w:color="auto" w:fill="auto"/>
            <w:vAlign w:val="center"/>
          </w:tcPr>
          <w:p w14:paraId="338DCBCB" w14:textId="77777777" w:rsidR="00082E35" w:rsidRDefault="009939B8" w:rsidP="0061674D">
            <w:pPr>
              <w:spacing w:before="40" w:after="40"/>
              <w:rPr>
                <w:color w:val="000000"/>
                <w:sz w:val="20"/>
                <w:szCs w:val="20"/>
              </w:rPr>
            </w:pPr>
            <w:r w:rsidRPr="009939B8">
              <w:rPr>
                <w:color w:val="0D0D0D"/>
                <w:sz w:val="20"/>
                <w:szCs w:val="20"/>
              </w:rPr>
              <w:lastRenderedPageBreak/>
              <w:t>&lt;enter response here&gt;</w:t>
            </w:r>
          </w:p>
        </w:tc>
      </w:tr>
      <w:tr w:rsidR="00082E35" w14:paraId="30E20FB2" w14:textId="77777777" w:rsidTr="003A08C2">
        <w:trPr>
          <w:trHeight w:val="449"/>
        </w:trPr>
        <w:tc>
          <w:tcPr>
            <w:tcW w:w="9360" w:type="dxa"/>
            <w:shd w:val="clear" w:color="auto" w:fill="4472C4"/>
            <w:vAlign w:val="center"/>
          </w:tcPr>
          <w:p w14:paraId="049A5CAD" w14:textId="77777777"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3.6 Describe protections for access</w:t>
            </w:r>
          </w:p>
        </w:tc>
      </w:tr>
      <w:tr w:rsidR="00082E35" w14:paraId="22015ECF" w14:textId="77777777" w:rsidTr="003A08C2">
        <w:trPr>
          <w:trHeight w:val="214"/>
        </w:trPr>
        <w:tc>
          <w:tcPr>
            <w:tcW w:w="9360" w:type="dxa"/>
            <w:shd w:val="clear" w:color="auto" w:fill="D9E2F3"/>
          </w:tcPr>
          <w:p w14:paraId="6B80F801" w14:textId="77777777" w:rsidR="00082E35" w:rsidRDefault="00082E35" w:rsidP="0061674D">
            <w:pPr>
              <w:spacing w:before="40" w:after="40"/>
              <w:rPr>
                <w:b/>
                <w:color w:val="000000"/>
                <w:sz w:val="20"/>
                <w:szCs w:val="20"/>
              </w:rPr>
            </w:pPr>
            <w:r>
              <w:rPr>
                <w:b/>
                <w:color w:val="000000"/>
                <w:sz w:val="20"/>
                <w:szCs w:val="20"/>
              </w:rPr>
              <w:t>Target</w:t>
            </w:r>
          </w:p>
          <w:p w14:paraId="4DB71E1F" w14:textId="10388264"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Personnel filling trusted roles should use multi-factor authentication for all remote access to system </w:t>
            </w:r>
            <w:r w:rsidR="00C33DB1">
              <w:rPr>
                <w:color w:val="000000"/>
                <w:sz w:val="20"/>
                <w:szCs w:val="20"/>
              </w:rPr>
              <w:t>components.</w:t>
            </w:r>
          </w:p>
          <w:p w14:paraId="050B6A80"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Endpoints used by personnel to access system components should have protections to minimize risk of system takeover by non-trusted personnel</w:t>
            </w:r>
          </w:p>
        </w:tc>
      </w:tr>
      <w:tr w:rsidR="00082E35" w14:paraId="504713B5" w14:textId="77777777" w:rsidTr="003A08C2">
        <w:trPr>
          <w:trHeight w:val="213"/>
        </w:trPr>
        <w:tc>
          <w:tcPr>
            <w:tcW w:w="9360" w:type="dxa"/>
            <w:shd w:val="clear" w:color="auto" w:fill="auto"/>
            <w:vAlign w:val="center"/>
          </w:tcPr>
          <w:p w14:paraId="299EE86B"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D472DA" w14:paraId="185D6644" w14:textId="77777777" w:rsidTr="008A5FA2">
        <w:trPr>
          <w:trHeight w:val="449"/>
        </w:trPr>
        <w:tc>
          <w:tcPr>
            <w:tcW w:w="9360" w:type="dxa"/>
            <w:shd w:val="clear" w:color="auto" w:fill="4472C4"/>
            <w:vAlign w:val="center"/>
          </w:tcPr>
          <w:p w14:paraId="21140701" w14:textId="77777777" w:rsidR="00D472DA" w:rsidRDefault="00D472DA" w:rsidP="008A5FA2">
            <w:pPr>
              <w:spacing w:before="40" w:after="40"/>
              <w:rPr>
                <w:rFonts w:ascii="Arial" w:eastAsia="Arial" w:hAnsi="Arial" w:cs="Arial"/>
                <w:b/>
                <w:color w:val="FFFFFF"/>
                <w:sz w:val="20"/>
                <w:szCs w:val="20"/>
              </w:rPr>
            </w:pPr>
            <w:r>
              <w:rPr>
                <w:rFonts w:ascii="Arial" w:eastAsia="Arial" w:hAnsi="Arial" w:cs="Arial"/>
                <w:b/>
                <w:color w:val="FFFFFF"/>
                <w:sz w:val="20"/>
                <w:szCs w:val="20"/>
              </w:rPr>
              <w:t>3.7 Describe the types of events that are logged and what reviews are performed on audit logs to monitor for anomalous behavior</w:t>
            </w:r>
          </w:p>
        </w:tc>
      </w:tr>
      <w:tr w:rsidR="00D472DA" w14:paraId="1861A196" w14:textId="77777777" w:rsidTr="008A5FA2">
        <w:trPr>
          <w:trHeight w:val="214"/>
        </w:trPr>
        <w:tc>
          <w:tcPr>
            <w:tcW w:w="9360" w:type="dxa"/>
            <w:shd w:val="clear" w:color="auto" w:fill="D9E2F3"/>
          </w:tcPr>
          <w:p w14:paraId="5228FB52" w14:textId="77777777" w:rsidR="00D472DA" w:rsidRDefault="00D472DA" w:rsidP="008A5FA2">
            <w:pPr>
              <w:spacing w:before="40" w:after="40"/>
              <w:rPr>
                <w:b/>
                <w:color w:val="000000"/>
                <w:sz w:val="20"/>
                <w:szCs w:val="20"/>
              </w:rPr>
            </w:pPr>
            <w:r>
              <w:rPr>
                <w:b/>
                <w:color w:val="000000"/>
                <w:sz w:val="20"/>
                <w:szCs w:val="20"/>
              </w:rPr>
              <w:t>Target</w:t>
            </w:r>
          </w:p>
          <w:p w14:paraId="093E509C" w14:textId="51043BA8" w:rsidR="00D472DA"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Security auditing capabilities of the operating system and applications should be </w:t>
            </w:r>
            <w:proofErr w:type="gramStart"/>
            <w:r>
              <w:rPr>
                <w:color w:val="000000"/>
                <w:sz w:val="20"/>
                <w:szCs w:val="20"/>
              </w:rPr>
              <w:t>enabled at all times</w:t>
            </w:r>
            <w:proofErr w:type="gramEnd"/>
            <w:r>
              <w:rPr>
                <w:color w:val="000000"/>
                <w:sz w:val="20"/>
                <w:szCs w:val="20"/>
              </w:rPr>
              <w:t xml:space="preserve"> while systems are operational</w:t>
            </w:r>
            <w:r w:rsidR="00C33DB1">
              <w:rPr>
                <w:color w:val="000000"/>
                <w:sz w:val="20"/>
                <w:szCs w:val="20"/>
              </w:rPr>
              <w:t>.</w:t>
            </w:r>
          </w:p>
          <w:p w14:paraId="36A71FA7" w14:textId="0AB4F6FE" w:rsidR="00D472DA"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Audit logs should contain information sufficient to review all actions taken by the system to ensure they are made by authorized parties and for legitimate reasons</w:t>
            </w:r>
            <w:r w:rsidR="00C33DB1">
              <w:rPr>
                <w:color w:val="000000"/>
                <w:sz w:val="20"/>
                <w:szCs w:val="20"/>
              </w:rPr>
              <w:t>.</w:t>
            </w:r>
          </w:p>
          <w:p w14:paraId="44761F3C" w14:textId="427B3FF9" w:rsidR="00D472DA"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Audit log reviews should be performed using an automated </w:t>
            </w:r>
            <w:r w:rsidR="00C33DB1">
              <w:rPr>
                <w:color w:val="000000"/>
                <w:sz w:val="20"/>
                <w:szCs w:val="20"/>
              </w:rPr>
              <w:t>process and</w:t>
            </w:r>
            <w:r>
              <w:rPr>
                <w:color w:val="000000"/>
                <w:sz w:val="20"/>
                <w:szCs w:val="20"/>
              </w:rPr>
              <w:t xml:space="preserve"> should include verification that the logs have not been tampered with, an inspection of log entries, and a root cause analysis for any alerts or irregularities</w:t>
            </w:r>
            <w:r w:rsidR="00C33DB1">
              <w:rPr>
                <w:color w:val="000000"/>
                <w:sz w:val="20"/>
                <w:szCs w:val="20"/>
              </w:rPr>
              <w:t>.</w:t>
            </w:r>
          </w:p>
          <w:p w14:paraId="02992B46" w14:textId="7217A1FD" w:rsidR="00D472DA"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configuration and operational procedures should be implemented together to ensure that only authorized individuals may move or archive audit records and that audit records are not modified before review</w:t>
            </w:r>
            <w:r w:rsidR="00C33DB1">
              <w:rPr>
                <w:color w:val="000000"/>
                <w:sz w:val="20"/>
                <w:szCs w:val="20"/>
              </w:rPr>
              <w:t>.</w:t>
            </w:r>
          </w:p>
          <w:p w14:paraId="491DD42D" w14:textId="77777777" w:rsidR="00D472DA"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Audits should be retained for a specified period and include a predetermined set of records as set forth in the audit plan</w:t>
            </w:r>
          </w:p>
        </w:tc>
      </w:tr>
      <w:tr w:rsidR="00D472DA" w14:paraId="09D7DEFD" w14:textId="77777777" w:rsidTr="008A5FA2">
        <w:trPr>
          <w:trHeight w:val="213"/>
        </w:trPr>
        <w:tc>
          <w:tcPr>
            <w:tcW w:w="9360" w:type="dxa"/>
            <w:shd w:val="clear" w:color="auto" w:fill="auto"/>
            <w:vAlign w:val="center"/>
          </w:tcPr>
          <w:p w14:paraId="7480BCCC" w14:textId="77777777" w:rsidR="00D472DA" w:rsidRDefault="00D472DA" w:rsidP="008A5FA2">
            <w:pPr>
              <w:spacing w:before="40" w:after="40"/>
              <w:rPr>
                <w:color w:val="0D0D0D"/>
                <w:sz w:val="20"/>
                <w:szCs w:val="20"/>
              </w:rPr>
            </w:pPr>
            <w:r>
              <w:rPr>
                <w:color w:val="0D0D0D"/>
                <w:sz w:val="20"/>
                <w:szCs w:val="20"/>
              </w:rPr>
              <w:t>&lt;enter response here&gt;</w:t>
            </w:r>
          </w:p>
        </w:tc>
      </w:tr>
      <w:tr w:rsidR="00082E35" w14:paraId="15967757" w14:textId="77777777" w:rsidTr="003A08C2">
        <w:trPr>
          <w:trHeight w:val="449"/>
        </w:trPr>
        <w:tc>
          <w:tcPr>
            <w:tcW w:w="9360" w:type="dxa"/>
            <w:shd w:val="clear" w:color="auto" w:fill="4472C4"/>
            <w:vAlign w:val="center"/>
          </w:tcPr>
          <w:p w14:paraId="51CBE17E" w14:textId="0AEF6B4E"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w:t>
            </w:r>
            <w:r w:rsidR="00D472DA">
              <w:rPr>
                <w:rFonts w:ascii="Arial" w:eastAsia="Arial" w:hAnsi="Arial" w:cs="Arial"/>
                <w:b/>
                <w:color w:val="FFFFFF"/>
                <w:sz w:val="20"/>
                <w:szCs w:val="20"/>
              </w:rPr>
              <w:t xml:space="preserve">8 </w:t>
            </w:r>
            <w:r>
              <w:rPr>
                <w:rFonts w:ascii="Arial" w:eastAsia="Arial" w:hAnsi="Arial" w:cs="Arial"/>
                <w:b/>
                <w:color w:val="FFFFFF"/>
                <w:sz w:val="20"/>
                <w:szCs w:val="20"/>
              </w:rPr>
              <w:t xml:space="preserve">Describe </w:t>
            </w:r>
            <w:r w:rsidR="00D472DA">
              <w:rPr>
                <w:rFonts w:ascii="Arial" w:eastAsia="Arial" w:hAnsi="Arial" w:cs="Arial"/>
                <w:b/>
                <w:color w:val="FFFFFF"/>
                <w:sz w:val="20"/>
                <w:szCs w:val="20"/>
              </w:rPr>
              <w:t>any archive practices, what records are archive</w:t>
            </w:r>
            <w:r w:rsidR="00C33DB1">
              <w:rPr>
                <w:rFonts w:ascii="Arial" w:eastAsia="Arial" w:hAnsi="Arial" w:cs="Arial"/>
                <w:b/>
                <w:color w:val="FFFFFF"/>
                <w:sz w:val="20"/>
                <w:szCs w:val="20"/>
              </w:rPr>
              <w:t>d</w:t>
            </w:r>
            <w:r w:rsidR="00D472DA">
              <w:rPr>
                <w:rFonts w:ascii="Arial" w:eastAsia="Arial" w:hAnsi="Arial" w:cs="Arial"/>
                <w:b/>
                <w:color w:val="FFFFFF"/>
                <w:sz w:val="20"/>
                <w:szCs w:val="20"/>
              </w:rPr>
              <w:t>, how long they are retained, and how they are disposed</w:t>
            </w:r>
          </w:p>
        </w:tc>
      </w:tr>
      <w:tr w:rsidR="00082E35" w14:paraId="05F8E977" w14:textId="77777777" w:rsidTr="003A08C2">
        <w:trPr>
          <w:trHeight w:val="214"/>
        </w:trPr>
        <w:tc>
          <w:tcPr>
            <w:tcW w:w="9360" w:type="dxa"/>
            <w:shd w:val="clear" w:color="auto" w:fill="D9E2F3"/>
          </w:tcPr>
          <w:p w14:paraId="486D12E8" w14:textId="77777777" w:rsidR="00082E35" w:rsidRDefault="00082E35" w:rsidP="0061674D">
            <w:pPr>
              <w:spacing w:before="40" w:after="40"/>
              <w:rPr>
                <w:b/>
                <w:color w:val="000000"/>
                <w:sz w:val="20"/>
                <w:szCs w:val="20"/>
              </w:rPr>
            </w:pPr>
            <w:r>
              <w:rPr>
                <w:b/>
                <w:color w:val="000000"/>
                <w:sz w:val="20"/>
                <w:szCs w:val="20"/>
              </w:rPr>
              <w:t>Target</w:t>
            </w:r>
          </w:p>
          <w:p w14:paraId="7425A499" w14:textId="23A4120D" w:rsidR="00082E35" w:rsidRDefault="00D472DA"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Archive records should be sufficient to determine the proper operation of the service and the validity of any identities proofed</w:t>
            </w:r>
            <w:r w:rsidR="00C33DB1">
              <w:rPr>
                <w:color w:val="000000"/>
                <w:sz w:val="20"/>
                <w:szCs w:val="20"/>
              </w:rPr>
              <w:t>.</w:t>
            </w:r>
          </w:p>
          <w:p w14:paraId="072A5BEE" w14:textId="25815EDE" w:rsidR="00082E35" w:rsidRDefault="00D472DA"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Archives</w:t>
            </w:r>
            <w:r w:rsidR="00082E35">
              <w:rPr>
                <w:color w:val="000000"/>
                <w:sz w:val="20"/>
                <w:szCs w:val="20"/>
              </w:rPr>
              <w:t xml:space="preserve"> should be retained for a specified period and include a predetermined set of records as set forth in the </w:t>
            </w:r>
            <w:r>
              <w:rPr>
                <w:color w:val="000000"/>
                <w:sz w:val="20"/>
                <w:szCs w:val="20"/>
              </w:rPr>
              <w:t xml:space="preserve">archive </w:t>
            </w:r>
            <w:r w:rsidR="00082E35">
              <w:rPr>
                <w:color w:val="000000"/>
                <w:sz w:val="20"/>
                <w:szCs w:val="20"/>
              </w:rPr>
              <w:t>plan</w:t>
            </w:r>
            <w:r w:rsidR="00C33DB1">
              <w:rPr>
                <w:color w:val="000000"/>
                <w:sz w:val="20"/>
                <w:szCs w:val="20"/>
              </w:rPr>
              <w:t>.</w:t>
            </w:r>
          </w:p>
          <w:p w14:paraId="07410F59" w14:textId="780C8AAA" w:rsidR="00D472DA" w:rsidRDefault="00D472DA"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Archives should be protected from unauthorized access and from tampering</w:t>
            </w:r>
            <w:r w:rsidR="00C33DB1">
              <w:rPr>
                <w:color w:val="000000"/>
                <w:sz w:val="20"/>
                <w:szCs w:val="20"/>
              </w:rPr>
              <w:t>.</w:t>
            </w:r>
          </w:p>
          <w:p w14:paraId="22B49D07" w14:textId="63721595" w:rsidR="00D472DA" w:rsidRDefault="00D472DA"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Archives should be securely destroyed after the required retention period</w:t>
            </w:r>
            <w:r w:rsidR="00C33DB1">
              <w:rPr>
                <w:color w:val="000000"/>
                <w:sz w:val="20"/>
                <w:szCs w:val="20"/>
              </w:rPr>
              <w:t>.</w:t>
            </w:r>
          </w:p>
        </w:tc>
      </w:tr>
      <w:tr w:rsidR="00082E35" w14:paraId="4B672D75" w14:textId="77777777" w:rsidTr="003A08C2">
        <w:trPr>
          <w:trHeight w:val="213"/>
        </w:trPr>
        <w:tc>
          <w:tcPr>
            <w:tcW w:w="9360" w:type="dxa"/>
            <w:shd w:val="clear" w:color="auto" w:fill="auto"/>
            <w:vAlign w:val="center"/>
          </w:tcPr>
          <w:p w14:paraId="39213E7E" w14:textId="77777777" w:rsidR="00082E35" w:rsidRDefault="009939B8" w:rsidP="0061674D">
            <w:pPr>
              <w:spacing w:before="40" w:after="40"/>
              <w:rPr>
                <w:color w:val="0D0D0D"/>
                <w:sz w:val="20"/>
                <w:szCs w:val="20"/>
              </w:rPr>
            </w:pPr>
            <w:r>
              <w:rPr>
                <w:color w:val="0D0D0D"/>
                <w:sz w:val="20"/>
                <w:szCs w:val="20"/>
              </w:rPr>
              <w:t>&lt;enter response here&gt;</w:t>
            </w:r>
          </w:p>
        </w:tc>
      </w:tr>
      <w:tr w:rsidR="00082E35" w14:paraId="6A7DB58D" w14:textId="77777777" w:rsidTr="003A08C2">
        <w:trPr>
          <w:trHeight w:val="449"/>
        </w:trPr>
        <w:tc>
          <w:tcPr>
            <w:tcW w:w="9360" w:type="dxa"/>
            <w:shd w:val="clear" w:color="auto" w:fill="4472C4"/>
            <w:vAlign w:val="center"/>
          </w:tcPr>
          <w:p w14:paraId="5047B87F" w14:textId="1D2F4BD8"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w:t>
            </w:r>
            <w:r w:rsidR="00D472DA">
              <w:rPr>
                <w:rFonts w:ascii="Arial" w:eastAsia="Arial" w:hAnsi="Arial" w:cs="Arial"/>
                <w:b/>
                <w:color w:val="FFFFFF"/>
                <w:sz w:val="20"/>
                <w:szCs w:val="20"/>
              </w:rPr>
              <w:t>9</w:t>
            </w:r>
            <w:r>
              <w:rPr>
                <w:rFonts w:ascii="Arial" w:eastAsia="Arial" w:hAnsi="Arial" w:cs="Arial"/>
                <w:b/>
                <w:color w:val="FFFFFF"/>
                <w:sz w:val="20"/>
                <w:szCs w:val="20"/>
              </w:rPr>
              <w:t xml:space="preserve"> Describe computer security controls that protect the overall integrity of system operations</w:t>
            </w:r>
          </w:p>
        </w:tc>
      </w:tr>
      <w:tr w:rsidR="00082E35" w14:paraId="63F611C2" w14:textId="77777777" w:rsidTr="003A08C2">
        <w:trPr>
          <w:trHeight w:val="214"/>
        </w:trPr>
        <w:tc>
          <w:tcPr>
            <w:tcW w:w="9360" w:type="dxa"/>
            <w:shd w:val="clear" w:color="auto" w:fill="D9E2F3"/>
          </w:tcPr>
          <w:p w14:paraId="73AAE51F" w14:textId="77777777" w:rsidR="00082E35" w:rsidRDefault="00082E35" w:rsidP="0061674D">
            <w:pPr>
              <w:spacing w:before="40" w:after="40"/>
              <w:rPr>
                <w:b/>
                <w:color w:val="000000"/>
                <w:sz w:val="20"/>
                <w:szCs w:val="20"/>
              </w:rPr>
            </w:pPr>
            <w:r>
              <w:rPr>
                <w:b/>
                <w:color w:val="000000"/>
                <w:sz w:val="20"/>
                <w:szCs w:val="20"/>
              </w:rPr>
              <w:t>Target</w:t>
            </w:r>
          </w:p>
          <w:p w14:paraId="7E24BC9C" w14:textId="1CBD43CB"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 xml:space="preserve">System components should authenticate the identity of individuals holding trusted roles before permitting access to the system, data, or applications using a credential at least as strong as the highest authenticator assurance level supported by the </w:t>
            </w:r>
            <w:r w:rsidR="00BA7263">
              <w:rPr>
                <w:color w:val="000000"/>
                <w:sz w:val="20"/>
                <w:szCs w:val="20"/>
              </w:rPr>
              <w:t>system.</w:t>
            </w:r>
          </w:p>
          <w:p w14:paraId="6264B1AB" w14:textId="23DE89C8"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System components should manage privileges of users to limit users to their assigned </w:t>
            </w:r>
            <w:r w:rsidR="00BA7263">
              <w:rPr>
                <w:color w:val="000000"/>
                <w:sz w:val="20"/>
                <w:szCs w:val="20"/>
              </w:rPr>
              <w:t>roles.</w:t>
            </w:r>
          </w:p>
          <w:p w14:paraId="4C00D6D8" w14:textId="2B5878A0"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System components should enforce domain integrity boundaries for security critical </w:t>
            </w:r>
            <w:r w:rsidR="00BA7263">
              <w:rPr>
                <w:color w:val="000000"/>
                <w:sz w:val="20"/>
                <w:szCs w:val="20"/>
              </w:rPr>
              <w:t>processes.</w:t>
            </w:r>
          </w:p>
          <w:p w14:paraId="573F019F" w14:textId="7C186A16"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System components should require use of cryptography for session communication and database </w:t>
            </w:r>
            <w:r w:rsidR="00BA7263">
              <w:rPr>
                <w:color w:val="000000"/>
                <w:sz w:val="20"/>
                <w:szCs w:val="20"/>
              </w:rPr>
              <w:t>security.</w:t>
            </w:r>
          </w:p>
          <w:p w14:paraId="272E12D8" w14:textId="0BE20995"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Mutual authentication should be required both between system components and between users and components</w:t>
            </w:r>
            <w:r w:rsidR="002A2FC5">
              <w:rPr>
                <w:color w:val="000000"/>
                <w:sz w:val="20"/>
                <w:szCs w:val="20"/>
              </w:rPr>
              <w:t>, e.g.</w:t>
            </w:r>
            <w:r w:rsidR="00C60479">
              <w:rPr>
                <w:color w:val="000000"/>
                <w:sz w:val="20"/>
                <w:szCs w:val="20"/>
              </w:rPr>
              <w:t>,</w:t>
            </w:r>
            <w:r w:rsidR="002A2FC5">
              <w:rPr>
                <w:color w:val="000000"/>
                <w:sz w:val="20"/>
                <w:szCs w:val="20"/>
              </w:rPr>
              <w:t xml:space="preserve"> VPN</w:t>
            </w:r>
            <w:r w:rsidR="00FD5943">
              <w:rPr>
                <w:color w:val="000000"/>
                <w:sz w:val="20"/>
                <w:szCs w:val="20"/>
              </w:rPr>
              <w:t xml:space="preserve">, </w:t>
            </w:r>
            <w:proofErr w:type="spellStart"/>
            <w:r w:rsidR="00FD5943">
              <w:rPr>
                <w:color w:val="000000"/>
                <w:sz w:val="20"/>
                <w:szCs w:val="20"/>
              </w:rPr>
              <w:t>mTLS</w:t>
            </w:r>
            <w:proofErr w:type="spellEnd"/>
            <w:r w:rsidR="00BA7263">
              <w:rPr>
                <w:color w:val="000000"/>
                <w:sz w:val="20"/>
                <w:szCs w:val="20"/>
              </w:rPr>
              <w:t>.</w:t>
            </w:r>
          </w:p>
          <w:p w14:paraId="2D95B965" w14:textId="719AF722"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System components should preserve the confidentiality of all Personally Identifiable Information (PII) collected about applicants or subscribers</w:t>
            </w:r>
            <w:r w:rsidR="00BA7263">
              <w:rPr>
                <w:color w:val="000000"/>
                <w:sz w:val="20"/>
                <w:szCs w:val="20"/>
              </w:rPr>
              <w:t>.</w:t>
            </w:r>
          </w:p>
        </w:tc>
      </w:tr>
      <w:tr w:rsidR="00082E35" w14:paraId="0C8B7704" w14:textId="77777777" w:rsidTr="003A08C2">
        <w:trPr>
          <w:trHeight w:val="213"/>
        </w:trPr>
        <w:tc>
          <w:tcPr>
            <w:tcW w:w="9360" w:type="dxa"/>
            <w:shd w:val="clear" w:color="auto" w:fill="auto"/>
            <w:vAlign w:val="center"/>
          </w:tcPr>
          <w:p w14:paraId="721436E9" w14:textId="77777777" w:rsidR="00082E35" w:rsidRDefault="009939B8" w:rsidP="0061674D">
            <w:pPr>
              <w:spacing w:before="40" w:after="40"/>
              <w:rPr>
                <w:color w:val="000000"/>
                <w:sz w:val="20"/>
                <w:szCs w:val="20"/>
              </w:rPr>
            </w:pPr>
            <w:r w:rsidRPr="009939B8">
              <w:rPr>
                <w:color w:val="0D0D0D"/>
                <w:sz w:val="20"/>
                <w:szCs w:val="20"/>
              </w:rPr>
              <w:lastRenderedPageBreak/>
              <w:t>&lt;enter response here&gt;</w:t>
            </w:r>
          </w:p>
        </w:tc>
      </w:tr>
      <w:tr w:rsidR="00082E35" w14:paraId="04DEA226" w14:textId="77777777" w:rsidTr="003A08C2">
        <w:trPr>
          <w:trHeight w:val="449"/>
        </w:trPr>
        <w:tc>
          <w:tcPr>
            <w:tcW w:w="9360" w:type="dxa"/>
            <w:shd w:val="clear" w:color="auto" w:fill="4472C4"/>
            <w:vAlign w:val="center"/>
          </w:tcPr>
          <w:p w14:paraId="5D619D5B" w14:textId="725309D8"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w:t>
            </w:r>
            <w:r w:rsidR="00D472DA">
              <w:rPr>
                <w:rFonts w:ascii="Arial" w:eastAsia="Arial" w:hAnsi="Arial" w:cs="Arial"/>
                <w:b/>
                <w:color w:val="FFFFFF"/>
                <w:sz w:val="20"/>
                <w:szCs w:val="20"/>
              </w:rPr>
              <w:t>10</w:t>
            </w:r>
            <w:r>
              <w:rPr>
                <w:rFonts w:ascii="Arial" w:eastAsia="Arial" w:hAnsi="Arial" w:cs="Arial"/>
                <w:b/>
                <w:color w:val="FFFFFF"/>
                <w:sz w:val="20"/>
                <w:szCs w:val="20"/>
              </w:rPr>
              <w:t xml:space="preserve"> </w:t>
            </w:r>
            <w:r w:rsidR="00C33DB1">
              <w:rPr>
                <w:rFonts w:ascii="Arial" w:eastAsia="Arial" w:hAnsi="Arial" w:cs="Arial"/>
                <w:b/>
                <w:color w:val="FFFFFF"/>
                <w:sz w:val="20"/>
                <w:szCs w:val="20"/>
              </w:rPr>
              <w:t>Describe life</w:t>
            </w:r>
            <w:r w:rsidR="006D3993">
              <w:rPr>
                <w:rFonts w:ascii="Arial" w:eastAsia="Arial" w:hAnsi="Arial" w:cs="Arial"/>
                <w:b/>
                <w:color w:val="FFFFFF"/>
                <w:sz w:val="20"/>
                <w:szCs w:val="20"/>
              </w:rPr>
              <w:t>-cycle controls</w:t>
            </w:r>
            <w:r>
              <w:rPr>
                <w:rFonts w:ascii="Arial" w:eastAsia="Arial" w:hAnsi="Arial" w:cs="Arial"/>
                <w:b/>
                <w:color w:val="FFFFFF"/>
                <w:sz w:val="20"/>
                <w:szCs w:val="20"/>
              </w:rPr>
              <w:t xml:space="preserve"> that ensure the integrity of hardware and software used to perform system operations</w:t>
            </w:r>
          </w:p>
        </w:tc>
      </w:tr>
      <w:tr w:rsidR="00082E35" w14:paraId="1787F9AB" w14:textId="77777777" w:rsidTr="003A08C2">
        <w:trPr>
          <w:trHeight w:val="214"/>
        </w:trPr>
        <w:tc>
          <w:tcPr>
            <w:tcW w:w="9360" w:type="dxa"/>
            <w:shd w:val="clear" w:color="auto" w:fill="D9E2F3"/>
          </w:tcPr>
          <w:p w14:paraId="6BFF4978" w14:textId="77777777" w:rsidR="00082E35" w:rsidRDefault="00082E35" w:rsidP="0061674D">
            <w:pPr>
              <w:spacing w:before="40" w:after="40"/>
              <w:rPr>
                <w:b/>
                <w:color w:val="000000"/>
                <w:sz w:val="20"/>
                <w:szCs w:val="20"/>
              </w:rPr>
            </w:pPr>
            <w:r>
              <w:rPr>
                <w:b/>
                <w:color w:val="000000"/>
                <w:sz w:val="20"/>
                <w:szCs w:val="20"/>
              </w:rPr>
              <w:t>Target</w:t>
            </w:r>
          </w:p>
          <w:p w14:paraId="3BB26D3E" w14:textId="41D90343"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Procure hardware and software in a fashion to reduce the likelihood that any </w:t>
            </w:r>
            <w:proofErr w:type="gramStart"/>
            <w:r>
              <w:rPr>
                <w:color w:val="000000"/>
                <w:sz w:val="20"/>
                <w:szCs w:val="20"/>
              </w:rPr>
              <w:t>particular component</w:t>
            </w:r>
            <w:proofErr w:type="gramEnd"/>
            <w:r>
              <w:rPr>
                <w:color w:val="000000"/>
                <w:sz w:val="20"/>
                <w:szCs w:val="20"/>
              </w:rPr>
              <w:t xml:space="preserve"> was tampered </w:t>
            </w:r>
            <w:r w:rsidR="00BA7263">
              <w:rPr>
                <w:color w:val="000000"/>
                <w:sz w:val="20"/>
                <w:szCs w:val="20"/>
              </w:rPr>
              <w:t>with.</w:t>
            </w:r>
          </w:p>
          <w:p w14:paraId="4715A5AF" w14:textId="3D5EFD5A"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Develop custom hardware and software in a controlled environment using a development process that is defined and </w:t>
            </w:r>
            <w:r w:rsidR="00BA7263">
              <w:rPr>
                <w:color w:val="000000"/>
                <w:sz w:val="20"/>
                <w:szCs w:val="20"/>
              </w:rPr>
              <w:t>documented.</w:t>
            </w:r>
          </w:p>
          <w:p w14:paraId="24821353" w14:textId="002A41A3"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Prevent malicious software from being loaded onto system components by obtaining software from documented sources and scanning for malicious </w:t>
            </w:r>
            <w:r w:rsidR="00BA7263">
              <w:rPr>
                <w:color w:val="000000"/>
                <w:sz w:val="20"/>
                <w:szCs w:val="20"/>
              </w:rPr>
              <w:t>code.</w:t>
            </w:r>
          </w:p>
          <w:p w14:paraId="2D2C2E72" w14:textId="7024B8D1"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Purchase or develop hardware and software updates using the same manner as original </w:t>
            </w:r>
            <w:proofErr w:type="gramStart"/>
            <w:r>
              <w:rPr>
                <w:color w:val="000000"/>
                <w:sz w:val="20"/>
                <w:szCs w:val="20"/>
              </w:rPr>
              <w:t>equipment, and</w:t>
            </w:r>
            <w:proofErr w:type="gramEnd"/>
            <w:r>
              <w:rPr>
                <w:color w:val="000000"/>
                <w:sz w:val="20"/>
                <w:szCs w:val="20"/>
              </w:rPr>
              <w:t xml:space="preserve"> ensure that all installation is performed by trusted and trained </w:t>
            </w:r>
            <w:r w:rsidR="00BA7263">
              <w:rPr>
                <w:color w:val="000000"/>
                <w:sz w:val="20"/>
                <w:szCs w:val="20"/>
              </w:rPr>
              <w:t>personnel.</w:t>
            </w:r>
          </w:p>
          <w:p w14:paraId="12FE9658" w14:textId="4BD32961" w:rsidR="00697729" w:rsidRDefault="00697729"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Document hardware and software lifecycle control to ensure vulnerabilities are patched and products are not used past end of life </w:t>
            </w:r>
            <w:r w:rsidR="00BA7263">
              <w:rPr>
                <w:color w:val="000000"/>
                <w:sz w:val="20"/>
                <w:szCs w:val="20"/>
              </w:rPr>
              <w:t>support.</w:t>
            </w:r>
          </w:p>
          <w:p w14:paraId="4BDA7A05" w14:textId="273FD8CD"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Document and control system configuration, including implementation of mechanisms to detect unauthorized modification of software or configuration</w:t>
            </w:r>
            <w:r w:rsidR="00BA7263">
              <w:rPr>
                <w:color w:val="000000"/>
                <w:sz w:val="20"/>
                <w:szCs w:val="20"/>
              </w:rPr>
              <w:t>.</w:t>
            </w:r>
          </w:p>
        </w:tc>
      </w:tr>
      <w:tr w:rsidR="00082E35" w14:paraId="504EF555" w14:textId="77777777" w:rsidTr="003A08C2">
        <w:trPr>
          <w:trHeight w:val="213"/>
        </w:trPr>
        <w:tc>
          <w:tcPr>
            <w:tcW w:w="9360" w:type="dxa"/>
            <w:shd w:val="clear" w:color="auto" w:fill="auto"/>
            <w:vAlign w:val="center"/>
          </w:tcPr>
          <w:p w14:paraId="5681E585" w14:textId="77777777" w:rsidR="00082E35" w:rsidRDefault="009939B8" w:rsidP="0061674D">
            <w:pPr>
              <w:spacing w:before="40" w:after="40"/>
              <w:rPr>
                <w:color w:val="000000"/>
                <w:sz w:val="20"/>
                <w:szCs w:val="20"/>
              </w:rPr>
            </w:pPr>
            <w:r w:rsidRPr="009939B8">
              <w:rPr>
                <w:color w:val="0D0D0D"/>
                <w:sz w:val="20"/>
                <w:szCs w:val="20"/>
              </w:rPr>
              <w:t>&lt;enter response here&gt;</w:t>
            </w:r>
          </w:p>
        </w:tc>
      </w:tr>
      <w:tr w:rsidR="00082E35" w14:paraId="66999CDB" w14:textId="77777777" w:rsidTr="003A08C2">
        <w:trPr>
          <w:trHeight w:val="449"/>
        </w:trPr>
        <w:tc>
          <w:tcPr>
            <w:tcW w:w="9360" w:type="dxa"/>
            <w:shd w:val="clear" w:color="auto" w:fill="4472C4"/>
            <w:vAlign w:val="center"/>
          </w:tcPr>
          <w:p w14:paraId="0026ABCE" w14:textId="78400486"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w:t>
            </w:r>
            <w:r w:rsidR="00D472DA">
              <w:rPr>
                <w:rFonts w:ascii="Arial" w:eastAsia="Arial" w:hAnsi="Arial" w:cs="Arial"/>
                <w:b/>
                <w:color w:val="FFFFFF"/>
                <w:sz w:val="20"/>
                <w:szCs w:val="20"/>
              </w:rPr>
              <w:t xml:space="preserve">11 </w:t>
            </w:r>
            <w:r>
              <w:rPr>
                <w:rFonts w:ascii="Arial" w:eastAsia="Arial" w:hAnsi="Arial" w:cs="Arial"/>
                <w:b/>
                <w:color w:val="FFFFFF"/>
                <w:sz w:val="20"/>
                <w:szCs w:val="20"/>
              </w:rPr>
              <w:t>Describe network controls that protect against unauthorized access to system components or data</w:t>
            </w:r>
          </w:p>
        </w:tc>
      </w:tr>
      <w:tr w:rsidR="00082E35" w14:paraId="506AA98A" w14:textId="77777777" w:rsidTr="003A08C2">
        <w:trPr>
          <w:trHeight w:val="214"/>
        </w:trPr>
        <w:tc>
          <w:tcPr>
            <w:tcW w:w="9360" w:type="dxa"/>
            <w:shd w:val="clear" w:color="auto" w:fill="D9E2F3"/>
          </w:tcPr>
          <w:p w14:paraId="2E235F0B" w14:textId="77777777" w:rsidR="00082E35" w:rsidRDefault="00082E35" w:rsidP="0061674D">
            <w:pPr>
              <w:spacing w:before="40" w:after="40"/>
              <w:rPr>
                <w:b/>
                <w:color w:val="000000"/>
                <w:sz w:val="20"/>
                <w:szCs w:val="20"/>
              </w:rPr>
            </w:pPr>
            <w:r>
              <w:rPr>
                <w:b/>
                <w:color w:val="000000"/>
                <w:sz w:val="20"/>
                <w:szCs w:val="20"/>
              </w:rPr>
              <w:t>Target</w:t>
            </w:r>
          </w:p>
          <w:p w14:paraId="1E01F6ED" w14:textId="1057DBC8"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Implement boundary controls that deny all but the necessary services to system components and any remote workstations used to administer system </w:t>
            </w:r>
            <w:r w:rsidR="00BA7263">
              <w:rPr>
                <w:color w:val="000000"/>
                <w:sz w:val="20"/>
                <w:szCs w:val="20"/>
              </w:rPr>
              <w:t>components.</w:t>
            </w:r>
          </w:p>
          <w:p w14:paraId="4C6A91FA" w14:textId="15973990" w:rsidR="00082E35" w:rsidRDefault="002A2FC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Disable</w:t>
            </w:r>
            <w:r w:rsidR="00082E35">
              <w:rPr>
                <w:color w:val="000000"/>
                <w:sz w:val="20"/>
                <w:szCs w:val="20"/>
              </w:rPr>
              <w:t xml:space="preserve"> unused network</w:t>
            </w:r>
            <w:r>
              <w:rPr>
                <w:color w:val="000000"/>
                <w:sz w:val="20"/>
                <w:szCs w:val="20"/>
              </w:rPr>
              <w:t xml:space="preserve"> protocols,</w:t>
            </w:r>
            <w:r w:rsidR="00082E35">
              <w:rPr>
                <w:color w:val="000000"/>
                <w:sz w:val="20"/>
                <w:szCs w:val="20"/>
              </w:rPr>
              <w:t xml:space="preserve"> </w:t>
            </w:r>
            <w:proofErr w:type="gramStart"/>
            <w:r w:rsidR="00082E35">
              <w:rPr>
                <w:color w:val="000000"/>
                <w:sz w:val="20"/>
                <w:szCs w:val="20"/>
              </w:rPr>
              <w:t>ports</w:t>
            </w:r>
            <w:proofErr w:type="gramEnd"/>
            <w:r w:rsidR="00082E35">
              <w:rPr>
                <w:color w:val="000000"/>
                <w:sz w:val="20"/>
                <w:szCs w:val="20"/>
              </w:rPr>
              <w:t xml:space="preserve"> and </w:t>
            </w:r>
            <w:r w:rsidR="00BA7263">
              <w:rPr>
                <w:color w:val="000000"/>
                <w:sz w:val="20"/>
                <w:szCs w:val="20"/>
              </w:rPr>
              <w:t>services.</w:t>
            </w:r>
          </w:p>
          <w:p w14:paraId="2F6F0048" w14:textId="2DA610F3"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Ensure that remote access for administration requires mutual authentication and data encryption</w:t>
            </w:r>
            <w:r w:rsidR="00BA7263">
              <w:rPr>
                <w:color w:val="000000"/>
                <w:sz w:val="20"/>
                <w:szCs w:val="20"/>
              </w:rPr>
              <w:t>.</w:t>
            </w:r>
          </w:p>
        </w:tc>
      </w:tr>
      <w:tr w:rsidR="00082E35" w14:paraId="6B3E2EFF" w14:textId="77777777" w:rsidTr="003A08C2">
        <w:trPr>
          <w:trHeight w:val="213"/>
        </w:trPr>
        <w:tc>
          <w:tcPr>
            <w:tcW w:w="9360" w:type="dxa"/>
            <w:shd w:val="clear" w:color="auto" w:fill="auto"/>
            <w:vAlign w:val="center"/>
          </w:tcPr>
          <w:p w14:paraId="26F6F5BE" w14:textId="77777777" w:rsidR="00082E35" w:rsidRDefault="00AA4497" w:rsidP="0061674D">
            <w:pPr>
              <w:spacing w:before="40" w:after="40"/>
              <w:rPr>
                <w:color w:val="000000"/>
                <w:sz w:val="20"/>
                <w:szCs w:val="20"/>
              </w:rPr>
            </w:pPr>
            <w:r w:rsidRPr="00AA4497">
              <w:rPr>
                <w:color w:val="0D0D0D"/>
                <w:sz w:val="20"/>
                <w:szCs w:val="20"/>
              </w:rPr>
              <w:t>&lt;enter response here&gt;</w:t>
            </w:r>
          </w:p>
        </w:tc>
      </w:tr>
      <w:tr w:rsidR="00082E35" w14:paraId="013E0C57" w14:textId="77777777" w:rsidTr="003A08C2">
        <w:trPr>
          <w:trHeight w:val="449"/>
        </w:trPr>
        <w:tc>
          <w:tcPr>
            <w:tcW w:w="9360" w:type="dxa"/>
            <w:shd w:val="clear" w:color="auto" w:fill="4472C4"/>
            <w:vAlign w:val="center"/>
          </w:tcPr>
          <w:p w14:paraId="4B9DD696" w14:textId="2E6755EB" w:rsidR="00082E35" w:rsidRDefault="00082E35"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3.1</w:t>
            </w:r>
            <w:r w:rsidR="00D472DA">
              <w:rPr>
                <w:rFonts w:ascii="Arial" w:eastAsia="Arial" w:hAnsi="Arial" w:cs="Arial"/>
                <w:b/>
                <w:color w:val="FFFFFF"/>
                <w:sz w:val="20"/>
                <w:szCs w:val="20"/>
              </w:rPr>
              <w:t>2</w:t>
            </w:r>
            <w:r>
              <w:rPr>
                <w:rFonts w:ascii="Arial" w:eastAsia="Arial" w:hAnsi="Arial" w:cs="Arial"/>
                <w:b/>
                <w:color w:val="FFFFFF"/>
                <w:sz w:val="20"/>
                <w:szCs w:val="20"/>
              </w:rPr>
              <w:t xml:space="preserve"> Describe any physical controls that protect against unauthorized access to system components or data</w:t>
            </w:r>
          </w:p>
        </w:tc>
      </w:tr>
      <w:tr w:rsidR="00082E35" w14:paraId="67034BBE" w14:textId="77777777" w:rsidTr="003A08C2">
        <w:trPr>
          <w:trHeight w:val="214"/>
        </w:trPr>
        <w:tc>
          <w:tcPr>
            <w:tcW w:w="9360" w:type="dxa"/>
            <w:shd w:val="clear" w:color="auto" w:fill="D9E2F3"/>
          </w:tcPr>
          <w:p w14:paraId="446C22E6" w14:textId="77777777" w:rsidR="00082E35" w:rsidRDefault="00082E35" w:rsidP="0061674D">
            <w:pPr>
              <w:spacing w:before="40" w:after="40"/>
              <w:rPr>
                <w:b/>
                <w:color w:val="000000"/>
                <w:sz w:val="20"/>
                <w:szCs w:val="20"/>
              </w:rPr>
            </w:pPr>
            <w:r>
              <w:rPr>
                <w:b/>
                <w:color w:val="000000"/>
                <w:sz w:val="20"/>
                <w:szCs w:val="20"/>
              </w:rPr>
              <w:t>Target</w:t>
            </w:r>
          </w:p>
          <w:p w14:paraId="03839B5D" w14:textId="48A00083"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the service is operated in a cloud environment, identify any Fed</w:t>
            </w:r>
            <w:r w:rsidR="00D27969">
              <w:rPr>
                <w:color w:val="000000"/>
                <w:sz w:val="20"/>
                <w:szCs w:val="20"/>
              </w:rPr>
              <w:t>RAMP</w:t>
            </w:r>
            <w:r>
              <w:rPr>
                <w:color w:val="000000"/>
                <w:sz w:val="20"/>
                <w:szCs w:val="20"/>
              </w:rPr>
              <w:t xml:space="preserve"> or other </w:t>
            </w:r>
            <w:r w:rsidR="006E1329">
              <w:rPr>
                <w:color w:val="000000"/>
                <w:sz w:val="20"/>
                <w:szCs w:val="20"/>
              </w:rPr>
              <w:t xml:space="preserve">relevant </w:t>
            </w:r>
            <w:r>
              <w:rPr>
                <w:color w:val="000000"/>
                <w:sz w:val="20"/>
                <w:szCs w:val="20"/>
              </w:rPr>
              <w:t xml:space="preserve">certifications the cloud provider </w:t>
            </w:r>
            <w:r w:rsidR="00BA7263">
              <w:rPr>
                <w:color w:val="000000"/>
                <w:sz w:val="20"/>
                <w:szCs w:val="20"/>
              </w:rPr>
              <w:t>has.</w:t>
            </w:r>
          </w:p>
          <w:p w14:paraId="6AEBFA80" w14:textId="77777777" w:rsidR="00082E35" w:rsidRDefault="00082E35"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the service is operated in a data center, physical access controls should be implemented that:</w:t>
            </w:r>
          </w:p>
          <w:p w14:paraId="79F5F7C8" w14:textId="3D407FA0"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Ensure that no unauthorized access to the hardware is </w:t>
            </w:r>
            <w:r w:rsidR="00BA7263">
              <w:rPr>
                <w:color w:val="000000"/>
                <w:sz w:val="20"/>
                <w:szCs w:val="20"/>
              </w:rPr>
              <w:t>permitted.</w:t>
            </w:r>
          </w:p>
          <w:p w14:paraId="6C2FBA73" w14:textId="6E6CF563"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Ensure that all removable media and paper containing sensitive plain-text information is stored in secure </w:t>
            </w:r>
            <w:r w:rsidR="00BA7263">
              <w:rPr>
                <w:color w:val="000000"/>
                <w:sz w:val="20"/>
                <w:szCs w:val="20"/>
              </w:rPr>
              <w:t>containers.</w:t>
            </w:r>
          </w:p>
          <w:p w14:paraId="7E10C549" w14:textId="2259562D"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lastRenderedPageBreak/>
              <w:t xml:space="preserve">Be manually or electronically </w:t>
            </w:r>
            <w:proofErr w:type="gramStart"/>
            <w:r>
              <w:rPr>
                <w:color w:val="000000"/>
                <w:sz w:val="20"/>
                <w:szCs w:val="20"/>
              </w:rPr>
              <w:t xml:space="preserve">monitored for unauthorized intrusion at all </w:t>
            </w:r>
            <w:r w:rsidR="00BA7263">
              <w:rPr>
                <w:color w:val="000000"/>
                <w:sz w:val="20"/>
                <w:szCs w:val="20"/>
              </w:rPr>
              <w:t>times</w:t>
            </w:r>
            <w:proofErr w:type="gramEnd"/>
            <w:r w:rsidR="00BA7263">
              <w:rPr>
                <w:color w:val="000000"/>
                <w:sz w:val="20"/>
                <w:szCs w:val="20"/>
              </w:rPr>
              <w:t>.</w:t>
            </w:r>
          </w:p>
          <w:p w14:paraId="646D76EE" w14:textId="584BB4EB"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Ensure an access log is maintained and inspected </w:t>
            </w:r>
            <w:r w:rsidR="00BA7263">
              <w:rPr>
                <w:color w:val="000000"/>
                <w:sz w:val="20"/>
                <w:szCs w:val="20"/>
              </w:rPr>
              <w:t>periodically.</w:t>
            </w:r>
          </w:p>
          <w:p w14:paraId="56787A93" w14:textId="07E8F3B4" w:rsidR="00082E35" w:rsidRDefault="00082E35"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Require two-person physical access control to both the cryptographic module and computer systems</w:t>
            </w:r>
            <w:r w:rsidR="00BA7263">
              <w:rPr>
                <w:color w:val="000000"/>
                <w:sz w:val="20"/>
                <w:szCs w:val="20"/>
              </w:rPr>
              <w:t>.</w:t>
            </w:r>
          </w:p>
        </w:tc>
      </w:tr>
      <w:tr w:rsidR="00082E35" w14:paraId="615FD0CC" w14:textId="77777777" w:rsidTr="003A08C2">
        <w:trPr>
          <w:trHeight w:val="213"/>
        </w:trPr>
        <w:tc>
          <w:tcPr>
            <w:tcW w:w="9360" w:type="dxa"/>
            <w:shd w:val="clear" w:color="auto" w:fill="auto"/>
            <w:vAlign w:val="center"/>
          </w:tcPr>
          <w:p w14:paraId="047D98E9" w14:textId="77777777" w:rsidR="00082E35" w:rsidRDefault="00AA4497" w:rsidP="0061674D">
            <w:pPr>
              <w:spacing w:before="40" w:after="40"/>
              <w:rPr>
                <w:color w:val="000000"/>
                <w:sz w:val="20"/>
                <w:szCs w:val="20"/>
              </w:rPr>
            </w:pPr>
            <w:r w:rsidRPr="00AA4497">
              <w:rPr>
                <w:color w:val="0D0D0D"/>
                <w:sz w:val="20"/>
                <w:szCs w:val="20"/>
              </w:rPr>
              <w:lastRenderedPageBreak/>
              <w:t>&lt;enter response here&gt;</w:t>
            </w:r>
          </w:p>
        </w:tc>
      </w:tr>
      <w:bookmarkEnd w:id="16"/>
    </w:tbl>
    <w:p w14:paraId="33DA1E1E" w14:textId="77777777" w:rsidR="00082E35" w:rsidRDefault="00082E35"/>
    <w:p w14:paraId="51C22FFA" w14:textId="77777777" w:rsidR="003B2BB2" w:rsidRDefault="0061674D" w:rsidP="00D40823">
      <w:pPr>
        <w:pStyle w:val="Heading1"/>
        <w:numPr>
          <w:ilvl w:val="0"/>
          <w:numId w:val="4"/>
        </w:numPr>
      </w:pPr>
      <w:bookmarkStart w:id="17" w:name="_Toc159962089"/>
      <w:r>
        <w:lastRenderedPageBreak/>
        <w:t>Identity Data Collection and Verification</w:t>
      </w:r>
      <w:bookmarkEnd w:id="17"/>
    </w:p>
    <w:p w14:paraId="21B763D0" w14:textId="77777777" w:rsidR="003B2BB2" w:rsidRDefault="0061674D">
      <w:pPr>
        <w:keepNext/>
        <w:spacing w:before="60" w:after="200"/>
      </w:pPr>
      <w:r>
        <w:t xml:space="preserve">Complete the tables by describing the processes used to perform identity data collection and verification. If more than one process is supported, describe </w:t>
      </w:r>
      <w:proofErr w:type="gramStart"/>
      <w:r>
        <w:t>differences</w:t>
      </w:r>
      <w:proofErr w:type="gramEnd"/>
      <w:r>
        <w:t xml:space="preserve"> or create a new row for each distinct process. </w:t>
      </w:r>
      <w:r w:rsidR="00B002E1">
        <w:t xml:space="preserve">If the process is remote, include a description of liveness detection. </w:t>
      </w:r>
      <w:r>
        <w:t xml:space="preserve">If a process is described in a different table, referencing that table is sufficient, the process does not need to be described twice. For Identity Assurance Level (IAL) IAL3 please complete both IAL2 and IAL3 target assessments. </w:t>
      </w:r>
      <w:r w:rsidR="00843767">
        <w:t xml:space="preserve">Include whether steps are automated or manual and what assistance is available in the case of a failed process. </w:t>
      </w:r>
      <w:r>
        <w:t xml:space="preserve">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137CDBD0" w14:textId="00CCF7BA" w:rsidR="00AD403C" w:rsidRDefault="00AD403C" w:rsidP="00AD403C">
      <w:pPr>
        <w:pStyle w:val="Caption"/>
        <w:keepNext/>
        <w:rPr>
          <w:rFonts w:eastAsia="Arial" w:cs="Arial"/>
        </w:rPr>
      </w:pPr>
      <w:bookmarkStart w:id="18" w:name="_Ref149903690"/>
      <w:bookmarkStart w:id="19" w:name="_Toc159866359"/>
      <w:bookmarkStart w:id="20" w:name="_Toc159866506"/>
      <w:bookmarkStart w:id="21" w:name="_Toc159962101"/>
      <w:r>
        <w:t xml:space="preserve">Table </w:t>
      </w:r>
      <w:r>
        <w:fldChar w:fldCharType="begin"/>
      </w:r>
      <w:r>
        <w:instrText xml:space="preserve"> SEQ Table \* ARABIC </w:instrText>
      </w:r>
      <w:r>
        <w:fldChar w:fldCharType="separate"/>
      </w:r>
      <w:r w:rsidR="008176B5">
        <w:rPr>
          <w:noProof/>
        </w:rPr>
        <w:t>4</w:t>
      </w:r>
      <w:r>
        <w:rPr>
          <w:noProof/>
        </w:rPr>
        <w:fldChar w:fldCharType="end"/>
      </w:r>
      <w:bookmarkEnd w:id="18"/>
      <w:r>
        <w:t xml:space="preserve">: </w:t>
      </w:r>
      <w:r>
        <w:rPr>
          <w:rFonts w:eastAsia="Arial" w:cs="Arial"/>
        </w:rPr>
        <w:t>Identity Data Collection and</w:t>
      </w:r>
      <w:r w:rsidR="00601313">
        <w:rPr>
          <w:rFonts w:eastAsia="Arial" w:cs="Arial"/>
        </w:rPr>
        <w:t xml:space="preserve"> Verification</w:t>
      </w:r>
      <w:bookmarkEnd w:id="19"/>
      <w:bookmarkEnd w:id="20"/>
      <w:bookmarkEnd w:id="21"/>
      <w:r>
        <w:rPr>
          <w:rFonts w:eastAsia="Arial" w:cs="Arial"/>
        </w:rPr>
        <w:t xml:space="preserve"> </w:t>
      </w:r>
    </w:p>
    <w:tbl>
      <w:tblPr>
        <w:tblpPr w:leftFromText="180" w:rightFromText="180" w:vertAnchor="text" w:tblpY="1"/>
        <w:tblOverlap w:val="neve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8"/>
        <w:gridCol w:w="2252"/>
        <w:gridCol w:w="418"/>
        <w:gridCol w:w="3094"/>
        <w:gridCol w:w="341"/>
        <w:gridCol w:w="3040"/>
      </w:tblGrid>
      <w:tr w:rsidR="008D2918" w14:paraId="1D9FC4EC" w14:textId="77777777" w:rsidTr="003A08C2">
        <w:trPr>
          <w:trHeight w:val="449"/>
        </w:trPr>
        <w:tc>
          <w:tcPr>
            <w:tcW w:w="9583" w:type="dxa"/>
            <w:gridSpan w:val="6"/>
            <w:shd w:val="clear" w:color="auto" w:fill="4472C4"/>
            <w:vAlign w:val="center"/>
          </w:tcPr>
          <w:p w14:paraId="67D2D0C3" w14:textId="79ECC67A" w:rsidR="008D2918" w:rsidRDefault="008D2918" w:rsidP="008D2918">
            <w:pPr>
              <w:spacing w:before="40" w:after="40"/>
              <w:rPr>
                <w:rFonts w:ascii="Arial" w:eastAsia="Arial" w:hAnsi="Arial" w:cs="Arial"/>
                <w:b/>
                <w:color w:val="FFFFFF"/>
                <w:sz w:val="20"/>
                <w:szCs w:val="20"/>
              </w:rPr>
            </w:pPr>
            <w:bookmarkStart w:id="22" w:name="_617f9546_62ef_4465_b39a_c92caa56a1b0"/>
            <w:bookmarkStart w:id="23" w:name="_1c0f8e11_5527_4ea6_b6f7_be7406cc03ce"/>
            <w:r>
              <w:rPr>
                <w:rFonts w:ascii="Arial" w:eastAsia="Arial" w:hAnsi="Arial" w:cs="Arial"/>
                <w:b/>
                <w:color w:val="FFFFFF"/>
                <w:sz w:val="20"/>
                <w:szCs w:val="20"/>
              </w:rPr>
              <w:t>4.1 Select which identity assurance levels are supported by the service</w:t>
            </w:r>
          </w:p>
        </w:tc>
      </w:tr>
      <w:tr w:rsidR="000318F5" w14:paraId="67092FDE" w14:textId="77777777" w:rsidTr="003A08C2">
        <w:trPr>
          <w:trHeight w:val="213"/>
        </w:trPr>
        <w:tc>
          <w:tcPr>
            <w:tcW w:w="438" w:type="dxa"/>
            <w:shd w:val="clear" w:color="auto" w:fill="auto"/>
            <w:vAlign w:val="center"/>
          </w:tcPr>
          <w:p w14:paraId="09097DBD" w14:textId="77777777" w:rsidR="000318F5" w:rsidRPr="00B410EB" w:rsidRDefault="000318F5" w:rsidP="008D2918">
            <w:pPr>
              <w:spacing w:before="40" w:after="40"/>
              <w:jc w:val="center"/>
            </w:pPr>
          </w:p>
        </w:tc>
        <w:tc>
          <w:tcPr>
            <w:tcW w:w="2252" w:type="dxa"/>
            <w:shd w:val="clear" w:color="auto" w:fill="D9E2F3"/>
            <w:vAlign w:val="center"/>
          </w:tcPr>
          <w:p w14:paraId="4C295F8D" w14:textId="77777777" w:rsidR="000318F5" w:rsidRDefault="000318F5" w:rsidP="008D2918">
            <w:pPr>
              <w:spacing w:before="40" w:after="40"/>
              <w:rPr>
                <w:color w:val="000000"/>
                <w:sz w:val="20"/>
                <w:szCs w:val="20"/>
              </w:rPr>
            </w:pPr>
            <w:r>
              <w:rPr>
                <w:color w:val="000000"/>
                <w:sz w:val="20"/>
                <w:szCs w:val="20"/>
              </w:rPr>
              <w:t>IAL1</w:t>
            </w:r>
          </w:p>
        </w:tc>
        <w:tc>
          <w:tcPr>
            <w:tcW w:w="418" w:type="dxa"/>
            <w:shd w:val="clear" w:color="auto" w:fill="auto"/>
            <w:vAlign w:val="center"/>
          </w:tcPr>
          <w:p w14:paraId="6A437E49" w14:textId="77777777" w:rsidR="000318F5" w:rsidRPr="00B410EB" w:rsidRDefault="000318F5" w:rsidP="008D2918">
            <w:pPr>
              <w:spacing w:before="40" w:after="40"/>
              <w:jc w:val="center"/>
            </w:pPr>
          </w:p>
        </w:tc>
        <w:tc>
          <w:tcPr>
            <w:tcW w:w="3094" w:type="dxa"/>
            <w:shd w:val="clear" w:color="auto" w:fill="D9E2F3"/>
            <w:vAlign w:val="center"/>
          </w:tcPr>
          <w:p w14:paraId="3A509D19" w14:textId="77777777" w:rsidR="000318F5" w:rsidRDefault="000318F5" w:rsidP="008D2918">
            <w:pPr>
              <w:spacing w:before="40" w:after="40"/>
              <w:rPr>
                <w:color w:val="000000"/>
                <w:sz w:val="20"/>
                <w:szCs w:val="20"/>
              </w:rPr>
            </w:pPr>
            <w:r>
              <w:rPr>
                <w:color w:val="000000"/>
                <w:sz w:val="20"/>
                <w:szCs w:val="20"/>
              </w:rPr>
              <w:t>IAL2</w:t>
            </w:r>
          </w:p>
        </w:tc>
        <w:tc>
          <w:tcPr>
            <w:tcW w:w="341" w:type="dxa"/>
            <w:shd w:val="clear" w:color="auto" w:fill="auto"/>
            <w:vAlign w:val="center"/>
          </w:tcPr>
          <w:p w14:paraId="41A7951C" w14:textId="77777777" w:rsidR="000318F5" w:rsidRPr="00B410EB" w:rsidRDefault="000318F5" w:rsidP="008D2918">
            <w:pPr>
              <w:spacing w:before="40" w:after="40"/>
              <w:jc w:val="center"/>
            </w:pPr>
          </w:p>
        </w:tc>
        <w:tc>
          <w:tcPr>
            <w:tcW w:w="3040" w:type="dxa"/>
            <w:shd w:val="clear" w:color="auto" w:fill="D9E2F3"/>
            <w:vAlign w:val="center"/>
          </w:tcPr>
          <w:p w14:paraId="55102285" w14:textId="77777777" w:rsidR="000318F5" w:rsidRDefault="000318F5" w:rsidP="008D2918">
            <w:pPr>
              <w:spacing w:before="40" w:after="40"/>
              <w:rPr>
                <w:color w:val="000000"/>
                <w:sz w:val="20"/>
                <w:szCs w:val="20"/>
              </w:rPr>
            </w:pPr>
            <w:r>
              <w:rPr>
                <w:color w:val="000000"/>
                <w:sz w:val="20"/>
                <w:szCs w:val="20"/>
              </w:rPr>
              <w:t>IAL3</w:t>
            </w:r>
          </w:p>
        </w:tc>
      </w:tr>
      <w:tr w:rsidR="000318F5" w14:paraId="12659846" w14:textId="77777777" w:rsidTr="003A08C2">
        <w:trPr>
          <w:trHeight w:val="449"/>
        </w:trPr>
        <w:tc>
          <w:tcPr>
            <w:tcW w:w="9583" w:type="dxa"/>
            <w:gridSpan w:val="6"/>
            <w:shd w:val="clear" w:color="auto" w:fill="4472C4"/>
            <w:vAlign w:val="center"/>
          </w:tcPr>
          <w:p w14:paraId="667E3289"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4.2 Describe the process for collecting identity information</w:t>
            </w:r>
          </w:p>
        </w:tc>
      </w:tr>
      <w:tr w:rsidR="000318F5" w14:paraId="11EB4496" w14:textId="77777777" w:rsidTr="003A08C2">
        <w:trPr>
          <w:trHeight w:val="214"/>
        </w:trPr>
        <w:tc>
          <w:tcPr>
            <w:tcW w:w="9583" w:type="dxa"/>
            <w:gridSpan w:val="6"/>
            <w:shd w:val="clear" w:color="auto" w:fill="D9E2F3"/>
          </w:tcPr>
          <w:p w14:paraId="5E8F7B7C" w14:textId="77777777" w:rsidR="000318F5" w:rsidRDefault="000318F5" w:rsidP="008D2918">
            <w:pPr>
              <w:spacing w:before="40" w:after="40"/>
              <w:rPr>
                <w:b/>
                <w:color w:val="000000"/>
                <w:sz w:val="20"/>
                <w:szCs w:val="20"/>
              </w:rPr>
            </w:pPr>
            <w:r>
              <w:rPr>
                <w:b/>
                <w:color w:val="000000"/>
                <w:sz w:val="20"/>
                <w:szCs w:val="20"/>
              </w:rPr>
              <w:t>Target</w:t>
            </w:r>
          </w:p>
          <w:p w14:paraId="41813DE1" w14:textId="2D7FE21F"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In-person, supervised remote, or remote are acceptable for IAL1 and IAL2, only in-person or supervised remote can be used for </w:t>
            </w:r>
            <w:r w:rsidR="00BA7263">
              <w:rPr>
                <w:color w:val="000000"/>
                <w:sz w:val="20"/>
                <w:szCs w:val="20"/>
              </w:rPr>
              <w:t>IAL3.</w:t>
            </w:r>
          </w:p>
          <w:p w14:paraId="162FC7EB" w14:textId="1E12901D"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Obtain permission from the applicant for any permitted use of the applicant’s identity </w:t>
            </w:r>
            <w:r w:rsidR="00BA7263">
              <w:rPr>
                <w:color w:val="000000"/>
                <w:sz w:val="20"/>
                <w:szCs w:val="20"/>
              </w:rPr>
              <w:t>data.</w:t>
            </w:r>
            <w:r>
              <w:rPr>
                <w:color w:val="000000"/>
                <w:sz w:val="20"/>
                <w:szCs w:val="20"/>
              </w:rPr>
              <w:t xml:space="preserve"> </w:t>
            </w:r>
          </w:p>
          <w:p w14:paraId="42153A6B" w14:textId="492F5BA3"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Collect and record identity evidence as described in </w:t>
            </w:r>
            <w:r w:rsidR="00DC1990">
              <w:rPr>
                <w:color w:val="000000"/>
                <w:sz w:val="20"/>
                <w:szCs w:val="20"/>
              </w:rPr>
              <w:t>NIST SP 800-</w:t>
            </w:r>
            <w:r w:rsidR="00BA7263">
              <w:rPr>
                <w:color w:val="000000"/>
                <w:sz w:val="20"/>
                <w:szCs w:val="20"/>
              </w:rPr>
              <w:t>63A.</w:t>
            </w:r>
          </w:p>
          <w:p w14:paraId="436EEF9D" w14:textId="0C9BF0C4"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Limit collection of PII to the minimum necessary to resolve to a unique identity record</w:t>
            </w:r>
            <w:r w:rsidR="00BA7263">
              <w:rPr>
                <w:color w:val="000000"/>
                <w:sz w:val="20"/>
                <w:szCs w:val="20"/>
              </w:rPr>
              <w:t>.</w:t>
            </w:r>
          </w:p>
        </w:tc>
      </w:tr>
      <w:tr w:rsidR="000318F5" w14:paraId="3042E55E" w14:textId="77777777" w:rsidTr="003A08C2">
        <w:trPr>
          <w:trHeight w:val="213"/>
        </w:trPr>
        <w:tc>
          <w:tcPr>
            <w:tcW w:w="9583" w:type="dxa"/>
            <w:gridSpan w:val="6"/>
            <w:shd w:val="clear" w:color="auto" w:fill="auto"/>
            <w:vAlign w:val="center"/>
          </w:tcPr>
          <w:p w14:paraId="09B2ED36"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155463DD" w14:textId="77777777" w:rsidTr="003A08C2">
        <w:trPr>
          <w:cantSplit/>
          <w:trHeight w:val="449"/>
        </w:trPr>
        <w:tc>
          <w:tcPr>
            <w:tcW w:w="9583" w:type="dxa"/>
            <w:gridSpan w:val="6"/>
            <w:shd w:val="clear" w:color="auto" w:fill="4472C4"/>
            <w:vAlign w:val="center"/>
          </w:tcPr>
          <w:p w14:paraId="11661C32" w14:textId="77777777"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4.3 Specify all data elements that are collected as part of the identity proofing process</w:t>
            </w:r>
          </w:p>
        </w:tc>
      </w:tr>
      <w:tr w:rsidR="000318F5" w14:paraId="08879138" w14:textId="77777777" w:rsidTr="003A08C2">
        <w:trPr>
          <w:trHeight w:val="214"/>
        </w:trPr>
        <w:tc>
          <w:tcPr>
            <w:tcW w:w="9583" w:type="dxa"/>
            <w:gridSpan w:val="6"/>
            <w:shd w:val="clear" w:color="auto" w:fill="D9E2F3"/>
          </w:tcPr>
          <w:p w14:paraId="6187C384" w14:textId="77777777" w:rsidR="000318F5" w:rsidRDefault="000318F5" w:rsidP="008D2918">
            <w:pPr>
              <w:spacing w:before="40" w:after="40"/>
              <w:rPr>
                <w:b/>
                <w:color w:val="000000"/>
                <w:sz w:val="20"/>
                <w:szCs w:val="20"/>
              </w:rPr>
            </w:pPr>
            <w:r>
              <w:rPr>
                <w:b/>
                <w:color w:val="000000"/>
                <w:sz w:val="20"/>
                <w:szCs w:val="20"/>
              </w:rPr>
              <w:t>Target</w:t>
            </w:r>
          </w:p>
          <w:p w14:paraId="30647B91" w14:textId="6726E8A9"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List all subscriber attributes that are collected or generated as part of the </w:t>
            </w:r>
            <w:r w:rsidR="00BA7263">
              <w:rPr>
                <w:color w:val="000000"/>
                <w:sz w:val="20"/>
                <w:szCs w:val="20"/>
              </w:rPr>
              <w:t>process.</w:t>
            </w:r>
          </w:p>
          <w:p w14:paraId="19E530A3" w14:textId="7FDDE7CF"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For each attribute, state whether the data value is retained after completion of the process</w:t>
            </w:r>
            <w:r w:rsidR="00BA7263">
              <w:rPr>
                <w:color w:val="000000"/>
                <w:sz w:val="20"/>
                <w:szCs w:val="20"/>
              </w:rPr>
              <w:t>.</w:t>
            </w:r>
            <w:r>
              <w:rPr>
                <w:color w:val="000000"/>
                <w:sz w:val="20"/>
                <w:szCs w:val="20"/>
              </w:rPr>
              <w:t xml:space="preserve"> </w:t>
            </w:r>
          </w:p>
        </w:tc>
      </w:tr>
      <w:tr w:rsidR="000318F5" w14:paraId="0B13BA16" w14:textId="77777777" w:rsidTr="003A08C2">
        <w:trPr>
          <w:trHeight w:val="213"/>
        </w:trPr>
        <w:tc>
          <w:tcPr>
            <w:tcW w:w="9583" w:type="dxa"/>
            <w:gridSpan w:val="6"/>
            <w:shd w:val="clear" w:color="auto" w:fill="auto"/>
            <w:vAlign w:val="center"/>
          </w:tcPr>
          <w:p w14:paraId="53DAC711"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6556D6" w14:paraId="33B64141" w14:textId="77777777" w:rsidTr="008A5FA2">
        <w:trPr>
          <w:cantSplit/>
          <w:trHeight w:val="449"/>
        </w:trPr>
        <w:tc>
          <w:tcPr>
            <w:tcW w:w="9583" w:type="dxa"/>
            <w:gridSpan w:val="6"/>
            <w:shd w:val="clear" w:color="auto" w:fill="4472C4"/>
            <w:vAlign w:val="center"/>
          </w:tcPr>
          <w:p w14:paraId="3E007C88" w14:textId="5301DDAD" w:rsidR="006556D6" w:rsidRDefault="006556D6" w:rsidP="006556D6">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4.4 If any data collected is retained in an associated user account, describe how the user can access their account and update </w:t>
            </w:r>
            <w:r w:rsidR="00102EAD">
              <w:rPr>
                <w:rFonts w:ascii="Arial" w:eastAsia="Arial" w:hAnsi="Arial" w:cs="Arial"/>
                <w:b/>
                <w:color w:val="FFFFFF"/>
                <w:sz w:val="20"/>
                <w:szCs w:val="20"/>
              </w:rPr>
              <w:t xml:space="preserve">or delete </w:t>
            </w:r>
            <w:r>
              <w:rPr>
                <w:rFonts w:ascii="Arial" w:eastAsia="Arial" w:hAnsi="Arial" w:cs="Arial"/>
                <w:b/>
                <w:color w:val="FFFFFF"/>
                <w:sz w:val="20"/>
                <w:szCs w:val="20"/>
              </w:rPr>
              <w:t>information</w:t>
            </w:r>
          </w:p>
        </w:tc>
      </w:tr>
      <w:tr w:rsidR="006556D6" w14:paraId="0BEE6490" w14:textId="77777777" w:rsidTr="008A5FA2">
        <w:trPr>
          <w:trHeight w:val="214"/>
        </w:trPr>
        <w:tc>
          <w:tcPr>
            <w:tcW w:w="9583" w:type="dxa"/>
            <w:gridSpan w:val="6"/>
            <w:shd w:val="clear" w:color="auto" w:fill="D9E2F3"/>
          </w:tcPr>
          <w:p w14:paraId="71F217E7" w14:textId="77777777" w:rsidR="006556D6" w:rsidRDefault="006556D6" w:rsidP="006556D6">
            <w:pPr>
              <w:spacing w:before="40" w:after="40"/>
              <w:rPr>
                <w:b/>
                <w:color w:val="000000"/>
                <w:sz w:val="20"/>
                <w:szCs w:val="20"/>
              </w:rPr>
            </w:pPr>
            <w:r>
              <w:rPr>
                <w:b/>
                <w:color w:val="000000"/>
                <w:sz w:val="20"/>
                <w:szCs w:val="20"/>
              </w:rPr>
              <w:t>Target</w:t>
            </w:r>
          </w:p>
          <w:p w14:paraId="6F8BE915" w14:textId="0992F784" w:rsidR="006556D6" w:rsidRDefault="006556D6" w:rsidP="006556D6">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List all subscriber attributes that are retained as part of the </w:t>
            </w:r>
            <w:r w:rsidR="00BA7263">
              <w:rPr>
                <w:color w:val="000000"/>
                <w:sz w:val="20"/>
                <w:szCs w:val="20"/>
              </w:rPr>
              <w:t>account.</w:t>
            </w:r>
          </w:p>
          <w:p w14:paraId="71BE2628" w14:textId="662E2A97" w:rsidR="006556D6" w:rsidRDefault="006556D6" w:rsidP="006556D6">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how the user authenticates to update or request deletion of the information in the account or the account </w:t>
            </w:r>
            <w:r w:rsidR="00BA7263">
              <w:rPr>
                <w:color w:val="000000"/>
                <w:sz w:val="20"/>
                <w:szCs w:val="20"/>
              </w:rPr>
              <w:t>itself.</w:t>
            </w:r>
          </w:p>
          <w:p w14:paraId="2C81923A" w14:textId="2A9B2C51" w:rsidR="006556D6" w:rsidRDefault="006556D6" w:rsidP="006556D6">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How is unauthorized access prevented</w:t>
            </w:r>
            <w:r w:rsidR="00BA7263">
              <w:rPr>
                <w:color w:val="000000"/>
                <w:sz w:val="20"/>
                <w:szCs w:val="20"/>
              </w:rPr>
              <w:t>?</w:t>
            </w:r>
          </w:p>
          <w:p w14:paraId="6579C7AF" w14:textId="1AF697FC" w:rsidR="006556D6" w:rsidRDefault="006556D6" w:rsidP="006556D6">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What multi-factor authentication is supported</w:t>
            </w:r>
            <w:r w:rsidR="00BA7263">
              <w:rPr>
                <w:color w:val="000000"/>
                <w:sz w:val="20"/>
                <w:szCs w:val="20"/>
              </w:rPr>
              <w:t>?</w:t>
            </w:r>
          </w:p>
        </w:tc>
      </w:tr>
      <w:tr w:rsidR="006556D6" w14:paraId="0554DB24" w14:textId="77777777" w:rsidTr="008A5FA2">
        <w:trPr>
          <w:trHeight w:val="213"/>
        </w:trPr>
        <w:tc>
          <w:tcPr>
            <w:tcW w:w="9583" w:type="dxa"/>
            <w:gridSpan w:val="6"/>
            <w:shd w:val="clear" w:color="auto" w:fill="auto"/>
            <w:vAlign w:val="center"/>
          </w:tcPr>
          <w:p w14:paraId="53948F93" w14:textId="77777777" w:rsidR="006556D6" w:rsidRDefault="006556D6" w:rsidP="006556D6">
            <w:pPr>
              <w:spacing w:before="40" w:after="40"/>
              <w:rPr>
                <w:color w:val="000000"/>
                <w:sz w:val="20"/>
                <w:szCs w:val="20"/>
              </w:rPr>
            </w:pPr>
            <w:r w:rsidRPr="00AA4497">
              <w:rPr>
                <w:color w:val="0D0D0D"/>
                <w:sz w:val="20"/>
                <w:szCs w:val="20"/>
              </w:rPr>
              <w:t>&lt;enter response here&gt;</w:t>
            </w:r>
          </w:p>
        </w:tc>
      </w:tr>
      <w:tr w:rsidR="000318F5" w14:paraId="573E89C9" w14:textId="77777777" w:rsidTr="003A08C2">
        <w:trPr>
          <w:cantSplit/>
          <w:trHeight w:val="449"/>
        </w:trPr>
        <w:tc>
          <w:tcPr>
            <w:tcW w:w="9583" w:type="dxa"/>
            <w:gridSpan w:val="6"/>
            <w:shd w:val="clear" w:color="auto" w:fill="4472C4"/>
            <w:vAlign w:val="center"/>
          </w:tcPr>
          <w:p w14:paraId="0ED6887B" w14:textId="3B79286E"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w:t>
            </w:r>
            <w:r w:rsidR="006556D6">
              <w:rPr>
                <w:rFonts w:ascii="Arial" w:eastAsia="Arial" w:hAnsi="Arial" w:cs="Arial"/>
                <w:b/>
                <w:color w:val="FFFFFF"/>
                <w:sz w:val="20"/>
                <w:szCs w:val="20"/>
              </w:rPr>
              <w:t xml:space="preserve">5 </w:t>
            </w:r>
            <w:r>
              <w:rPr>
                <w:rFonts w:ascii="Arial" w:eastAsia="Arial" w:hAnsi="Arial" w:cs="Arial"/>
                <w:b/>
                <w:color w:val="FFFFFF"/>
                <w:sz w:val="20"/>
                <w:szCs w:val="20"/>
              </w:rPr>
              <w:t>Describe the process for validating identity evidence provided by the applicant at each IAL supported</w:t>
            </w:r>
          </w:p>
        </w:tc>
      </w:tr>
      <w:tr w:rsidR="000318F5" w14:paraId="3C263A9D" w14:textId="77777777" w:rsidTr="003A08C2">
        <w:trPr>
          <w:trHeight w:val="213"/>
        </w:trPr>
        <w:tc>
          <w:tcPr>
            <w:tcW w:w="9583" w:type="dxa"/>
            <w:gridSpan w:val="6"/>
            <w:shd w:val="clear" w:color="auto" w:fill="auto"/>
            <w:vAlign w:val="center"/>
          </w:tcPr>
          <w:p w14:paraId="1538B937"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14756454" w14:textId="77777777" w:rsidTr="003A08C2">
        <w:trPr>
          <w:cantSplit/>
          <w:trHeight w:val="449"/>
        </w:trPr>
        <w:tc>
          <w:tcPr>
            <w:tcW w:w="9583" w:type="dxa"/>
            <w:gridSpan w:val="6"/>
            <w:shd w:val="clear" w:color="auto" w:fill="4472C4"/>
            <w:vAlign w:val="center"/>
          </w:tcPr>
          <w:p w14:paraId="21A36564" w14:textId="4FC2826B" w:rsidR="000318F5" w:rsidRDefault="000318F5" w:rsidP="008D2918">
            <w:pPr>
              <w:spacing w:before="40" w:after="40"/>
              <w:rPr>
                <w:rFonts w:ascii="Arial" w:eastAsia="Arial" w:hAnsi="Arial" w:cs="Arial"/>
                <w:b/>
                <w:color w:val="FFFFFF"/>
                <w:sz w:val="20"/>
                <w:szCs w:val="20"/>
              </w:rPr>
            </w:pPr>
            <w:proofErr w:type="gramStart"/>
            <w:r>
              <w:rPr>
                <w:rFonts w:ascii="Arial" w:eastAsia="Arial" w:hAnsi="Arial" w:cs="Arial"/>
                <w:b/>
                <w:color w:val="FFFFFF"/>
                <w:sz w:val="20"/>
                <w:szCs w:val="20"/>
              </w:rPr>
              <w:t>4.</w:t>
            </w:r>
            <w:r w:rsidR="006556D6">
              <w:rPr>
                <w:rFonts w:ascii="Arial" w:eastAsia="Arial" w:hAnsi="Arial" w:cs="Arial"/>
                <w:b/>
                <w:color w:val="FFFFFF"/>
                <w:sz w:val="20"/>
                <w:szCs w:val="20"/>
              </w:rPr>
              <w:t>6</w:t>
            </w:r>
            <w:r>
              <w:rPr>
                <w:rFonts w:ascii="Arial" w:eastAsia="Arial" w:hAnsi="Arial" w:cs="Arial"/>
                <w:b/>
                <w:color w:val="FFFFFF"/>
                <w:sz w:val="20"/>
                <w:szCs w:val="20"/>
              </w:rPr>
              <w:t xml:space="preserve">  Describe</w:t>
            </w:r>
            <w:proofErr w:type="gramEnd"/>
            <w:r>
              <w:rPr>
                <w:rFonts w:ascii="Arial" w:eastAsia="Arial" w:hAnsi="Arial" w:cs="Arial"/>
                <w:b/>
                <w:color w:val="FFFFFF"/>
                <w:sz w:val="20"/>
                <w:szCs w:val="20"/>
              </w:rPr>
              <w:t xml:space="preserve"> the process for verifying the claimed identity to the applicant presenting the evidence for each IAL supported</w:t>
            </w:r>
          </w:p>
        </w:tc>
      </w:tr>
      <w:tr w:rsidR="000318F5" w14:paraId="0D15157B" w14:textId="77777777" w:rsidTr="003A08C2">
        <w:trPr>
          <w:trHeight w:val="213"/>
        </w:trPr>
        <w:tc>
          <w:tcPr>
            <w:tcW w:w="9583" w:type="dxa"/>
            <w:gridSpan w:val="6"/>
            <w:shd w:val="clear" w:color="auto" w:fill="auto"/>
            <w:vAlign w:val="center"/>
          </w:tcPr>
          <w:p w14:paraId="7696AA6D" w14:textId="77777777" w:rsidR="000318F5" w:rsidRDefault="00AA4497" w:rsidP="008D2918">
            <w:pPr>
              <w:spacing w:before="40" w:after="40"/>
              <w:rPr>
                <w:color w:val="000000"/>
                <w:sz w:val="20"/>
                <w:szCs w:val="20"/>
              </w:rPr>
            </w:pPr>
            <w:r w:rsidRPr="00AA4497">
              <w:rPr>
                <w:color w:val="0D0D0D"/>
                <w:sz w:val="20"/>
                <w:szCs w:val="20"/>
              </w:rPr>
              <w:lastRenderedPageBreak/>
              <w:t>&lt;enter response here&gt;</w:t>
            </w:r>
          </w:p>
        </w:tc>
      </w:tr>
      <w:tr w:rsidR="000318F5" w14:paraId="1662C339" w14:textId="77777777" w:rsidTr="003A08C2">
        <w:trPr>
          <w:cantSplit/>
          <w:trHeight w:val="449"/>
        </w:trPr>
        <w:tc>
          <w:tcPr>
            <w:tcW w:w="9583" w:type="dxa"/>
            <w:gridSpan w:val="6"/>
            <w:shd w:val="clear" w:color="auto" w:fill="4472C4"/>
            <w:vAlign w:val="center"/>
          </w:tcPr>
          <w:p w14:paraId="7CE5C926" w14:textId="75A5F508" w:rsidR="000318F5" w:rsidRDefault="00BA7263"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4.7 Describe</w:t>
            </w:r>
            <w:r w:rsidR="000318F5">
              <w:rPr>
                <w:rFonts w:ascii="Arial" w:eastAsia="Arial" w:hAnsi="Arial" w:cs="Arial"/>
                <w:b/>
                <w:color w:val="FFFFFF"/>
                <w:sz w:val="20"/>
                <w:szCs w:val="20"/>
              </w:rPr>
              <w:t xml:space="preserve"> the process for confirming the applicant’s address of record, include information about what types of addresses are acceptable and confirmed</w:t>
            </w:r>
            <w:r w:rsidR="002A2FC5">
              <w:rPr>
                <w:rFonts w:ascii="Arial" w:eastAsia="Arial" w:hAnsi="Arial" w:cs="Arial"/>
                <w:b/>
                <w:color w:val="FFFFFF"/>
                <w:sz w:val="20"/>
                <w:szCs w:val="20"/>
              </w:rPr>
              <w:t xml:space="preserve"> and how notifications are sent, if applicable</w:t>
            </w:r>
            <w:r w:rsidR="000318F5">
              <w:rPr>
                <w:rFonts w:ascii="Arial" w:eastAsia="Arial" w:hAnsi="Arial" w:cs="Arial"/>
                <w:b/>
                <w:color w:val="FFFFFF"/>
                <w:sz w:val="20"/>
                <w:szCs w:val="20"/>
              </w:rPr>
              <w:t>. (</w:t>
            </w:r>
            <w:proofErr w:type="spellStart"/>
            <w:proofErr w:type="gramStart"/>
            <w:r w:rsidR="000318F5">
              <w:rPr>
                <w:rFonts w:ascii="Arial" w:eastAsia="Arial" w:hAnsi="Arial" w:cs="Arial"/>
                <w:b/>
                <w:color w:val="FFFFFF"/>
                <w:sz w:val="20"/>
                <w:szCs w:val="20"/>
              </w:rPr>
              <w:t>eg</w:t>
            </w:r>
            <w:proofErr w:type="gramEnd"/>
            <w:r w:rsidR="000318F5">
              <w:rPr>
                <w:rFonts w:ascii="Arial" w:eastAsia="Arial" w:hAnsi="Arial" w:cs="Arial"/>
                <w:b/>
                <w:color w:val="FFFFFF"/>
                <w:sz w:val="20"/>
                <w:szCs w:val="20"/>
              </w:rPr>
              <w:t>.</w:t>
            </w:r>
            <w:proofErr w:type="spellEnd"/>
            <w:r w:rsidR="000318F5">
              <w:rPr>
                <w:rFonts w:ascii="Arial" w:eastAsia="Arial" w:hAnsi="Arial" w:cs="Arial"/>
                <w:b/>
                <w:color w:val="FFFFFF"/>
                <w:sz w:val="20"/>
                <w:szCs w:val="20"/>
              </w:rPr>
              <w:t xml:space="preserve"> postal, email, telephone) for each IAL supported</w:t>
            </w:r>
          </w:p>
        </w:tc>
      </w:tr>
      <w:tr w:rsidR="000318F5" w14:paraId="15CBE35E" w14:textId="77777777" w:rsidTr="003A08C2">
        <w:trPr>
          <w:trHeight w:val="213"/>
        </w:trPr>
        <w:tc>
          <w:tcPr>
            <w:tcW w:w="9583" w:type="dxa"/>
            <w:gridSpan w:val="6"/>
            <w:shd w:val="clear" w:color="auto" w:fill="auto"/>
            <w:vAlign w:val="center"/>
          </w:tcPr>
          <w:p w14:paraId="65E82477"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6ECF46E1" w14:textId="77777777" w:rsidTr="003A08C2">
        <w:trPr>
          <w:cantSplit/>
          <w:trHeight w:val="449"/>
        </w:trPr>
        <w:tc>
          <w:tcPr>
            <w:tcW w:w="9583" w:type="dxa"/>
            <w:gridSpan w:val="6"/>
            <w:shd w:val="clear" w:color="auto" w:fill="4472C4"/>
            <w:vAlign w:val="center"/>
          </w:tcPr>
          <w:p w14:paraId="49DE4379" w14:textId="072097B6"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w:t>
            </w:r>
            <w:r w:rsidR="006556D6">
              <w:rPr>
                <w:rFonts w:ascii="Arial" w:eastAsia="Arial" w:hAnsi="Arial" w:cs="Arial"/>
                <w:b/>
                <w:color w:val="FFFFFF"/>
                <w:sz w:val="20"/>
                <w:szCs w:val="20"/>
              </w:rPr>
              <w:t xml:space="preserve">8 </w:t>
            </w:r>
            <w:r>
              <w:rPr>
                <w:rFonts w:ascii="Arial" w:eastAsia="Arial" w:hAnsi="Arial" w:cs="Arial"/>
                <w:b/>
                <w:color w:val="FFFFFF"/>
                <w:sz w:val="20"/>
                <w:szCs w:val="20"/>
              </w:rPr>
              <w:t>Describe the process for collecting and confirming applicant biometrics</w:t>
            </w:r>
          </w:p>
        </w:tc>
      </w:tr>
      <w:tr w:rsidR="000318F5" w14:paraId="528A2DF1" w14:textId="77777777" w:rsidTr="003A08C2">
        <w:trPr>
          <w:trHeight w:val="214"/>
        </w:trPr>
        <w:tc>
          <w:tcPr>
            <w:tcW w:w="9583" w:type="dxa"/>
            <w:gridSpan w:val="6"/>
            <w:shd w:val="clear" w:color="auto" w:fill="D9E2F3"/>
          </w:tcPr>
          <w:p w14:paraId="20DF2259" w14:textId="77777777" w:rsidR="000318F5" w:rsidRDefault="000318F5" w:rsidP="008D2918">
            <w:pPr>
              <w:spacing w:before="40" w:after="40"/>
              <w:rPr>
                <w:b/>
                <w:color w:val="000000"/>
                <w:sz w:val="20"/>
                <w:szCs w:val="20"/>
              </w:rPr>
            </w:pPr>
            <w:r>
              <w:rPr>
                <w:b/>
                <w:color w:val="000000"/>
                <w:sz w:val="20"/>
                <w:szCs w:val="20"/>
              </w:rPr>
              <w:t>Target</w:t>
            </w:r>
          </w:p>
          <w:p w14:paraId="2B356682" w14:textId="795BC795"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Biometrics are optional for IAL1 and 2, if biometrics are not collected then put “N/A” in the </w:t>
            </w:r>
            <w:r w:rsidR="00BA7263">
              <w:rPr>
                <w:color w:val="000000"/>
                <w:sz w:val="20"/>
                <w:szCs w:val="20"/>
              </w:rPr>
              <w:t>table.</w:t>
            </w:r>
          </w:p>
          <w:p w14:paraId="3AAA4937" w14:textId="510492BE"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operator should view the biometric source (e.g., fingers, face) for presence of non-natural materials and perform such inspections as part of the proofing </w:t>
            </w:r>
            <w:r w:rsidR="00BA7263">
              <w:rPr>
                <w:color w:val="000000"/>
                <w:sz w:val="20"/>
                <w:szCs w:val="20"/>
              </w:rPr>
              <w:t>process.</w:t>
            </w:r>
          </w:p>
          <w:p w14:paraId="31C7A177" w14:textId="05E3F181"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A biometric sample should be collected at the time of proofing (e.g., facial image, fingerprints) for the purposes of nonrepudiation and re-proofing</w:t>
            </w:r>
            <w:r w:rsidR="00BA7263">
              <w:rPr>
                <w:color w:val="000000"/>
                <w:sz w:val="20"/>
                <w:szCs w:val="20"/>
              </w:rPr>
              <w:t>.</w:t>
            </w:r>
          </w:p>
        </w:tc>
      </w:tr>
      <w:tr w:rsidR="000318F5" w14:paraId="2728C846" w14:textId="77777777" w:rsidTr="003A08C2">
        <w:trPr>
          <w:trHeight w:val="213"/>
        </w:trPr>
        <w:tc>
          <w:tcPr>
            <w:tcW w:w="9583" w:type="dxa"/>
            <w:gridSpan w:val="6"/>
            <w:shd w:val="clear" w:color="auto" w:fill="auto"/>
            <w:vAlign w:val="center"/>
          </w:tcPr>
          <w:p w14:paraId="1A115CFB"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7BD28F9D" w14:textId="77777777" w:rsidTr="003A08C2">
        <w:trPr>
          <w:cantSplit/>
          <w:trHeight w:val="449"/>
        </w:trPr>
        <w:tc>
          <w:tcPr>
            <w:tcW w:w="9583" w:type="dxa"/>
            <w:gridSpan w:val="6"/>
            <w:shd w:val="clear" w:color="auto" w:fill="4472C4"/>
            <w:vAlign w:val="center"/>
          </w:tcPr>
          <w:p w14:paraId="6297FD05" w14:textId="0B293734"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w:t>
            </w:r>
            <w:r w:rsidR="006556D6">
              <w:rPr>
                <w:rFonts w:ascii="Arial" w:eastAsia="Arial" w:hAnsi="Arial" w:cs="Arial"/>
                <w:b/>
                <w:color w:val="FFFFFF"/>
                <w:sz w:val="20"/>
                <w:szCs w:val="20"/>
              </w:rPr>
              <w:t>9</w:t>
            </w:r>
            <w:r>
              <w:rPr>
                <w:rFonts w:ascii="Arial" w:eastAsia="Arial" w:hAnsi="Arial" w:cs="Arial"/>
                <w:b/>
                <w:color w:val="FFFFFF"/>
                <w:sz w:val="20"/>
                <w:szCs w:val="20"/>
              </w:rPr>
              <w:t xml:space="preserve"> Provide available information for pass/fail rates and mitigations</w:t>
            </w:r>
          </w:p>
        </w:tc>
      </w:tr>
      <w:tr w:rsidR="000318F5" w14:paraId="427913BF" w14:textId="77777777" w:rsidTr="003A08C2">
        <w:trPr>
          <w:trHeight w:val="214"/>
        </w:trPr>
        <w:tc>
          <w:tcPr>
            <w:tcW w:w="9583" w:type="dxa"/>
            <w:gridSpan w:val="6"/>
            <w:shd w:val="clear" w:color="auto" w:fill="D9E2F3"/>
          </w:tcPr>
          <w:p w14:paraId="57DC8254" w14:textId="77777777" w:rsidR="000318F5" w:rsidRDefault="000318F5" w:rsidP="008D2918">
            <w:pPr>
              <w:spacing w:before="40" w:after="40"/>
              <w:rPr>
                <w:b/>
                <w:color w:val="000000"/>
                <w:sz w:val="20"/>
                <w:szCs w:val="20"/>
              </w:rPr>
            </w:pPr>
            <w:r>
              <w:rPr>
                <w:b/>
                <w:color w:val="000000"/>
                <w:sz w:val="20"/>
                <w:szCs w:val="20"/>
              </w:rPr>
              <w:t>Target</w:t>
            </w:r>
          </w:p>
          <w:p w14:paraId="4180B9F1" w14:textId="74C848D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any failover processes in place to support applicants that do not pass initial identity verification </w:t>
            </w:r>
            <w:r w:rsidR="00BA7263">
              <w:rPr>
                <w:color w:val="000000"/>
                <w:sz w:val="20"/>
                <w:szCs w:val="20"/>
              </w:rPr>
              <w:t>checks.</w:t>
            </w:r>
            <w:r>
              <w:rPr>
                <w:color w:val="000000"/>
                <w:sz w:val="20"/>
                <w:szCs w:val="20"/>
              </w:rPr>
              <w:t xml:space="preserve"> </w:t>
            </w:r>
          </w:p>
          <w:p w14:paraId="026A1BD6" w14:textId="429F49AE"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Identify the pass/fail metrics for identity verification. If different processes are supported, provide individual rates for each process along with overall rates for successful identity </w:t>
            </w:r>
            <w:r w:rsidR="00BA7263">
              <w:rPr>
                <w:color w:val="000000"/>
                <w:sz w:val="20"/>
                <w:szCs w:val="20"/>
              </w:rPr>
              <w:t>verification.</w:t>
            </w:r>
          </w:p>
          <w:p w14:paraId="3BBA8695" w14:textId="73DA6F80"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how this solution has demonstrated equitable outcomes in pass/fail rates across racial, socioeconomic and gender </w:t>
            </w:r>
            <w:r w:rsidR="00BA7263">
              <w:rPr>
                <w:color w:val="000000"/>
                <w:sz w:val="20"/>
                <w:szCs w:val="20"/>
              </w:rPr>
              <w:t>demographics.</w:t>
            </w:r>
          </w:p>
          <w:p w14:paraId="7DC9D18D" w14:textId="16B1123B"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Describe how pass/fail metrics, including false positive or false </w:t>
            </w:r>
            <w:r w:rsidR="002A2FC5">
              <w:rPr>
                <w:color w:val="000000"/>
                <w:sz w:val="20"/>
                <w:szCs w:val="20"/>
              </w:rPr>
              <w:t>negative rates</w:t>
            </w:r>
            <w:r>
              <w:rPr>
                <w:color w:val="000000"/>
                <w:sz w:val="20"/>
                <w:szCs w:val="20"/>
              </w:rPr>
              <w:t xml:space="preserve">, are </w:t>
            </w:r>
            <w:proofErr w:type="gramStart"/>
            <w:r>
              <w:rPr>
                <w:color w:val="000000"/>
                <w:sz w:val="20"/>
                <w:szCs w:val="20"/>
              </w:rPr>
              <w:t>captured</w:t>
            </w:r>
            <w:proofErr w:type="gramEnd"/>
            <w:r>
              <w:rPr>
                <w:color w:val="000000"/>
                <w:sz w:val="20"/>
                <w:szCs w:val="20"/>
              </w:rPr>
              <w:t xml:space="preserve"> and analyzed</w:t>
            </w:r>
            <w:r w:rsidR="00BA7263">
              <w:rPr>
                <w:color w:val="000000"/>
                <w:sz w:val="20"/>
                <w:szCs w:val="20"/>
              </w:rPr>
              <w:t>.</w:t>
            </w:r>
          </w:p>
        </w:tc>
      </w:tr>
      <w:tr w:rsidR="000318F5" w14:paraId="6067776F" w14:textId="77777777" w:rsidTr="003A08C2">
        <w:trPr>
          <w:trHeight w:val="213"/>
        </w:trPr>
        <w:tc>
          <w:tcPr>
            <w:tcW w:w="9583" w:type="dxa"/>
            <w:gridSpan w:val="6"/>
            <w:shd w:val="clear" w:color="auto" w:fill="auto"/>
            <w:vAlign w:val="center"/>
          </w:tcPr>
          <w:p w14:paraId="39F7543D"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334B4C4B" w14:textId="77777777" w:rsidTr="003A08C2">
        <w:trPr>
          <w:cantSplit/>
          <w:trHeight w:val="449"/>
        </w:trPr>
        <w:tc>
          <w:tcPr>
            <w:tcW w:w="9583" w:type="dxa"/>
            <w:gridSpan w:val="6"/>
            <w:shd w:val="clear" w:color="auto" w:fill="4472C4"/>
            <w:vAlign w:val="center"/>
          </w:tcPr>
          <w:p w14:paraId="7C5DBDE7" w14:textId="7C3876B4"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w:t>
            </w:r>
            <w:r w:rsidR="006556D6">
              <w:rPr>
                <w:rFonts w:ascii="Arial" w:eastAsia="Arial" w:hAnsi="Arial" w:cs="Arial"/>
                <w:b/>
                <w:color w:val="FFFFFF"/>
                <w:sz w:val="20"/>
                <w:szCs w:val="20"/>
              </w:rPr>
              <w:t>.10</w:t>
            </w:r>
            <w:r>
              <w:rPr>
                <w:rFonts w:ascii="Arial" w:eastAsia="Arial" w:hAnsi="Arial" w:cs="Arial"/>
                <w:b/>
                <w:color w:val="FFFFFF"/>
                <w:sz w:val="20"/>
                <w:szCs w:val="20"/>
              </w:rPr>
              <w:t xml:space="preserve"> If applicable, describe how the system supports the following</w:t>
            </w:r>
          </w:p>
        </w:tc>
      </w:tr>
      <w:tr w:rsidR="000318F5" w14:paraId="138CD1AC" w14:textId="77777777" w:rsidTr="003A08C2">
        <w:trPr>
          <w:cantSplit/>
          <w:trHeight w:val="449"/>
        </w:trPr>
        <w:tc>
          <w:tcPr>
            <w:tcW w:w="9583" w:type="dxa"/>
            <w:gridSpan w:val="6"/>
            <w:shd w:val="clear" w:color="auto" w:fill="D9E2F3"/>
            <w:vAlign w:val="center"/>
          </w:tcPr>
          <w:p w14:paraId="6ABA9902" w14:textId="77777777" w:rsidR="000318F5" w:rsidRDefault="000318F5" w:rsidP="008D2918">
            <w:pPr>
              <w:spacing w:before="40" w:after="40"/>
              <w:rPr>
                <w:color w:val="000000"/>
                <w:sz w:val="20"/>
                <w:szCs w:val="20"/>
              </w:rPr>
            </w:pPr>
            <w:r>
              <w:rPr>
                <w:color w:val="000000"/>
                <w:sz w:val="20"/>
                <w:szCs w:val="20"/>
              </w:rPr>
              <w:t>Does the system provide services to minors under the age of 13? Or for those between the ages of 13-17?</w:t>
            </w:r>
          </w:p>
        </w:tc>
      </w:tr>
      <w:tr w:rsidR="000318F5" w14:paraId="6F20E477" w14:textId="77777777" w:rsidTr="003A08C2">
        <w:trPr>
          <w:trHeight w:val="260"/>
        </w:trPr>
        <w:tc>
          <w:tcPr>
            <w:tcW w:w="9583" w:type="dxa"/>
            <w:gridSpan w:val="6"/>
            <w:shd w:val="clear" w:color="auto" w:fill="auto"/>
          </w:tcPr>
          <w:p w14:paraId="1C547533"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2E7C00DD" w14:textId="77777777" w:rsidTr="003A08C2">
        <w:trPr>
          <w:trHeight w:val="305"/>
        </w:trPr>
        <w:tc>
          <w:tcPr>
            <w:tcW w:w="9583" w:type="dxa"/>
            <w:gridSpan w:val="6"/>
            <w:shd w:val="clear" w:color="auto" w:fill="D9E2F3"/>
          </w:tcPr>
          <w:p w14:paraId="5BE9993F" w14:textId="77777777" w:rsidR="000318F5" w:rsidRDefault="000318F5" w:rsidP="008D2918">
            <w:pPr>
              <w:spacing w:before="40" w:after="40"/>
              <w:rPr>
                <w:b/>
                <w:color w:val="000000"/>
                <w:sz w:val="20"/>
                <w:szCs w:val="20"/>
              </w:rPr>
            </w:pPr>
            <w:r>
              <w:rPr>
                <w:b/>
                <w:color w:val="000000"/>
                <w:sz w:val="20"/>
                <w:szCs w:val="20"/>
              </w:rPr>
              <w:t>Target – if Yes</w:t>
            </w:r>
          </w:p>
          <w:p w14:paraId="0BCC0F84" w14:textId="0E85192D" w:rsidR="000318F5" w:rsidRDefault="000318F5" w:rsidP="003C6C7C">
            <w:pPr>
              <w:spacing w:before="40" w:after="40"/>
              <w:rPr>
                <w:color w:val="000000"/>
                <w:sz w:val="20"/>
                <w:szCs w:val="20"/>
              </w:rPr>
            </w:pPr>
            <w:r>
              <w:rPr>
                <w:color w:val="000000"/>
                <w:sz w:val="20"/>
                <w:szCs w:val="20"/>
              </w:rPr>
              <w:t>System should meet additional special considerations under Children's Online Privacy Protection Act (COPPA) and other laws</w:t>
            </w:r>
            <w:r w:rsidR="003C6C7C">
              <w:rPr>
                <w:color w:val="000000"/>
                <w:sz w:val="20"/>
                <w:szCs w:val="20"/>
              </w:rPr>
              <w:t xml:space="preserve">. </w:t>
            </w:r>
            <w:r>
              <w:rPr>
                <w:color w:val="000000"/>
                <w:sz w:val="20"/>
                <w:szCs w:val="20"/>
              </w:rPr>
              <w:t>Describe how are age limits are enforced, when appropriate.</w:t>
            </w:r>
          </w:p>
        </w:tc>
      </w:tr>
      <w:tr w:rsidR="000318F5" w14:paraId="55E5B858" w14:textId="77777777" w:rsidTr="003A08C2">
        <w:trPr>
          <w:trHeight w:val="260"/>
        </w:trPr>
        <w:tc>
          <w:tcPr>
            <w:tcW w:w="9583" w:type="dxa"/>
            <w:gridSpan w:val="6"/>
            <w:shd w:val="clear" w:color="auto" w:fill="auto"/>
          </w:tcPr>
          <w:p w14:paraId="6639E3D1"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23BF2D47" w14:textId="77777777" w:rsidTr="003A08C2">
        <w:trPr>
          <w:trHeight w:val="350"/>
        </w:trPr>
        <w:tc>
          <w:tcPr>
            <w:tcW w:w="9583" w:type="dxa"/>
            <w:gridSpan w:val="6"/>
            <w:shd w:val="clear" w:color="auto" w:fill="D9E2F3"/>
          </w:tcPr>
          <w:p w14:paraId="68DDE5A0" w14:textId="77777777" w:rsidR="000318F5" w:rsidRDefault="0049701A" w:rsidP="008D2918">
            <w:pPr>
              <w:spacing w:before="40" w:after="40"/>
              <w:rPr>
                <w:color w:val="000000"/>
                <w:sz w:val="20"/>
                <w:szCs w:val="20"/>
              </w:rPr>
            </w:pPr>
            <w:r w:rsidRPr="0049701A">
              <w:rPr>
                <w:color w:val="000000"/>
                <w:sz w:val="20"/>
                <w:szCs w:val="20"/>
              </w:rPr>
              <w:t>Describe special considerations given to minors who are unable to meet the evidence requirements for identity proofing</w:t>
            </w:r>
            <w:r w:rsidR="00321C63">
              <w:rPr>
                <w:color w:val="000000"/>
                <w:sz w:val="20"/>
                <w:szCs w:val="20"/>
              </w:rPr>
              <w:t>.</w:t>
            </w:r>
            <w:r w:rsidR="00B82AD8">
              <w:rPr>
                <w:color w:val="000000"/>
                <w:sz w:val="20"/>
                <w:szCs w:val="20"/>
              </w:rPr>
              <w:t xml:space="preserve"> </w:t>
            </w:r>
          </w:p>
        </w:tc>
      </w:tr>
      <w:tr w:rsidR="000318F5" w14:paraId="34BD56FC" w14:textId="77777777" w:rsidTr="003A08C2">
        <w:trPr>
          <w:trHeight w:val="260"/>
        </w:trPr>
        <w:tc>
          <w:tcPr>
            <w:tcW w:w="9583" w:type="dxa"/>
            <w:gridSpan w:val="6"/>
            <w:shd w:val="clear" w:color="auto" w:fill="auto"/>
          </w:tcPr>
          <w:p w14:paraId="7838C3D2"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2A2FC5" w14:paraId="5AAE39BD" w14:textId="77777777" w:rsidTr="003A08C2">
        <w:trPr>
          <w:trHeight w:val="350"/>
        </w:trPr>
        <w:tc>
          <w:tcPr>
            <w:tcW w:w="9583" w:type="dxa"/>
            <w:gridSpan w:val="6"/>
            <w:shd w:val="clear" w:color="auto" w:fill="D9E2F3"/>
          </w:tcPr>
          <w:p w14:paraId="5EBED996" w14:textId="77777777" w:rsidR="002A2FC5" w:rsidRDefault="002A2FC5" w:rsidP="008D2918">
            <w:pPr>
              <w:spacing w:before="40" w:after="40"/>
              <w:rPr>
                <w:color w:val="000000"/>
                <w:sz w:val="20"/>
                <w:szCs w:val="20"/>
              </w:rPr>
            </w:pPr>
            <w:r>
              <w:rPr>
                <w:color w:val="000000"/>
                <w:sz w:val="20"/>
                <w:szCs w:val="20"/>
              </w:rPr>
              <w:t>Does the system use trusted referees?</w:t>
            </w:r>
          </w:p>
        </w:tc>
      </w:tr>
      <w:tr w:rsidR="002A2FC5" w14:paraId="72BE57AA" w14:textId="77777777" w:rsidTr="003A08C2">
        <w:trPr>
          <w:trHeight w:val="260"/>
        </w:trPr>
        <w:tc>
          <w:tcPr>
            <w:tcW w:w="9583" w:type="dxa"/>
            <w:gridSpan w:val="6"/>
            <w:shd w:val="clear" w:color="auto" w:fill="auto"/>
          </w:tcPr>
          <w:p w14:paraId="68E9F73A" w14:textId="77777777" w:rsidR="002A2FC5" w:rsidRDefault="00AA4497" w:rsidP="008D2918">
            <w:pPr>
              <w:spacing w:before="40" w:after="40"/>
              <w:rPr>
                <w:color w:val="000000"/>
                <w:sz w:val="20"/>
                <w:szCs w:val="20"/>
              </w:rPr>
            </w:pPr>
            <w:r w:rsidRPr="00AA4497">
              <w:rPr>
                <w:color w:val="0D0D0D"/>
                <w:sz w:val="20"/>
                <w:szCs w:val="20"/>
              </w:rPr>
              <w:t>&lt;enter response here&gt;</w:t>
            </w:r>
          </w:p>
        </w:tc>
      </w:tr>
      <w:tr w:rsidR="000318F5" w14:paraId="0A300ABF" w14:textId="77777777" w:rsidTr="003A08C2">
        <w:trPr>
          <w:trHeight w:val="713"/>
        </w:trPr>
        <w:tc>
          <w:tcPr>
            <w:tcW w:w="9583" w:type="dxa"/>
            <w:gridSpan w:val="6"/>
            <w:shd w:val="clear" w:color="auto" w:fill="D9E2F3"/>
          </w:tcPr>
          <w:p w14:paraId="0B360EAB" w14:textId="77777777" w:rsidR="000318F5" w:rsidRDefault="000318F5" w:rsidP="008D2918">
            <w:pPr>
              <w:spacing w:before="40" w:after="40"/>
              <w:rPr>
                <w:b/>
                <w:color w:val="000000"/>
                <w:sz w:val="20"/>
                <w:szCs w:val="20"/>
              </w:rPr>
            </w:pPr>
            <w:r>
              <w:rPr>
                <w:b/>
                <w:color w:val="000000"/>
                <w:sz w:val="20"/>
                <w:szCs w:val="20"/>
              </w:rPr>
              <w:t>Target – if Yes</w:t>
            </w:r>
          </w:p>
          <w:p w14:paraId="33DD7DFA" w14:textId="023C1B63"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provider should describe how a trusted referee is determined and the lifecycle by which the trusted referee retains their </w:t>
            </w:r>
            <w:r w:rsidR="00BA7263">
              <w:rPr>
                <w:color w:val="000000"/>
                <w:sz w:val="20"/>
                <w:szCs w:val="20"/>
              </w:rPr>
              <w:t>status.</w:t>
            </w:r>
            <w:r>
              <w:rPr>
                <w:color w:val="000000"/>
                <w:sz w:val="20"/>
                <w:szCs w:val="20"/>
              </w:rPr>
              <w:t xml:space="preserve"> </w:t>
            </w:r>
          </w:p>
          <w:p w14:paraId="5336C114" w14:textId="56F353B8"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trusted referee should be proofed at the same IAL as the </w:t>
            </w:r>
            <w:r w:rsidR="00BA7263">
              <w:rPr>
                <w:color w:val="000000"/>
                <w:sz w:val="20"/>
                <w:szCs w:val="20"/>
              </w:rPr>
              <w:t>applicant.</w:t>
            </w:r>
          </w:p>
          <w:p w14:paraId="7699ED43" w14:textId="77777777" w:rsidR="000318F5" w:rsidRDefault="000318F5" w:rsidP="008D2918">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The provider should describe the minimum evidence required to bind the relationship between the trusted referee and the applicant</w:t>
            </w:r>
          </w:p>
        </w:tc>
      </w:tr>
      <w:tr w:rsidR="000318F5" w14:paraId="06882A34" w14:textId="77777777" w:rsidTr="003A08C2">
        <w:trPr>
          <w:trHeight w:val="341"/>
        </w:trPr>
        <w:tc>
          <w:tcPr>
            <w:tcW w:w="9583" w:type="dxa"/>
            <w:gridSpan w:val="6"/>
            <w:shd w:val="clear" w:color="auto" w:fill="auto"/>
          </w:tcPr>
          <w:p w14:paraId="7018E7F9" w14:textId="77777777" w:rsidR="000318F5" w:rsidRDefault="00AA4497" w:rsidP="008D2918">
            <w:pPr>
              <w:spacing w:before="40" w:after="40"/>
              <w:rPr>
                <w:b/>
                <w:color w:val="000000"/>
                <w:sz w:val="20"/>
                <w:szCs w:val="20"/>
              </w:rPr>
            </w:pPr>
            <w:r w:rsidRPr="00AA4497">
              <w:rPr>
                <w:color w:val="0D0D0D"/>
                <w:sz w:val="20"/>
                <w:szCs w:val="20"/>
              </w:rPr>
              <w:lastRenderedPageBreak/>
              <w:t>&lt;enter response here&gt;</w:t>
            </w:r>
          </w:p>
        </w:tc>
      </w:tr>
      <w:bookmarkEnd w:id="22"/>
      <w:tr w:rsidR="000318F5" w14:paraId="7CDD88C7" w14:textId="77777777" w:rsidTr="003A08C2">
        <w:trPr>
          <w:cantSplit/>
          <w:trHeight w:val="449"/>
        </w:trPr>
        <w:tc>
          <w:tcPr>
            <w:tcW w:w="9583" w:type="dxa"/>
            <w:gridSpan w:val="6"/>
            <w:shd w:val="clear" w:color="auto" w:fill="4472C4"/>
            <w:vAlign w:val="center"/>
          </w:tcPr>
          <w:p w14:paraId="30C7D25A" w14:textId="0EE3A112" w:rsidR="000318F5" w:rsidRDefault="000318F5" w:rsidP="008D2918">
            <w:pPr>
              <w:spacing w:before="40" w:after="40"/>
              <w:rPr>
                <w:rFonts w:ascii="Arial" w:eastAsia="Arial" w:hAnsi="Arial" w:cs="Arial"/>
                <w:b/>
                <w:color w:val="FFFFFF"/>
                <w:sz w:val="20"/>
                <w:szCs w:val="20"/>
              </w:rPr>
            </w:pPr>
            <w:proofErr w:type="gramStart"/>
            <w:r w:rsidRPr="005E54F8">
              <w:rPr>
                <w:rFonts w:ascii="Arial" w:eastAsia="Arial" w:hAnsi="Arial" w:cs="Arial"/>
                <w:b/>
                <w:color w:val="FFFFFF"/>
                <w:sz w:val="20"/>
                <w:szCs w:val="20"/>
              </w:rPr>
              <w:t>4.</w:t>
            </w:r>
            <w:r w:rsidR="006556D6" w:rsidRPr="005E54F8">
              <w:rPr>
                <w:rFonts w:ascii="Arial" w:eastAsia="Arial" w:hAnsi="Arial" w:cs="Arial"/>
                <w:b/>
                <w:color w:val="FFFFFF"/>
                <w:sz w:val="20"/>
                <w:szCs w:val="20"/>
              </w:rPr>
              <w:t>1</w:t>
            </w:r>
            <w:r w:rsidR="006556D6">
              <w:rPr>
                <w:rFonts w:ascii="Arial" w:eastAsia="Arial" w:hAnsi="Arial" w:cs="Arial"/>
                <w:b/>
                <w:color w:val="FFFFFF"/>
                <w:sz w:val="20"/>
                <w:szCs w:val="20"/>
              </w:rPr>
              <w:t>1</w:t>
            </w:r>
            <w:r w:rsidR="006556D6" w:rsidRPr="005E54F8">
              <w:rPr>
                <w:rFonts w:ascii="Arial" w:eastAsia="Arial" w:hAnsi="Arial" w:cs="Arial"/>
                <w:b/>
                <w:color w:val="FFFFFF"/>
                <w:sz w:val="20"/>
                <w:szCs w:val="20"/>
              </w:rPr>
              <w:t xml:space="preserve">  </w:t>
            </w:r>
            <w:r w:rsidRPr="005E54F8">
              <w:rPr>
                <w:rFonts w:ascii="Arial" w:eastAsia="Arial" w:hAnsi="Arial" w:cs="Arial"/>
                <w:b/>
                <w:color w:val="FFFFFF"/>
                <w:sz w:val="20"/>
                <w:szCs w:val="20"/>
              </w:rPr>
              <w:t>Describe</w:t>
            </w:r>
            <w:proofErr w:type="gramEnd"/>
            <w:r w:rsidRPr="005E54F8">
              <w:rPr>
                <w:rFonts w:ascii="Arial" w:eastAsia="Arial" w:hAnsi="Arial" w:cs="Arial"/>
                <w:b/>
                <w:color w:val="FFFFFF"/>
                <w:sz w:val="20"/>
                <w:szCs w:val="20"/>
              </w:rPr>
              <w:t>, if applicable, what alternative ways can  be used by an applicant who does not possess the required identity evidence to complete the identity proofing process?</w:t>
            </w:r>
          </w:p>
        </w:tc>
      </w:tr>
      <w:tr w:rsidR="000318F5" w14:paraId="65629E2C" w14:textId="77777777" w:rsidTr="003A08C2">
        <w:trPr>
          <w:trHeight w:val="341"/>
        </w:trPr>
        <w:tc>
          <w:tcPr>
            <w:tcW w:w="9583" w:type="dxa"/>
            <w:gridSpan w:val="6"/>
            <w:shd w:val="clear" w:color="auto" w:fill="auto"/>
          </w:tcPr>
          <w:p w14:paraId="59D54270" w14:textId="77777777" w:rsidR="000318F5" w:rsidRDefault="00AA4497" w:rsidP="008D2918">
            <w:pPr>
              <w:spacing w:before="40" w:after="40"/>
              <w:rPr>
                <w:b/>
                <w:color w:val="000000"/>
                <w:sz w:val="20"/>
                <w:szCs w:val="20"/>
              </w:rPr>
            </w:pPr>
            <w:r w:rsidRPr="00AA4497">
              <w:rPr>
                <w:color w:val="0D0D0D"/>
                <w:sz w:val="20"/>
                <w:szCs w:val="20"/>
              </w:rPr>
              <w:t>&lt;enter response here&gt;</w:t>
            </w:r>
          </w:p>
        </w:tc>
      </w:tr>
      <w:tr w:rsidR="000318F5" w14:paraId="23973777" w14:textId="77777777" w:rsidTr="003A08C2">
        <w:trPr>
          <w:cantSplit/>
          <w:trHeight w:val="449"/>
        </w:trPr>
        <w:tc>
          <w:tcPr>
            <w:tcW w:w="9583" w:type="dxa"/>
            <w:gridSpan w:val="6"/>
            <w:shd w:val="clear" w:color="auto" w:fill="4472C4"/>
            <w:vAlign w:val="center"/>
          </w:tcPr>
          <w:p w14:paraId="135AF5DF" w14:textId="2C602F66" w:rsidR="000318F5" w:rsidRDefault="000318F5" w:rsidP="008D2918">
            <w:pPr>
              <w:spacing w:before="40" w:after="40"/>
              <w:rPr>
                <w:rFonts w:ascii="Arial" w:eastAsia="Arial" w:hAnsi="Arial" w:cs="Arial"/>
                <w:b/>
                <w:color w:val="FFFFFF"/>
                <w:sz w:val="20"/>
                <w:szCs w:val="20"/>
              </w:rPr>
            </w:pPr>
            <w:proofErr w:type="gramStart"/>
            <w:r w:rsidRPr="005E54F8">
              <w:rPr>
                <w:rFonts w:ascii="Arial" w:eastAsia="Arial" w:hAnsi="Arial" w:cs="Arial"/>
                <w:b/>
                <w:color w:val="FFFFFF"/>
                <w:sz w:val="20"/>
                <w:szCs w:val="20"/>
              </w:rPr>
              <w:t>4.1</w:t>
            </w:r>
            <w:r w:rsidR="006556D6">
              <w:rPr>
                <w:rFonts w:ascii="Arial" w:eastAsia="Arial" w:hAnsi="Arial" w:cs="Arial"/>
                <w:b/>
                <w:color w:val="FFFFFF"/>
                <w:sz w:val="20"/>
                <w:szCs w:val="20"/>
              </w:rPr>
              <w:t>2</w:t>
            </w:r>
            <w:r w:rsidRPr="005E54F8">
              <w:rPr>
                <w:rFonts w:ascii="Arial" w:eastAsia="Arial" w:hAnsi="Arial" w:cs="Arial"/>
                <w:b/>
                <w:color w:val="FFFFFF"/>
                <w:sz w:val="20"/>
                <w:szCs w:val="20"/>
              </w:rPr>
              <w:t xml:space="preserve">  </w:t>
            </w:r>
            <w:r>
              <w:rPr>
                <w:rFonts w:ascii="Arial" w:eastAsia="Arial" w:hAnsi="Arial" w:cs="Arial"/>
                <w:b/>
                <w:color w:val="FFFFFF"/>
                <w:sz w:val="20"/>
                <w:szCs w:val="20"/>
              </w:rPr>
              <w:t>List</w:t>
            </w:r>
            <w:proofErr w:type="gramEnd"/>
            <w:r>
              <w:rPr>
                <w:rFonts w:ascii="Arial" w:eastAsia="Arial" w:hAnsi="Arial" w:cs="Arial"/>
                <w:b/>
                <w:color w:val="FFFFFF"/>
                <w:sz w:val="20"/>
                <w:szCs w:val="20"/>
              </w:rPr>
              <w:t xml:space="preserve"> what languages are supported, both for support and any web based instructions. </w:t>
            </w:r>
          </w:p>
        </w:tc>
      </w:tr>
      <w:tr w:rsidR="000318F5" w14:paraId="2102EC08" w14:textId="77777777" w:rsidTr="003A08C2">
        <w:trPr>
          <w:trHeight w:val="213"/>
        </w:trPr>
        <w:tc>
          <w:tcPr>
            <w:tcW w:w="9583" w:type="dxa"/>
            <w:gridSpan w:val="6"/>
            <w:shd w:val="clear" w:color="auto" w:fill="auto"/>
            <w:vAlign w:val="center"/>
          </w:tcPr>
          <w:p w14:paraId="7B37A6B2" w14:textId="77777777" w:rsidR="000318F5" w:rsidRDefault="00AA4497" w:rsidP="008D2918">
            <w:pPr>
              <w:spacing w:before="40" w:after="40"/>
              <w:rPr>
                <w:color w:val="000000"/>
                <w:sz w:val="20"/>
                <w:szCs w:val="20"/>
              </w:rPr>
            </w:pPr>
            <w:r w:rsidRPr="00AA4497">
              <w:rPr>
                <w:color w:val="0D0D0D"/>
                <w:sz w:val="20"/>
                <w:szCs w:val="20"/>
              </w:rPr>
              <w:t>&lt;enter response here&gt;</w:t>
            </w:r>
          </w:p>
        </w:tc>
      </w:tr>
      <w:tr w:rsidR="000318F5" w14:paraId="2B9064B3" w14:textId="77777777" w:rsidTr="003A08C2">
        <w:trPr>
          <w:cantSplit/>
          <w:trHeight w:val="449"/>
        </w:trPr>
        <w:tc>
          <w:tcPr>
            <w:tcW w:w="9583" w:type="dxa"/>
            <w:gridSpan w:val="6"/>
            <w:shd w:val="clear" w:color="auto" w:fill="4472C4"/>
            <w:vAlign w:val="center"/>
          </w:tcPr>
          <w:p w14:paraId="0825C201" w14:textId="5BD64456" w:rsidR="000318F5" w:rsidRDefault="000318F5" w:rsidP="008D2918">
            <w:pPr>
              <w:spacing w:before="40" w:after="40"/>
              <w:rPr>
                <w:rFonts w:ascii="Arial" w:eastAsia="Arial" w:hAnsi="Arial" w:cs="Arial"/>
                <w:b/>
                <w:color w:val="FFFFFF"/>
                <w:sz w:val="20"/>
                <w:szCs w:val="20"/>
              </w:rPr>
            </w:pPr>
            <w:r>
              <w:rPr>
                <w:rFonts w:ascii="Arial" w:eastAsia="Arial" w:hAnsi="Arial" w:cs="Arial"/>
                <w:b/>
                <w:color w:val="FFFFFF"/>
                <w:sz w:val="20"/>
                <w:szCs w:val="20"/>
              </w:rPr>
              <w:t>4.1</w:t>
            </w:r>
            <w:r w:rsidR="006556D6">
              <w:rPr>
                <w:rFonts w:ascii="Arial" w:eastAsia="Arial" w:hAnsi="Arial" w:cs="Arial"/>
                <w:b/>
                <w:color w:val="FFFFFF"/>
                <w:sz w:val="20"/>
                <w:szCs w:val="20"/>
              </w:rPr>
              <w:t>3</w:t>
            </w:r>
            <w:r>
              <w:rPr>
                <w:rFonts w:ascii="Arial" w:eastAsia="Arial" w:hAnsi="Arial" w:cs="Arial"/>
                <w:b/>
                <w:color w:val="FFFFFF"/>
                <w:sz w:val="20"/>
                <w:szCs w:val="20"/>
              </w:rPr>
              <w:t xml:space="preserve"> If applicable, how is age verified if customer RP application requires age verification?</w:t>
            </w:r>
          </w:p>
        </w:tc>
      </w:tr>
      <w:tr w:rsidR="000318F5" w14:paraId="44582D15" w14:textId="77777777" w:rsidTr="003A08C2">
        <w:trPr>
          <w:trHeight w:val="213"/>
        </w:trPr>
        <w:tc>
          <w:tcPr>
            <w:tcW w:w="9583" w:type="dxa"/>
            <w:gridSpan w:val="6"/>
            <w:shd w:val="clear" w:color="auto" w:fill="auto"/>
            <w:vAlign w:val="center"/>
          </w:tcPr>
          <w:p w14:paraId="5D73F3AD" w14:textId="77777777" w:rsidR="000318F5" w:rsidRDefault="00AA4497" w:rsidP="008D2918">
            <w:pPr>
              <w:spacing w:before="40" w:after="40"/>
              <w:rPr>
                <w:color w:val="000000"/>
                <w:sz w:val="20"/>
                <w:szCs w:val="20"/>
              </w:rPr>
            </w:pPr>
            <w:r w:rsidRPr="00AA4497">
              <w:rPr>
                <w:color w:val="0D0D0D"/>
                <w:sz w:val="20"/>
                <w:szCs w:val="20"/>
              </w:rPr>
              <w:t>&lt;enter response here&gt;</w:t>
            </w:r>
          </w:p>
        </w:tc>
      </w:tr>
    </w:tbl>
    <w:p w14:paraId="24A18C40" w14:textId="77777777" w:rsidR="003B2BB2" w:rsidRDefault="0061674D" w:rsidP="00D40823">
      <w:pPr>
        <w:pStyle w:val="Heading1"/>
        <w:numPr>
          <w:ilvl w:val="0"/>
          <w:numId w:val="4"/>
        </w:numPr>
      </w:pPr>
      <w:bookmarkStart w:id="24" w:name="_Toc159962090"/>
      <w:bookmarkEnd w:id="23"/>
      <w:r>
        <w:lastRenderedPageBreak/>
        <w:t>Identity Data Exchange</w:t>
      </w:r>
      <w:bookmarkEnd w:id="24"/>
    </w:p>
    <w:p w14:paraId="648E44FF" w14:textId="77777777" w:rsidR="003B2BB2" w:rsidRDefault="0061674D">
      <w:pPr>
        <w:keepNext/>
        <w:spacing w:before="60" w:after="200"/>
      </w:pPr>
      <w:r>
        <w:t xml:space="preserve">If a solution is provided by multiple entities working together, or the CSP relies on a different provider for identity verification, complete the table by describing the processes used to exchange identity data between the entity that performs identity verification and the entity that issues and validates credentials. If more than one process is supported, describe </w:t>
      </w:r>
      <w:proofErr w:type="gramStart"/>
      <w:r>
        <w:t>differences</w:t>
      </w:r>
      <w:proofErr w:type="gramEnd"/>
      <w:r>
        <w:t xml:space="preserve"> or create a new row for each distinct process. If a process is described in a different table, referencing that table is sufficient, the process does not need to be described twice. </w:t>
      </w:r>
      <w:r w:rsidR="00FD5943">
        <w:t>R</w:t>
      </w:r>
      <w:r>
        <w:t xml:space="preserve">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40F9CAFF" w14:textId="77777777" w:rsidR="00AD403C" w:rsidRDefault="00AD403C" w:rsidP="00AD403C">
      <w:pPr>
        <w:pStyle w:val="Caption"/>
        <w:keepNext/>
      </w:pPr>
      <w:bookmarkStart w:id="25" w:name="_Ref149903748"/>
      <w:bookmarkStart w:id="26" w:name="_Toc159866360"/>
      <w:bookmarkStart w:id="27" w:name="_Toc159866507"/>
      <w:bookmarkStart w:id="28" w:name="_Toc159962102"/>
      <w:r>
        <w:t xml:space="preserve">Table </w:t>
      </w:r>
      <w:r>
        <w:fldChar w:fldCharType="begin"/>
      </w:r>
      <w:r>
        <w:instrText xml:space="preserve"> SEQ Table \* ARABIC </w:instrText>
      </w:r>
      <w:r>
        <w:fldChar w:fldCharType="separate"/>
      </w:r>
      <w:r w:rsidR="008176B5">
        <w:rPr>
          <w:noProof/>
        </w:rPr>
        <w:t>5</w:t>
      </w:r>
      <w:r>
        <w:rPr>
          <w:noProof/>
        </w:rPr>
        <w:fldChar w:fldCharType="end"/>
      </w:r>
      <w:bookmarkEnd w:id="25"/>
      <w:r>
        <w:t>: Identity Data Exchange</w:t>
      </w:r>
      <w:bookmarkEnd w:id="26"/>
      <w:bookmarkEnd w:id="27"/>
      <w:bookmarkEnd w:id="28"/>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3B2BB2" w14:paraId="32F1DF27" w14:textId="77777777" w:rsidTr="003A08C2">
        <w:trPr>
          <w:trHeight w:val="449"/>
        </w:trPr>
        <w:tc>
          <w:tcPr>
            <w:tcW w:w="9360" w:type="dxa"/>
            <w:shd w:val="clear" w:color="auto" w:fill="4472C4"/>
            <w:vAlign w:val="center"/>
          </w:tcPr>
          <w:p w14:paraId="49ED62B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5.1 Describe the process used to establish agreement</w:t>
            </w:r>
            <w:r w:rsidR="00B82AD8">
              <w:rPr>
                <w:rFonts w:ascii="Arial" w:eastAsia="Arial" w:hAnsi="Arial" w:cs="Arial"/>
                <w:b/>
                <w:color w:val="FFFFFF"/>
                <w:sz w:val="20"/>
                <w:szCs w:val="20"/>
              </w:rPr>
              <w:t>s</w:t>
            </w:r>
            <w:r w:rsidRPr="0023403E">
              <w:rPr>
                <w:rFonts w:ascii="Arial" w:eastAsia="Arial" w:hAnsi="Arial" w:cs="Arial"/>
                <w:b/>
                <w:color w:val="FFFFFF"/>
                <w:sz w:val="20"/>
                <w:szCs w:val="20"/>
              </w:rPr>
              <w:t xml:space="preserve"> between the </w:t>
            </w:r>
            <w:r w:rsidR="00B82AD8">
              <w:rPr>
                <w:rFonts w:ascii="Arial" w:eastAsia="Arial" w:hAnsi="Arial" w:cs="Arial"/>
                <w:b/>
                <w:color w:val="FFFFFF"/>
                <w:sz w:val="20"/>
                <w:szCs w:val="20"/>
              </w:rPr>
              <w:t>business partner</w:t>
            </w:r>
            <w:r w:rsidR="00B82AD8" w:rsidRPr="0023403E">
              <w:rPr>
                <w:rFonts w:ascii="Arial" w:eastAsia="Arial" w:hAnsi="Arial" w:cs="Arial"/>
                <w:b/>
                <w:color w:val="FFFFFF"/>
                <w:sz w:val="20"/>
                <w:szCs w:val="20"/>
              </w:rPr>
              <w:t xml:space="preserve"> </w:t>
            </w:r>
            <w:r w:rsidRPr="0023403E">
              <w:rPr>
                <w:rFonts w:ascii="Arial" w:eastAsia="Arial" w:hAnsi="Arial" w:cs="Arial"/>
                <w:b/>
                <w:color w:val="FFFFFF"/>
                <w:sz w:val="20"/>
                <w:szCs w:val="20"/>
              </w:rPr>
              <w:t xml:space="preserve">that performs identity verification and </w:t>
            </w:r>
            <w:r w:rsidR="00B82AD8">
              <w:rPr>
                <w:rFonts w:ascii="Arial" w:eastAsia="Arial" w:hAnsi="Arial" w:cs="Arial"/>
                <w:b/>
                <w:color w:val="FFFFFF"/>
                <w:sz w:val="20"/>
                <w:szCs w:val="20"/>
              </w:rPr>
              <w:t xml:space="preserve">the partner that </w:t>
            </w:r>
            <w:r w:rsidRPr="0023403E">
              <w:rPr>
                <w:rFonts w:ascii="Arial" w:eastAsia="Arial" w:hAnsi="Arial" w:cs="Arial"/>
                <w:b/>
                <w:color w:val="FFFFFF"/>
                <w:sz w:val="20"/>
                <w:szCs w:val="20"/>
              </w:rPr>
              <w:t>issues and validates credentials</w:t>
            </w:r>
          </w:p>
        </w:tc>
      </w:tr>
      <w:tr w:rsidR="003B2BB2" w14:paraId="0B62B5BA" w14:textId="77777777" w:rsidTr="003A08C2">
        <w:trPr>
          <w:trHeight w:val="214"/>
        </w:trPr>
        <w:tc>
          <w:tcPr>
            <w:tcW w:w="9360" w:type="dxa"/>
            <w:shd w:val="clear" w:color="auto" w:fill="D9E2F3"/>
          </w:tcPr>
          <w:p w14:paraId="040AA3A1"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733FD67" w14:textId="0D0CF2F8"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identity data is collected by human resources and credentials are issued by information technology departments within a single organization, no signed agreement is required, but any data transfer processes should be </w:t>
            </w:r>
            <w:r w:rsidR="00BA7263" w:rsidRPr="0023403E">
              <w:rPr>
                <w:color w:val="000000"/>
                <w:sz w:val="20"/>
                <w:szCs w:val="20"/>
              </w:rPr>
              <w:t>described.</w:t>
            </w:r>
            <w:r w:rsidRPr="0023403E">
              <w:rPr>
                <w:color w:val="000000"/>
                <w:sz w:val="20"/>
                <w:szCs w:val="20"/>
              </w:rPr>
              <w:t xml:space="preserve"> </w:t>
            </w:r>
          </w:p>
          <w:p w14:paraId="108D2ED0" w14:textId="44D1D49B"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Trust agreement should specify the parties and the data that is to be </w:t>
            </w:r>
            <w:r w:rsidR="00BA7263" w:rsidRPr="0023403E">
              <w:rPr>
                <w:color w:val="000000"/>
                <w:sz w:val="20"/>
                <w:szCs w:val="20"/>
              </w:rPr>
              <w:t>exchanged.</w:t>
            </w:r>
          </w:p>
          <w:p w14:paraId="1349A59A" w14:textId="5A53EE46"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agreement is between two legally distinct organizations, the agreement should be signed by individuals with authority to bind the organization</w:t>
            </w:r>
            <w:r w:rsidR="00BA7263">
              <w:rPr>
                <w:color w:val="000000"/>
                <w:sz w:val="20"/>
                <w:szCs w:val="20"/>
              </w:rPr>
              <w:t>.</w:t>
            </w:r>
          </w:p>
        </w:tc>
      </w:tr>
      <w:tr w:rsidR="003B2BB2" w14:paraId="5B2C319B" w14:textId="77777777" w:rsidTr="003A08C2">
        <w:trPr>
          <w:trHeight w:val="213"/>
        </w:trPr>
        <w:tc>
          <w:tcPr>
            <w:tcW w:w="9360" w:type="dxa"/>
            <w:shd w:val="clear" w:color="auto" w:fill="auto"/>
            <w:vAlign w:val="center"/>
          </w:tcPr>
          <w:p w14:paraId="64E25D8F"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19020997" w14:textId="77777777" w:rsidTr="003A08C2">
        <w:trPr>
          <w:trHeight w:val="449"/>
        </w:trPr>
        <w:tc>
          <w:tcPr>
            <w:tcW w:w="9360" w:type="dxa"/>
            <w:shd w:val="clear" w:color="auto" w:fill="4472C4"/>
            <w:vAlign w:val="center"/>
          </w:tcPr>
          <w:p w14:paraId="4977EE6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5.2 Describe the circumstances where applicant identity data may be shared outside of the entity that collected it</w:t>
            </w:r>
          </w:p>
        </w:tc>
      </w:tr>
      <w:tr w:rsidR="003B2BB2" w14:paraId="273A6F7F" w14:textId="77777777" w:rsidTr="003A08C2">
        <w:trPr>
          <w:trHeight w:val="214"/>
        </w:trPr>
        <w:tc>
          <w:tcPr>
            <w:tcW w:w="9360" w:type="dxa"/>
            <w:shd w:val="clear" w:color="auto" w:fill="D9E2F3"/>
          </w:tcPr>
          <w:p w14:paraId="7E36985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0F7FC53C" w14:textId="76FF145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Describe the circumstances where applicant identity data may be shared outside of the entity that collected it, including whether identity data may be sold or monetized after </w:t>
            </w:r>
            <w:r w:rsidR="00BA7263" w:rsidRPr="0023403E">
              <w:rPr>
                <w:color w:val="000000"/>
                <w:sz w:val="20"/>
                <w:szCs w:val="20"/>
              </w:rPr>
              <w:t>collection.</w:t>
            </w:r>
          </w:p>
          <w:p w14:paraId="33BE511C" w14:textId="14D05191"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Circumstances should comply with data use permissions obtained from applicants</w:t>
            </w:r>
            <w:r w:rsidR="00BA7263">
              <w:rPr>
                <w:color w:val="000000"/>
                <w:sz w:val="20"/>
                <w:szCs w:val="20"/>
              </w:rPr>
              <w:t>.</w:t>
            </w:r>
          </w:p>
        </w:tc>
      </w:tr>
      <w:tr w:rsidR="003B2BB2" w14:paraId="71633F1D" w14:textId="77777777" w:rsidTr="003A08C2">
        <w:trPr>
          <w:trHeight w:val="213"/>
        </w:trPr>
        <w:tc>
          <w:tcPr>
            <w:tcW w:w="9360" w:type="dxa"/>
            <w:shd w:val="clear" w:color="auto" w:fill="auto"/>
            <w:vAlign w:val="center"/>
          </w:tcPr>
          <w:p w14:paraId="07D42A31"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4DD6775C" w14:textId="77777777" w:rsidTr="003A08C2">
        <w:trPr>
          <w:trHeight w:val="449"/>
        </w:trPr>
        <w:tc>
          <w:tcPr>
            <w:tcW w:w="9360" w:type="dxa"/>
            <w:shd w:val="clear" w:color="auto" w:fill="4472C4"/>
            <w:vAlign w:val="center"/>
          </w:tcPr>
          <w:p w14:paraId="077926E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5.3 Describe the process for establishing trust between the systems</w:t>
            </w:r>
          </w:p>
        </w:tc>
      </w:tr>
      <w:tr w:rsidR="003B2BB2" w14:paraId="4F813E5B" w14:textId="77777777" w:rsidTr="003A08C2">
        <w:trPr>
          <w:trHeight w:val="214"/>
        </w:trPr>
        <w:tc>
          <w:tcPr>
            <w:tcW w:w="9360" w:type="dxa"/>
            <w:shd w:val="clear" w:color="auto" w:fill="D9E2F3"/>
          </w:tcPr>
          <w:p w14:paraId="37ADDF89"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4655FD1" w14:textId="32BC3B3A" w:rsidR="006E1329"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Systems should use credentials that achieve authenticator equivalent to Authenticator Assurance Level (AAL) AAL2</w:t>
            </w:r>
            <w:r w:rsidR="00BA7263">
              <w:rPr>
                <w:color w:val="000000"/>
                <w:sz w:val="20"/>
                <w:szCs w:val="20"/>
              </w:rPr>
              <w:t>.</w:t>
            </w:r>
          </w:p>
          <w:p w14:paraId="60198E9E" w14:textId="05CE02B9"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Process to exchange system credentials should be out of band</w:t>
            </w:r>
            <w:r w:rsidR="00BA7263">
              <w:rPr>
                <w:color w:val="000000"/>
                <w:sz w:val="20"/>
                <w:szCs w:val="20"/>
              </w:rPr>
              <w:t>.</w:t>
            </w:r>
          </w:p>
        </w:tc>
      </w:tr>
      <w:tr w:rsidR="003B2BB2" w14:paraId="7BE05E70" w14:textId="77777777" w:rsidTr="003A08C2">
        <w:trPr>
          <w:trHeight w:val="213"/>
        </w:trPr>
        <w:tc>
          <w:tcPr>
            <w:tcW w:w="9360" w:type="dxa"/>
            <w:shd w:val="clear" w:color="auto" w:fill="auto"/>
            <w:vAlign w:val="center"/>
          </w:tcPr>
          <w:p w14:paraId="2C4205AC"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6B5491BE" w14:textId="77777777" w:rsidTr="003A08C2">
        <w:trPr>
          <w:trHeight w:val="449"/>
        </w:trPr>
        <w:tc>
          <w:tcPr>
            <w:tcW w:w="9360" w:type="dxa"/>
            <w:shd w:val="clear" w:color="auto" w:fill="4472C4"/>
            <w:vAlign w:val="center"/>
          </w:tcPr>
          <w:p w14:paraId="6993EF6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5.4 Describe the process used to exchange data between the systems</w:t>
            </w:r>
          </w:p>
        </w:tc>
      </w:tr>
      <w:tr w:rsidR="003B2BB2" w14:paraId="6EC91AD0" w14:textId="77777777" w:rsidTr="003A08C2">
        <w:trPr>
          <w:trHeight w:val="214"/>
        </w:trPr>
        <w:tc>
          <w:tcPr>
            <w:tcW w:w="9360" w:type="dxa"/>
            <w:shd w:val="clear" w:color="auto" w:fill="D9E2F3"/>
          </w:tcPr>
          <w:p w14:paraId="266816DE"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02420B68" w14:textId="2ABF567A"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Systems should mutually authenticate each other prior to providing any applicant identity </w:t>
            </w:r>
            <w:r w:rsidR="00BA7263" w:rsidRPr="0023403E">
              <w:rPr>
                <w:color w:val="000000"/>
                <w:sz w:val="20"/>
                <w:szCs w:val="20"/>
              </w:rPr>
              <w:t>data.</w:t>
            </w:r>
          </w:p>
          <w:p w14:paraId="3ABC5692" w14:textId="09656209"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Data should be transferred using a process that ensures data </w:t>
            </w:r>
            <w:r w:rsidR="00BA7263" w:rsidRPr="0023403E">
              <w:rPr>
                <w:color w:val="000000"/>
                <w:sz w:val="20"/>
                <w:szCs w:val="20"/>
              </w:rPr>
              <w:t>integrity.</w:t>
            </w:r>
          </w:p>
          <w:p w14:paraId="6651E4F3" w14:textId="1796419A"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Data should be encrypted in transit</w:t>
            </w:r>
            <w:r w:rsidR="00BA7263">
              <w:rPr>
                <w:color w:val="000000"/>
                <w:sz w:val="20"/>
                <w:szCs w:val="20"/>
              </w:rPr>
              <w:t>.</w:t>
            </w:r>
          </w:p>
        </w:tc>
      </w:tr>
      <w:tr w:rsidR="003B2BB2" w14:paraId="5ECF86A4" w14:textId="77777777" w:rsidTr="003A08C2">
        <w:trPr>
          <w:trHeight w:val="213"/>
        </w:trPr>
        <w:tc>
          <w:tcPr>
            <w:tcW w:w="9360" w:type="dxa"/>
            <w:shd w:val="clear" w:color="auto" w:fill="auto"/>
            <w:vAlign w:val="center"/>
          </w:tcPr>
          <w:p w14:paraId="341683EA"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5A6D2B3A" w14:textId="77777777" w:rsidR="003B2BB2" w:rsidRDefault="003B2BB2"/>
    <w:p w14:paraId="529B59D1" w14:textId="77777777" w:rsidR="003B2BB2" w:rsidRDefault="0061674D" w:rsidP="00D40823">
      <w:pPr>
        <w:pStyle w:val="Heading1"/>
        <w:numPr>
          <w:ilvl w:val="0"/>
          <w:numId w:val="4"/>
        </w:numPr>
      </w:pPr>
      <w:bookmarkStart w:id="29" w:name="_Toc159962091"/>
      <w:r>
        <w:lastRenderedPageBreak/>
        <w:t>Authenticators</w:t>
      </w:r>
      <w:bookmarkEnd w:id="29"/>
    </w:p>
    <w:p w14:paraId="2CD1777A" w14:textId="77777777" w:rsidR="003B2BB2" w:rsidRDefault="0061674D">
      <w:pPr>
        <w:keepNext/>
        <w:spacing w:before="60" w:after="200"/>
      </w:pPr>
      <w:r>
        <w:t xml:space="preserve">Complete the tables by describing the supported authenticators and processes used to bind authenticators to subscriber digital identities. If a process is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7AE140E8" w14:textId="77777777" w:rsidR="00AD403C" w:rsidRDefault="00AD403C" w:rsidP="00AD403C">
      <w:pPr>
        <w:pStyle w:val="Caption"/>
        <w:keepNext/>
      </w:pPr>
      <w:bookmarkStart w:id="30" w:name="_Ref149904069"/>
      <w:bookmarkStart w:id="31" w:name="_Toc159866361"/>
      <w:bookmarkStart w:id="32" w:name="_Toc159866508"/>
      <w:bookmarkStart w:id="33" w:name="_Toc159962103"/>
      <w:r>
        <w:t xml:space="preserve">Table </w:t>
      </w:r>
      <w:r>
        <w:fldChar w:fldCharType="begin"/>
      </w:r>
      <w:r>
        <w:instrText xml:space="preserve"> SEQ Table \* ARABIC </w:instrText>
      </w:r>
      <w:r>
        <w:fldChar w:fldCharType="separate"/>
      </w:r>
      <w:r w:rsidR="008176B5">
        <w:rPr>
          <w:noProof/>
        </w:rPr>
        <w:t>6</w:t>
      </w:r>
      <w:r>
        <w:rPr>
          <w:noProof/>
        </w:rPr>
        <w:fldChar w:fldCharType="end"/>
      </w:r>
      <w:bookmarkEnd w:id="30"/>
      <w:r>
        <w:t xml:space="preserve">: </w:t>
      </w:r>
      <w:r>
        <w:rPr>
          <w:rFonts w:eastAsia="Arial" w:cs="Arial"/>
        </w:rPr>
        <w:t>Authenticators</w:t>
      </w:r>
      <w:bookmarkEnd w:id="31"/>
      <w:bookmarkEnd w:id="32"/>
      <w:bookmarkEnd w:id="33"/>
    </w:p>
    <w:tbl>
      <w:tblPr>
        <w:tblW w:w="9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2404"/>
        <w:gridCol w:w="433"/>
        <w:gridCol w:w="2486"/>
        <w:gridCol w:w="433"/>
        <w:gridCol w:w="3368"/>
        <w:gridCol w:w="32"/>
      </w:tblGrid>
      <w:tr w:rsidR="007F3064" w14:paraId="5DFD13AA" w14:textId="77777777" w:rsidTr="003A08C2">
        <w:trPr>
          <w:trHeight w:hRule="exact" w:val="20"/>
        </w:trPr>
        <w:tc>
          <w:tcPr>
            <w:tcW w:w="236" w:type="dxa"/>
            <w:tcBorders>
              <w:top w:val="nil"/>
              <w:left w:val="nil"/>
              <w:bottom w:val="nil"/>
              <w:right w:val="nil"/>
            </w:tcBorders>
            <w:shd w:val="clear" w:color="auto" w:fill="auto"/>
            <w:vAlign w:val="center"/>
          </w:tcPr>
          <w:p w14:paraId="2E841053" w14:textId="77777777" w:rsidR="007F3064" w:rsidRDefault="007F3064">
            <w:pPr>
              <w:rPr>
                <w:sz w:val="2"/>
              </w:rPr>
            </w:pPr>
            <w:bookmarkStart w:id="34" w:name="_574cd052_7950_4b80_ade8_edc3576f134f"/>
          </w:p>
        </w:tc>
        <w:tc>
          <w:tcPr>
            <w:tcW w:w="2404" w:type="dxa"/>
            <w:tcBorders>
              <w:top w:val="nil"/>
              <w:left w:val="nil"/>
              <w:bottom w:val="nil"/>
              <w:right w:val="nil"/>
            </w:tcBorders>
            <w:shd w:val="clear" w:color="auto" w:fill="D9E2F3"/>
            <w:vAlign w:val="center"/>
          </w:tcPr>
          <w:p w14:paraId="1B73065D" w14:textId="77777777" w:rsidR="007F3064" w:rsidRDefault="007F3064">
            <w:pPr>
              <w:rPr>
                <w:sz w:val="2"/>
              </w:rPr>
            </w:pPr>
          </w:p>
        </w:tc>
        <w:tc>
          <w:tcPr>
            <w:tcW w:w="433" w:type="dxa"/>
            <w:tcBorders>
              <w:top w:val="nil"/>
              <w:left w:val="nil"/>
              <w:bottom w:val="nil"/>
              <w:right w:val="nil"/>
            </w:tcBorders>
            <w:shd w:val="clear" w:color="auto" w:fill="auto"/>
            <w:vAlign w:val="center"/>
          </w:tcPr>
          <w:p w14:paraId="26C7D8D5" w14:textId="77777777" w:rsidR="007F3064" w:rsidRDefault="007F3064">
            <w:pPr>
              <w:rPr>
                <w:sz w:val="2"/>
              </w:rPr>
            </w:pPr>
          </w:p>
        </w:tc>
        <w:tc>
          <w:tcPr>
            <w:tcW w:w="2486" w:type="dxa"/>
            <w:tcBorders>
              <w:top w:val="nil"/>
              <w:left w:val="nil"/>
              <w:bottom w:val="nil"/>
              <w:right w:val="nil"/>
            </w:tcBorders>
            <w:shd w:val="clear" w:color="auto" w:fill="D9E2F3"/>
            <w:vAlign w:val="center"/>
          </w:tcPr>
          <w:p w14:paraId="5BD61BF3" w14:textId="77777777" w:rsidR="007F3064" w:rsidRDefault="007F3064">
            <w:pPr>
              <w:rPr>
                <w:sz w:val="2"/>
              </w:rPr>
            </w:pPr>
          </w:p>
        </w:tc>
        <w:tc>
          <w:tcPr>
            <w:tcW w:w="433" w:type="dxa"/>
            <w:tcBorders>
              <w:top w:val="nil"/>
              <w:left w:val="nil"/>
              <w:bottom w:val="nil"/>
              <w:right w:val="nil"/>
            </w:tcBorders>
            <w:shd w:val="clear" w:color="auto" w:fill="auto"/>
            <w:vAlign w:val="center"/>
          </w:tcPr>
          <w:p w14:paraId="3FFB1870" w14:textId="77777777" w:rsidR="007F3064" w:rsidRDefault="007F3064">
            <w:pPr>
              <w:rPr>
                <w:sz w:val="2"/>
              </w:rPr>
            </w:pPr>
          </w:p>
        </w:tc>
        <w:tc>
          <w:tcPr>
            <w:tcW w:w="3400" w:type="dxa"/>
            <w:gridSpan w:val="2"/>
            <w:tcBorders>
              <w:top w:val="nil"/>
              <w:left w:val="nil"/>
              <w:bottom w:val="nil"/>
              <w:right w:val="nil"/>
            </w:tcBorders>
            <w:shd w:val="clear" w:color="auto" w:fill="D9E2F3"/>
            <w:vAlign w:val="center"/>
          </w:tcPr>
          <w:p w14:paraId="1EE54E64" w14:textId="77777777" w:rsidR="007F3064" w:rsidRDefault="007F3064">
            <w:pPr>
              <w:rPr>
                <w:sz w:val="2"/>
              </w:rPr>
            </w:pPr>
          </w:p>
        </w:tc>
      </w:tr>
      <w:tr w:rsidR="007F3064" w14:paraId="7A5BB763" w14:textId="77777777" w:rsidTr="003A08C2">
        <w:trPr>
          <w:gridAfter w:val="1"/>
          <w:wAfter w:w="32" w:type="dxa"/>
          <w:trHeight w:val="449"/>
        </w:trPr>
        <w:tc>
          <w:tcPr>
            <w:tcW w:w="9360" w:type="dxa"/>
            <w:gridSpan w:val="6"/>
            <w:shd w:val="clear" w:color="auto" w:fill="4472C4"/>
            <w:vAlign w:val="center"/>
          </w:tcPr>
          <w:p w14:paraId="50E84995"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6.1 Select which </w:t>
            </w:r>
            <w:r w:rsidR="00807BE3">
              <w:rPr>
                <w:rFonts w:ascii="Arial" w:eastAsia="Arial" w:hAnsi="Arial" w:cs="Arial"/>
                <w:b/>
                <w:color w:val="FFFFFF"/>
                <w:sz w:val="20"/>
                <w:szCs w:val="20"/>
              </w:rPr>
              <w:t>authenticator</w:t>
            </w:r>
            <w:r>
              <w:rPr>
                <w:rFonts w:ascii="Arial" w:eastAsia="Arial" w:hAnsi="Arial" w:cs="Arial"/>
                <w:b/>
                <w:color w:val="FFFFFF"/>
                <w:sz w:val="20"/>
                <w:szCs w:val="20"/>
              </w:rPr>
              <w:t xml:space="preserve"> assurance levels are supported by the service</w:t>
            </w:r>
          </w:p>
        </w:tc>
      </w:tr>
      <w:tr w:rsidR="007F3064" w14:paraId="78B940DB" w14:textId="77777777" w:rsidTr="003A08C2">
        <w:trPr>
          <w:trHeight w:val="213"/>
        </w:trPr>
        <w:tc>
          <w:tcPr>
            <w:tcW w:w="236" w:type="dxa"/>
            <w:shd w:val="clear" w:color="auto" w:fill="auto"/>
            <w:vAlign w:val="center"/>
          </w:tcPr>
          <w:p w14:paraId="2B973E23" w14:textId="77777777" w:rsidR="007F3064" w:rsidRDefault="007F3064" w:rsidP="002D4AC0">
            <w:pPr>
              <w:spacing w:before="40" w:after="40"/>
              <w:jc w:val="center"/>
              <w:rPr>
                <w:color w:val="000000"/>
                <w:sz w:val="20"/>
                <w:szCs w:val="20"/>
              </w:rPr>
            </w:pPr>
          </w:p>
        </w:tc>
        <w:tc>
          <w:tcPr>
            <w:tcW w:w="2404" w:type="dxa"/>
            <w:shd w:val="clear" w:color="auto" w:fill="D9E2F3"/>
            <w:vAlign w:val="center"/>
          </w:tcPr>
          <w:p w14:paraId="64379137" w14:textId="77777777" w:rsidR="007F3064" w:rsidRDefault="007F3064" w:rsidP="0061674D">
            <w:pPr>
              <w:spacing w:before="40" w:after="40"/>
              <w:rPr>
                <w:color w:val="000000"/>
                <w:sz w:val="20"/>
                <w:szCs w:val="20"/>
              </w:rPr>
            </w:pPr>
            <w:r>
              <w:rPr>
                <w:color w:val="000000"/>
                <w:sz w:val="20"/>
                <w:szCs w:val="20"/>
              </w:rPr>
              <w:t>AAL1</w:t>
            </w:r>
          </w:p>
        </w:tc>
        <w:tc>
          <w:tcPr>
            <w:tcW w:w="433" w:type="dxa"/>
            <w:shd w:val="clear" w:color="auto" w:fill="auto"/>
            <w:vAlign w:val="center"/>
          </w:tcPr>
          <w:p w14:paraId="42CAD647" w14:textId="77777777" w:rsidR="007F3064" w:rsidRDefault="007F3064" w:rsidP="002D4AC0">
            <w:pPr>
              <w:spacing w:before="40" w:after="40"/>
              <w:jc w:val="center"/>
              <w:rPr>
                <w:color w:val="000000"/>
                <w:sz w:val="20"/>
                <w:szCs w:val="20"/>
              </w:rPr>
            </w:pPr>
          </w:p>
        </w:tc>
        <w:tc>
          <w:tcPr>
            <w:tcW w:w="2486" w:type="dxa"/>
            <w:shd w:val="clear" w:color="auto" w:fill="D9E2F3"/>
            <w:vAlign w:val="center"/>
          </w:tcPr>
          <w:p w14:paraId="7A8B3FD3" w14:textId="77777777" w:rsidR="007F3064" w:rsidRDefault="007F3064" w:rsidP="0061674D">
            <w:pPr>
              <w:spacing w:before="40" w:after="40"/>
              <w:rPr>
                <w:color w:val="000000"/>
                <w:sz w:val="20"/>
                <w:szCs w:val="20"/>
              </w:rPr>
            </w:pPr>
            <w:r>
              <w:rPr>
                <w:color w:val="000000"/>
                <w:sz w:val="20"/>
                <w:szCs w:val="20"/>
              </w:rPr>
              <w:t>AAL2</w:t>
            </w:r>
          </w:p>
        </w:tc>
        <w:tc>
          <w:tcPr>
            <w:tcW w:w="433" w:type="dxa"/>
            <w:shd w:val="clear" w:color="auto" w:fill="auto"/>
            <w:vAlign w:val="center"/>
          </w:tcPr>
          <w:p w14:paraId="4B1C8048" w14:textId="77777777" w:rsidR="007F3064" w:rsidRDefault="007F3064" w:rsidP="002D4AC0">
            <w:pPr>
              <w:spacing w:before="40" w:after="40"/>
              <w:jc w:val="center"/>
              <w:rPr>
                <w:color w:val="000000"/>
                <w:sz w:val="20"/>
                <w:szCs w:val="20"/>
              </w:rPr>
            </w:pPr>
          </w:p>
        </w:tc>
        <w:tc>
          <w:tcPr>
            <w:tcW w:w="3400" w:type="dxa"/>
            <w:gridSpan w:val="2"/>
            <w:shd w:val="clear" w:color="auto" w:fill="D9E2F3"/>
            <w:vAlign w:val="center"/>
          </w:tcPr>
          <w:p w14:paraId="1F722319" w14:textId="77777777" w:rsidR="007F3064" w:rsidRDefault="007F3064" w:rsidP="0061674D">
            <w:pPr>
              <w:spacing w:before="40" w:after="40"/>
              <w:rPr>
                <w:color w:val="000000"/>
                <w:sz w:val="20"/>
                <w:szCs w:val="20"/>
              </w:rPr>
            </w:pPr>
            <w:r>
              <w:rPr>
                <w:color w:val="000000"/>
                <w:sz w:val="20"/>
                <w:szCs w:val="20"/>
              </w:rPr>
              <w:t>AAL3</w:t>
            </w:r>
          </w:p>
        </w:tc>
      </w:tr>
      <w:tr w:rsidR="007F3064" w14:paraId="1720653A" w14:textId="77777777" w:rsidTr="003A08C2">
        <w:trPr>
          <w:gridAfter w:val="1"/>
          <w:wAfter w:w="32" w:type="dxa"/>
          <w:trHeight w:val="449"/>
        </w:trPr>
        <w:tc>
          <w:tcPr>
            <w:tcW w:w="9360" w:type="dxa"/>
            <w:gridSpan w:val="6"/>
            <w:shd w:val="clear" w:color="auto" w:fill="4472C4"/>
            <w:vAlign w:val="center"/>
          </w:tcPr>
          <w:p w14:paraId="75FA1C66" w14:textId="2BEE9347" w:rsidR="007F3064" w:rsidRDefault="007F3064" w:rsidP="007F3064">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6.2 For each type of authenticator used, describe how the authenticator meets the requirements specified in NIST SP 800-63B for that authenticator type (Sections listed </w:t>
            </w:r>
            <w:r w:rsidR="003A08C2">
              <w:rPr>
                <w:rFonts w:ascii="Arial" w:eastAsia="Arial" w:hAnsi="Arial" w:cs="Arial"/>
                <w:b/>
                <w:color w:val="FFFFFF"/>
                <w:sz w:val="20"/>
                <w:szCs w:val="20"/>
              </w:rPr>
              <w:t xml:space="preserve">below </w:t>
            </w:r>
            <w:r>
              <w:rPr>
                <w:rFonts w:ascii="Arial" w:eastAsia="Arial" w:hAnsi="Arial" w:cs="Arial"/>
                <w:b/>
                <w:color w:val="FFFFFF"/>
                <w:sz w:val="20"/>
                <w:szCs w:val="20"/>
              </w:rPr>
              <w:t>refer to 800-63B)</w:t>
            </w:r>
          </w:p>
        </w:tc>
      </w:tr>
      <w:tr w:rsidR="007F3064" w14:paraId="261852C2" w14:textId="77777777" w:rsidTr="003A08C2">
        <w:trPr>
          <w:gridAfter w:val="1"/>
          <w:wAfter w:w="32" w:type="dxa"/>
          <w:trHeight w:val="449"/>
        </w:trPr>
        <w:tc>
          <w:tcPr>
            <w:tcW w:w="9360" w:type="dxa"/>
            <w:gridSpan w:val="6"/>
            <w:shd w:val="clear" w:color="auto" w:fill="D9E2F3"/>
          </w:tcPr>
          <w:p w14:paraId="50D81266" w14:textId="77777777" w:rsidR="007F3064" w:rsidRDefault="007F3064" w:rsidP="007F3064">
            <w:pPr>
              <w:spacing w:before="40" w:after="40"/>
              <w:rPr>
                <w:b/>
                <w:color w:val="000000"/>
                <w:sz w:val="20"/>
                <w:szCs w:val="20"/>
              </w:rPr>
            </w:pPr>
            <w:r>
              <w:rPr>
                <w:b/>
                <w:color w:val="000000"/>
                <w:sz w:val="20"/>
                <w:szCs w:val="20"/>
              </w:rPr>
              <w:t>Target</w:t>
            </w:r>
          </w:p>
          <w:p w14:paraId="0C46B2F7"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 Section 5.2.3</w:t>
            </w:r>
          </w:p>
          <w:p w14:paraId="0F4C7464"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Memorized Secret – Section 5.1.1 </w:t>
            </w:r>
          </w:p>
          <w:p w14:paraId="0319DED3"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Look-up Secret – Section 5.1.2</w:t>
            </w:r>
          </w:p>
          <w:p w14:paraId="1285E480"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Out-of-band Device – Section 5.1.3</w:t>
            </w:r>
          </w:p>
          <w:p w14:paraId="359BBD8C"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One-Time Password Software – Section 5.1.4</w:t>
            </w:r>
          </w:p>
          <w:p w14:paraId="32C3736F"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One-Time Password Device – Section 5.1.4</w:t>
            </w:r>
          </w:p>
          <w:p w14:paraId="0F303F6C"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Activated One-Time Password Software – Sections 5.1.5 and 5.2.3</w:t>
            </w:r>
          </w:p>
          <w:p w14:paraId="48FDBA65"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Memorized Secret Activated One-Time Password Software – Section 5.1.5</w:t>
            </w:r>
          </w:p>
          <w:p w14:paraId="48E49C51"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Activated One-Time Password Device – Sections 5.1.5 and 5.2.3</w:t>
            </w:r>
          </w:p>
          <w:p w14:paraId="054DB149"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Memorized Secret Activated One-Time Password Device – Section 5.1.5</w:t>
            </w:r>
          </w:p>
          <w:p w14:paraId="1096F98A"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Cryptographic Software – Section 5.1.6</w:t>
            </w:r>
          </w:p>
          <w:p w14:paraId="0AEFE992"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Cryptographic Device – Section 5.1.7</w:t>
            </w:r>
          </w:p>
          <w:p w14:paraId="30E02FA0"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Biometric Activated Cryptographic Software – Sections 5.1.8 and 5.2.3</w:t>
            </w:r>
          </w:p>
          <w:p w14:paraId="238FDFB3" w14:textId="77777777" w:rsidR="007F3064" w:rsidRDefault="007F3064" w:rsidP="007F3064">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Memorized Secret Activated Cryptographic Software – Section 5.1.8</w:t>
            </w:r>
          </w:p>
          <w:p w14:paraId="61858FF2" w14:textId="77777777" w:rsidR="00805F60" w:rsidRPr="00805F60" w:rsidRDefault="007F3064" w:rsidP="00805F60">
            <w:pPr>
              <w:numPr>
                <w:ilvl w:val="0"/>
                <w:numId w:val="5"/>
              </w:numPr>
              <w:pBdr>
                <w:top w:val="nil"/>
                <w:left w:val="nil"/>
                <w:bottom w:val="nil"/>
                <w:right w:val="nil"/>
                <w:between w:val="nil"/>
              </w:pBdr>
              <w:spacing w:before="40" w:after="40"/>
              <w:ind w:left="343" w:hanging="270"/>
              <w:rPr>
                <w:rFonts w:ascii="Arial" w:eastAsia="Arial" w:hAnsi="Arial" w:cs="Arial"/>
                <w:b/>
                <w:color w:val="FFFFFF"/>
                <w:sz w:val="20"/>
                <w:szCs w:val="20"/>
              </w:rPr>
            </w:pPr>
            <w:r>
              <w:rPr>
                <w:color w:val="000000"/>
                <w:sz w:val="20"/>
                <w:szCs w:val="20"/>
              </w:rPr>
              <w:t>Biometric Activated Cryptographic Device – Sections 5.1.9 and 5.2.3</w:t>
            </w:r>
          </w:p>
          <w:p w14:paraId="5BF02069" w14:textId="77777777" w:rsidR="007F3064" w:rsidRDefault="007F3064" w:rsidP="00805F60">
            <w:pPr>
              <w:numPr>
                <w:ilvl w:val="0"/>
                <w:numId w:val="5"/>
              </w:numPr>
              <w:pBdr>
                <w:top w:val="nil"/>
                <w:left w:val="nil"/>
                <w:bottom w:val="nil"/>
                <w:right w:val="nil"/>
                <w:between w:val="nil"/>
              </w:pBdr>
              <w:spacing w:before="40" w:after="40"/>
              <w:ind w:left="343" w:hanging="270"/>
              <w:rPr>
                <w:rFonts w:ascii="Arial" w:eastAsia="Arial" w:hAnsi="Arial" w:cs="Arial"/>
                <w:b/>
                <w:color w:val="FFFFFF"/>
                <w:sz w:val="20"/>
                <w:szCs w:val="20"/>
              </w:rPr>
            </w:pPr>
            <w:r>
              <w:rPr>
                <w:color w:val="000000"/>
                <w:sz w:val="20"/>
                <w:szCs w:val="20"/>
              </w:rPr>
              <w:t>Memorized Secret Activated Cryptographic Device – Section 5.1.9</w:t>
            </w:r>
          </w:p>
        </w:tc>
      </w:tr>
      <w:tr w:rsidR="007F3064" w14:paraId="3B54D1C0" w14:textId="77777777" w:rsidTr="003A08C2">
        <w:trPr>
          <w:gridAfter w:val="1"/>
          <w:wAfter w:w="32" w:type="dxa"/>
          <w:trHeight w:val="368"/>
        </w:trPr>
        <w:tc>
          <w:tcPr>
            <w:tcW w:w="9360" w:type="dxa"/>
            <w:gridSpan w:val="6"/>
            <w:shd w:val="clear" w:color="auto" w:fill="auto"/>
            <w:vAlign w:val="center"/>
          </w:tcPr>
          <w:p w14:paraId="0E2BA490" w14:textId="77777777" w:rsidR="007F3064" w:rsidRDefault="00AA4497" w:rsidP="007F3064">
            <w:pPr>
              <w:spacing w:before="40" w:after="40"/>
              <w:rPr>
                <w:rFonts w:ascii="Arial" w:eastAsia="Arial" w:hAnsi="Arial" w:cs="Arial"/>
                <w:b/>
                <w:color w:val="FFFFFF"/>
                <w:sz w:val="20"/>
                <w:szCs w:val="20"/>
              </w:rPr>
            </w:pPr>
            <w:r w:rsidRPr="00AA4497">
              <w:rPr>
                <w:color w:val="0D0D0D"/>
                <w:sz w:val="20"/>
                <w:szCs w:val="20"/>
              </w:rPr>
              <w:t>&lt;enter response here&gt;</w:t>
            </w:r>
          </w:p>
        </w:tc>
      </w:tr>
      <w:tr w:rsidR="007F3064" w14:paraId="4693D320" w14:textId="77777777" w:rsidTr="003A08C2">
        <w:trPr>
          <w:gridAfter w:val="1"/>
          <w:wAfter w:w="32" w:type="dxa"/>
          <w:trHeight w:val="449"/>
        </w:trPr>
        <w:tc>
          <w:tcPr>
            <w:tcW w:w="9360" w:type="dxa"/>
            <w:gridSpan w:val="6"/>
            <w:shd w:val="clear" w:color="auto" w:fill="4472C4"/>
            <w:vAlign w:val="center"/>
          </w:tcPr>
          <w:p w14:paraId="3FFF7762"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6.3 List supported authenticators</w:t>
            </w:r>
          </w:p>
        </w:tc>
      </w:tr>
      <w:tr w:rsidR="007F3064" w14:paraId="24C60A47" w14:textId="77777777" w:rsidTr="003A08C2">
        <w:trPr>
          <w:gridAfter w:val="1"/>
          <w:wAfter w:w="32" w:type="dxa"/>
          <w:trHeight w:val="214"/>
        </w:trPr>
        <w:tc>
          <w:tcPr>
            <w:tcW w:w="9360" w:type="dxa"/>
            <w:gridSpan w:val="6"/>
            <w:shd w:val="clear" w:color="auto" w:fill="D9E2F3"/>
          </w:tcPr>
          <w:p w14:paraId="30175B60" w14:textId="77777777" w:rsidR="007F3064" w:rsidRDefault="007F3064" w:rsidP="0061674D">
            <w:pPr>
              <w:spacing w:before="40" w:after="40"/>
              <w:rPr>
                <w:b/>
                <w:color w:val="000000"/>
                <w:sz w:val="20"/>
                <w:szCs w:val="20"/>
              </w:rPr>
            </w:pPr>
            <w:r>
              <w:rPr>
                <w:b/>
                <w:color w:val="000000"/>
                <w:sz w:val="20"/>
                <w:szCs w:val="20"/>
              </w:rPr>
              <w:t>Target</w:t>
            </w:r>
          </w:p>
          <w:p w14:paraId="0B19492C" w14:textId="60137EF6"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Appendix </w:t>
            </w:r>
            <w:r w:rsidR="00DC1990">
              <w:rPr>
                <w:color w:val="000000"/>
                <w:sz w:val="20"/>
                <w:szCs w:val="20"/>
              </w:rPr>
              <w:t>A</w:t>
            </w:r>
            <w:r>
              <w:rPr>
                <w:color w:val="000000"/>
                <w:sz w:val="20"/>
                <w:szCs w:val="20"/>
              </w:rPr>
              <w:t xml:space="preserve"> contains a list of all authenticators and authenticator combinations from NIST SP 800-63B for each authenticator assurance </w:t>
            </w:r>
            <w:r w:rsidR="00BA7263">
              <w:rPr>
                <w:color w:val="000000"/>
                <w:sz w:val="20"/>
                <w:szCs w:val="20"/>
              </w:rPr>
              <w:t>level.</w:t>
            </w:r>
          </w:p>
          <w:p w14:paraId="6418C18C" w14:textId="3B86A046"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Identify each authenticator type or combination of authenticators supported on its own row</w:t>
            </w:r>
            <w:r w:rsidR="00BA7263">
              <w:rPr>
                <w:color w:val="000000"/>
                <w:sz w:val="20"/>
                <w:szCs w:val="20"/>
              </w:rPr>
              <w:t>.</w:t>
            </w:r>
          </w:p>
        </w:tc>
      </w:tr>
      <w:tr w:rsidR="007F3064" w14:paraId="7675258D" w14:textId="77777777" w:rsidTr="003A08C2">
        <w:trPr>
          <w:gridAfter w:val="1"/>
          <w:wAfter w:w="32" w:type="dxa"/>
          <w:trHeight w:val="213"/>
        </w:trPr>
        <w:tc>
          <w:tcPr>
            <w:tcW w:w="9360" w:type="dxa"/>
            <w:gridSpan w:val="6"/>
            <w:shd w:val="clear" w:color="auto" w:fill="auto"/>
            <w:vAlign w:val="center"/>
          </w:tcPr>
          <w:p w14:paraId="5C850747" w14:textId="77777777" w:rsidR="007F3064" w:rsidRDefault="00AA4497" w:rsidP="0061674D">
            <w:pPr>
              <w:spacing w:before="40" w:after="40"/>
              <w:rPr>
                <w:color w:val="000000"/>
                <w:sz w:val="20"/>
                <w:szCs w:val="20"/>
              </w:rPr>
            </w:pPr>
            <w:r w:rsidRPr="00AA4497">
              <w:rPr>
                <w:color w:val="0D0D0D"/>
                <w:sz w:val="20"/>
                <w:szCs w:val="20"/>
              </w:rPr>
              <w:t>&lt;enter response here&gt;</w:t>
            </w:r>
          </w:p>
        </w:tc>
      </w:tr>
      <w:tr w:rsidR="007F3064" w14:paraId="202197DE" w14:textId="77777777" w:rsidTr="003A08C2">
        <w:trPr>
          <w:gridAfter w:val="1"/>
          <w:wAfter w:w="32" w:type="dxa"/>
          <w:cantSplit/>
          <w:trHeight w:val="449"/>
        </w:trPr>
        <w:tc>
          <w:tcPr>
            <w:tcW w:w="9360" w:type="dxa"/>
            <w:gridSpan w:val="6"/>
            <w:shd w:val="clear" w:color="auto" w:fill="4472C4"/>
            <w:vAlign w:val="center"/>
          </w:tcPr>
          <w:p w14:paraId="072E8E9B"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6.4 If any of the authenticators is a memorized secret or uses a memorized secret, describe requirements for the memorized secret and how these requirements are enforced</w:t>
            </w:r>
          </w:p>
        </w:tc>
      </w:tr>
      <w:tr w:rsidR="007F3064" w14:paraId="1FD6AB67" w14:textId="77777777" w:rsidTr="003A08C2">
        <w:trPr>
          <w:gridAfter w:val="1"/>
          <w:wAfter w:w="32" w:type="dxa"/>
          <w:trHeight w:val="214"/>
        </w:trPr>
        <w:tc>
          <w:tcPr>
            <w:tcW w:w="9360" w:type="dxa"/>
            <w:gridSpan w:val="6"/>
            <w:shd w:val="clear" w:color="auto" w:fill="D9E2F3"/>
          </w:tcPr>
          <w:p w14:paraId="43CBE508" w14:textId="77777777" w:rsidR="007F3064" w:rsidRDefault="007F3064" w:rsidP="0061674D">
            <w:pPr>
              <w:spacing w:before="40" w:after="40"/>
              <w:rPr>
                <w:b/>
                <w:color w:val="000000"/>
                <w:sz w:val="20"/>
                <w:szCs w:val="20"/>
              </w:rPr>
            </w:pPr>
            <w:r>
              <w:rPr>
                <w:b/>
                <w:color w:val="000000"/>
                <w:sz w:val="20"/>
                <w:szCs w:val="20"/>
              </w:rPr>
              <w:t>Target</w:t>
            </w:r>
          </w:p>
          <w:p w14:paraId="001E4564" w14:textId="67B25818"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chosen by the subscriber, the memorized secret should be at least 8 characters in </w:t>
            </w:r>
            <w:r w:rsidR="00BA7263">
              <w:rPr>
                <w:color w:val="000000"/>
                <w:sz w:val="20"/>
                <w:szCs w:val="20"/>
              </w:rPr>
              <w:t>length.</w:t>
            </w:r>
          </w:p>
          <w:p w14:paraId="2458CCDF" w14:textId="2FFE7FAD"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 xml:space="preserve">If chosen by the credential service provider or token using a random number generator approved by NIST for use by Federal agencies, the memorized secret should be at least 6 characters in length and may be entirely </w:t>
            </w:r>
            <w:r w:rsidR="00BA7263">
              <w:rPr>
                <w:color w:val="000000"/>
                <w:sz w:val="20"/>
                <w:szCs w:val="20"/>
              </w:rPr>
              <w:t>numeric.</w:t>
            </w:r>
          </w:p>
          <w:p w14:paraId="7DB83BAF" w14:textId="0C1B446F"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No other complexity requirements for memorized secrets should be imposed</w:t>
            </w:r>
            <w:r w:rsidR="00BA7263">
              <w:rPr>
                <w:color w:val="000000"/>
                <w:sz w:val="20"/>
                <w:szCs w:val="20"/>
              </w:rPr>
              <w:t>.</w:t>
            </w:r>
          </w:p>
        </w:tc>
      </w:tr>
      <w:tr w:rsidR="007F3064" w14:paraId="33193609" w14:textId="77777777" w:rsidTr="003A08C2">
        <w:trPr>
          <w:gridAfter w:val="1"/>
          <w:wAfter w:w="32" w:type="dxa"/>
          <w:trHeight w:val="213"/>
        </w:trPr>
        <w:tc>
          <w:tcPr>
            <w:tcW w:w="9360" w:type="dxa"/>
            <w:gridSpan w:val="6"/>
            <w:shd w:val="clear" w:color="auto" w:fill="auto"/>
            <w:vAlign w:val="center"/>
          </w:tcPr>
          <w:p w14:paraId="097A4798" w14:textId="77777777" w:rsidR="007F3064" w:rsidRDefault="00AA4497" w:rsidP="0061674D">
            <w:pPr>
              <w:spacing w:before="40" w:after="40"/>
              <w:rPr>
                <w:color w:val="000000"/>
                <w:sz w:val="20"/>
                <w:szCs w:val="20"/>
              </w:rPr>
            </w:pPr>
            <w:r w:rsidRPr="00AA4497">
              <w:rPr>
                <w:color w:val="0D0D0D"/>
                <w:sz w:val="20"/>
                <w:szCs w:val="20"/>
              </w:rPr>
              <w:lastRenderedPageBreak/>
              <w:t>&lt;enter response here&gt;</w:t>
            </w:r>
          </w:p>
        </w:tc>
      </w:tr>
      <w:tr w:rsidR="007F3064" w14:paraId="0F723C7D" w14:textId="77777777" w:rsidTr="003A08C2">
        <w:trPr>
          <w:gridAfter w:val="1"/>
          <w:wAfter w:w="32" w:type="dxa"/>
          <w:cantSplit/>
          <w:trHeight w:val="449"/>
        </w:trPr>
        <w:tc>
          <w:tcPr>
            <w:tcW w:w="9360" w:type="dxa"/>
            <w:gridSpan w:val="6"/>
            <w:shd w:val="clear" w:color="auto" w:fill="4472C4"/>
            <w:vAlign w:val="center"/>
          </w:tcPr>
          <w:p w14:paraId="693ACA5D"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6.5 If any of the authenticators is a memorized secret, describe requirements for storing and maintaining memorized secret information</w:t>
            </w:r>
          </w:p>
        </w:tc>
      </w:tr>
      <w:tr w:rsidR="007F3064" w14:paraId="428B1D3B" w14:textId="77777777" w:rsidTr="003A08C2">
        <w:trPr>
          <w:gridAfter w:val="1"/>
          <w:wAfter w:w="32" w:type="dxa"/>
          <w:trHeight w:val="214"/>
        </w:trPr>
        <w:tc>
          <w:tcPr>
            <w:tcW w:w="9360" w:type="dxa"/>
            <w:gridSpan w:val="6"/>
            <w:shd w:val="clear" w:color="auto" w:fill="D9E2F3"/>
          </w:tcPr>
          <w:p w14:paraId="2C872DB3" w14:textId="77777777" w:rsidR="007F3064" w:rsidRDefault="007F3064" w:rsidP="0061674D">
            <w:pPr>
              <w:spacing w:before="40" w:after="40"/>
              <w:rPr>
                <w:b/>
                <w:color w:val="000000"/>
                <w:sz w:val="20"/>
                <w:szCs w:val="20"/>
              </w:rPr>
            </w:pPr>
            <w:r>
              <w:rPr>
                <w:b/>
                <w:color w:val="000000"/>
                <w:sz w:val="20"/>
                <w:szCs w:val="20"/>
              </w:rPr>
              <w:t>Target</w:t>
            </w:r>
          </w:p>
          <w:p w14:paraId="58F0FEE6" w14:textId="5A3D0D40"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credential service provider should not permit the subscriber to store a “hint” that is accessible to an unauthenticated claimant or prompt the subscriber to use a specific type of information (e.g., “What was the name of your first pet?”) when choosing memorized </w:t>
            </w:r>
            <w:r w:rsidR="00BA7263">
              <w:rPr>
                <w:color w:val="000000"/>
                <w:sz w:val="20"/>
                <w:szCs w:val="20"/>
              </w:rPr>
              <w:t>secrets.</w:t>
            </w:r>
          </w:p>
          <w:p w14:paraId="306F9359" w14:textId="231F1272"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When processing a request to establish or change a memorized secret, the credential service provider should compare the prospective secret against a list that contains values known to be commonly used, expected, or compromised; and if a chosen secret is found in the list, the credential service provider should advise the subscriber that they need to select a different secret, provide the reason for rejection, and require the subscriber to choose a different value</w:t>
            </w:r>
            <w:r w:rsidR="00BA7263">
              <w:rPr>
                <w:color w:val="000000"/>
                <w:sz w:val="20"/>
                <w:szCs w:val="20"/>
              </w:rPr>
              <w:t>.</w:t>
            </w:r>
          </w:p>
          <w:p w14:paraId="43749659" w14:textId="70C8A11E"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should implement a rate-limiting mechanism that effectively limits the number of failed authentication attempts that can be made on the subscriber’s account</w:t>
            </w:r>
            <w:r w:rsidR="00BA7263">
              <w:rPr>
                <w:color w:val="000000"/>
                <w:sz w:val="20"/>
                <w:szCs w:val="20"/>
              </w:rPr>
              <w:t>.</w:t>
            </w:r>
          </w:p>
          <w:p w14:paraId="6AB8A614" w14:textId="73324848"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The credential service provider should force a change of memorized secret if there is evidence of compromise of the </w:t>
            </w:r>
            <w:r w:rsidR="00BA7263">
              <w:rPr>
                <w:color w:val="000000"/>
                <w:sz w:val="20"/>
                <w:szCs w:val="20"/>
              </w:rPr>
              <w:t>authenticator.</w:t>
            </w:r>
          </w:p>
          <w:p w14:paraId="48C82DA0" w14:textId="62BCCA3A"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Credential service providers should store memorized secrets in a form that is resistant to offline attacks, including the use of salting and hashing</w:t>
            </w:r>
            <w:r w:rsidR="00BA7263">
              <w:rPr>
                <w:color w:val="000000"/>
                <w:sz w:val="20"/>
                <w:szCs w:val="20"/>
              </w:rPr>
              <w:t>.</w:t>
            </w:r>
          </w:p>
        </w:tc>
      </w:tr>
      <w:tr w:rsidR="007F3064" w14:paraId="3ED358C5" w14:textId="77777777" w:rsidTr="003A08C2">
        <w:trPr>
          <w:gridAfter w:val="1"/>
          <w:wAfter w:w="32" w:type="dxa"/>
          <w:trHeight w:val="213"/>
        </w:trPr>
        <w:tc>
          <w:tcPr>
            <w:tcW w:w="9360" w:type="dxa"/>
            <w:gridSpan w:val="6"/>
            <w:shd w:val="clear" w:color="auto" w:fill="auto"/>
            <w:vAlign w:val="center"/>
          </w:tcPr>
          <w:p w14:paraId="6DED2C8F" w14:textId="77777777" w:rsidR="007F3064" w:rsidRDefault="00AA4497" w:rsidP="0061674D">
            <w:pPr>
              <w:spacing w:before="40" w:after="40"/>
              <w:rPr>
                <w:color w:val="000000"/>
                <w:sz w:val="20"/>
                <w:szCs w:val="20"/>
              </w:rPr>
            </w:pPr>
            <w:r w:rsidRPr="00AA4497">
              <w:rPr>
                <w:color w:val="0D0D0D"/>
                <w:sz w:val="20"/>
                <w:szCs w:val="20"/>
              </w:rPr>
              <w:t>&lt;enter response here&gt;</w:t>
            </w:r>
          </w:p>
        </w:tc>
      </w:tr>
      <w:tr w:rsidR="007F3064" w14:paraId="457D99BB" w14:textId="77777777" w:rsidTr="003A08C2">
        <w:trPr>
          <w:gridAfter w:val="1"/>
          <w:wAfter w:w="32" w:type="dxa"/>
          <w:cantSplit/>
          <w:trHeight w:val="449"/>
        </w:trPr>
        <w:tc>
          <w:tcPr>
            <w:tcW w:w="9360" w:type="dxa"/>
            <w:gridSpan w:val="6"/>
            <w:shd w:val="clear" w:color="auto" w:fill="4472C4"/>
            <w:vAlign w:val="center"/>
          </w:tcPr>
          <w:p w14:paraId="4D0149EB"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6.6 Describe the process for enrollment of subscribers and binding of subscriber digital identities to authenticators</w:t>
            </w:r>
          </w:p>
        </w:tc>
      </w:tr>
      <w:tr w:rsidR="007F3064" w14:paraId="50AD85FD" w14:textId="77777777" w:rsidTr="003A08C2">
        <w:trPr>
          <w:gridAfter w:val="1"/>
          <w:wAfter w:w="32" w:type="dxa"/>
          <w:trHeight w:val="214"/>
        </w:trPr>
        <w:tc>
          <w:tcPr>
            <w:tcW w:w="9360" w:type="dxa"/>
            <w:gridSpan w:val="6"/>
            <w:shd w:val="clear" w:color="auto" w:fill="D9E2F3"/>
          </w:tcPr>
          <w:p w14:paraId="7E7F8135" w14:textId="77777777" w:rsidR="007F3064" w:rsidRDefault="007F3064" w:rsidP="0061674D">
            <w:pPr>
              <w:spacing w:before="40" w:after="40"/>
              <w:rPr>
                <w:b/>
                <w:color w:val="000000"/>
                <w:sz w:val="20"/>
                <w:szCs w:val="20"/>
              </w:rPr>
            </w:pPr>
            <w:r>
              <w:rPr>
                <w:b/>
                <w:color w:val="000000"/>
                <w:sz w:val="20"/>
                <w:szCs w:val="20"/>
              </w:rPr>
              <w:t>Target</w:t>
            </w:r>
          </w:p>
          <w:p w14:paraId="7C8CCC21" w14:textId="6C6EABD4"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Communication between the applicant and credential service provider should be via an authenticated protected </w:t>
            </w:r>
            <w:r w:rsidR="00BA7263">
              <w:rPr>
                <w:color w:val="000000"/>
                <w:sz w:val="20"/>
                <w:szCs w:val="20"/>
              </w:rPr>
              <w:t>channel.</w:t>
            </w:r>
          </w:p>
          <w:p w14:paraId="4080142F" w14:textId="6CC2D36E"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enrollment and binding are being done remotely and cannot be completed in a single electronic transaction, then the applicant should identify themselves in each new binding transaction by presenting a temporary secret which was either established during a prior transaction, or sent to the applicant’s phone number, email address, or postal address of </w:t>
            </w:r>
            <w:r w:rsidR="00BA7263">
              <w:rPr>
                <w:color w:val="000000"/>
                <w:sz w:val="20"/>
                <w:szCs w:val="20"/>
              </w:rPr>
              <w:t>record.</w:t>
            </w:r>
          </w:p>
          <w:p w14:paraId="0C933534" w14:textId="09362710"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enrollment and binding are being done remotely and cannot be completed in a single electronic transaction, then long-term authenticator secrets should be delivered to the applicant within a protected </w:t>
            </w:r>
            <w:r w:rsidR="00BA7263">
              <w:rPr>
                <w:color w:val="000000"/>
                <w:sz w:val="20"/>
                <w:szCs w:val="20"/>
              </w:rPr>
              <w:t>session.</w:t>
            </w:r>
          </w:p>
          <w:p w14:paraId="066CD579" w14:textId="7D854D4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Credential service providers should maintain a record of all authenticators that are or have been associated with each identity, including any user-provided authenticators; the record should contain the type of authenticator and date the authenticator was bound to the </w:t>
            </w:r>
            <w:r w:rsidR="00BA7263">
              <w:rPr>
                <w:color w:val="000000"/>
                <w:sz w:val="20"/>
                <w:szCs w:val="20"/>
              </w:rPr>
              <w:t>account.</w:t>
            </w:r>
          </w:p>
          <w:p w14:paraId="184644AC" w14:textId="7DF28D08"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When any new authenticator is bound to a subscriber account, the credential service provider should ensure that the binding protocol and the protocol for provisioning the associated key(s) are done at a level of security commensurate with the AAL at which the authenticator will be </w:t>
            </w:r>
            <w:r w:rsidR="00BA7263">
              <w:rPr>
                <w:color w:val="000000"/>
                <w:sz w:val="20"/>
                <w:szCs w:val="20"/>
              </w:rPr>
              <w:t>used.</w:t>
            </w:r>
          </w:p>
          <w:p w14:paraId="5AC5396C" w14:textId="415B606E"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Binding of multi-factor authenticators should require multi-factor authentication (or equivalent at identity proofing)</w:t>
            </w:r>
            <w:r w:rsidR="00BA7263">
              <w:rPr>
                <w:color w:val="000000"/>
                <w:sz w:val="20"/>
                <w:szCs w:val="20"/>
              </w:rPr>
              <w:t>.</w:t>
            </w:r>
          </w:p>
          <w:p w14:paraId="5B38D440" w14:textId="60163344"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The credential service provider shall bind at least one, and should bind at least two, physical (something you have) authenticators to the subscriber’s online identity, in addition to a memorized secret or one or more biometrics at enrollment</w:t>
            </w:r>
            <w:r w:rsidR="00BA7263">
              <w:rPr>
                <w:color w:val="000000"/>
                <w:sz w:val="20"/>
                <w:szCs w:val="20"/>
              </w:rPr>
              <w:t>.</w:t>
            </w:r>
          </w:p>
          <w:p w14:paraId="2E338A4C" w14:textId="1059E874"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lastRenderedPageBreak/>
              <w:t xml:space="preserve">The credential service provider should require the subscriber to authenticate at the AAL at which the new authenticator will be used before adding a new authenticator to a subscriber’s </w:t>
            </w:r>
            <w:r w:rsidR="00BA7263">
              <w:rPr>
                <w:color w:val="000000"/>
                <w:sz w:val="20"/>
                <w:szCs w:val="20"/>
              </w:rPr>
              <w:t>account.</w:t>
            </w:r>
          </w:p>
          <w:p w14:paraId="0A4D406F" w14:textId="2DD5D43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If the subscriber’s account has only one authentication factor bound to it, the credential service provider should require the subscriber to authenticate at AAL1 </w:t>
            </w:r>
            <w:proofErr w:type="gramStart"/>
            <w:r>
              <w:rPr>
                <w:color w:val="000000"/>
                <w:sz w:val="20"/>
                <w:szCs w:val="20"/>
              </w:rPr>
              <w:t>in order to</w:t>
            </w:r>
            <w:proofErr w:type="gramEnd"/>
            <w:r>
              <w:rPr>
                <w:color w:val="000000"/>
                <w:sz w:val="20"/>
                <w:szCs w:val="20"/>
              </w:rPr>
              <w:t xml:space="preserve"> bind an additional authenticator of a different authentication factor</w:t>
            </w:r>
            <w:r w:rsidR="00BA7263">
              <w:rPr>
                <w:color w:val="000000"/>
                <w:sz w:val="20"/>
                <w:szCs w:val="20"/>
              </w:rPr>
              <w:t>.</w:t>
            </w:r>
          </w:p>
        </w:tc>
      </w:tr>
      <w:tr w:rsidR="007F3064" w14:paraId="36A13CE7" w14:textId="77777777" w:rsidTr="003A08C2">
        <w:trPr>
          <w:gridAfter w:val="1"/>
          <w:wAfter w:w="32" w:type="dxa"/>
          <w:trHeight w:val="213"/>
        </w:trPr>
        <w:tc>
          <w:tcPr>
            <w:tcW w:w="9360" w:type="dxa"/>
            <w:gridSpan w:val="6"/>
            <w:shd w:val="clear" w:color="auto" w:fill="auto"/>
            <w:vAlign w:val="center"/>
          </w:tcPr>
          <w:p w14:paraId="2BFA266F" w14:textId="77777777" w:rsidR="007F3064" w:rsidRDefault="00AA4497" w:rsidP="0061674D">
            <w:pPr>
              <w:spacing w:before="40" w:after="40"/>
              <w:rPr>
                <w:color w:val="000000"/>
                <w:sz w:val="20"/>
                <w:szCs w:val="20"/>
              </w:rPr>
            </w:pPr>
            <w:r w:rsidRPr="00AA4497">
              <w:rPr>
                <w:color w:val="0D0D0D"/>
                <w:sz w:val="20"/>
                <w:szCs w:val="20"/>
              </w:rPr>
              <w:lastRenderedPageBreak/>
              <w:t>&lt;enter response here&gt;</w:t>
            </w:r>
          </w:p>
        </w:tc>
      </w:tr>
      <w:tr w:rsidR="007F3064" w14:paraId="36DF9334" w14:textId="77777777" w:rsidTr="003A08C2">
        <w:trPr>
          <w:gridAfter w:val="1"/>
          <w:wAfter w:w="32" w:type="dxa"/>
          <w:cantSplit/>
          <w:trHeight w:val="449"/>
        </w:trPr>
        <w:tc>
          <w:tcPr>
            <w:tcW w:w="9360" w:type="dxa"/>
            <w:gridSpan w:val="6"/>
            <w:shd w:val="clear" w:color="auto" w:fill="4472C4"/>
            <w:vAlign w:val="center"/>
          </w:tcPr>
          <w:p w14:paraId="62AA35D2"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6.7 Describe how AAL2 specific requirements will be met if AAL2 is supported, otherwise put N/A </w:t>
            </w:r>
          </w:p>
        </w:tc>
      </w:tr>
      <w:tr w:rsidR="007F3064" w14:paraId="666CF6B2" w14:textId="77777777" w:rsidTr="003A08C2">
        <w:trPr>
          <w:gridAfter w:val="1"/>
          <w:wAfter w:w="32" w:type="dxa"/>
          <w:trHeight w:val="214"/>
        </w:trPr>
        <w:tc>
          <w:tcPr>
            <w:tcW w:w="9360" w:type="dxa"/>
            <w:gridSpan w:val="6"/>
            <w:shd w:val="clear" w:color="auto" w:fill="D9E2F3"/>
          </w:tcPr>
          <w:p w14:paraId="3A1F0A88" w14:textId="77777777" w:rsidR="007F3064" w:rsidRDefault="007F3064" w:rsidP="0061674D">
            <w:pPr>
              <w:spacing w:before="40" w:after="40"/>
              <w:rPr>
                <w:rFonts w:ascii="Arial" w:eastAsia="Arial" w:hAnsi="Arial" w:cs="Arial"/>
                <w:b/>
                <w:color w:val="000000"/>
                <w:sz w:val="20"/>
                <w:szCs w:val="20"/>
              </w:rPr>
            </w:pPr>
            <w:r>
              <w:rPr>
                <w:rFonts w:ascii="Arial" w:eastAsia="Arial" w:hAnsi="Arial" w:cs="Arial"/>
                <w:b/>
                <w:color w:val="000000"/>
                <w:sz w:val="20"/>
                <w:szCs w:val="20"/>
              </w:rPr>
              <w:t>Target</w:t>
            </w:r>
          </w:p>
          <w:p w14:paraId="53E3D8AC" w14:textId="51596F8B"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Cryptographic authenticators should use NIST approved cryptographic </w:t>
            </w:r>
            <w:r w:rsidR="00BA7263">
              <w:rPr>
                <w:color w:val="000000"/>
                <w:sz w:val="20"/>
                <w:szCs w:val="20"/>
              </w:rPr>
              <w:t>algorithms.</w:t>
            </w:r>
            <w:r>
              <w:rPr>
                <w:color w:val="000000"/>
                <w:sz w:val="20"/>
                <w:szCs w:val="20"/>
              </w:rPr>
              <w:t xml:space="preserve">  </w:t>
            </w:r>
          </w:p>
          <w:p w14:paraId="66FC3372" w14:textId="6F191078"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Cryptographic authenticators should be validated to meet the requirements of FIPS 140 Level 1 or </w:t>
            </w:r>
            <w:r w:rsidR="00BA7263">
              <w:rPr>
                <w:color w:val="000000"/>
                <w:sz w:val="20"/>
                <w:szCs w:val="20"/>
              </w:rPr>
              <w:t>higher.</w:t>
            </w:r>
          </w:p>
          <w:p w14:paraId="744E8B01" w14:textId="2402FBB6"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a device such as a smartphone is used in the authentication process, then the unlocking of that device cannot be considered one of the authentication factors</w:t>
            </w:r>
            <w:r w:rsidR="00BA7263">
              <w:rPr>
                <w:color w:val="000000"/>
                <w:sz w:val="20"/>
                <w:szCs w:val="20"/>
              </w:rPr>
              <w:t>.</w:t>
            </w:r>
          </w:p>
          <w:p w14:paraId="0437A977" w14:textId="43F1E0FE" w:rsidR="007F3064" w:rsidRDefault="007F3064" w:rsidP="0061674D">
            <w:pPr>
              <w:numPr>
                <w:ilvl w:val="0"/>
                <w:numId w:val="5"/>
              </w:numPr>
              <w:pBdr>
                <w:top w:val="nil"/>
                <w:left w:val="nil"/>
                <w:bottom w:val="nil"/>
                <w:right w:val="nil"/>
                <w:between w:val="nil"/>
              </w:pBdr>
              <w:spacing w:before="40" w:after="40"/>
              <w:ind w:left="343" w:hanging="270"/>
              <w:rPr>
                <w:rFonts w:ascii="Arial" w:eastAsia="Arial" w:hAnsi="Arial" w:cs="Arial"/>
                <w:color w:val="000000"/>
                <w:sz w:val="20"/>
                <w:szCs w:val="20"/>
              </w:rPr>
            </w:pPr>
            <w:r>
              <w:rPr>
                <w:color w:val="000000"/>
                <w:sz w:val="20"/>
                <w:szCs w:val="20"/>
              </w:rPr>
              <w:t>At least one authenticator should be replay resistant</w:t>
            </w:r>
            <w:r w:rsidR="00BA7263">
              <w:rPr>
                <w:color w:val="000000"/>
                <w:sz w:val="20"/>
                <w:szCs w:val="20"/>
              </w:rPr>
              <w:t>.</w:t>
            </w:r>
          </w:p>
        </w:tc>
      </w:tr>
      <w:tr w:rsidR="007F3064" w14:paraId="40E673DE" w14:textId="77777777" w:rsidTr="003A08C2">
        <w:trPr>
          <w:gridAfter w:val="1"/>
          <w:wAfter w:w="32" w:type="dxa"/>
          <w:trHeight w:val="213"/>
        </w:trPr>
        <w:tc>
          <w:tcPr>
            <w:tcW w:w="9360" w:type="dxa"/>
            <w:gridSpan w:val="6"/>
            <w:shd w:val="clear" w:color="auto" w:fill="auto"/>
            <w:vAlign w:val="center"/>
          </w:tcPr>
          <w:p w14:paraId="7D40FAE7" w14:textId="77777777" w:rsidR="007F3064" w:rsidRDefault="00AA4497" w:rsidP="0061674D">
            <w:pPr>
              <w:spacing w:before="40" w:after="40"/>
              <w:rPr>
                <w:color w:val="000000"/>
                <w:sz w:val="20"/>
                <w:szCs w:val="20"/>
              </w:rPr>
            </w:pPr>
            <w:r w:rsidRPr="00AA4497">
              <w:rPr>
                <w:color w:val="0D0D0D"/>
                <w:sz w:val="20"/>
                <w:szCs w:val="20"/>
              </w:rPr>
              <w:t>&lt;enter response here&gt;</w:t>
            </w:r>
          </w:p>
        </w:tc>
      </w:tr>
      <w:tr w:rsidR="007F3064" w14:paraId="376E069E" w14:textId="77777777" w:rsidTr="003A08C2">
        <w:trPr>
          <w:gridAfter w:val="1"/>
          <w:wAfter w:w="32" w:type="dxa"/>
          <w:cantSplit/>
          <w:trHeight w:val="449"/>
        </w:trPr>
        <w:tc>
          <w:tcPr>
            <w:tcW w:w="9360" w:type="dxa"/>
            <w:gridSpan w:val="6"/>
            <w:shd w:val="clear" w:color="auto" w:fill="4472C4"/>
            <w:vAlign w:val="center"/>
          </w:tcPr>
          <w:p w14:paraId="63F7E08A" w14:textId="77777777" w:rsidR="007F3064" w:rsidRDefault="007F3064" w:rsidP="0061674D">
            <w:pPr>
              <w:spacing w:before="40" w:after="40"/>
              <w:rPr>
                <w:rFonts w:ascii="Arial" w:eastAsia="Arial" w:hAnsi="Arial" w:cs="Arial"/>
                <w:b/>
                <w:color w:val="FFFFFF"/>
                <w:sz w:val="20"/>
                <w:szCs w:val="20"/>
              </w:rPr>
            </w:pPr>
            <w:r>
              <w:rPr>
                <w:rFonts w:ascii="Arial" w:eastAsia="Arial" w:hAnsi="Arial" w:cs="Arial"/>
                <w:b/>
                <w:color w:val="FFFFFF"/>
                <w:sz w:val="20"/>
                <w:szCs w:val="20"/>
              </w:rPr>
              <w:t>6.8 Describe how AAL3 specific requirements will be met if AAL3 is supported, otherwise put N/A</w:t>
            </w:r>
          </w:p>
        </w:tc>
      </w:tr>
      <w:tr w:rsidR="007F3064" w14:paraId="542B9BE5" w14:textId="77777777" w:rsidTr="003A08C2">
        <w:trPr>
          <w:gridAfter w:val="1"/>
          <w:wAfter w:w="32" w:type="dxa"/>
          <w:trHeight w:val="214"/>
        </w:trPr>
        <w:tc>
          <w:tcPr>
            <w:tcW w:w="9360" w:type="dxa"/>
            <w:gridSpan w:val="6"/>
            <w:shd w:val="clear" w:color="auto" w:fill="D9E2F3"/>
          </w:tcPr>
          <w:p w14:paraId="1300B83D" w14:textId="77777777" w:rsidR="007F3064" w:rsidRDefault="007F3064" w:rsidP="0061674D">
            <w:pPr>
              <w:spacing w:before="40" w:after="40"/>
              <w:rPr>
                <w:b/>
                <w:color w:val="000000"/>
                <w:sz w:val="20"/>
                <w:szCs w:val="20"/>
              </w:rPr>
            </w:pPr>
            <w:r>
              <w:rPr>
                <w:b/>
                <w:color w:val="000000"/>
                <w:sz w:val="20"/>
                <w:szCs w:val="20"/>
              </w:rPr>
              <w:t>Target</w:t>
            </w:r>
          </w:p>
          <w:p w14:paraId="1DA8B1A9" w14:textId="6C906A32"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Cryptographic authenticators should use approved cryptographic </w:t>
            </w:r>
            <w:r w:rsidR="00BA7263">
              <w:rPr>
                <w:color w:val="000000"/>
                <w:sz w:val="20"/>
                <w:szCs w:val="20"/>
              </w:rPr>
              <w:t>algorithms.</w:t>
            </w:r>
            <w:r>
              <w:rPr>
                <w:color w:val="000000"/>
                <w:sz w:val="20"/>
                <w:szCs w:val="20"/>
              </w:rPr>
              <w:t xml:space="preserve">  </w:t>
            </w:r>
          </w:p>
          <w:p w14:paraId="6BB46E64" w14:textId="7B46F234"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Multifactor authenticators should be hardware cryptographic modules validated at FIPS 140 Level 2 or higher overall with at least FIPS 140 Level 3 physical </w:t>
            </w:r>
            <w:r w:rsidR="00BA7263">
              <w:rPr>
                <w:color w:val="000000"/>
                <w:sz w:val="20"/>
                <w:szCs w:val="20"/>
              </w:rPr>
              <w:t>security.</w:t>
            </w:r>
            <w:r>
              <w:rPr>
                <w:color w:val="000000"/>
                <w:sz w:val="20"/>
                <w:szCs w:val="20"/>
              </w:rPr>
              <w:t xml:space="preserve"> </w:t>
            </w:r>
          </w:p>
          <w:p w14:paraId="03FBF5E8" w14:textId="6BC6A069"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Single factor cryptographic devices should be validated at FIPS 140 Level 1 or higher overall with at least FIPS 140 Level 3 physical </w:t>
            </w:r>
            <w:r w:rsidR="00BA7263">
              <w:rPr>
                <w:color w:val="000000"/>
                <w:sz w:val="20"/>
                <w:szCs w:val="20"/>
              </w:rPr>
              <w:t>security.</w:t>
            </w:r>
          </w:p>
          <w:p w14:paraId="74157741" w14:textId="03A9E1AD"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If a device such as a smartphone is used in the authentication process, then the unlocking of that device cannot be considered one of the authentication factors</w:t>
            </w:r>
            <w:r w:rsidR="00BA7263">
              <w:rPr>
                <w:color w:val="000000"/>
                <w:sz w:val="20"/>
                <w:szCs w:val="20"/>
              </w:rPr>
              <w:t>.</w:t>
            </w:r>
          </w:p>
          <w:p w14:paraId="768CFEBB" w14:textId="3E04CF29"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At least one authenticator should be replay </w:t>
            </w:r>
            <w:r w:rsidR="00BA7263">
              <w:rPr>
                <w:color w:val="000000"/>
                <w:sz w:val="20"/>
                <w:szCs w:val="20"/>
              </w:rPr>
              <w:t>resistant.</w:t>
            </w:r>
          </w:p>
          <w:p w14:paraId="1A155189" w14:textId="598C2AD7"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At least one authenticator should be verifier impersonation </w:t>
            </w:r>
            <w:r w:rsidR="00BA7263">
              <w:rPr>
                <w:color w:val="000000"/>
                <w:sz w:val="20"/>
                <w:szCs w:val="20"/>
              </w:rPr>
              <w:t>resistant.</w:t>
            </w:r>
          </w:p>
          <w:p w14:paraId="3EE5A327" w14:textId="715456DD"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Establish an authenticated protocol channel with the </w:t>
            </w:r>
            <w:r w:rsidR="00BA7263">
              <w:rPr>
                <w:color w:val="000000"/>
                <w:sz w:val="20"/>
                <w:szCs w:val="20"/>
              </w:rPr>
              <w:t>verifier.</w:t>
            </w:r>
          </w:p>
          <w:p w14:paraId="0AB0D35B" w14:textId="4B95578B"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Strongly and irreversibly bind a channel identifier that was negotiated in establishing the authenticated protected channel to the authenticator </w:t>
            </w:r>
            <w:r w:rsidR="00BA7263">
              <w:rPr>
                <w:color w:val="000000"/>
                <w:sz w:val="20"/>
                <w:szCs w:val="20"/>
              </w:rPr>
              <w:t>output.</w:t>
            </w:r>
          </w:p>
          <w:p w14:paraId="3CA908C6" w14:textId="3B4C41B1"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Require that the credential service provider validates the signature or other information used to prove verifier </w:t>
            </w:r>
            <w:r w:rsidR="00BA7263">
              <w:rPr>
                <w:color w:val="000000"/>
                <w:sz w:val="20"/>
                <w:szCs w:val="20"/>
              </w:rPr>
              <w:t>impersonation.</w:t>
            </w:r>
          </w:p>
          <w:p w14:paraId="3BC26F0B" w14:textId="7781071A" w:rsidR="007F3064" w:rsidRDefault="007F3064" w:rsidP="0061674D">
            <w:pPr>
              <w:numPr>
                <w:ilvl w:val="1"/>
                <w:numId w:val="3"/>
              </w:numPr>
              <w:pBdr>
                <w:top w:val="nil"/>
                <w:left w:val="nil"/>
                <w:bottom w:val="nil"/>
                <w:right w:val="nil"/>
                <w:between w:val="nil"/>
              </w:pBdr>
              <w:spacing w:before="40" w:after="40"/>
              <w:ind w:left="788" w:hanging="270"/>
              <w:rPr>
                <w:color w:val="000000"/>
                <w:sz w:val="20"/>
                <w:szCs w:val="20"/>
              </w:rPr>
            </w:pPr>
            <w:r>
              <w:rPr>
                <w:color w:val="000000"/>
                <w:sz w:val="20"/>
                <w:szCs w:val="20"/>
              </w:rPr>
              <w:t xml:space="preserve">Use cryptographic algorithms approved by NIST for use by Federal agencies to establish verifier impersonation </w:t>
            </w:r>
            <w:r w:rsidR="00BA7263">
              <w:rPr>
                <w:color w:val="000000"/>
                <w:sz w:val="20"/>
                <w:szCs w:val="20"/>
              </w:rPr>
              <w:t>resistance.</w:t>
            </w:r>
          </w:p>
          <w:p w14:paraId="2D2ACE0B" w14:textId="2BFA6E8D"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 xml:space="preserve">Authentication and reauthentication processes should demonstrate authentication intent from at least one </w:t>
            </w:r>
            <w:r w:rsidR="00BA7263">
              <w:rPr>
                <w:color w:val="000000"/>
                <w:sz w:val="20"/>
                <w:szCs w:val="20"/>
              </w:rPr>
              <w:t>authenticator.</w:t>
            </w:r>
          </w:p>
          <w:p w14:paraId="5E2F35B0" w14:textId="044F8BFC" w:rsidR="007F3064" w:rsidRDefault="007F3064" w:rsidP="0061674D">
            <w:pPr>
              <w:numPr>
                <w:ilvl w:val="0"/>
                <w:numId w:val="5"/>
              </w:numPr>
              <w:pBdr>
                <w:top w:val="nil"/>
                <w:left w:val="nil"/>
                <w:bottom w:val="nil"/>
                <w:right w:val="nil"/>
                <w:between w:val="nil"/>
              </w:pBdr>
              <w:spacing w:before="40" w:after="40"/>
              <w:ind w:left="343" w:hanging="270"/>
              <w:rPr>
                <w:color w:val="000000"/>
                <w:sz w:val="20"/>
                <w:szCs w:val="20"/>
              </w:rPr>
            </w:pPr>
            <w:r>
              <w:rPr>
                <w:color w:val="000000"/>
                <w:sz w:val="20"/>
                <w:szCs w:val="20"/>
              </w:rPr>
              <w:t>Be verifier compromise resistant with respect to at least one authentication factor</w:t>
            </w:r>
            <w:r w:rsidR="00BA7263">
              <w:rPr>
                <w:color w:val="000000"/>
                <w:sz w:val="20"/>
                <w:szCs w:val="20"/>
              </w:rPr>
              <w:t>.</w:t>
            </w:r>
          </w:p>
        </w:tc>
      </w:tr>
      <w:tr w:rsidR="007F3064" w14:paraId="68A8B1CA" w14:textId="77777777" w:rsidTr="003A08C2">
        <w:trPr>
          <w:gridAfter w:val="1"/>
          <w:wAfter w:w="32" w:type="dxa"/>
          <w:trHeight w:val="213"/>
        </w:trPr>
        <w:tc>
          <w:tcPr>
            <w:tcW w:w="9360" w:type="dxa"/>
            <w:gridSpan w:val="6"/>
            <w:shd w:val="clear" w:color="auto" w:fill="auto"/>
            <w:vAlign w:val="center"/>
          </w:tcPr>
          <w:p w14:paraId="28087CCE" w14:textId="77777777" w:rsidR="007F3064" w:rsidRDefault="00AA4497" w:rsidP="0061674D">
            <w:pPr>
              <w:spacing w:before="40" w:after="40"/>
              <w:rPr>
                <w:color w:val="000000"/>
                <w:sz w:val="20"/>
                <w:szCs w:val="20"/>
              </w:rPr>
            </w:pPr>
            <w:r w:rsidRPr="00AA4497">
              <w:rPr>
                <w:color w:val="0D0D0D"/>
                <w:sz w:val="20"/>
                <w:szCs w:val="20"/>
              </w:rPr>
              <w:t>&lt;enter response here&gt;</w:t>
            </w:r>
          </w:p>
        </w:tc>
      </w:tr>
      <w:bookmarkEnd w:id="34"/>
    </w:tbl>
    <w:p w14:paraId="2AB9931C" w14:textId="77777777" w:rsidR="007F3064" w:rsidRDefault="007F3064"/>
    <w:p w14:paraId="2C4D7543" w14:textId="77777777" w:rsidR="003B2BB2" w:rsidRDefault="0061674D" w:rsidP="00D40823">
      <w:pPr>
        <w:pStyle w:val="Heading1"/>
        <w:numPr>
          <w:ilvl w:val="0"/>
          <w:numId w:val="4"/>
        </w:numPr>
      </w:pPr>
      <w:bookmarkStart w:id="35" w:name="_Toc159962092"/>
      <w:r>
        <w:lastRenderedPageBreak/>
        <w:t>Credential Lifecycle Management</w:t>
      </w:r>
      <w:bookmarkEnd w:id="35"/>
    </w:p>
    <w:p w14:paraId="329847E2" w14:textId="77777777" w:rsidR="003B2BB2" w:rsidRDefault="0061674D">
      <w:pPr>
        <w:keepNext/>
        <w:spacing w:before="60" w:after="200"/>
      </w:pPr>
      <w:r>
        <w:t>This section is not about management of an identity or relying party account</w:t>
      </w:r>
      <w:r w:rsidR="006E1329">
        <w:t>, rather it pertains to</w:t>
      </w:r>
      <w:r>
        <w:t xml:space="preserve"> </w:t>
      </w:r>
      <w:proofErr w:type="gramStart"/>
      <w:r>
        <w:t>whether or not</w:t>
      </w:r>
      <w:proofErr w:type="gramEnd"/>
      <w:r>
        <w:t xml:space="preserve"> the CSP provides lifecycle management of credentials. When relying on external credentials, it is important to know whether a credential is still considered valid, not just that it was verified</w:t>
      </w:r>
      <w:r w:rsidR="00DD4B18">
        <w:t xml:space="preserve"> and enrolled</w:t>
      </w:r>
      <w:r>
        <w:t xml:space="preserve"> at least once in the past. If the CSP only validates identity or issues credentials that never expire and are considered valid forever, this section would be “Not Applicable.” The term “revoked” indicates the credential should be considered </w:t>
      </w:r>
      <w:r w:rsidR="00DD4B18">
        <w:t xml:space="preserve">no longer </w:t>
      </w:r>
      <w:r>
        <w:t xml:space="preserve">valid. </w:t>
      </w:r>
    </w:p>
    <w:p w14:paraId="170A79F4" w14:textId="77777777" w:rsidR="003B2BB2" w:rsidRDefault="0061674D">
      <w:pPr>
        <w:keepNext/>
        <w:spacing w:before="60" w:after="200"/>
      </w:pPr>
      <w:r>
        <w:t xml:space="preserve">Complete the tables by describing the processes and protocols to maintain, re-issue, revoke and otherwise manage credentials after issuance.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07F538BF" w14:textId="77777777" w:rsidR="00AD403C" w:rsidRDefault="00AD403C" w:rsidP="00AD403C">
      <w:pPr>
        <w:pStyle w:val="Caption"/>
        <w:keepNext/>
      </w:pPr>
      <w:bookmarkStart w:id="36" w:name="_Ref149904083"/>
      <w:bookmarkStart w:id="37" w:name="_Toc159866362"/>
      <w:bookmarkStart w:id="38" w:name="_Toc159866509"/>
      <w:bookmarkStart w:id="39" w:name="_Toc159962104"/>
      <w:r>
        <w:t xml:space="preserve">Table </w:t>
      </w:r>
      <w:r>
        <w:fldChar w:fldCharType="begin"/>
      </w:r>
      <w:r>
        <w:instrText xml:space="preserve"> SEQ Table \* ARABIC </w:instrText>
      </w:r>
      <w:r>
        <w:fldChar w:fldCharType="separate"/>
      </w:r>
      <w:r w:rsidR="008176B5">
        <w:rPr>
          <w:noProof/>
        </w:rPr>
        <w:t>7</w:t>
      </w:r>
      <w:r>
        <w:rPr>
          <w:noProof/>
        </w:rPr>
        <w:fldChar w:fldCharType="end"/>
      </w:r>
      <w:bookmarkEnd w:id="36"/>
      <w:r>
        <w:t>: Credential Lifecycle Management</w:t>
      </w:r>
      <w:bookmarkEnd w:id="37"/>
      <w:bookmarkEnd w:id="38"/>
      <w:bookmarkEnd w:id="39"/>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3B2BB2" w14:paraId="2C8B79FA" w14:textId="77777777" w:rsidTr="003A08C2">
        <w:trPr>
          <w:trHeight w:val="449"/>
        </w:trPr>
        <w:tc>
          <w:tcPr>
            <w:tcW w:w="9360" w:type="dxa"/>
            <w:shd w:val="clear" w:color="auto" w:fill="4472C4"/>
            <w:vAlign w:val="center"/>
          </w:tcPr>
          <w:p w14:paraId="658EA637"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7.1 Describe the circumstances where a credential issued to a subscriber will be revoked or otherwise invalidated</w:t>
            </w:r>
          </w:p>
        </w:tc>
      </w:tr>
      <w:tr w:rsidR="003B2BB2" w14:paraId="5649188F" w14:textId="77777777" w:rsidTr="003A08C2">
        <w:trPr>
          <w:trHeight w:val="214"/>
        </w:trPr>
        <w:tc>
          <w:tcPr>
            <w:tcW w:w="9360" w:type="dxa"/>
            <w:shd w:val="clear" w:color="auto" w:fill="D9E2F3"/>
          </w:tcPr>
          <w:p w14:paraId="7DD3382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B1ECD59" w14:textId="7BEC62CC"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w:t>
            </w:r>
            <w:r w:rsidR="007F3064" w:rsidRPr="0023403E">
              <w:rPr>
                <w:color w:val="000000"/>
                <w:sz w:val="20"/>
                <w:szCs w:val="20"/>
              </w:rPr>
              <w:t>must</w:t>
            </w:r>
            <w:r w:rsidRPr="0023403E">
              <w:rPr>
                <w:color w:val="000000"/>
                <w:sz w:val="20"/>
                <w:szCs w:val="20"/>
              </w:rPr>
              <w:t xml:space="preserve"> be revoked when the binding between the subscriber and the authenticator is no longer considered </w:t>
            </w:r>
            <w:r w:rsidR="00BA7263" w:rsidRPr="0023403E">
              <w:rPr>
                <w:color w:val="000000"/>
                <w:sz w:val="20"/>
                <w:szCs w:val="20"/>
              </w:rPr>
              <w:t>valid.</w:t>
            </w:r>
          </w:p>
          <w:p w14:paraId="57B88F65" w14:textId="369717DB"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credential represents association with a specific organization, the credential </w:t>
            </w:r>
            <w:r w:rsidR="007F3064" w:rsidRPr="0023403E">
              <w:rPr>
                <w:color w:val="000000"/>
                <w:sz w:val="20"/>
                <w:szCs w:val="20"/>
              </w:rPr>
              <w:t>must</w:t>
            </w:r>
            <w:r w:rsidRPr="0023403E">
              <w:rPr>
                <w:color w:val="000000"/>
                <w:sz w:val="20"/>
                <w:szCs w:val="20"/>
              </w:rPr>
              <w:t xml:space="preserve"> be revoked if the subscriber is no longer affiliated with that </w:t>
            </w:r>
            <w:r w:rsidR="00BA7263" w:rsidRPr="0023403E">
              <w:rPr>
                <w:color w:val="000000"/>
                <w:sz w:val="20"/>
                <w:szCs w:val="20"/>
              </w:rPr>
              <w:t>organization.</w:t>
            </w:r>
          </w:p>
          <w:p w14:paraId="5E61FB25" w14:textId="5D7B0E30"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w:t>
            </w:r>
            <w:r w:rsidR="007F3064" w:rsidRPr="0023403E">
              <w:rPr>
                <w:color w:val="000000"/>
                <w:sz w:val="20"/>
                <w:szCs w:val="20"/>
              </w:rPr>
              <w:t>must</w:t>
            </w:r>
            <w:r w:rsidRPr="0023403E">
              <w:rPr>
                <w:color w:val="000000"/>
                <w:sz w:val="20"/>
                <w:szCs w:val="20"/>
              </w:rPr>
              <w:t xml:space="preserve"> be revoked if any names or other identifying information contained in the credential are no longer </w:t>
            </w:r>
            <w:r w:rsidR="00BA7263" w:rsidRPr="0023403E">
              <w:rPr>
                <w:color w:val="000000"/>
                <w:sz w:val="20"/>
                <w:szCs w:val="20"/>
              </w:rPr>
              <w:t>valid.</w:t>
            </w:r>
          </w:p>
          <w:p w14:paraId="6FEC9208" w14:textId="54DC3B4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credential should be revoked</w:t>
            </w:r>
            <w:r w:rsidR="007F3064" w:rsidRPr="0023403E">
              <w:rPr>
                <w:color w:val="000000"/>
                <w:sz w:val="20"/>
                <w:szCs w:val="20"/>
              </w:rPr>
              <w:t xml:space="preserve"> or suspended</w:t>
            </w:r>
            <w:r w:rsidRPr="0023403E">
              <w:rPr>
                <w:color w:val="000000"/>
                <w:sz w:val="20"/>
                <w:szCs w:val="20"/>
              </w:rPr>
              <w:t xml:space="preserve"> if there is reason to believe that any authenticator associated with the credential has been </w:t>
            </w:r>
            <w:r w:rsidR="00BA7263" w:rsidRPr="0023403E">
              <w:rPr>
                <w:color w:val="000000"/>
                <w:sz w:val="20"/>
                <w:szCs w:val="20"/>
              </w:rPr>
              <w:t>compromised.</w:t>
            </w:r>
          </w:p>
          <w:p w14:paraId="61AB23B5" w14:textId="1FDAE59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w:t>
            </w:r>
            <w:r w:rsidR="007F3064" w:rsidRPr="0023403E">
              <w:rPr>
                <w:color w:val="000000"/>
                <w:sz w:val="20"/>
                <w:szCs w:val="20"/>
              </w:rPr>
              <w:t>must</w:t>
            </w:r>
            <w:r w:rsidRPr="0023403E">
              <w:rPr>
                <w:color w:val="000000"/>
                <w:sz w:val="20"/>
                <w:szCs w:val="20"/>
              </w:rPr>
              <w:t xml:space="preserve"> be revoked upon request by the </w:t>
            </w:r>
            <w:r w:rsidR="00BA7263" w:rsidRPr="0023403E">
              <w:rPr>
                <w:color w:val="000000"/>
                <w:sz w:val="20"/>
                <w:szCs w:val="20"/>
              </w:rPr>
              <w:t>subscriber.</w:t>
            </w:r>
          </w:p>
          <w:p w14:paraId="7D85B8AF" w14:textId="2BA6A0AE"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may be revoked if it has not been used for </w:t>
            </w:r>
            <w:proofErr w:type="gramStart"/>
            <w:r w:rsidRPr="0023403E">
              <w:rPr>
                <w:color w:val="000000"/>
                <w:sz w:val="20"/>
                <w:szCs w:val="20"/>
              </w:rPr>
              <w:t>a period of time</w:t>
            </w:r>
            <w:proofErr w:type="gramEnd"/>
            <w:r w:rsidRPr="0023403E">
              <w:rPr>
                <w:color w:val="000000"/>
                <w:sz w:val="20"/>
                <w:szCs w:val="20"/>
              </w:rPr>
              <w:t xml:space="preserve"> that exceeds limits established with the subscriber at the time of initial </w:t>
            </w:r>
            <w:r w:rsidR="00BA7263" w:rsidRPr="0023403E">
              <w:rPr>
                <w:color w:val="000000"/>
                <w:sz w:val="20"/>
                <w:szCs w:val="20"/>
              </w:rPr>
              <w:t>issuance.</w:t>
            </w:r>
          </w:p>
          <w:p w14:paraId="0E0AFAED" w14:textId="7B1F3EFE"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credential may be revoked at the end of a validity period specified at the time of original issuance; however, the subscriber should be notified prior to the revocation date</w:t>
            </w:r>
            <w:r w:rsidR="00BA7263">
              <w:rPr>
                <w:color w:val="000000"/>
                <w:sz w:val="20"/>
                <w:szCs w:val="20"/>
              </w:rPr>
              <w:t>.</w:t>
            </w:r>
          </w:p>
        </w:tc>
      </w:tr>
      <w:tr w:rsidR="003B2BB2" w14:paraId="2BEE526D" w14:textId="77777777" w:rsidTr="003A08C2">
        <w:trPr>
          <w:trHeight w:val="213"/>
        </w:trPr>
        <w:tc>
          <w:tcPr>
            <w:tcW w:w="9360" w:type="dxa"/>
            <w:shd w:val="clear" w:color="auto" w:fill="auto"/>
            <w:vAlign w:val="center"/>
          </w:tcPr>
          <w:p w14:paraId="4D400435"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66578682" w14:textId="77777777" w:rsidTr="003A08C2">
        <w:trPr>
          <w:trHeight w:val="449"/>
        </w:trPr>
        <w:tc>
          <w:tcPr>
            <w:tcW w:w="9360" w:type="dxa"/>
            <w:shd w:val="clear" w:color="auto" w:fill="4472C4"/>
            <w:vAlign w:val="center"/>
          </w:tcPr>
          <w:p w14:paraId="70DCEC0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7.2 Describe who can request that a credential be revoked or otherwise invalidated</w:t>
            </w:r>
          </w:p>
        </w:tc>
      </w:tr>
      <w:tr w:rsidR="003B2BB2" w14:paraId="417A8D57" w14:textId="77777777" w:rsidTr="003A08C2">
        <w:trPr>
          <w:trHeight w:val="214"/>
        </w:trPr>
        <w:tc>
          <w:tcPr>
            <w:tcW w:w="9360" w:type="dxa"/>
            <w:shd w:val="clear" w:color="auto" w:fill="D9E2F3"/>
          </w:tcPr>
          <w:p w14:paraId="46D00B75"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654665D" w14:textId="12A565C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credential service provider may revoke credentials within the terms of any agreement between the provider and the </w:t>
            </w:r>
            <w:r w:rsidR="00BA7263" w:rsidRPr="0023403E">
              <w:rPr>
                <w:color w:val="000000"/>
                <w:sz w:val="20"/>
                <w:szCs w:val="20"/>
              </w:rPr>
              <w:t>subscriber.</w:t>
            </w:r>
          </w:p>
          <w:p w14:paraId="5EE7D5F9" w14:textId="6E3F2171"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subscriber may request revocation of their own </w:t>
            </w:r>
            <w:r w:rsidR="00BA7263" w:rsidRPr="0023403E">
              <w:rPr>
                <w:color w:val="000000"/>
                <w:sz w:val="20"/>
                <w:szCs w:val="20"/>
              </w:rPr>
              <w:t>credentials.</w:t>
            </w:r>
          </w:p>
          <w:p w14:paraId="7F08A9A3" w14:textId="06F2E032"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credential represents association with a specific organization, then designated individuals within that organization may request revocation of credentials, as defined by the agreement between the </w:t>
            </w:r>
            <w:r w:rsidR="006539DA">
              <w:rPr>
                <w:color w:val="000000"/>
                <w:sz w:val="20"/>
                <w:szCs w:val="20"/>
              </w:rPr>
              <w:t>CSP</w:t>
            </w:r>
            <w:r w:rsidRPr="0023403E">
              <w:rPr>
                <w:color w:val="000000"/>
                <w:sz w:val="20"/>
                <w:szCs w:val="20"/>
              </w:rPr>
              <w:t xml:space="preserve"> and the </w:t>
            </w:r>
            <w:r w:rsidR="00BA7263" w:rsidRPr="0023403E">
              <w:rPr>
                <w:color w:val="000000"/>
                <w:sz w:val="20"/>
                <w:szCs w:val="20"/>
              </w:rPr>
              <w:t>organization.</w:t>
            </w:r>
          </w:p>
          <w:p w14:paraId="0A60DFE8" w14:textId="455B6219"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Other parties may notify the </w:t>
            </w:r>
            <w:r w:rsidR="006539DA">
              <w:rPr>
                <w:color w:val="000000"/>
                <w:sz w:val="20"/>
                <w:szCs w:val="20"/>
              </w:rPr>
              <w:t>CSP</w:t>
            </w:r>
            <w:r w:rsidRPr="0023403E">
              <w:rPr>
                <w:color w:val="000000"/>
                <w:sz w:val="20"/>
                <w:szCs w:val="20"/>
              </w:rPr>
              <w:t xml:space="preserve"> or subscriber of suspected compromise of authenticators associated with the credential for action by the </w:t>
            </w:r>
            <w:r w:rsidR="006539DA">
              <w:rPr>
                <w:color w:val="000000"/>
                <w:sz w:val="20"/>
                <w:szCs w:val="20"/>
              </w:rPr>
              <w:t xml:space="preserve">CSP </w:t>
            </w:r>
            <w:r w:rsidRPr="0023403E">
              <w:rPr>
                <w:color w:val="000000"/>
                <w:sz w:val="20"/>
                <w:szCs w:val="20"/>
              </w:rPr>
              <w:t>or subscriber</w:t>
            </w:r>
            <w:r w:rsidR="00BA7263">
              <w:rPr>
                <w:color w:val="000000"/>
                <w:sz w:val="20"/>
                <w:szCs w:val="20"/>
              </w:rPr>
              <w:t>.</w:t>
            </w:r>
          </w:p>
        </w:tc>
      </w:tr>
      <w:tr w:rsidR="003B2BB2" w14:paraId="6094BE14" w14:textId="77777777" w:rsidTr="003A08C2">
        <w:trPr>
          <w:trHeight w:val="213"/>
        </w:trPr>
        <w:tc>
          <w:tcPr>
            <w:tcW w:w="9360" w:type="dxa"/>
            <w:shd w:val="clear" w:color="auto" w:fill="auto"/>
            <w:vAlign w:val="center"/>
          </w:tcPr>
          <w:p w14:paraId="158D1614"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31C73898" w14:textId="77777777" w:rsidTr="003A08C2">
        <w:trPr>
          <w:trHeight w:val="449"/>
        </w:trPr>
        <w:tc>
          <w:tcPr>
            <w:tcW w:w="9360" w:type="dxa"/>
            <w:shd w:val="clear" w:color="auto" w:fill="4472C4"/>
            <w:vAlign w:val="center"/>
          </w:tcPr>
          <w:p w14:paraId="454CE3AD"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7.3 Describe the process for revoking or otherwise invalidating a credential</w:t>
            </w:r>
          </w:p>
        </w:tc>
      </w:tr>
      <w:tr w:rsidR="003B2BB2" w14:paraId="26938B4E" w14:textId="77777777" w:rsidTr="003A08C2">
        <w:trPr>
          <w:trHeight w:val="214"/>
        </w:trPr>
        <w:tc>
          <w:tcPr>
            <w:tcW w:w="9360" w:type="dxa"/>
            <w:shd w:val="clear" w:color="auto" w:fill="D9E2F3"/>
          </w:tcPr>
          <w:p w14:paraId="42D2E367"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2F6ACB7F" w14:textId="2C4142F6"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lastRenderedPageBreak/>
              <w:t xml:space="preserve">The identity of the requestor </w:t>
            </w:r>
            <w:r w:rsidR="00F6041A" w:rsidRPr="0023403E">
              <w:rPr>
                <w:color w:val="000000"/>
                <w:sz w:val="20"/>
                <w:szCs w:val="20"/>
              </w:rPr>
              <w:t>must</w:t>
            </w:r>
            <w:r w:rsidRPr="0023403E">
              <w:rPr>
                <w:color w:val="000000"/>
                <w:sz w:val="20"/>
                <w:szCs w:val="20"/>
              </w:rPr>
              <w:t xml:space="preserve"> be </w:t>
            </w:r>
            <w:r w:rsidR="00BA7263" w:rsidRPr="0023403E">
              <w:rPr>
                <w:color w:val="000000"/>
                <w:sz w:val="20"/>
                <w:szCs w:val="20"/>
              </w:rPr>
              <w:t>verified.</w:t>
            </w:r>
          </w:p>
          <w:p w14:paraId="2F0DA240" w14:textId="5EB294CF"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revocation request </w:t>
            </w:r>
            <w:r w:rsidR="00F6041A" w:rsidRPr="0023403E">
              <w:rPr>
                <w:color w:val="000000"/>
                <w:sz w:val="20"/>
                <w:szCs w:val="20"/>
              </w:rPr>
              <w:t>must</w:t>
            </w:r>
            <w:r w:rsidRPr="0023403E">
              <w:rPr>
                <w:color w:val="000000"/>
                <w:sz w:val="20"/>
                <w:szCs w:val="20"/>
              </w:rPr>
              <w:t xml:space="preserve"> identify the credential to be revoked and explain the reason for the </w:t>
            </w:r>
            <w:r w:rsidR="00BA7263" w:rsidRPr="0023403E">
              <w:rPr>
                <w:color w:val="000000"/>
                <w:sz w:val="20"/>
                <w:szCs w:val="20"/>
              </w:rPr>
              <w:t>request.</w:t>
            </w:r>
          </w:p>
          <w:p w14:paraId="3916464B" w14:textId="35578C6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w:t>
            </w:r>
            <w:r w:rsidR="006539DA">
              <w:rPr>
                <w:color w:val="000000"/>
                <w:sz w:val="20"/>
                <w:szCs w:val="20"/>
              </w:rPr>
              <w:t>CSP</w:t>
            </w:r>
            <w:r w:rsidRPr="0023403E">
              <w:rPr>
                <w:color w:val="000000"/>
                <w:sz w:val="20"/>
                <w:szCs w:val="20"/>
              </w:rPr>
              <w:t xml:space="preserve"> chooses to verify an address of record (i.e., email, telephone, postal) and suspend authenticator(s) reported to have been compromised, then the suspension should be reversible if the subscriber successfully authenticates to the </w:t>
            </w:r>
            <w:r w:rsidR="006539DA">
              <w:rPr>
                <w:color w:val="000000"/>
                <w:sz w:val="20"/>
                <w:szCs w:val="20"/>
              </w:rPr>
              <w:t>CSP</w:t>
            </w:r>
            <w:r w:rsidRPr="0023403E">
              <w:rPr>
                <w:color w:val="000000"/>
                <w:sz w:val="20"/>
                <w:szCs w:val="20"/>
              </w:rPr>
              <w:t xml:space="preserve"> using a different valid (i.e., not suspended) authenticator and requests reactivation of an authenticator suspended in this manner</w:t>
            </w:r>
            <w:r w:rsidR="00BA7263">
              <w:rPr>
                <w:color w:val="000000"/>
                <w:sz w:val="20"/>
                <w:szCs w:val="20"/>
              </w:rPr>
              <w:t>.</w:t>
            </w:r>
          </w:p>
        </w:tc>
      </w:tr>
      <w:tr w:rsidR="003B2BB2" w14:paraId="03279E14" w14:textId="77777777" w:rsidTr="003A08C2">
        <w:trPr>
          <w:trHeight w:val="213"/>
        </w:trPr>
        <w:tc>
          <w:tcPr>
            <w:tcW w:w="9360" w:type="dxa"/>
            <w:shd w:val="clear" w:color="auto" w:fill="auto"/>
            <w:vAlign w:val="center"/>
          </w:tcPr>
          <w:p w14:paraId="055403EF" w14:textId="77777777" w:rsidR="003B2BB2" w:rsidRPr="0023403E" w:rsidRDefault="00AA4497" w:rsidP="0023403E">
            <w:pPr>
              <w:spacing w:before="40" w:after="40"/>
              <w:rPr>
                <w:color w:val="000000"/>
                <w:sz w:val="20"/>
                <w:szCs w:val="20"/>
              </w:rPr>
            </w:pPr>
            <w:r w:rsidRPr="00AA4497">
              <w:rPr>
                <w:color w:val="0D0D0D"/>
                <w:sz w:val="20"/>
                <w:szCs w:val="20"/>
              </w:rPr>
              <w:lastRenderedPageBreak/>
              <w:t>&lt;enter response here&gt;</w:t>
            </w:r>
          </w:p>
        </w:tc>
      </w:tr>
      <w:tr w:rsidR="003B2BB2" w14:paraId="5D35A349" w14:textId="77777777" w:rsidTr="003A08C2">
        <w:trPr>
          <w:trHeight w:val="449"/>
        </w:trPr>
        <w:tc>
          <w:tcPr>
            <w:tcW w:w="9360" w:type="dxa"/>
            <w:shd w:val="clear" w:color="auto" w:fill="4472C4"/>
            <w:vAlign w:val="center"/>
          </w:tcPr>
          <w:p w14:paraId="21E805DD"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7.4 Describe the process for subscribers to obtain replacement credentials or authenticators if they lose access (e.g., token loss, forgotten password, malfunctioning device)</w:t>
            </w:r>
          </w:p>
        </w:tc>
      </w:tr>
      <w:tr w:rsidR="003B2BB2" w14:paraId="0B095C0E" w14:textId="77777777" w:rsidTr="003A08C2">
        <w:trPr>
          <w:trHeight w:val="214"/>
        </w:trPr>
        <w:tc>
          <w:tcPr>
            <w:tcW w:w="9360" w:type="dxa"/>
            <w:shd w:val="clear" w:color="auto" w:fill="D9E2F3"/>
          </w:tcPr>
          <w:p w14:paraId="6DC61A9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63F7AC82" w14:textId="78194DCC"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w:t>
            </w:r>
            <w:r w:rsidR="006539DA">
              <w:rPr>
                <w:color w:val="000000"/>
                <w:sz w:val="20"/>
                <w:szCs w:val="20"/>
              </w:rPr>
              <w:t>CSP</w:t>
            </w:r>
            <w:r w:rsidRPr="0023403E">
              <w:rPr>
                <w:color w:val="000000"/>
                <w:sz w:val="20"/>
                <w:szCs w:val="20"/>
              </w:rPr>
              <w:t xml:space="preserve"> provides the subscriber with a means to report loss, theft, or damage to an authenticator using a backup or alternate authenticator, then that authenticator should be either a memorized secret or a physical </w:t>
            </w:r>
            <w:r w:rsidR="00BA7263" w:rsidRPr="0023403E">
              <w:rPr>
                <w:color w:val="000000"/>
                <w:sz w:val="20"/>
                <w:szCs w:val="20"/>
              </w:rPr>
              <w:t>authenticator.</w:t>
            </w:r>
          </w:p>
          <w:p w14:paraId="2FA1EF57" w14:textId="7DCA7FFE"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a subscriber loses all authenticators of a factor necessary to complete multifactor authentication and has been identity proofed at IAL2 or IAL3, that subscriber </w:t>
            </w:r>
            <w:r w:rsidR="00F6041A" w:rsidRPr="0023403E">
              <w:rPr>
                <w:color w:val="000000"/>
                <w:sz w:val="20"/>
                <w:szCs w:val="20"/>
              </w:rPr>
              <w:t>must</w:t>
            </w:r>
            <w:r w:rsidRPr="0023403E">
              <w:rPr>
                <w:color w:val="000000"/>
                <w:sz w:val="20"/>
                <w:szCs w:val="20"/>
              </w:rPr>
              <w:t xml:space="preserve"> repeat the original identity proofing </w:t>
            </w:r>
            <w:r w:rsidR="00BA7263" w:rsidRPr="0023403E">
              <w:rPr>
                <w:color w:val="000000"/>
                <w:sz w:val="20"/>
                <w:szCs w:val="20"/>
              </w:rPr>
              <w:t>process.</w:t>
            </w:r>
          </w:p>
          <w:p w14:paraId="72679699" w14:textId="794F1531" w:rsidR="00DD4B18" w:rsidRPr="0023403E" w:rsidRDefault="00DD4B18"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any accepted abbreviated process,</w:t>
            </w:r>
            <w:r w:rsidR="00F72F18" w:rsidRPr="0023403E">
              <w:rPr>
                <w:color w:val="000000"/>
                <w:sz w:val="20"/>
                <w:szCs w:val="20"/>
              </w:rPr>
              <w:t xml:space="preserve"> if applicable, </w:t>
            </w:r>
            <w:r w:rsidR="006539DA" w:rsidRPr="0023403E">
              <w:rPr>
                <w:color w:val="000000"/>
                <w:sz w:val="20"/>
                <w:szCs w:val="20"/>
              </w:rPr>
              <w:t>e.g.,</w:t>
            </w:r>
            <w:r w:rsidRPr="0023403E">
              <w:rPr>
                <w:color w:val="000000"/>
                <w:sz w:val="20"/>
                <w:szCs w:val="20"/>
              </w:rPr>
              <w:t xml:space="preserve"> biometric match to a biometric on file</w:t>
            </w:r>
            <w:r w:rsidR="00BA7263">
              <w:rPr>
                <w:color w:val="000000"/>
                <w:sz w:val="20"/>
                <w:szCs w:val="20"/>
              </w:rPr>
              <w:t>.</w:t>
            </w:r>
          </w:p>
        </w:tc>
      </w:tr>
      <w:tr w:rsidR="003B2BB2" w14:paraId="57049585" w14:textId="77777777" w:rsidTr="003A08C2">
        <w:trPr>
          <w:trHeight w:val="213"/>
        </w:trPr>
        <w:tc>
          <w:tcPr>
            <w:tcW w:w="9360" w:type="dxa"/>
            <w:shd w:val="clear" w:color="auto" w:fill="auto"/>
            <w:vAlign w:val="center"/>
          </w:tcPr>
          <w:p w14:paraId="011D2AEE"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365EDCF9" w14:textId="77777777" w:rsidTr="003A08C2">
        <w:trPr>
          <w:trHeight w:val="449"/>
        </w:trPr>
        <w:tc>
          <w:tcPr>
            <w:tcW w:w="9360" w:type="dxa"/>
            <w:shd w:val="clear" w:color="auto" w:fill="4472C4"/>
            <w:vAlign w:val="center"/>
          </w:tcPr>
          <w:p w14:paraId="65E8FDD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7.5 Describe any routine refresh processes</w:t>
            </w:r>
            <w:r w:rsidR="00F72F18" w:rsidRPr="0023403E">
              <w:rPr>
                <w:rFonts w:ascii="Arial" w:eastAsia="Arial" w:hAnsi="Arial" w:cs="Arial"/>
                <w:b/>
                <w:color w:val="FFFFFF"/>
                <w:sz w:val="20"/>
                <w:szCs w:val="20"/>
              </w:rPr>
              <w:t>, if applicable</w:t>
            </w:r>
          </w:p>
        </w:tc>
      </w:tr>
      <w:tr w:rsidR="003B2BB2" w14:paraId="448DDE5C" w14:textId="77777777" w:rsidTr="003A08C2">
        <w:trPr>
          <w:trHeight w:val="214"/>
        </w:trPr>
        <w:tc>
          <w:tcPr>
            <w:tcW w:w="9360" w:type="dxa"/>
            <w:shd w:val="clear" w:color="auto" w:fill="D9E2F3"/>
          </w:tcPr>
          <w:p w14:paraId="70501B50"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4C34CA9E" w14:textId="02076E00"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Subscriber identity should be re-established and the binding between the subscriber and the credential should be revalidated using the same process as initial issuance </w:t>
            </w:r>
            <w:r w:rsidR="00BA7263" w:rsidRPr="0023403E">
              <w:rPr>
                <w:color w:val="000000"/>
                <w:sz w:val="20"/>
                <w:szCs w:val="20"/>
              </w:rPr>
              <w:t>periodically.</w:t>
            </w:r>
            <w:r w:rsidRPr="0023403E">
              <w:rPr>
                <w:color w:val="000000"/>
                <w:sz w:val="20"/>
                <w:szCs w:val="20"/>
              </w:rPr>
              <w:t xml:space="preserve"> </w:t>
            </w:r>
          </w:p>
          <w:p w14:paraId="204DE14C" w14:textId="721398F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authenticator technology includes an expiration date, the </w:t>
            </w:r>
            <w:r w:rsidR="006539DA">
              <w:rPr>
                <w:color w:val="000000"/>
                <w:sz w:val="20"/>
                <w:szCs w:val="20"/>
              </w:rPr>
              <w:t>CSP</w:t>
            </w:r>
            <w:r w:rsidRPr="0023403E">
              <w:rPr>
                <w:color w:val="000000"/>
                <w:sz w:val="20"/>
                <w:szCs w:val="20"/>
              </w:rPr>
              <w:t xml:space="preserve"> should have processes to notify/remind subscribers prior to </w:t>
            </w:r>
            <w:r w:rsidR="00BA7263" w:rsidRPr="0023403E">
              <w:rPr>
                <w:color w:val="000000"/>
                <w:sz w:val="20"/>
                <w:szCs w:val="20"/>
              </w:rPr>
              <w:t>expiration.</w:t>
            </w:r>
            <w:r w:rsidRPr="0023403E">
              <w:rPr>
                <w:color w:val="000000"/>
                <w:sz w:val="20"/>
                <w:szCs w:val="20"/>
              </w:rPr>
              <w:t xml:space="preserve"> </w:t>
            </w:r>
          </w:p>
          <w:p w14:paraId="66C8E88A" w14:textId="439D4C5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w:t>
            </w:r>
            <w:r w:rsidR="006539DA">
              <w:rPr>
                <w:color w:val="000000"/>
                <w:sz w:val="20"/>
                <w:szCs w:val="20"/>
              </w:rPr>
              <w:t>CSP</w:t>
            </w:r>
            <w:r w:rsidRPr="0023403E">
              <w:rPr>
                <w:color w:val="000000"/>
                <w:sz w:val="20"/>
                <w:szCs w:val="20"/>
              </w:rPr>
              <w:t xml:space="preserve"> chooses to change the technology or algorithms used in credentials, the </w:t>
            </w:r>
            <w:r w:rsidR="006539DA">
              <w:rPr>
                <w:color w:val="000000"/>
                <w:sz w:val="20"/>
                <w:szCs w:val="20"/>
              </w:rPr>
              <w:t>CSP</w:t>
            </w:r>
            <w:r w:rsidRPr="0023403E">
              <w:rPr>
                <w:color w:val="000000"/>
                <w:sz w:val="20"/>
                <w:szCs w:val="20"/>
              </w:rPr>
              <w:t xml:space="preserve"> </w:t>
            </w:r>
            <w:r w:rsidR="00F6041A" w:rsidRPr="0023403E">
              <w:rPr>
                <w:color w:val="000000"/>
                <w:sz w:val="20"/>
                <w:szCs w:val="20"/>
              </w:rPr>
              <w:t>must</w:t>
            </w:r>
            <w:r w:rsidRPr="0023403E">
              <w:rPr>
                <w:color w:val="000000"/>
                <w:sz w:val="20"/>
                <w:szCs w:val="20"/>
              </w:rPr>
              <w:t xml:space="preserve"> notify subscribers</w:t>
            </w:r>
            <w:r w:rsidR="00BA7263">
              <w:rPr>
                <w:color w:val="000000"/>
                <w:sz w:val="20"/>
                <w:szCs w:val="20"/>
              </w:rPr>
              <w:t>.</w:t>
            </w:r>
            <w:r w:rsidRPr="0023403E">
              <w:rPr>
                <w:color w:val="000000"/>
                <w:sz w:val="20"/>
                <w:szCs w:val="20"/>
              </w:rPr>
              <w:t xml:space="preserve"> </w:t>
            </w:r>
          </w:p>
        </w:tc>
      </w:tr>
      <w:tr w:rsidR="003B2BB2" w14:paraId="184E1763" w14:textId="77777777" w:rsidTr="003A08C2">
        <w:trPr>
          <w:trHeight w:val="213"/>
        </w:trPr>
        <w:tc>
          <w:tcPr>
            <w:tcW w:w="9360" w:type="dxa"/>
            <w:shd w:val="clear" w:color="auto" w:fill="auto"/>
            <w:vAlign w:val="center"/>
          </w:tcPr>
          <w:p w14:paraId="11983C4D"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06E3FA66" w14:textId="77777777" w:rsidR="003B2BB2" w:rsidRDefault="0061674D" w:rsidP="00D40823">
      <w:pPr>
        <w:pStyle w:val="Heading1"/>
        <w:numPr>
          <w:ilvl w:val="0"/>
          <w:numId w:val="4"/>
        </w:numPr>
      </w:pPr>
      <w:bookmarkStart w:id="40" w:name="_Toc159962093"/>
      <w:r>
        <w:lastRenderedPageBreak/>
        <w:t>Assertions</w:t>
      </w:r>
      <w:bookmarkEnd w:id="40"/>
    </w:p>
    <w:p w14:paraId="7309CED4" w14:textId="77777777" w:rsidR="003B2BB2" w:rsidRDefault="0061674D">
      <w:pPr>
        <w:keepNext/>
        <w:spacing w:before="60" w:after="200"/>
      </w:pPr>
      <w:r>
        <w:t xml:space="preserve">Complete the tables by describing the processes and protocols to create and provide assertions between the credential service provider and the relying party. If more than one process is supported, describe </w:t>
      </w:r>
      <w:proofErr w:type="gramStart"/>
      <w:r>
        <w:t>differences</w:t>
      </w:r>
      <w:proofErr w:type="gramEnd"/>
      <w:r>
        <w:t xml:space="preserve"> or create a new row for each distinct process. CSPs only need to complete tables that are applicable to the FAL levels supported by the CSP. If a process is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5A50888F" w14:textId="77777777" w:rsidR="00AD403C" w:rsidRDefault="00AD403C" w:rsidP="00AD403C">
      <w:pPr>
        <w:pStyle w:val="Caption"/>
        <w:keepNext/>
      </w:pPr>
      <w:bookmarkStart w:id="41" w:name="_Ref149904145"/>
      <w:bookmarkStart w:id="42" w:name="_Toc159866363"/>
      <w:bookmarkStart w:id="43" w:name="_Toc159866510"/>
      <w:bookmarkStart w:id="44" w:name="_Toc159962105"/>
      <w:r>
        <w:t xml:space="preserve">Table </w:t>
      </w:r>
      <w:r>
        <w:fldChar w:fldCharType="begin"/>
      </w:r>
      <w:r>
        <w:instrText xml:space="preserve"> SEQ Table \* ARABIC </w:instrText>
      </w:r>
      <w:r>
        <w:fldChar w:fldCharType="separate"/>
      </w:r>
      <w:r w:rsidR="008176B5">
        <w:rPr>
          <w:noProof/>
        </w:rPr>
        <w:t>8</w:t>
      </w:r>
      <w:r>
        <w:rPr>
          <w:noProof/>
        </w:rPr>
        <w:fldChar w:fldCharType="end"/>
      </w:r>
      <w:bookmarkEnd w:id="41"/>
      <w:r>
        <w:t xml:space="preserve">: </w:t>
      </w:r>
      <w:r>
        <w:rPr>
          <w:rFonts w:eastAsia="Arial" w:cs="Arial"/>
        </w:rPr>
        <w:t>Assertions</w:t>
      </w:r>
      <w:bookmarkEnd w:id="42"/>
      <w:bookmarkEnd w:id="43"/>
      <w:bookmarkEnd w:id="44"/>
    </w:p>
    <w:tbl>
      <w:tblPr>
        <w:tblW w:w="945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5"/>
        <w:gridCol w:w="2484"/>
        <w:gridCol w:w="439"/>
        <w:gridCol w:w="2569"/>
        <w:gridCol w:w="439"/>
        <w:gridCol w:w="3224"/>
      </w:tblGrid>
      <w:tr w:rsidR="003B2BB2" w14:paraId="660784CF" w14:textId="77777777" w:rsidTr="003A08C2">
        <w:trPr>
          <w:trHeight w:val="449"/>
        </w:trPr>
        <w:tc>
          <w:tcPr>
            <w:tcW w:w="9450" w:type="dxa"/>
            <w:gridSpan w:val="6"/>
            <w:shd w:val="clear" w:color="auto" w:fill="4472C4"/>
            <w:vAlign w:val="center"/>
          </w:tcPr>
          <w:p w14:paraId="5E93C55E" w14:textId="77777777" w:rsidR="003B2BB2" w:rsidRPr="0023403E" w:rsidRDefault="0061674D" w:rsidP="0023403E">
            <w:pPr>
              <w:spacing w:before="40" w:after="40"/>
              <w:rPr>
                <w:rFonts w:ascii="Arial" w:eastAsia="Arial" w:hAnsi="Arial" w:cs="Arial"/>
                <w:b/>
                <w:color w:val="FFFFFF"/>
                <w:sz w:val="20"/>
                <w:szCs w:val="20"/>
              </w:rPr>
            </w:pPr>
            <w:proofErr w:type="gramStart"/>
            <w:r w:rsidRPr="0023403E">
              <w:rPr>
                <w:rFonts w:ascii="Arial" w:eastAsia="Arial" w:hAnsi="Arial" w:cs="Arial"/>
                <w:b/>
                <w:color w:val="FFFFFF"/>
                <w:sz w:val="20"/>
                <w:szCs w:val="20"/>
              </w:rPr>
              <w:t>8.1  Select</w:t>
            </w:r>
            <w:proofErr w:type="gramEnd"/>
            <w:r w:rsidRPr="0023403E">
              <w:rPr>
                <w:rFonts w:ascii="Arial" w:eastAsia="Arial" w:hAnsi="Arial" w:cs="Arial"/>
                <w:b/>
                <w:color w:val="FFFFFF"/>
                <w:sz w:val="20"/>
                <w:szCs w:val="20"/>
              </w:rPr>
              <w:t xml:space="preserve"> which federation assurance levels (FALs) are supported by the service</w:t>
            </w:r>
          </w:p>
        </w:tc>
      </w:tr>
      <w:tr w:rsidR="000E604A" w14:paraId="00FB483E" w14:textId="77777777" w:rsidTr="003A08C2">
        <w:trPr>
          <w:trHeight w:val="213"/>
        </w:trPr>
        <w:tc>
          <w:tcPr>
            <w:tcW w:w="295" w:type="dxa"/>
            <w:shd w:val="clear" w:color="auto" w:fill="auto"/>
            <w:vAlign w:val="center"/>
          </w:tcPr>
          <w:p w14:paraId="497ED4FC" w14:textId="77777777" w:rsidR="003B2BB2" w:rsidRPr="0023403E" w:rsidRDefault="003B2BB2" w:rsidP="002D4AC0">
            <w:pPr>
              <w:spacing w:before="40" w:after="40"/>
              <w:jc w:val="center"/>
              <w:rPr>
                <w:color w:val="000000"/>
                <w:sz w:val="20"/>
                <w:szCs w:val="20"/>
              </w:rPr>
            </w:pPr>
          </w:p>
        </w:tc>
        <w:tc>
          <w:tcPr>
            <w:tcW w:w="2484" w:type="dxa"/>
            <w:shd w:val="clear" w:color="auto" w:fill="D9E2F3"/>
            <w:vAlign w:val="center"/>
          </w:tcPr>
          <w:p w14:paraId="21BDB4F2" w14:textId="77777777" w:rsidR="003B2BB2" w:rsidRPr="0023403E" w:rsidRDefault="0061674D" w:rsidP="0023403E">
            <w:pPr>
              <w:spacing w:before="40" w:after="40"/>
              <w:rPr>
                <w:color w:val="000000"/>
                <w:sz w:val="20"/>
                <w:szCs w:val="20"/>
              </w:rPr>
            </w:pPr>
            <w:r w:rsidRPr="0023403E">
              <w:rPr>
                <w:color w:val="000000"/>
                <w:sz w:val="20"/>
                <w:szCs w:val="20"/>
              </w:rPr>
              <w:t>FAL1</w:t>
            </w:r>
          </w:p>
        </w:tc>
        <w:tc>
          <w:tcPr>
            <w:tcW w:w="439" w:type="dxa"/>
            <w:shd w:val="clear" w:color="auto" w:fill="auto"/>
            <w:vAlign w:val="center"/>
          </w:tcPr>
          <w:p w14:paraId="05D362E3" w14:textId="77777777" w:rsidR="003B2BB2" w:rsidRPr="0023403E" w:rsidRDefault="003B2BB2" w:rsidP="002D4AC0">
            <w:pPr>
              <w:spacing w:before="40" w:after="40"/>
              <w:jc w:val="center"/>
              <w:rPr>
                <w:color w:val="000000"/>
                <w:sz w:val="20"/>
                <w:szCs w:val="20"/>
              </w:rPr>
            </w:pPr>
          </w:p>
        </w:tc>
        <w:tc>
          <w:tcPr>
            <w:tcW w:w="2569" w:type="dxa"/>
            <w:shd w:val="clear" w:color="auto" w:fill="D9E2F3"/>
            <w:vAlign w:val="center"/>
          </w:tcPr>
          <w:p w14:paraId="19855012" w14:textId="77777777" w:rsidR="003B2BB2" w:rsidRPr="0023403E" w:rsidRDefault="0061674D" w:rsidP="0023403E">
            <w:pPr>
              <w:spacing w:before="40" w:after="40"/>
              <w:rPr>
                <w:color w:val="000000"/>
                <w:sz w:val="20"/>
                <w:szCs w:val="20"/>
              </w:rPr>
            </w:pPr>
            <w:r w:rsidRPr="0023403E">
              <w:rPr>
                <w:color w:val="000000"/>
                <w:sz w:val="20"/>
                <w:szCs w:val="20"/>
              </w:rPr>
              <w:t>FAL2</w:t>
            </w:r>
          </w:p>
        </w:tc>
        <w:tc>
          <w:tcPr>
            <w:tcW w:w="439" w:type="dxa"/>
            <w:shd w:val="clear" w:color="auto" w:fill="auto"/>
            <w:vAlign w:val="center"/>
          </w:tcPr>
          <w:p w14:paraId="2A5D7F75" w14:textId="77777777" w:rsidR="003B2BB2" w:rsidRPr="0023403E" w:rsidRDefault="003B2BB2" w:rsidP="002D4AC0">
            <w:pPr>
              <w:spacing w:before="40" w:after="40"/>
              <w:jc w:val="center"/>
              <w:rPr>
                <w:color w:val="000000"/>
                <w:sz w:val="20"/>
                <w:szCs w:val="20"/>
              </w:rPr>
            </w:pPr>
          </w:p>
        </w:tc>
        <w:tc>
          <w:tcPr>
            <w:tcW w:w="3224" w:type="dxa"/>
            <w:shd w:val="clear" w:color="auto" w:fill="D9E2F3"/>
            <w:vAlign w:val="center"/>
          </w:tcPr>
          <w:p w14:paraId="5FEF78D4" w14:textId="77777777" w:rsidR="003B2BB2" w:rsidRPr="0023403E" w:rsidRDefault="0061674D" w:rsidP="0023403E">
            <w:pPr>
              <w:spacing w:before="40" w:after="40"/>
              <w:rPr>
                <w:color w:val="000000"/>
                <w:sz w:val="20"/>
                <w:szCs w:val="20"/>
              </w:rPr>
            </w:pPr>
            <w:r w:rsidRPr="0023403E">
              <w:rPr>
                <w:color w:val="000000"/>
                <w:sz w:val="20"/>
                <w:szCs w:val="20"/>
              </w:rPr>
              <w:t>FAL3</w:t>
            </w:r>
          </w:p>
        </w:tc>
      </w:tr>
      <w:tr w:rsidR="003B2BB2" w14:paraId="36C74475" w14:textId="77777777" w:rsidTr="003A08C2">
        <w:trPr>
          <w:trHeight w:val="449"/>
        </w:trPr>
        <w:tc>
          <w:tcPr>
            <w:tcW w:w="9450" w:type="dxa"/>
            <w:gridSpan w:val="6"/>
            <w:shd w:val="clear" w:color="auto" w:fill="4472C4"/>
            <w:vAlign w:val="center"/>
          </w:tcPr>
          <w:p w14:paraId="430F233A"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8.2 Describe the contents of assertions (FAL1, FAL2, and FAL3)</w:t>
            </w:r>
          </w:p>
        </w:tc>
      </w:tr>
      <w:tr w:rsidR="003B2BB2" w14:paraId="714EAFFC" w14:textId="77777777" w:rsidTr="003A08C2">
        <w:trPr>
          <w:trHeight w:val="214"/>
        </w:trPr>
        <w:tc>
          <w:tcPr>
            <w:tcW w:w="9450" w:type="dxa"/>
            <w:gridSpan w:val="6"/>
            <w:shd w:val="clear" w:color="auto" w:fill="D9E2F3"/>
          </w:tcPr>
          <w:p w14:paraId="159A2063"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54D92E4F" w14:textId="09D6275A"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should contain subject identifier, issuer identifier, relying party identifier, issuance time, expiration time, assertion identifier, and subject authentication </w:t>
            </w:r>
            <w:r w:rsidR="00BA7263" w:rsidRPr="0023403E">
              <w:rPr>
                <w:color w:val="000000"/>
                <w:sz w:val="20"/>
                <w:szCs w:val="20"/>
              </w:rPr>
              <w:t>time.</w:t>
            </w:r>
          </w:p>
          <w:p w14:paraId="2AD27D51" w14:textId="77B06C2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should specify the AAL of the </w:t>
            </w:r>
            <w:r w:rsidRPr="0023403E">
              <w:rPr>
                <w:sz w:val="20"/>
                <w:szCs w:val="20"/>
              </w:rPr>
              <w:t xml:space="preserve">originating </w:t>
            </w:r>
            <w:r w:rsidRPr="0023403E">
              <w:rPr>
                <w:color w:val="000000"/>
                <w:sz w:val="20"/>
                <w:szCs w:val="20"/>
              </w:rPr>
              <w:t xml:space="preserve">authentication event and the IAL of the identity </w:t>
            </w:r>
            <w:r w:rsidR="00BA7263" w:rsidRPr="0023403E">
              <w:rPr>
                <w:color w:val="000000"/>
                <w:sz w:val="20"/>
                <w:szCs w:val="20"/>
              </w:rPr>
              <w:t>proofing.</w:t>
            </w:r>
          </w:p>
          <w:p w14:paraId="681E667D" w14:textId="2F7BF686"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may include additional subject attributes provided that the use of those attributes </w:t>
            </w:r>
            <w:r w:rsidR="006539DA">
              <w:rPr>
                <w:color w:val="000000"/>
                <w:sz w:val="20"/>
                <w:szCs w:val="20"/>
              </w:rPr>
              <w:t>is</w:t>
            </w:r>
            <w:r w:rsidR="006539DA" w:rsidRPr="0023403E">
              <w:rPr>
                <w:color w:val="000000"/>
                <w:sz w:val="20"/>
                <w:szCs w:val="20"/>
              </w:rPr>
              <w:t xml:space="preserve"> </w:t>
            </w:r>
            <w:r w:rsidRPr="0023403E">
              <w:rPr>
                <w:color w:val="000000"/>
                <w:sz w:val="20"/>
                <w:szCs w:val="20"/>
              </w:rPr>
              <w:t>in accordance with data use permissions obtained from the subject and the attributes were requested by the relying party</w:t>
            </w:r>
            <w:r w:rsidR="00BA7263">
              <w:rPr>
                <w:color w:val="000000"/>
                <w:sz w:val="20"/>
                <w:szCs w:val="20"/>
              </w:rPr>
              <w:t>.</w:t>
            </w:r>
          </w:p>
        </w:tc>
      </w:tr>
      <w:tr w:rsidR="003B2BB2" w14:paraId="229B4B8A" w14:textId="77777777" w:rsidTr="003A08C2">
        <w:trPr>
          <w:trHeight w:val="213"/>
        </w:trPr>
        <w:tc>
          <w:tcPr>
            <w:tcW w:w="9450" w:type="dxa"/>
            <w:gridSpan w:val="6"/>
            <w:shd w:val="clear" w:color="auto" w:fill="auto"/>
            <w:vAlign w:val="center"/>
          </w:tcPr>
          <w:p w14:paraId="72C249EF"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34083A8C" w14:textId="77777777" w:rsidTr="003A08C2">
        <w:trPr>
          <w:cantSplit/>
          <w:trHeight w:val="449"/>
        </w:trPr>
        <w:tc>
          <w:tcPr>
            <w:tcW w:w="9450" w:type="dxa"/>
            <w:gridSpan w:val="6"/>
            <w:shd w:val="clear" w:color="auto" w:fill="4472C4"/>
            <w:vAlign w:val="center"/>
          </w:tcPr>
          <w:p w14:paraId="3AADAE65"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8.3 Describe how assertions are digitally signed (FAL1, FAL2, and FAL3)</w:t>
            </w:r>
          </w:p>
        </w:tc>
      </w:tr>
      <w:tr w:rsidR="003B2BB2" w14:paraId="7C02C80D" w14:textId="77777777" w:rsidTr="003A08C2">
        <w:trPr>
          <w:trHeight w:val="214"/>
        </w:trPr>
        <w:tc>
          <w:tcPr>
            <w:tcW w:w="9450" w:type="dxa"/>
            <w:gridSpan w:val="6"/>
            <w:shd w:val="clear" w:color="auto" w:fill="D9E2F3"/>
          </w:tcPr>
          <w:p w14:paraId="3ABAEF3E"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078E3F5" w14:textId="7F90F742"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Assertions should be cryptographically signed by the </w:t>
            </w:r>
            <w:r w:rsidR="00BA7263" w:rsidRPr="0023403E">
              <w:rPr>
                <w:color w:val="000000"/>
                <w:sz w:val="20"/>
                <w:szCs w:val="20"/>
              </w:rPr>
              <w:t>issuer.</w:t>
            </w:r>
          </w:p>
          <w:p w14:paraId="28CDFDF4" w14:textId="776AA266"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signature should either be a digital signature using asymmetric keys or a message authentication code (MAC) using a symmetric key shared between the relying party and the </w:t>
            </w:r>
            <w:r w:rsidR="00BA7263" w:rsidRPr="0023403E">
              <w:rPr>
                <w:color w:val="000000"/>
                <w:sz w:val="20"/>
                <w:szCs w:val="20"/>
              </w:rPr>
              <w:t>issuer.</w:t>
            </w:r>
          </w:p>
          <w:p w14:paraId="01944C37" w14:textId="50E51F5C"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Signatures should cover the entire assertion, including its identifier, issuer, audience, subject, any associated attributes (e.g. IAL, AAL), and </w:t>
            </w:r>
            <w:r w:rsidR="00BA7263" w:rsidRPr="0023403E">
              <w:rPr>
                <w:color w:val="000000"/>
                <w:sz w:val="20"/>
                <w:szCs w:val="20"/>
              </w:rPr>
              <w:t>expiration.</w:t>
            </w:r>
          </w:p>
          <w:p w14:paraId="313C93E7" w14:textId="58D84110"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All signature algorithms should be currently approved by NIST for use by Federal agencies</w:t>
            </w:r>
            <w:r w:rsidR="00BA7263">
              <w:rPr>
                <w:color w:val="000000"/>
                <w:sz w:val="20"/>
                <w:szCs w:val="20"/>
              </w:rPr>
              <w:t>.</w:t>
            </w:r>
          </w:p>
        </w:tc>
      </w:tr>
      <w:tr w:rsidR="003B2BB2" w14:paraId="4BAA9495" w14:textId="77777777" w:rsidTr="003A08C2">
        <w:trPr>
          <w:trHeight w:val="213"/>
        </w:trPr>
        <w:tc>
          <w:tcPr>
            <w:tcW w:w="9450" w:type="dxa"/>
            <w:gridSpan w:val="6"/>
            <w:shd w:val="clear" w:color="auto" w:fill="auto"/>
            <w:vAlign w:val="center"/>
          </w:tcPr>
          <w:p w14:paraId="11C19CD7"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76D9063C" w14:textId="77777777" w:rsidTr="003A08C2">
        <w:trPr>
          <w:cantSplit/>
          <w:trHeight w:val="449"/>
        </w:trPr>
        <w:tc>
          <w:tcPr>
            <w:tcW w:w="9450" w:type="dxa"/>
            <w:gridSpan w:val="6"/>
            <w:shd w:val="clear" w:color="auto" w:fill="4472C4"/>
            <w:vAlign w:val="center"/>
          </w:tcPr>
          <w:p w14:paraId="6A1305F9"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8.4 Describe other security </w:t>
            </w:r>
            <w:r w:rsidR="007127E9">
              <w:rPr>
                <w:rFonts w:ascii="Arial" w:eastAsia="Arial" w:hAnsi="Arial" w:cs="Arial"/>
                <w:b/>
                <w:color w:val="FFFFFF"/>
                <w:sz w:val="20"/>
                <w:szCs w:val="20"/>
              </w:rPr>
              <w:t xml:space="preserve">and privacy </w:t>
            </w:r>
            <w:r w:rsidRPr="0023403E">
              <w:rPr>
                <w:rFonts w:ascii="Arial" w:eastAsia="Arial" w:hAnsi="Arial" w:cs="Arial"/>
                <w:b/>
                <w:color w:val="FFFFFF"/>
                <w:sz w:val="20"/>
                <w:szCs w:val="20"/>
              </w:rPr>
              <w:t>controls on assertions (FAL1, FAL2, and FAL3)</w:t>
            </w:r>
          </w:p>
        </w:tc>
      </w:tr>
      <w:tr w:rsidR="003B2BB2" w14:paraId="6BD2BF7D" w14:textId="77777777" w:rsidTr="003A08C2">
        <w:trPr>
          <w:trHeight w:val="214"/>
        </w:trPr>
        <w:tc>
          <w:tcPr>
            <w:tcW w:w="9450" w:type="dxa"/>
            <w:gridSpan w:val="6"/>
            <w:shd w:val="clear" w:color="auto" w:fill="D9E2F3"/>
          </w:tcPr>
          <w:p w14:paraId="7ED11165"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5955B95" w14:textId="6EFE9EE3"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Assertions should include protections to prevent attackers from manufacturing valid assertions or reusing captured assertions at disparate relying </w:t>
            </w:r>
            <w:r w:rsidR="00BA7263" w:rsidRPr="0023403E">
              <w:rPr>
                <w:color w:val="000000"/>
                <w:sz w:val="20"/>
                <w:szCs w:val="20"/>
              </w:rPr>
              <w:t>parties.</w:t>
            </w:r>
          </w:p>
          <w:p w14:paraId="3DE741C4" w14:textId="3059827F"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Assertions should use audience restriction techniques to allow a relying party to recognize </w:t>
            </w:r>
            <w:r w:rsidR="006539DA" w:rsidRPr="0023403E">
              <w:rPr>
                <w:color w:val="000000"/>
                <w:sz w:val="20"/>
                <w:szCs w:val="20"/>
              </w:rPr>
              <w:t>whether</w:t>
            </w:r>
            <w:r w:rsidRPr="0023403E">
              <w:rPr>
                <w:color w:val="000000"/>
                <w:sz w:val="20"/>
                <w:szCs w:val="20"/>
              </w:rPr>
              <w:t xml:space="preserve"> it is the intended target of an issued assertion</w:t>
            </w:r>
            <w:r w:rsidR="00BA7263">
              <w:rPr>
                <w:color w:val="000000"/>
                <w:sz w:val="20"/>
                <w:szCs w:val="20"/>
              </w:rPr>
              <w:t>.</w:t>
            </w:r>
          </w:p>
        </w:tc>
      </w:tr>
      <w:tr w:rsidR="003B2BB2" w14:paraId="66CF397E" w14:textId="77777777" w:rsidTr="003A08C2">
        <w:trPr>
          <w:trHeight w:val="213"/>
        </w:trPr>
        <w:tc>
          <w:tcPr>
            <w:tcW w:w="9450" w:type="dxa"/>
            <w:gridSpan w:val="6"/>
            <w:shd w:val="clear" w:color="auto" w:fill="auto"/>
            <w:vAlign w:val="center"/>
          </w:tcPr>
          <w:p w14:paraId="0F08FC99"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6D9CAA80" w14:textId="77777777" w:rsidTr="003A08C2">
        <w:trPr>
          <w:cantSplit/>
          <w:trHeight w:val="449"/>
        </w:trPr>
        <w:tc>
          <w:tcPr>
            <w:tcW w:w="9450" w:type="dxa"/>
            <w:gridSpan w:val="6"/>
            <w:shd w:val="clear" w:color="auto" w:fill="4472C4"/>
            <w:vAlign w:val="center"/>
          </w:tcPr>
          <w:p w14:paraId="36DD94A7"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8.5 If applicable, describe how the system supports the following (FAL1, FAL2, and FAL3)</w:t>
            </w:r>
          </w:p>
        </w:tc>
      </w:tr>
      <w:tr w:rsidR="003B2BB2" w14:paraId="4844C859" w14:textId="77777777" w:rsidTr="003A08C2">
        <w:trPr>
          <w:cantSplit/>
          <w:trHeight w:val="449"/>
        </w:trPr>
        <w:tc>
          <w:tcPr>
            <w:tcW w:w="9450" w:type="dxa"/>
            <w:gridSpan w:val="6"/>
            <w:shd w:val="clear" w:color="auto" w:fill="D9E2F3"/>
            <w:vAlign w:val="center"/>
          </w:tcPr>
          <w:p w14:paraId="2E45D68E" w14:textId="77777777" w:rsidR="003B2BB2" w:rsidRPr="0023403E" w:rsidRDefault="0061674D" w:rsidP="0023403E">
            <w:pPr>
              <w:spacing w:before="40" w:after="40"/>
              <w:rPr>
                <w:b/>
                <w:color w:val="FFFFFF"/>
                <w:sz w:val="20"/>
                <w:szCs w:val="20"/>
              </w:rPr>
            </w:pPr>
            <w:r w:rsidRPr="0023403E">
              <w:rPr>
                <w:color w:val="000000"/>
                <w:sz w:val="20"/>
                <w:szCs w:val="20"/>
              </w:rPr>
              <w:t>Does the system support front channel assertions?</w:t>
            </w:r>
          </w:p>
        </w:tc>
      </w:tr>
      <w:tr w:rsidR="003B2BB2" w14:paraId="474059BB" w14:textId="77777777" w:rsidTr="003A08C2">
        <w:trPr>
          <w:cantSplit/>
          <w:trHeight w:val="449"/>
        </w:trPr>
        <w:tc>
          <w:tcPr>
            <w:tcW w:w="9450" w:type="dxa"/>
            <w:gridSpan w:val="6"/>
            <w:shd w:val="clear" w:color="auto" w:fill="D9E2F3"/>
            <w:vAlign w:val="center"/>
          </w:tcPr>
          <w:p w14:paraId="11C6D21B" w14:textId="77777777" w:rsidR="003B2BB2" w:rsidRPr="0023403E" w:rsidRDefault="0061674D" w:rsidP="0023403E">
            <w:pPr>
              <w:spacing w:before="40" w:after="40"/>
              <w:rPr>
                <w:b/>
                <w:color w:val="000000"/>
                <w:sz w:val="20"/>
                <w:szCs w:val="20"/>
              </w:rPr>
            </w:pPr>
            <w:r w:rsidRPr="0023403E">
              <w:rPr>
                <w:b/>
                <w:color w:val="000000"/>
                <w:sz w:val="20"/>
                <w:szCs w:val="20"/>
              </w:rPr>
              <w:lastRenderedPageBreak/>
              <w:t>Target – if Yes</w:t>
            </w:r>
          </w:p>
          <w:p w14:paraId="13770C22" w14:textId="39226892"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be FAL2 or FAL3</w:t>
            </w:r>
            <w:r w:rsidR="00BA7263">
              <w:rPr>
                <w:color w:val="000000"/>
                <w:sz w:val="20"/>
                <w:szCs w:val="20"/>
              </w:rPr>
              <w:t>.</w:t>
            </w:r>
          </w:p>
          <w:p w14:paraId="59194247" w14:textId="371987C2"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Communications between the credential service provider and the relying party should be protected in transit using an authenticated protected channel</w:t>
            </w:r>
            <w:r w:rsidR="00BA7263">
              <w:rPr>
                <w:color w:val="000000"/>
                <w:sz w:val="20"/>
                <w:szCs w:val="20"/>
              </w:rPr>
              <w:t>.</w:t>
            </w:r>
          </w:p>
          <w:p w14:paraId="39107409" w14:textId="0D36ECA8"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Communications between the subscriber and either the credential service provider or the relying party should be made using an authenticated protected channel</w:t>
            </w:r>
            <w:r w:rsidR="00BA7263">
              <w:rPr>
                <w:color w:val="000000"/>
                <w:sz w:val="20"/>
                <w:szCs w:val="20"/>
              </w:rPr>
              <w:t>.</w:t>
            </w:r>
          </w:p>
        </w:tc>
      </w:tr>
      <w:tr w:rsidR="003B2BB2" w14:paraId="652D1808" w14:textId="77777777" w:rsidTr="003A08C2">
        <w:trPr>
          <w:cantSplit/>
          <w:trHeight w:val="305"/>
        </w:trPr>
        <w:tc>
          <w:tcPr>
            <w:tcW w:w="9450" w:type="dxa"/>
            <w:gridSpan w:val="6"/>
            <w:shd w:val="clear" w:color="auto" w:fill="auto"/>
            <w:vAlign w:val="center"/>
          </w:tcPr>
          <w:p w14:paraId="0ABF3A52" w14:textId="77777777" w:rsidR="003B2BB2" w:rsidRPr="0023403E" w:rsidRDefault="00AA4497" w:rsidP="0023403E">
            <w:pPr>
              <w:spacing w:before="40" w:after="40"/>
              <w:rPr>
                <w:b/>
                <w:color w:val="000000"/>
                <w:sz w:val="20"/>
                <w:szCs w:val="20"/>
              </w:rPr>
            </w:pPr>
            <w:r w:rsidRPr="00AA4497">
              <w:rPr>
                <w:color w:val="0D0D0D"/>
                <w:sz w:val="20"/>
                <w:szCs w:val="20"/>
              </w:rPr>
              <w:t>&lt;enter response here&gt;</w:t>
            </w:r>
          </w:p>
        </w:tc>
      </w:tr>
      <w:tr w:rsidR="003B2BB2" w14:paraId="28652279" w14:textId="77777777" w:rsidTr="003A08C2">
        <w:trPr>
          <w:cantSplit/>
          <w:trHeight w:val="449"/>
        </w:trPr>
        <w:tc>
          <w:tcPr>
            <w:tcW w:w="9450" w:type="dxa"/>
            <w:gridSpan w:val="6"/>
            <w:shd w:val="clear" w:color="auto" w:fill="D9E2F3"/>
            <w:vAlign w:val="center"/>
          </w:tcPr>
          <w:p w14:paraId="0DFFC63F" w14:textId="77777777" w:rsidR="003B2BB2" w:rsidRPr="0023403E" w:rsidRDefault="0061674D" w:rsidP="0023403E">
            <w:pPr>
              <w:spacing w:before="40" w:after="40"/>
              <w:rPr>
                <w:b/>
                <w:color w:val="000000"/>
                <w:sz w:val="20"/>
                <w:szCs w:val="20"/>
              </w:rPr>
            </w:pPr>
            <w:r w:rsidRPr="0023403E">
              <w:rPr>
                <w:color w:val="000000"/>
                <w:sz w:val="20"/>
                <w:szCs w:val="20"/>
              </w:rPr>
              <w:t>Does the system use assertion references?</w:t>
            </w:r>
          </w:p>
        </w:tc>
      </w:tr>
      <w:tr w:rsidR="003B2BB2" w14:paraId="415BC489" w14:textId="77777777" w:rsidTr="003A08C2">
        <w:trPr>
          <w:cantSplit/>
          <w:trHeight w:val="449"/>
        </w:trPr>
        <w:tc>
          <w:tcPr>
            <w:tcW w:w="9450" w:type="dxa"/>
            <w:gridSpan w:val="6"/>
            <w:shd w:val="clear" w:color="auto" w:fill="D9E2F3"/>
          </w:tcPr>
          <w:p w14:paraId="4AE84FA7" w14:textId="77777777" w:rsidR="003B2BB2" w:rsidRPr="0023403E" w:rsidRDefault="0061674D" w:rsidP="0023403E">
            <w:pPr>
              <w:spacing w:before="40" w:after="40"/>
              <w:rPr>
                <w:b/>
                <w:color w:val="000000"/>
                <w:sz w:val="20"/>
                <w:szCs w:val="20"/>
              </w:rPr>
            </w:pPr>
            <w:r w:rsidRPr="0023403E">
              <w:rPr>
                <w:b/>
                <w:color w:val="000000"/>
                <w:sz w:val="20"/>
                <w:szCs w:val="20"/>
              </w:rPr>
              <w:t>Target – if Yes</w:t>
            </w:r>
          </w:p>
          <w:p w14:paraId="4D448F63" w14:textId="14434955"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reference should not contain information about the subscriber, should be single use, should be limited to use by a single party, and should be resistant to tampering and fabrication by an </w:t>
            </w:r>
            <w:r w:rsidR="003D5081" w:rsidRPr="0023403E">
              <w:rPr>
                <w:color w:val="000000"/>
                <w:sz w:val="20"/>
                <w:szCs w:val="20"/>
              </w:rPr>
              <w:t>attacker.</w:t>
            </w:r>
          </w:p>
          <w:p w14:paraId="5A3D9B03" w14:textId="7460ED8F"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Conveyance of the assertion reference from the credential service provider to the subscriber, and from the subscriber to the relying party should be made over an authenticated protected </w:t>
            </w:r>
            <w:r w:rsidR="003D5081" w:rsidRPr="0023403E">
              <w:rPr>
                <w:color w:val="000000"/>
                <w:sz w:val="20"/>
                <w:szCs w:val="20"/>
              </w:rPr>
              <w:t>channel.</w:t>
            </w:r>
          </w:p>
          <w:p w14:paraId="087097F6" w14:textId="4586832E" w:rsidR="003B2BB2" w:rsidRPr="0023403E" w:rsidRDefault="0061674D" w:rsidP="0023403E">
            <w:pPr>
              <w:numPr>
                <w:ilvl w:val="0"/>
                <w:numId w:val="5"/>
              </w:numPr>
              <w:pBdr>
                <w:top w:val="nil"/>
                <w:left w:val="nil"/>
                <w:bottom w:val="nil"/>
                <w:right w:val="nil"/>
                <w:between w:val="nil"/>
              </w:pBdr>
              <w:spacing w:before="40" w:after="40"/>
              <w:ind w:left="343" w:hanging="270"/>
              <w:rPr>
                <w:b/>
                <w:color w:val="000000"/>
                <w:sz w:val="20"/>
                <w:szCs w:val="20"/>
              </w:rPr>
            </w:pPr>
            <w:r w:rsidRPr="0023403E">
              <w:rPr>
                <w:color w:val="000000"/>
                <w:sz w:val="20"/>
                <w:szCs w:val="20"/>
              </w:rPr>
              <w:t xml:space="preserve">Conveyance of the assertion reference from the relying party to the credential service provider, and the assertion from the credential service provider to the relying party should be made over an authenticated protected </w:t>
            </w:r>
            <w:r w:rsidR="003D5081" w:rsidRPr="0023403E">
              <w:rPr>
                <w:color w:val="000000"/>
                <w:sz w:val="20"/>
                <w:szCs w:val="20"/>
              </w:rPr>
              <w:t>channel.</w:t>
            </w:r>
          </w:p>
          <w:p w14:paraId="628271FC" w14:textId="638532EC" w:rsidR="003B2BB2" w:rsidRPr="0023403E" w:rsidRDefault="0061674D" w:rsidP="0023403E">
            <w:pPr>
              <w:numPr>
                <w:ilvl w:val="0"/>
                <w:numId w:val="5"/>
              </w:numPr>
              <w:pBdr>
                <w:top w:val="nil"/>
                <w:left w:val="nil"/>
                <w:bottom w:val="nil"/>
                <w:right w:val="nil"/>
                <w:between w:val="nil"/>
              </w:pBdr>
              <w:spacing w:before="40" w:after="40"/>
              <w:ind w:left="343" w:hanging="270"/>
              <w:rPr>
                <w:b/>
                <w:color w:val="000000"/>
                <w:sz w:val="20"/>
                <w:szCs w:val="20"/>
              </w:rPr>
            </w:pPr>
            <w:r w:rsidRPr="0023403E">
              <w:rPr>
                <w:color w:val="000000"/>
                <w:sz w:val="20"/>
                <w:szCs w:val="20"/>
              </w:rPr>
              <w:t>The credential service provider should verify that the party presenting the assertion reference is the same party that requested the authentication</w:t>
            </w:r>
            <w:r w:rsidR="003D5081">
              <w:rPr>
                <w:color w:val="000000"/>
                <w:sz w:val="20"/>
                <w:szCs w:val="20"/>
              </w:rPr>
              <w:t>.</w:t>
            </w:r>
          </w:p>
        </w:tc>
      </w:tr>
      <w:tr w:rsidR="003B2BB2" w14:paraId="3873C772" w14:textId="77777777" w:rsidTr="003A08C2">
        <w:trPr>
          <w:cantSplit/>
          <w:trHeight w:val="296"/>
        </w:trPr>
        <w:tc>
          <w:tcPr>
            <w:tcW w:w="9450" w:type="dxa"/>
            <w:gridSpan w:val="6"/>
            <w:shd w:val="clear" w:color="auto" w:fill="auto"/>
            <w:vAlign w:val="center"/>
          </w:tcPr>
          <w:p w14:paraId="788F9C80"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2CE39A0B" w14:textId="77777777" w:rsidTr="003A08C2">
        <w:trPr>
          <w:cantSplit/>
          <w:trHeight w:val="449"/>
        </w:trPr>
        <w:tc>
          <w:tcPr>
            <w:tcW w:w="9450" w:type="dxa"/>
            <w:gridSpan w:val="6"/>
            <w:shd w:val="clear" w:color="auto" w:fill="4472C4"/>
            <w:vAlign w:val="center"/>
          </w:tcPr>
          <w:p w14:paraId="4CB73E73" w14:textId="77777777" w:rsidR="003B2BB2" w:rsidRPr="0023403E" w:rsidRDefault="0061674D" w:rsidP="0023403E">
            <w:pPr>
              <w:spacing w:before="40" w:after="40"/>
              <w:rPr>
                <w:rFonts w:ascii="Arial" w:eastAsia="Arial" w:hAnsi="Arial" w:cs="Arial"/>
                <w:b/>
                <w:color w:val="000000"/>
                <w:sz w:val="20"/>
                <w:szCs w:val="20"/>
              </w:rPr>
            </w:pPr>
            <w:r w:rsidRPr="0023403E">
              <w:rPr>
                <w:rFonts w:ascii="Arial" w:eastAsia="Arial" w:hAnsi="Arial" w:cs="Arial"/>
                <w:b/>
                <w:color w:val="FFFFFF"/>
                <w:sz w:val="20"/>
                <w:szCs w:val="20"/>
              </w:rPr>
              <w:t>8.6 Describe processes and cryptographic algorithms used to encrypt assertions (FAL2 &amp; FAL3)</w:t>
            </w:r>
          </w:p>
        </w:tc>
      </w:tr>
      <w:tr w:rsidR="003B2BB2" w14:paraId="24E5972D" w14:textId="77777777" w:rsidTr="003A08C2">
        <w:trPr>
          <w:trHeight w:val="214"/>
        </w:trPr>
        <w:tc>
          <w:tcPr>
            <w:tcW w:w="9450" w:type="dxa"/>
            <w:gridSpan w:val="6"/>
            <w:shd w:val="clear" w:color="auto" w:fill="D9E2F3"/>
          </w:tcPr>
          <w:p w14:paraId="329970CA"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4388B23A" w14:textId="2B55B3D4"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should be encrypted using either the relying party’s public key or a shared symmetric </w:t>
            </w:r>
            <w:r w:rsidR="003D5081" w:rsidRPr="0023403E">
              <w:rPr>
                <w:color w:val="000000"/>
                <w:sz w:val="20"/>
                <w:szCs w:val="20"/>
              </w:rPr>
              <w:t>key.</w:t>
            </w:r>
          </w:p>
          <w:p w14:paraId="6E2A216D" w14:textId="11E09200"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assertion is encrypted with a shared symmetric key, the symmetric key should be different for each relying party and should be established using a secure process, symmetric keys are generally established during the registration of the relying </w:t>
            </w:r>
            <w:r w:rsidR="003D5081" w:rsidRPr="0023403E">
              <w:rPr>
                <w:color w:val="000000"/>
                <w:sz w:val="20"/>
                <w:szCs w:val="20"/>
              </w:rPr>
              <w:t>party.</w:t>
            </w:r>
          </w:p>
          <w:p w14:paraId="615141F0" w14:textId="6F4DD680"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assertion is passed through third parties, such as a browser, the actual assertion should be encrypted; if the assertion passed directly between the service provider and the relying party, the actual assertion should either be encrypted or be sent over an authenticated protected </w:t>
            </w:r>
            <w:r w:rsidR="003D5081" w:rsidRPr="0023403E">
              <w:rPr>
                <w:color w:val="000000"/>
                <w:sz w:val="20"/>
                <w:szCs w:val="20"/>
              </w:rPr>
              <w:t>channel.</w:t>
            </w:r>
          </w:p>
          <w:p w14:paraId="055B9166" w14:textId="700E63F2"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All encryption algorithms should be currently approved by NIST for use by Federal agencies</w:t>
            </w:r>
            <w:r w:rsidR="003D5081">
              <w:rPr>
                <w:color w:val="000000"/>
                <w:sz w:val="20"/>
                <w:szCs w:val="20"/>
              </w:rPr>
              <w:t>.</w:t>
            </w:r>
          </w:p>
        </w:tc>
      </w:tr>
      <w:tr w:rsidR="003B2BB2" w14:paraId="7764B971" w14:textId="77777777" w:rsidTr="003A08C2">
        <w:trPr>
          <w:trHeight w:val="213"/>
        </w:trPr>
        <w:tc>
          <w:tcPr>
            <w:tcW w:w="9450" w:type="dxa"/>
            <w:gridSpan w:val="6"/>
            <w:shd w:val="clear" w:color="auto" w:fill="auto"/>
            <w:vAlign w:val="center"/>
          </w:tcPr>
          <w:p w14:paraId="16E557C4"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041B5167" w14:textId="77777777" w:rsidTr="003A08C2">
        <w:trPr>
          <w:cantSplit/>
          <w:trHeight w:val="449"/>
        </w:trPr>
        <w:tc>
          <w:tcPr>
            <w:tcW w:w="9450" w:type="dxa"/>
            <w:gridSpan w:val="6"/>
            <w:shd w:val="clear" w:color="auto" w:fill="4472C4"/>
            <w:vAlign w:val="center"/>
          </w:tcPr>
          <w:p w14:paraId="6E2B0993"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8.7 Describe how the assertion implements the holder of key process (FAL3 only)</w:t>
            </w:r>
          </w:p>
        </w:tc>
      </w:tr>
      <w:tr w:rsidR="003B2BB2" w14:paraId="437225C1" w14:textId="77777777" w:rsidTr="003A08C2">
        <w:trPr>
          <w:trHeight w:val="214"/>
        </w:trPr>
        <w:tc>
          <w:tcPr>
            <w:tcW w:w="9450" w:type="dxa"/>
            <w:gridSpan w:val="6"/>
            <w:shd w:val="clear" w:color="auto" w:fill="D9E2F3"/>
          </w:tcPr>
          <w:p w14:paraId="270E9FC8"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77147A71" w14:textId="3ACB4EDA"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should specify that the relying party should require that the subscriber perform a holder-of-key </w:t>
            </w:r>
            <w:r w:rsidR="003D5081" w:rsidRPr="0023403E">
              <w:rPr>
                <w:color w:val="000000"/>
                <w:sz w:val="20"/>
                <w:szCs w:val="20"/>
              </w:rPr>
              <w:t>verification.</w:t>
            </w:r>
          </w:p>
          <w:p w14:paraId="67AA497E" w14:textId="249CD711"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The assertion should contain a reference to the key that is to be used to perform holder-of-key </w:t>
            </w:r>
            <w:r w:rsidR="003D5081" w:rsidRPr="0023403E">
              <w:rPr>
                <w:color w:val="000000"/>
                <w:sz w:val="20"/>
                <w:szCs w:val="20"/>
              </w:rPr>
              <w:t>verification.</w:t>
            </w:r>
          </w:p>
          <w:p w14:paraId="0AD25E23" w14:textId="62FC6BF6"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assertion should not contain the symmetric key or private key that can be used to perform the holder-of-key verification</w:t>
            </w:r>
            <w:r w:rsidR="003D5081">
              <w:rPr>
                <w:color w:val="000000"/>
                <w:sz w:val="20"/>
                <w:szCs w:val="20"/>
              </w:rPr>
              <w:t>.</w:t>
            </w:r>
          </w:p>
        </w:tc>
      </w:tr>
      <w:tr w:rsidR="003B2BB2" w14:paraId="7F9D968E" w14:textId="77777777" w:rsidTr="003A08C2">
        <w:trPr>
          <w:trHeight w:val="213"/>
        </w:trPr>
        <w:tc>
          <w:tcPr>
            <w:tcW w:w="9450" w:type="dxa"/>
            <w:gridSpan w:val="6"/>
            <w:shd w:val="clear" w:color="auto" w:fill="auto"/>
            <w:vAlign w:val="center"/>
          </w:tcPr>
          <w:p w14:paraId="0D1F2A11"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bl>
    <w:p w14:paraId="5BA5B142" w14:textId="77777777" w:rsidR="003B2BB2" w:rsidRDefault="003B2BB2">
      <w:pPr>
        <w:keepNext/>
        <w:spacing w:before="60" w:after="200"/>
      </w:pPr>
    </w:p>
    <w:p w14:paraId="7E8E0B90" w14:textId="77777777" w:rsidR="003B2BB2" w:rsidRDefault="0061674D" w:rsidP="00D40823">
      <w:pPr>
        <w:pStyle w:val="Heading1"/>
        <w:numPr>
          <w:ilvl w:val="0"/>
          <w:numId w:val="4"/>
        </w:numPr>
      </w:pPr>
      <w:bookmarkStart w:id="45" w:name="_Toc159962094"/>
      <w:r>
        <w:lastRenderedPageBreak/>
        <w:t>Credential Validation</w:t>
      </w:r>
      <w:bookmarkEnd w:id="45"/>
    </w:p>
    <w:p w14:paraId="2A5E844E" w14:textId="77777777" w:rsidR="003B2BB2" w:rsidRDefault="0061674D">
      <w:pPr>
        <w:keepNext/>
        <w:spacing w:before="60" w:after="200"/>
      </w:pPr>
      <w:r>
        <w:t xml:space="preserve">Complete the tables by describing the processes used to support credential validation. If more than one process is supported, describe </w:t>
      </w:r>
      <w:proofErr w:type="gramStart"/>
      <w:r>
        <w:t>differences</w:t>
      </w:r>
      <w:proofErr w:type="gramEnd"/>
      <w:r>
        <w:t xml:space="preserve"> or create a new row for each distinct process. If described in a different table, referencing that table is sufficient; the process does not need to be described twice. Please refer to </w:t>
      </w:r>
      <w:hyperlink w:anchor="bookmark=id.1pxezwc" w:history="1">
        <w:r w:rsidR="00767724" w:rsidRPr="0023403E">
          <w:rPr>
            <w:rStyle w:val="Hyperlink"/>
            <w:color w:val="4472C4"/>
          </w:rPr>
          <w:fldChar w:fldCharType="begin"/>
        </w:r>
        <w:r w:rsidR="00767724" w:rsidRPr="0023403E">
          <w:rPr>
            <w:color w:val="4472C4"/>
          </w:rPr>
          <w:instrText xml:space="preserve"> REF _Ref149903466 \h </w:instrText>
        </w:r>
        <w:r w:rsidR="00767724" w:rsidRPr="0023403E">
          <w:rPr>
            <w:rStyle w:val="Hyperlink"/>
            <w:color w:val="4472C4"/>
          </w:rPr>
        </w:r>
        <w:r w:rsidR="00767724" w:rsidRPr="0023403E">
          <w:rPr>
            <w:rStyle w:val="Hyperlink"/>
            <w:color w:val="4472C4"/>
          </w:rPr>
          <w:fldChar w:fldCharType="separate"/>
        </w:r>
        <w:r w:rsidR="00767724" w:rsidRPr="0023403E">
          <w:rPr>
            <w:color w:val="4472C4"/>
          </w:rPr>
          <w:t xml:space="preserve">Table </w:t>
        </w:r>
        <w:r w:rsidR="00767724" w:rsidRPr="0023403E">
          <w:rPr>
            <w:noProof/>
            <w:color w:val="4472C4"/>
          </w:rPr>
          <w:t>2</w:t>
        </w:r>
        <w:r w:rsidR="00767724" w:rsidRPr="0023403E">
          <w:rPr>
            <w:rStyle w:val="Hyperlink"/>
            <w:color w:val="4472C4"/>
          </w:rPr>
          <w:fldChar w:fldCharType="end"/>
        </w:r>
      </w:hyperlink>
      <w:r w:rsidR="00767724">
        <w:t xml:space="preserve"> </w:t>
      </w:r>
      <w:r>
        <w:t>for applicability.</w:t>
      </w:r>
    </w:p>
    <w:p w14:paraId="07067AE2" w14:textId="77777777" w:rsidR="00AD403C" w:rsidRDefault="00AD403C" w:rsidP="00AD403C">
      <w:pPr>
        <w:pStyle w:val="Caption"/>
        <w:keepNext/>
      </w:pPr>
      <w:bookmarkStart w:id="46" w:name="_Ref149904155"/>
      <w:bookmarkStart w:id="47" w:name="_Toc159866364"/>
      <w:bookmarkStart w:id="48" w:name="_Toc159866511"/>
      <w:bookmarkStart w:id="49" w:name="_Toc159962106"/>
      <w:r>
        <w:t xml:space="preserve">Table </w:t>
      </w:r>
      <w:r>
        <w:fldChar w:fldCharType="begin"/>
      </w:r>
      <w:r>
        <w:instrText xml:space="preserve"> SEQ Table \* ARABIC </w:instrText>
      </w:r>
      <w:r>
        <w:fldChar w:fldCharType="separate"/>
      </w:r>
      <w:r w:rsidR="008176B5">
        <w:rPr>
          <w:noProof/>
        </w:rPr>
        <w:t>9</w:t>
      </w:r>
      <w:r>
        <w:rPr>
          <w:noProof/>
        </w:rPr>
        <w:fldChar w:fldCharType="end"/>
      </w:r>
      <w:bookmarkEnd w:id="46"/>
      <w:r>
        <w:t>: Credential Validation</w:t>
      </w:r>
      <w:bookmarkEnd w:id="47"/>
      <w:bookmarkEnd w:id="48"/>
      <w:bookmarkEnd w:id="49"/>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3B2BB2" w14:paraId="358DA405" w14:textId="77777777" w:rsidTr="003A08C2">
        <w:trPr>
          <w:trHeight w:val="449"/>
        </w:trPr>
        <w:tc>
          <w:tcPr>
            <w:tcW w:w="9360" w:type="dxa"/>
            <w:shd w:val="clear" w:color="auto" w:fill="4472C4"/>
            <w:vAlign w:val="center"/>
          </w:tcPr>
          <w:p w14:paraId="1EA4DBB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9.1 Describe service availability</w:t>
            </w:r>
          </w:p>
        </w:tc>
      </w:tr>
      <w:tr w:rsidR="003B2BB2" w14:paraId="5336B17B" w14:textId="77777777" w:rsidTr="003A08C2">
        <w:trPr>
          <w:trHeight w:val="214"/>
        </w:trPr>
        <w:tc>
          <w:tcPr>
            <w:tcW w:w="9360" w:type="dxa"/>
            <w:shd w:val="clear" w:color="auto" w:fill="D9E2F3"/>
          </w:tcPr>
          <w:p w14:paraId="15DA118F"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69E06833" w14:textId="38324799"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To prevent denial of service to relying parties, the credential validation service should maintain a high level of service </w:t>
            </w:r>
            <w:r w:rsidR="003D5081" w:rsidRPr="0023403E">
              <w:rPr>
                <w:color w:val="000000"/>
                <w:sz w:val="20"/>
                <w:szCs w:val="20"/>
              </w:rPr>
              <w:t>availability.</w:t>
            </w:r>
            <w:r w:rsidRPr="0023403E">
              <w:rPr>
                <w:color w:val="000000"/>
                <w:sz w:val="20"/>
                <w:szCs w:val="20"/>
              </w:rPr>
              <w:t xml:space="preserve"> </w:t>
            </w:r>
          </w:p>
          <w:p w14:paraId="610A50C8" w14:textId="7BF18B73"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Describe any scheduled maintenance windows when the service may regularly be </w:t>
            </w:r>
            <w:r w:rsidR="003D5081" w:rsidRPr="0023403E">
              <w:rPr>
                <w:color w:val="000000"/>
                <w:sz w:val="20"/>
                <w:szCs w:val="20"/>
              </w:rPr>
              <w:t>unavailable.</w:t>
            </w:r>
          </w:p>
          <w:p w14:paraId="63C9E3D8" w14:textId="6E93934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Describe any rate limits for use of the validation service</w:t>
            </w:r>
            <w:r w:rsidR="003D5081">
              <w:rPr>
                <w:color w:val="000000"/>
                <w:sz w:val="20"/>
                <w:szCs w:val="20"/>
              </w:rPr>
              <w:t>.</w:t>
            </w:r>
          </w:p>
        </w:tc>
      </w:tr>
      <w:tr w:rsidR="003B2BB2" w14:paraId="601C83BB" w14:textId="77777777" w:rsidTr="003A08C2">
        <w:trPr>
          <w:trHeight w:val="213"/>
        </w:trPr>
        <w:tc>
          <w:tcPr>
            <w:tcW w:w="9360" w:type="dxa"/>
            <w:shd w:val="clear" w:color="auto" w:fill="auto"/>
            <w:vAlign w:val="center"/>
          </w:tcPr>
          <w:p w14:paraId="7443979E"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4A205CA3" w14:textId="77777777" w:rsidTr="003A08C2">
        <w:trPr>
          <w:trHeight w:val="449"/>
        </w:trPr>
        <w:tc>
          <w:tcPr>
            <w:tcW w:w="9360" w:type="dxa"/>
            <w:shd w:val="clear" w:color="auto" w:fill="4472C4"/>
            <w:vAlign w:val="center"/>
          </w:tcPr>
          <w:p w14:paraId="40F6762C"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9.2 Provide detailed information on how the private signing key used to digitally sign assertions is protected</w:t>
            </w:r>
          </w:p>
        </w:tc>
      </w:tr>
      <w:tr w:rsidR="003B2BB2" w14:paraId="631F7FA0" w14:textId="77777777" w:rsidTr="003A08C2">
        <w:trPr>
          <w:trHeight w:val="214"/>
        </w:trPr>
        <w:tc>
          <w:tcPr>
            <w:tcW w:w="9360" w:type="dxa"/>
            <w:shd w:val="clear" w:color="auto" w:fill="D9E2F3"/>
          </w:tcPr>
          <w:p w14:paraId="568EAD35"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3A97BBD9" w14:textId="533A83AC"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Key should be generated and stored </w:t>
            </w:r>
            <w:r w:rsidR="003D5081" w:rsidRPr="0023403E">
              <w:rPr>
                <w:color w:val="000000"/>
                <w:sz w:val="20"/>
                <w:szCs w:val="20"/>
              </w:rPr>
              <w:t>appropriately.</w:t>
            </w:r>
            <w:r w:rsidRPr="0023403E">
              <w:rPr>
                <w:color w:val="000000"/>
                <w:sz w:val="20"/>
                <w:szCs w:val="20"/>
              </w:rPr>
              <w:t xml:space="preserve"> </w:t>
            </w:r>
          </w:p>
          <w:p w14:paraId="6A0E3564" w14:textId="52502DC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Key size should have equivalent (or higher) entropy to RSA-2048</w:t>
            </w:r>
            <w:r w:rsidR="003D5081">
              <w:rPr>
                <w:color w:val="000000"/>
                <w:sz w:val="20"/>
                <w:szCs w:val="20"/>
              </w:rPr>
              <w:t>.</w:t>
            </w:r>
          </w:p>
          <w:p w14:paraId="3E233B0F" w14:textId="06DA360E"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Generation and activation of key should be under multiparty </w:t>
            </w:r>
            <w:r w:rsidR="003D5081" w:rsidRPr="0023403E">
              <w:rPr>
                <w:color w:val="000000"/>
                <w:sz w:val="20"/>
                <w:szCs w:val="20"/>
              </w:rPr>
              <w:t>control.</w:t>
            </w:r>
          </w:p>
          <w:p w14:paraId="689D8058" w14:textId="292C6C6C"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If the key is backed up, all backups should also be stored and protected to the same level as the original</w:t>
            </w:r>
            <w:r w:rsidR="003D5081">
              <w:rPr>
                <w:color w:val="000000"/>
                <w:sz w:val="20"/>
                <w:szCs w:val="20"/>
              </w:rPr>
              <w:t>.</w:t>
            </w:r>
          </w:p>
          <w:p w14:paraId="7D519E43" w14:textId="7C585F05"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the key is transferred between cryptographic modules, it should be encrypted in </w:t>
            </w:r>
            <w:r w:rsidR="003D5081" w:rsidRPr="0023403E">
              <w:rPr>
                <w:color w:val="000000"/>
                <w:sz w:val="20"/>
                <w:szCs w:val="20"/>
              </w:rPr>
              <w:t>transit.</w:t>
            </w:r>
          </w:p>
          <w:p w14:paraId="3F315891" w14:textId="7777777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How often is the signing system re-keyed?</w:t>
            </w:r>
          </w:p>
        </w:tc>
      </w:tr>
      <w:tr w:rsidR="003B2BB2" w14:paraId="47842F52" w14:textId="77777777" w:rsidTr="003A08C2">
        <w:trPr>
          <w:trHeight w:val="213"/>
        </w:trPr>
        <w:tc>
          <w:tcPr>
            <w:tcW w:w="9360" w:type="dxa"/>
            <w:shd w:val="clear" w:color="auto" w:fill="auto"/>
            <w:vAlign w:val="center"/>
          </w:tcPr>
          <w:p w14:paraId="4A700BDE"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7D0E6EFE" w14:textId="77777777" w:rsidTr="003A08C2">
        <w:trPr>
          <w:trHeight w:val="449"/>
        </w:trPr>
        <w:tc>
          <w:tcPr>
            <w:tcW w:w="9360" w:type="dxa"/>
            <w:shd w:val="clear" w:color="auto" w:fill="4472C4"/>
            <w:vAlign w:val="center"/>
          </w:tcPr>
          <w:p w14:paraId="3518374E"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9.3 Describe the process to register relying parties to the validation service</w:t>
            </w:r>
          </w:p>
        </w:tc>
      </w:tr>
      <w:tr w:rsidR="003B2BB2" w14:paraId="54A3EE70" w14:textId="77777777" w:rsidTr="003A08C2">
        <w:trPr>
          <w:trHeight w:val="214"/>
        </w:trPr>
        <w:tc>
          <w:tcPr>
            <w:tcW w:w="9360" w:type="dxa"/>
            <w:shd w:val="clear" w:color="auto" w:fill="D9E2F3"/>
          </w:tcPr>
          <w:p w14:paraId="2DC5074D"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7AB5E6B7" w14:textId="7F345A49"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Delivery of the public key associated with the private signing key should use a secure out-of-band </w:t>
            </w:r>
            <w:r w:rsidR="003D5081" w:rsidRPr="0023403E">
              <w:rPr>
                <w:color w:val="000000"/>
                <w:sz w:val="20"/>
                <w:szCs w:val="20"/>
              </w:rPr>
              <w:t>method.</w:t>
            </w:r>
          </w:p>
          <w:p w14:paraId="2F610134" w14:textId="1678990F"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Describe the process for establishing trust between the relying party and the validation </w:t>
            </w:r>
            <w:r w:rsidR="003D5081" w:rsidRPr="0023403E">
              <w:rPr>
                <w:color w:val="000000"/>
                <w:sz w:val="20"/>
                <w:szCs w:val="20"/>
              </w:rPr>
              <w:t>service.</w:t>
            </w:r>
          </w:p>
          <w:p w14:paraId="3777F225" w14:textId="2B9495B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If key information needs to be transferred, then protocols requiring the transfer of keying information should use a secure method during the registration process to exchange keying information needed to operate the federated relationship, including any shared secrets or public </w:t>
            </w:r>
            <w:r w:rsidR="003D5081" w:rsidRPr="0023403E">
              <w:rPr>
                <w:color w:val="000000"/>
                <w:sz w:val="20"/>
                <w:szCs w:val="20"/>
              </w:rPr>
              <w:t>keys.</w:t>
            </w:r>
          </w:p>
          <w:p w14:paraId="0F914F82" w14:textId="4E2C1327"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The trust agreement between the credential service provider and the relying party should establish the minimum and maximum IAL and AAL values for each connection</w:t>
            </w:r>
            <w:r w:rsidR="003D5081">
              <w:rPr>
                <w:color w:val="000000"/>
                <w:sz w:val="20"/>
                <w:szCs w:val="20"/>
              </w:rPr>
              <w:t>.</w:t>
            </w:r>
          </w:p>
        </w:tc>
      </w:tr>
      <w:tr w:rsidR="003B2BB2" w14:paraId="6C30F89D" w14:textId="77777777" w:rsidTr="003A08C2">
        <w:trPr>
          <w:trHeight w:val="213"/>
        </w:trPr>
        <w:tc>
          <w:tcPr>
            <w:tcW w:w="9360" w:type="dxa"/>
            <w:shd w:val="clear" w:color="auto" w:fill="auto"/>
            <w:vAlign w:val="center"/>
          </w:tcPr>
          <w:p w14:paraId="2FFF3214" w14:textId="77777777" w:rsidR="003B2BB2" w:rsidRPr="0023403E" w:rsidRDefault="00AA4497" w:rsidP="0023403E">
            <w:pPr>
              <w:spacing w:before="40" w:after="40"/>
              <w:rPr>
                <w:color w:val="000000"/>
                <w:sz w:val="20"/>
                <w:szCs w:val="20"/>
              </w:rPr>
            </w:pPr>
            <w:r w:rsidRPr="00AA4497">
              <w:rPr>
                <w:color w:val="0D0D0D"/>
                <w:sz w:val="20"/>
                <w:szCs w:val="20"/>
              </w:rPr>
              <w:t>&lt;enter response here&gt;</w:t>
            </w:r>
          </w:p>
        </w:tc>
      </w:tr>
      <w:tr w:rsidR="003B2BB2" w14:paraId="013E0389" w14:textId="77777777" w:rsidTr="003A08C2">
        <w:trPr>
          <w:trHeight w:val="449"/>
        </w:trPr>
        <w:tc>
          <w:tcPr>
            <w:tcW w:w="9360" w:type="dxa"/>
            <w:shd w:val="clear" w:color="auto" w:fill="4472C4"/>
            <w:vAlign w:val="center"/>
          </w:tcPr>
          <w:p w14:paraId="2DBE8696" w14:textId="77777777" w:rsidR="003B2BB2" w:rsidRPr="0023403E" w:rsidRDefault="0061674D"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9.4 Describe processes and procedures in place to address disaster recovery and business continuity</w:t>
            </w:r>
          </w:p>
        </w:tc>
      </w:tr>
      <w:tr w:rsidR="003B2BB2" w14:paraId="26BA0179" w14:textId="77777777" w:rsidTr="003A08C2">
        <w:trPr>
          <w:trHeight w:val="214"/>
        </w:trPr>
        <w:tc>
          <w:tcPr>
            <w:tcW w:w="9360" w:type="dxa"/>
            <w:shd w:val="clear" w:color="auto" w:fill="D9E2F3"/>
          </w:tcPr>
          <w:p w14:paraId="431A467B" w14:textId="77777777" w:rsidR="003B2BB2" w:rsidRPr="0023403E" w:rsidRDefault="0061674D" w:rsidP="0023403E">
            <w:pPr>
              <w:spacing w:before="40" w:after="40"/>
              <w:rPr>
                <w:b/>
                <w:color w:val="000000"/>
                <w:sz w:val="20"/>
                <w:szCs w:val="20"/>
              </w:rPr>
            </w:pPr>
            <w:r w:rsidRPr="0023403E">
              <w:rPr>
                <w:b/>
                <w:color w:val="000000"/>
                <w:sz w:val="20"/>
                <w:szCs w:val="20"/>
              </w:rPr>
              <w:t>Target</w:t>
            </w:r>
          </w:p>
          <w:p w14:paraId="620EC0DD" w14:textId="120E117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Provider should maintain a disaster recovery </w:t>
            </w:r>
            <w:r w:rsidR="003D5081" w:rsidRPr="0023403E">
              <w:rPr>
                <w:color w:val="000000"/>
                <w:sz w:val="20"/>
                <w:szCs w:val="20"/>
              </w:rPr>
              <w:t>plan.</w:t>
            </w:r>
          </w:p>
          <w:p w14:paraId="6B09BDF7" w14:textId="70BB322D"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lastRenderedPageBreak/>
              <w:t xml:space="preserve">Provider should have mechanisms in place to replace the signing key in the event of compromise or suspected compromise of the private signing key, and to provide relying parties with updated key </w:t>
            </w:r>
            <w:r w:rsidR="003D5081" w:rsidRPr="0023403E">
              <w:rPr>
                <w:color w:val="000000"/>
                <w:sz w:val="20"/>
                <w:szCs w:val="20"/>
              </w:rPr>
              <w:t>information.</w:t>
            </w:r>
          </w:p>
          <w:p w14:paraId="6FC9AB35" w14:textId="40C194EB" w:rsidR="003B2BB2" w:rsidRPr="0023403E" w:rsidRDefault="0061674D" w:rsidP="0023403E">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Provider should have mechanisms in place to notify relying parties of signing key compromise or other incidents</w:t>
            </w:r>
            <w:r w:rsidR="003D5081">
              <w:rPr>
                <w:color w:val="000000"/>
                <w:sz w:val="20"/>
                <w:szCs w:val="20"/>
              </w:rPr>
              <w:t>.</w:t>
            </w:r>
          </w:p>
        </w:tc>
      </w:tr>
      <w:tr w:rsidR="00D472DA" w14:paraId="409BBAA3" w14:textId="77777777" w:rsidTr="008A5FA2">
        <w:trPr>
          <w:trHeight w:val="213"/>
        </w:trPr>
        <w:tc>
          <w:tcPr>
            <w:tcW w:w="9360" w:type="dxa"/>
            <w:shd w:val="clear" w:color="auto" w:fill="auto"/>
            <w:vAlign w:val="center"/>
          </w:tcPr>
          <w:p w14:paraId="14B6B71E" w14:textId="77777777" w:rsidR="00D472DA" w:rsidRPr="0023403E" w:rsidRDefault="00D472DA" w:rsidP="008A5FA2">
            <w:pPr>
              <w:spacing w:before="40" w:after="40"/>
              <w:rPr>
                <w:color w:val="000000"/>
                <w:sz w:val="20"/>
                <w:szCs w:val="20"/>
              </w:rPr>
            </w:pPr>
            <w:r w:rsidRPr="00AA4497">
              <w:rPr>
                <w:color w:val="0D0D0D"/>
                <w:sz w:val="20"/>
                <w:szCs w:val="20"/>
              </w:rPr>
              <w:lastRenderedPageBreak/>
              <w:t>&lt;enter response here&gt;</w:t>
            </w:r>
          </w:p>
        </w:tc>
      </w:tr>
      <w:tr w:rsidR="00D472DA" w14:paraId="785EC3E5" w14:textId="77777777" w:rsidTr="008A5FA2">
        <w:trPr>
          <w:trHeight w:val="449"/>
        </w:trPr>
        <w:tc>
          <w:tcPr>
            <w:tcW w:w="9360" w:type="dxa"/>
            <w:shd w:val="clear" w:color="auto" w:fill="4472C4"/>
            <w:vAlign w:val="center"/>
          </w:tcPr>
          <w:p w14:paraId="3153D6A8" w14:textId="535C55E8" w:rsidR="00D472DA" w:rsidRPr="0023403E" w:rsidRDefault="00D472DA" w:rsidP="008A5FA2">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9</w:t>
            </w:r>
            <w:r>
              <w:rPr>
                <w:rFonts w:ascii="Arial" w:eastAsia="Arial" w:hAnsi="Arial" w:cs="Arial"/>
                <w:b/>
                <w:color w:val="FFFFFF"/>
                <w:sz w:val="20"/>
                <w:szCs w:val="20"/>
              </w:rPr>
              <w:t>.5</w:t>
            </w:r>
            <w:r w:rsidRPr="0023403E">
              <w:rPr>
                <w:rFonts w:ascii="Arial" w:eastAsia="Arial" w:hAnsi="Arial" w:cs="Arial"/>
                <w:b/>
                <w:color w:val="FFFFFF"/>
                <w:sz w:val="20"/>
                <w:szCs w:val="20"/>
              </w:rPr>
              <w:t xml:space="preserve"> Describe </w:t>
            </w:r>
            <w:r>
              <w:rPr>
                <w:rFonts w:ascii="Arial" w:eastAsia="Arial" w:hAnsi="Arial" w:cs="Arial"/>
                <w:b/>
                <w:color w:val="FFFFFF"/>
                <w:sz w:val="20"/>
                <w:szCs w:val="20"/>
              </w:rPr>
              <w:t>your incident response plan for data breaches, including detection, reporting and investigation</w:t>
            </w:r>
          </w:p>
        </w:tc>
      </w:tr>
      <w:tr w:rsidR="00D472DA" w14:paraId="2A58E5E0" w14:textId="77777777" w:rsidTr="008A5FA2">
        <w:trPr>
          <w:trHeight w:val="214"/>
        </w:trPr>
        <w:tc>
          <w:tcPr>
            <w:tcW w:w="9360" w:type="dxa"/>
            <w:shd w:val="clear" w:color="auto" w:fill="D9E2F3"/>
          </w:tcPr>
          <w:p w14:paraId="668E125D" w14:textId="77777777" w:rsidR="00D472DA" w:rsidRPr="0023403E" w:rsidRDefault="00D472DA" w:rsidP="008A5FA2">
            <w:pPr>
              <w:spacing w:before="40" w:after="40"/>
              <w:rPr>
                <w:b/>
                <w:color w:val="000000"/>
                <w:sz w:val="20"/>
                <w:szCs w:val="20"/>
              </w:rPr>
            </w:pPr>
            <w:r w:rsidRPr="0023403E">
              <w:rPr>
                <w:b/>
                <w:color w:val="000000"/>
                <w:sz w:val="20"/>
                <w:szCs w:val="20"/>
              </w:rPr>
              <w:t>Target</w:t>
            </w:r>
          </w:p>
          <w:p w14:paraId="73636275" w14:textId="5880DB10" w:rsidR="00D472DA" w:rsidRPr="0023403E"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Provider should maintain </w:t>
            </w:r>
            <w:proofErr w:type="spellStart"/>
            <w:proofErr w:type="gramStart"/>
            <w:r w:rsidRPr="0023403E">
              <w:rPr>
                <w:color w:val="000000"/>
                <w:sz w:val="20"/>
                <w:szCs w:val="20"/>
              </w:rPr>
              <w:t>a</w:t>
            </w:r>
            <w:proofErr w:type="spellEnd"/>
            <w:proofErr w:type="gramEnd"/>
            <w:r w:rsidRPr="0023403E">
              <w:rPr>
                <w:color w:val="000000"/>
                <w:sz w:val="20"/>
                <w:szCs w:val="20"/>
              </w:rPr>
              <w:t xml:space="preserve"> </w:t>
            </w:r>
            <w:r>
              <w:rPr>
                <w:color w:val="000000"/>
                <w:sz w:val="20"/>
                <w:szCs w:val="20"/>
              </w:rPr>
              <w:t>incident response</w:t>
            </w:r>
            <w:r w:rsidRPr="0023403E">
              <w:rPr>
                <w:color w:val="000000"/>
                <w:sz w:val="20"/>
                <w:szCs w:val="20"/>
              </w:rPr>
              <w:t xml:space="preserve"> plan</w:t>
            </w:r>
            <w:r w:rsidR="003D5081">
              <w:rPr>
                <w:color w:val="000000"/>
                <w:sz w:val="20"/>
                <w:szCs w:val="20"/>
              </w:rPr>
              <w:t>.</w:t>
            </w:r>
          </w:p>
          <w:p w14:paraId="46C51931" w14:textId="3D24A8A7" w:rsidR="00D472DA" w:rsidRPr="0023403E"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Provider should have mechanisms in place to </w:t>
            </w:r>
            <w:r>
              <w:rPr>
                <w:color w:val="000000"/>
                <w:sz w:val="20"/>
                <w:szCs w:val="20"/>
              </w:rPr>
              <w:t xml:space="preserve">detect unauthorized </w:t>
            </w:r>
            <w:r w:rsidR="003D5081">
              <w:rPr>
                <w:color w:val="000000"/>
                <w:sz w:val="20"/>
                <w:szCs w:val="20"/>
              </w:rPr>
              <w:t>access.</w:t>
            </w:r>
          </w:p>
          <w:p w14:paraId="12643BDA" w14:textId="1ACC76AF" w:rsidR="00D472DA" w:rsidRPr="0023403E" w:rsidRDefault="00D472DA" w:rsidP="008A5FA2">
            <w:pPr>
              <w:numPr>
                <w:ilvl w:val="0"/>
                <w:numId w:val="5"/>
              </w:numPr>
              <w:pBdr>
                <w:top w:val="nil"/>
                <w:left w:val="nil"/>
                <w:bottom w:val="nil"/>
                <w:right w:val="nil"/>
                <w:between w:val="nil"/>
              </w:pBdr>
              <w:spacing w:before="40" w:after="40"/>
              <w:ind w:left="343" w:hanging="270"/>
              <w:rPr>
                <w:color w:val="000000"/>
                <w:sz w:val="20"/>
                <w:szCs w:val="20"/>
              </w:rPr>
            </w:pPr>
            <w:r w:rsidRPr="0023403E">
              <w:rPr>
                <w:color w:val="000000"/>
                <w:sz w:val="20"/>
                <w:szCs w:val="20"/>
              </w:rPr>
              <w:t xml:space="preserve">Provider should have mechanisms in place to notify </w:t>
            </w:r>
            <w:r>
              <w:rPr>
                <w:color w:val="000000"/>
                <w:sz w:val="20"/>
                <w:szCs w:val="20"/>
              </w:rPr>
              <w:t>users and relying party customers</w:t>
            </w:r>
            <w:r w:rsidR="003D5081">
              <w:rPr>
                <w:color w:val="000000"/>
                <w:sz w:val="20"/>
                <w:szCs w:val="20"/>
              </w:rPr>
              <w:t>.</w:t>
            </w:r>
          </w:p>
        </w:tc>
      </w:tr>
      <w:tr w:rsidR="00D472DA" w14:paraId="13F4B625" w14:textId="77777777" w:rsidTr="008A5FA2">
        <w:trPr>
          <w:trHeight w:val="213"/>
        </w:trPr>
        <w:tc>
          <w:tcPr>
            <w:tcW w:w="9360" w:type="dxa"/>
            <w:shd w:val="clear" w:color="auto" w:fill="auto"/>
            <w:vAlign w:val="center"/>
          </w:tcPr>
          <w:p w14:paraId="640E4EDF" w14:textId="77777777" w:rsidR="00D472DA" w:rsidRPr="0023403E" w:rsidRDefault="00D472DA" w:rsidP="008A5FA2">
            <w:pPr>
              <w:spacing w:before="40" w:after="40"/>
              <w:rPr>
                <w:color w:val="000000"/>
                <w:sz w:val="20"/>
                <w:szCs w:val="20"/>
              </w:rPr>
            </w:pPr>
            <w:r w:rsidRPr="00AA4497">
              <w:rPr>
                <w:color w:val="0D0D0D"/>
                <w:sz w:val="20"/>
                <w:szCs w:val="20"/>
              </w:rPr>
              <w:t>&lt;enter response here&gt;</w:t>
            </w:r>
          </w:p>
        </w:tc>
      </w:tr>
    </w:tbl>
    <w:p w14:paraId="5BC1B739" w14:textId="77777777" w:rsidR="003B2BB2" w:rsidRDefault="003B2BB2">
      <w:pPr>
        <w:keepNext/>
        <w:spacing w:before="60" w:after="200"/>
        <w:rPr>
          <w:sz w:val="28"/>
          <w:szCs w:val="28"/>
        </w:rPr>
      </w:pPr>
    </w:p>
    <w:p w14:paraId="319EDF9F" w14:textId="77777777" w:rsidR="007445F2" w:rsidRDefault="007445F2">
      <w:pPr>
        <w:keepNext/>
        <w:spacing w:before="60" w:after="200"/>
        <w:rPr>
          <w:sz w:val="28"/>
          <w:szCs w:val="28"/>
        </w:rPr>
      </w:pPr>
    </w:p>
    <w:p w14:paraId="36F5AF67" w14:textId="77777777" w:rsidR="007445F2" w:rsidRDefault="007445F2" w:rsidP="003C6C7C">
      <w:pPr>
        <w:pStyle w:val="Heading1"/>
        <w:numPr>
          <w:ilvl w:val="0"/>
          <w:numId w:val="4"/>
        </w:numPr>
        <w:spacing w:before="0"/>
      </w:pPr>
      <w:bookmarkStart w:id="50" w:name="_Toc159962095"/>
      <w:r>
        <w:lastRenderedPageBreak/>
        <w:t>Additional Information</w:t>
      </w:r>
      <w:bookmarkEnd w:id="50"/>
    </w:p>
    <w:p w14:paraId="0A56D7B1" w14:textId="77777777" w:rsidR="007445F2" w:rsidRDefault="007445F2" w:rsidP="007445F2">
      <w:r>
        <w:t xml:space="preserve">This section can be used to provide any additional information </w:t>
      </w:r>
      <w:r w:rsidR="007A64A2">
        <w:t>an agency should</w:t>
      </w:r>
      <w:r>
        <w:t xml:space="preserve"> be aware of while evaluating this Credential Service Provider offering. A few topics are included in the following table, but additional lines can be added to ensure the offered capabilities are fully covered.</w:t>
      </w:r>
    </w:p>
    <w:p w14:paraId="409D498A" w14:textId="77777777" w:rsidR="007445F2" w:rsidRDefault="007445F2" w:rsidP="007445F2"/>
    <w:p w14:paraId="6D1AFB5C" w14:textId="77777777" w:rsidR="007445F2" w:rsidRDefault="007445F2" w:rsidP="00586B1B">
      <w:pPr>
        <w:pStyle w:val="Caption"/>
        <w:keepNext/>
        <w:spacing w:after="60"/>
      </w:pPr>
      <w:bookmarkStart w:id="51" w:name="_Ref153188554"/>
      <w:bookmarkStart w:id="52" w:name="_Toc159866365"/>
      <w:bookmarkStart w:id="53" w:name="_Toc159866512"/>
      <w:bookmarkStart w:id="54" w:name="_Toc159962107"/>
      <w:r>
        <w:t xml:space="preserve">Table </w:t>
      </w:r>
      <w:r>
        <w:fldChar w:fldCharType="begin"/>
      </w:r>
      <w:r>
        <w:instrText xml:space="preserve"> SEQ Table \* ARABIC </w:instrText>
      </w:r>
      <w:r>
        <w:fldChar w:fldCharType="separate"/>
      </w:r>
      <w:r w:rsidR="008176B5">
        <w:rPr>
          <w:noProof/>
        </w:rPr>
        <w:t>10</w:t>
      </w:r>
      <w:r>
        <w:rPr>
          <w:noProof/>
        </w:rPr>
        <w:fldChar w:fldCharType="end"/>
      </w:r>
      <w:bookmarkEnd w:id="51"/>
      <w:r w:rsidR="004D7F0E">
        <w:t>: Additional Information</w:t>
      </w:r>
      <w:bookmarkEnd w:id="52"/>
      <w:bookmarkEnd w:id="53"/>
      <w:bookmarkEnd w:id="54"/>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9325EC" w14:paraId="48C95D26" w14:textId="77777777" w:rsidTr="003A08C2">
        <w:trPr>
          <w:trHeight w:hRule="exact" w:val="20"/>
        </w:trPr>
        <w:tc>
          <w:tcPr>
            <w:tcW w:w="9360" w:type="dxa"/>
            <w:tcBorders>
              <w:top w:val="nil"/>
              <w:left w:val="nil"/>
              <w:bottom w:val="nil"/>
              <w:right w:val="nil"/>
            </w:tcBorders>
            <w:shd w:val="clear" w:color="auto" w:fill="4472C4"/>
            <w:vAlign w:val="center"/>
          </w:tcPr>
          <w:p w14:paraId="3F29FC85" w14:textId="77777777" w:rsidR="009325EC" w:rsidRPr="0023403E" w:rsidRDefault="009325EC">
            <w:pPr>
              <w:rPr>
                <w:sz w:val="2"/>
              </w:rPr>
            </w:pPr>
            <w:bookmarkStart w:id="55" w:name="_55c0609f_0907_44ce_82c1_833293829a2e"/>
          </w:p>
        </w:tc>
      </w:tr>
      <w:tr w:rsidR="009325EC" w14:paraId="61E2CB28" w14:textId="77777777" w:rsidTr="003A08C2">
        <w:trPr>
          <w:trHeight w:val="449"/>
        </w:trPr>
        <w:tc>
          <w:tcPr>
            <w:tcW w:w="9360" w:type="dxa"/>
            <w:shd w:val="clear" w:color="auto" w:fill="4472C4"/>
            <w:vAlign w:val="center"/>
          </w:tcPr>
          <w:p w14:paraId="700744AE"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10.1 Describe what customizations are available for the user interface look and feel of the workflow to meet agency branding requirements</w:t>
            </w:r>
          </w:p>
        </w:tc>
      </w:tr>
      <w:tr w:rsidR="009325EC" w14:paraId="01F5EF82" w14:textId="77777777" w:rsidTr="003A08C2">
        <w:trPr>
          <w:trHeight w:val="213"/>
        </w:trPr>
        <w:tc>
          <w:tcPr>
            <w:tcW w:w="9360" w:type="dxa"/>
            <w:shd w:val="clear" w:color="auto" w:fill="auto"/>
            <w:vAlign w:val="center"/>
          </w:tcPr>
          <w:p w14:paraId="5498B8CA"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29AB22E5" w14:textId="77777777" w:rsidTr="003A08C2">
        <w:trPr>
          <w:trHeight w:val="449"/>
        </w:trPr>
        <w:tc>
          <w:tcPr>
            <w:tcW w:w="9360" w:type="dxa"/>
            <w:shd w:val="clear" w:color="auto" w:fill="4472C4"/>
            <w:vAlign w:val="center"/>
          </w:tcPr>
          <w:p w14:paraId="52F204B3"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10.2 Provide detailed information about procedures to work with an agency to continuously improve the identity proofing process and outcomes</w:t>
            </w:r>
          </w:p>
        </w:tc>
      </w:tr>
      <w:tr w:rsidR="009325EC" w14:paraId="64F6E485" w14:textId="77777777" w:rsidTr="003A08C2">
        <w:trPr>
          <w:trHeight w:val="213"/>
        </w:trPr>
        <w:tc>
          <w:tcPr>
            <w:tcW w:w="9360" w:type="dxa"/>
            <w:shd w:val="clear" w:color="auto" w:fill="auto"/>
            <w:vAlign w:val="center"/>
          </w:tcPr>
          <w:p w14:paraId="256669D5"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017E5B28" w14:textId="77777777" w:rsidTr="003A08C2">
        <w:trPr>
          <w:trHeight w:val="449"/>
        </w:trPr>
        <w:tc>
          <w:tcPr>
            <w:tcW w:w="9360" w:type="dxa"/>
            <w:shd w:val="clear" w:color="auto" w:fill="4472C4"/>
            <w:vAlign w:val="center"/>
          </w:tcPr>
          <w:p w14:paraId="6EA9C1D8"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10.3 Describe the </w:t>
            </w:r>
            <w:r w:rsidR="006539DA">
              <w:rPr>
                <w:rFonts w:ascii="Arial" w:eastAsia="Arial" w:hAnsi="Arial" w:cs="Arial"/>
                <w:b/>
                <w:color w:val="FFFFFF"/>
                <w:sz w:val="20"/>
                <w:szCs w:val="20"/>
              </w:rPr>
              <w:t xml:space="preserve">system </w:t>
            </w:r>
            <w:r w:rsidRPr="0023403E">
              <w:rPr>
                <w:rFonts w:ascii="Arial" w:eastAsia="Arial" w:hAnsi="Arial" w:cs="Arial"/>
                <w:b/>
                <w:color w:val="FFFFFF"/>
                <w:sz w:val="20"/>
                <w:szCs w:val="20"/>
              </w:rPr>
              <w:t>maintenance process and whether the schedule can be tailored to meet agency requirements</w:t>
            </w:r>
          </w:p>
        </w:tc>
      </w:tr>
      <w:tr w:rsidR="009325EC" w14:paraId="1168FE3F" w14:textId="77777777" w:rsidTr="003A08C2">
        <w:trPr>
          <w:trHeight w:val="213"/>
        </w:trPr>
        <w:tc>
          <w:tcPr>
            <w:tcW w:w="9360" w:type="dxa"/>
            <w:shd w:val="clear" w:color="auto" w:fill="auto"/>
            <w:vAlign w:val="center"/>
          </w:tcPr>
          <w:p w14:paraId="677BBF5B"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08F894E2" w14:textId="77777777" w:rsidTr="003A08C2">
        <w:trPr>
          <w:trHeight w:val="449"/>
        </w:trPr>
        <w:tc>
          <w:tcPr>
            <w:tcW w:w="9360" w:type="dxa"/>
            <w:shd w:val="clear" w:color="auto" w:fill="4472C4"/>
            <w:vAlign w:val="center"/>
          </w:tcPr>
          <w:p w14:paraId="03EE8351" w14:textId="77777777" w:rsidR="006539DA"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 xml:space="preserve">10.4 Describe processes used to train and evaluate performance, </w:t>
            </w:r>
            <w:r w:rsidR="006539DA" w:rsidRPr="0023403E">
              <w:rPr>
                <w:rFonts w:ascii="Arial" w:eastAsia="Arial" w:hAnsi="Arial" w:cs="Arial"/>
                <w:b/>
                <w:color w:val="FFFFFF"/>
                <w:sz w:val="20"/>
                <w:szCs w:val="20"/>
              </w:rPr>
              <w:t>includ</w:t>
            </w:r>
            <w:r w:rsidR="006539DA">
              <w:rPr>
                <w:rFonts w:ascii="Arial" w:eastAsia="Arial" w:hAnsi="Arial" w:cs="Arial"/>
                <w:b/>
                <w:color w:val="FFFFFF"/>
                <w:sz w:val="20"/>
                <w:szCs w:val="20"/>
              </w:rPr>
              <w:t>e:</w:t>
            </w:r>
          </w:p>
          <w:p w14:paraId="70307864" w14:textId="77777777" w:rsidR="006539DA" w:rsidRDefault="009325EC" w:rsidP="006539DA">
            <w:pPr>
              <w:pStyle w:val="ListParagraph"/>
              <w:numPr>
                <w:ilvl w:val="0"/>
                <w:numId w:val="12"/>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risk </w:t>
            </w:r>
            <w:proofErr w:type="gramStart"/>
            <w:r w:rsidRPr="00A53B1E">
              <w:rPr>
                <w:rFonts w:ascii="Arial" w:eastAsia="Arial" w:hAnsi="Arial" w:cs="Arial"/>
                <w:b/>
                <w:color w:val="FFFFFF"/>
                <w:sz w:val="20"/>
                <w:szCs w:val="20"/>
              </w:rPr>
              <w:t>model</w:t>
            </w:r>
            <w:proofErr w:type="gramEnd"/>
          </w:p>
          <w:p w14:paraId="0E87767D" w14:textId="77777777" w:rsidR="006539DA" w:rsidRDefault="009325EC" w:rsidP="006539DA">
            <w:pPr>
              <w:pStyle w:val="ListParagraph"/>
              <w:numPr>
                <w:ilvl w:val="0"/>
                <w:numId w:val="12"/>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processes </w:t>
            </w:r>
          </w:p>
          <w:p w14:paraId="54980DCD" w14:textId="77777777" w:rsidR="003C6C7C" w:rsidRDefault="009325EC" w:rsidP="003C6C7C">
            <w:pPr>
              <w:pStyle w:val="ListParagraph"/>
              <w:numPr>
                <w:ilvl w:val="0"/>
                <w:numId w:val="12"/>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tools </w:t>
            </w:r>
          </w:p>
          <w:p w14:paraId="1422753E" w14:textId="22CAAE93" w:rsidR="009325EC" w:rsidRPr="00A53B1E" w:rsidRDefault="009325EC" w:rsidP="003C6C7C">
            <w:pPr>
              <w:pStyle w:val="ListParagraph"/>
              <w:numPr>
                <w:ilvl w:val="0"/>
                <w:numId w:val="12"/>
              </w:numPr>
              <w:tabs>
                <w:tab w:val="left" w:pos="750"/>
              </w:tabs>
              <w:spacing w:before="40" w:after="40"/>
              <w:rPr>
                <w:rFonts w:ascii="Arial" w:eastAsia="Arial" w:hAnsi="Arial" w:cs="Arial"/>
                <w:b/>
                <w:color w:val="FFFFFF"/>
                <w:sz w:val="20"/>
                <w:szCs w:val="20"/>
              </w:rPr>
            </w:pPr>
            <w:r w:rsidRPr="00A53B1E">
              <w:rPr>
                <w:rFonts w:ascii="Arial" w:eastAsia="Arial" w:hAnsi="Arial" w:cs="Arial"/>
                <w:b/>
                <w:color w:val="FFFFFF"/>
                <w:sz w:val="20"/>
                <w:szCs w:val="20"/>
              </w:rPr>
              <w:t>test data used to ensure coverage of broad demographics indicative of the target</w:t>
            </w:r>
            <w:r w:rsidR="003C6C7C">
              <w:rPr>
                <w:rFonts w:ascii="Arial" w:eastAsia="Arial" w:hAnsi="Arial" w:cs="Arial"/>
                <w:b/>
                <w:color w:val="FFFFFF"/>
                <w:sz w:val="20"/>
                <w:szCs w:val="20"/>
              </w:rPr>
              <w:t xml:space="preserve"> </w:t>
            </w:r>
            <w:r w:rsidRPr="00A53B1E">
              <w:rPr>
                <w:rFonts w:ascii="Arial" w:eastAsia="Arial" w:hAnsi="Arial" w:cs="Arial"/>
                <w:b/>
                <w:color w:val="FFFFFF"/>
                <w:sz w:val="20"/>
                <w:szCs w:val="20"/>
              </w:rPr>
              <w:t>population</w:t>
            </w:r>
          </w:p>
        </w:tc>
      </w:tr>
      <w:tr w:rsidR="009325EC" w14:paraId="60040BF2" w14:textId="77777777" w:rsidTr="003A08C2">
        <w:trPr>
          <w:trHeight w:val="233"/>
        </w:trPr>
        <w:tc>
          <w:tcPr>
            <w:tcW w:w="9360" w:type="dxa"/>
            <w:shd w:val="clear" w:color="auto" w:fill="auto"/>
            <w:vAlign w:val="center"/>
          </w:tcPr>
          <w:p w14:paraId="43744EE9"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5DC2A571" w14:textId="77777777" w:rsidTr="003A08C2">
        <w:trPr>
          <w:trHeight w:val="449"/>
        </w:trPr>
        <w:tc>
          <w:tcPr>
            <w:tcW w:w="9360" w:type="dxa"/>
            <w:shd w:val="clear" w:color="auto" w:fill="4472C4"/>
            <w:vAlign w:val="center"/>
          </w:tcPr>
          <w:p w14:paraId="164B31D0" w14:textId="77777777"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10.5 Describe how users manage their consent to release attributes, revoke that consent and manage their account</w:t>
            </w:r>
          </w:p>
        </w:tc>
      </w:tr>
      <w:tr w:rsidR="009325EC" w14:paraId="51F29C59" w14:textId="77777777" w:rsidTr="003A08C2">
        <w:trPr>
          <w:trHeight w:val="213"/>
        </w:trPr>
        <w:tc>
          <w:tcPr>
            <w:tcW w:w="9360" w:type="dxa"/>
            <w:shd w:val="clear" w:color="auto" w:fill="auto"/>
            <w:vAlign w:val="center"/>
          </w:tcPr>
          <w:p w14:paraId="0F51D8B0"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8A3073" w14:paraId="517501A2" w14:textId="77777777" w:rsidTr="008A5FA2">
        <w:trPr>
          <w:trHeight w:val="449"/>
        </w:trPr>
        <w:tc>
          <w:tcPr>
            <w:tcW w:w="9360" w:type="dxa"/>
            <w:shd w:val="clear" w:color="auto" w:fill="4472C4"/>
            <w:vAlign w:val="center"/>
          </w:tcPr>
          <w:p w14:paraId="396E2457" w14:textId="75A6AAFD" w:rsidR="008A3073" w:rsidRPr="0023403E" w:rsidRDefault="008A3073" w:rsidP="008A5FA2">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w:t>
            </w:r>
            <w:r>
              <w:rPr>
                <w:rFonts w:ascii="Arial" w:eastAsia="Arial" w:hAnsi="Arial" w:cs="Arial"/>
                <w:b/>
                <w:color w:val="FFFFFF"/>
                <w:sz w:val="20"/>
                <w:szCs w:val="20"/>
              </w:rPr>
              <w:t>6</w:t>
            </w:r>
            <w:r w:rsidRPr="0023403E">
              <w:rPr>
                <w:rFonts w:ascii="Arial" w:eastAsia="Arial" w:hAnsi="Arial" w:cs="Arial"/>
                <w:b/>
                <w:color w:val="FFFFFF"/>
                <w:sz w:val="20"/>
                <w:szCs w:val="20"/>
              </w:rPr>
              <w:t xml:space="preserve"> </w:t>
            </w:r>
            <w:r>
              <w:rPr>
                <w:rFonts w:ascii="Arial" w:eastAsia="Arial" w:hAnsi="Arial" w:cs="Arial"/>
                <w:b/>
                <w:color w:val="FFFFFF"/>
                <w:sz w:val="20"/>
                <w:szCs w:val="20"/>
              </w:rPr>
              <w:t xml:space="preserve">Provide the link to how users are informed about how their </w:t>
            </w:r>
            <w:r w:rsidR="00C33DB1">
              <w:rPr>
                <w:rFonts w:ascii="Arial" w:eastAsia="Arial" w:hAnsi="Arial" w:cs="Arial"/>
                <w:b/>
                <w:color w:val="FFFFFF"/>
                <w:sz w:val="20"/>
                <w:szCs w:val="20"/>
              </w:rPr>
              <w:t>p</w:t>
            </w:r>
            <w:r>
              <w:rPr>
                <w:rFonts w:ascii="Arial" w:eastAsia="Arial" w:hAnsi="Arial" w:cs="Arial"/>
                <w:b/>
                <w:color w:val="FFFFFF"/>
                <w:sz w:val="20"/>
                <w:szCs w:val="20"/>
              </w:rPr>
              <w:t>ersonal Information may be used</w:t>
            </w:r>
          </w:p>
        </w:tc>
      </w:tr>
      <w:tr w:rsidR="008A3073" w14:paraId="12D04084" w14:textId="77777777" w:rsidTr="008A5FA2">
        <w:trPr>
          <w:trHeight w:val="213"/>
        </w:trPr>
        <w:tc>
          <w:tcPr>
            <w:tcW w:w="9360" w:type="dxa"/>
            <w:shd w:val="clear" w:color="auto" w:fill="auto"/>
            <w:vAlign w:val="center"/>
          </w:tcPr>
          <w:p w14:paraId="10CC9080" w14:textId="77777777" w:rsidR="008A3073" w:rsidRPr="0023403E" w:rsidRDefault="008A3073" w:rsidP="008A5FA2">
            <w:pPr>
              <w:spacing w:before="40" w:after="40"/>
              <w:rPr>
                <w:color w:val="000000"/>
                <w:sz w:val="20"/>
                <w:szCs w:val="20"/>
              </w:rPr>
            </w:pPr>
            <w:r w:rsidRPr="00AA4497">
              <w:rPr>
                <w:color w:val="0D0D0D"/>
                <w:sz w:val="20"/>
                <w:szCs w:val="20"/>
              </w:rPr>
              <w:t>&lt;enter response here&gt;</w:t>
            </w:r>
          </w:p>
        </w:tc>
      </w:tr>
      <w:tr w:rsidR="009325EC" w14:paraId="2E70C064" w14:textId="77777777" w:rsidTr="003A08C2">
        <w:trPr>
          <w:trHeight w:val="449"/>
        </w:trPr>
        <w:tc>
          <w:tcPr>
            <w:tcW w:w="9360" w:type="dxa"/>
            <w:shd w:val="clear" w:color="auto" w:fill="4472C4"/>
            <w:vAlign w:val="center"/>
          </w:tcPr>
          <w:p w14:paraId="6364D5F3" w14:textId="6B064AC0"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w:t>
            </w:r>
            <w:r w:rsidR="008A3073">
              <w:rPr>
                <w:rFonts w:ascii="Arial" w:eastAsia="Arial" w:hAnsi="Arial" w:cs="Arial"/>
                <w:b/>
                <w:color w:val="FFFFFF"/>
                <w:sz w:val="20"/>
                <w:szCs w:val="20"/>
              </w:rPr>
              <w:t>7</w:t>
            </w:r>
            <w:r w:rsidR="008A3073" w:rsidRPr="0023403E">
              <w:rPr>
                <w:rFonts w:ascii="Arial" w:eastAsia="Arial" w:hAnsi="Arial" w:cs="Arial"/>
                <w:b/>
                <w:color w:val="FFFFFF"/>
                <w:sz w:val="20"/>
                <w:szCs w:val="20"/>
              </w:rPr>
              <w:t xml:space="preserve"> </w:t>
            </w:r>
            <w:r w:rsidRPr="0023403E">
              <w:rPr>
                <w:rFonts w:ascii="Arial" w:eastAsia="Arial" w:hAnsi="Arial" w:cs="Arial"/>
                <w:b/>
                <w:color w:val="FFFFFF"/>
                <w:sz w:val="20"/>
                <w:szCs w:val="20"/>
              </w:rPr>
              <w:t xml:space="preserve">Describe what information is available to </w:t>
            </w:r>
            <w:r w:rsidR="006539DA">
              <w:rPr>
                <w:rFonts w:ascii="Arial" w:eastAsia="Arial" w:hAnsi="Arial" w:cs="Arial"/>
                <w:b/>
                <w:color w:val="FFFFFF"/>
                <w:sz w:val="20"/>
                <w:szCs w:val="20"/>
              </w:rPr>
              <w:t>customers</w:t>
            </w:r>
            <w:r w:rsidRPr="0023403E">
              <w:rPr>
                <w:rFonts w:ascii="Arial" w:eastAsia="Arial" w:hAnsi="Arial" w:cs="Arial"/>
                <w:b/>
                <w:color w:val="FFFFFF"/>
                <w:sz w:val="20"/>
                <w:szCs w:val="20"/>
              </w:rPr>
              <w:t xml:space="preserve"> to enable an appropriate privacy risk assessment</w:t>
            </w:r>
          </w:p>
        </w:tc>
      </w:tr>
      <w:tr w:rsidR="009325EC" w14:paraId="09ADE7A2" w14:textId="77777777" w:rsidTr="003A08C2">
        <w:trPr>
          <w:trHeight w:val="197"/>
        </w:trPr>
        <w:tc>
          <w:tcPr>
            <w:tcW w:w="9360" w:type="dxa"/>
            <w:shd w:val="clear" w:color="auto" w:fill="auto"/>
            <w:vAlign w:val="center"/>
          </w:tcPr>
          <w:p w14:paraId="3691927F"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5D1D38B0" w14:textId="77777777" w:rsidTr="003A08C2">
        <w:trPr>
          <w:trHeight w:val="449"/>
        </w:trPr>
        <w:tc>
          <w:tcPr>
            <w:tcW w:w="9360" w:type="dxa"/>
            <w:shd w:val="clear" w:color="auto" w:fill="4472C4"/>
            <w:vAlign w:val="center"/>
          </w:tcPr>
          <w:p w14:paraId="6F9BEEFE" w14:textId="6A914845" w:rsidR="006539DA"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w:t>
            </w:r>
            <w:r w:rsidR="008A3073">
              <w:rPr>
                <w:rFonts w:ascii="Arial" w:eastAsia="Arial" w:hAnsi="Arial" w:cs="Arial"/>
                <w:b/>
                <w:color w:val="FFFFFF"/>
                <w:sz w:val="20"/>
                <w:szCs w:val="20"/>
              </w:rPr>
              <w:t>8</w:t>
            </w:r>
            <w:r w:rsidR="008A3073" w:rsidRPr="0023403E">
              <w:rPr>
                <w:rFonts w:ascii="Arial" w:eastAsia="Arial" w:hAnsi="Arial" w:cs="Arial"/>
                <w:b/>
                <w:color w:val="FFFFFF"/>
                <w:sz w:val="20"/>
                <w:szCs w:val="20"/>
              </w:rPr>
              <w:t xml:space="preserve"> </w:t>
            </w:r>
            <w:r w:rsidRPr="0023403E">
              <w:rPr>
                <w:rFonts w:ascii="Arial" w:eastAsia="Arial" w:hAnsi="Arial" w:cs="Arial"/>
                <w:b/>
                <w:color w:val="FFFFFF"/>
                <w:sz w:val="20"/>
                <w:szCs w:val="20"/>
              </w:rPr>
              <w:t xml:space="preserve">Describe any service level metrics that are available to </w:t>
            </w:r>
            <w:r w:rsidR="006539DA">
              <w:rPr>
                <w:rFonts w:ascii="Arial" w:eastAsia="Arial" w:hAnsi="Arial" w:cs="Arial"/>
                <w:b/>
                <w:color w:val="FFFFFF"/>
                <w:sz w:val="20"/>
                <w:szCs w:val="20"/>
              </w:rPr>
              <w:t>customers</w:t>
            </w:r>
            <w:r w:rsidRPr="0023403E">
              <w:rPr>
                <w:rFonts w:ascii="Arial" w:eastAsia="Arial" w:hAnsi="Arial" w:cs="Arial"/>
                <w:b/>
                <w:color w:val="FFFFFF"/>
                <w:sz w:val="20"/>
                <w:szCs w:val="20"/>
              </w:rPr>
              <w:t xml:space="preserve">, such as: </w:t>
            </w:r>
          </w:p>
          <w:p w14:paraId="4C2C6881" w14:textId="77777777" w:rsidR="006539DA" w:rsidRDefault="009325EC" w:rsidP="006539DA">
            <w:pPr>
              <w:pStyle w:val="ListParagraph"/>
              <w:numPr>
                <w:ilvl w:val="0"/>
                <w:numId w:val="13"/>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 xml:space="preserve">operational </w:t>
            </w:r>
            <w:r w:rsidR="006539DA">
              <w:rPr>
                <w:rFonts w:ascii="Arial" w:eastAsia="Arial" w:hAnsi="Arial" w:cs="Arial"/>
                <w:b/>
                <w:color w:val="FFFFFF"/>
                <w:sz w:val="20"/>
                <w:szCs w:val="20"/>
              </w:rPr>
              <w:t>capacity</w:t>
            </w:r>
          </w:p>
          <w:p w14:paraId="5EB1FBCC" w14:textId="77777777" w:rsidR="00101C7F" w:rsidRDefault="009325EC" w:rsidP="006539DA">
            <w:pPr>
              <w:pStyle w:val="ListParagraph"/>
              <w:numPr>
                <w:ilvl w:val="0"/>
                <w:numId w:val="13"/>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recovery capabilities</w:t>
            </w:r>
            <w:r w:rsidR="00101C7F">
              <w:rPr>
                <w:rFonts w:ascii="Arial" w:eastAsia="Arial" w:hAnsi="Arial" w:cs="Arial"/>
                <w:b/>
                <w:color w:val="FFFFFF"/>
                <w:sz w:val="20"/>
                <w:szCs w:val="20"/>
              </w:rPr>
              <w:t xml:space="preserve"> </w:t>
            </w:r>
          </w:p>
          <w:p w14:paraId="6D15A044" w14:textId="77777777" w:rsidR="00101C7F" w:rsidRDefault="00101C7F" w:rsidP="006539DA">
            <w:pPr>
              <w:pStyle w:val="ListParagraph"/>
              <w:numPr>
                <w:ilvl w:val="0"/>
                <w:numId w:val="13"/>
              </w:numPr>
              <w:spacing w:before="40" w:after="40"/>
              <w:rPr>
                <w:rFonts w:ascii="Arial" w:eastAsia="Arial" w:hAnsi="Arial" w:cs="Arial"/>
                <w:b/>
                <w:color w:val="FFFFFF"/>
                <w:sz w:val="20"/>
                <w:szCs w:val="20"/>
              </w:rPr>
            </w:pPr>
            <w:r>
              <w:rPr>
                <w:rFonts w:ascii="Arial" w:eastAsia="Arial" w:hAnsi="Arial" w:cs="Arial"/>
                <w:b/>
                <w:color w:val="FFFFFF"/>
                <w:sz w:val="20"/>
                <w:szCs w:val="20"/>
              </w:rPr>
              <w:t xml:space="preserve">contingency </w:t>
            </w:r>
            <w:r w:rsidR="009325EC" w:rsidRPr="00A53B1E">
              <w:rPr>
                <w:rFonts w:ascii="Arial" w:eastAsia="Arial" w:hAnsi="Arial" w:cs="Arial"/>
                <w:b/>
                <w:color w:val="FFFFFF"/>
                <w:sz w:val="20"/>
                <w:szCs w:val="20"/>
              </w:rPr>
              <w:t xml:space="preserve">capability to provide services in the case of natural disaster affecting a wide geographic </w:t>
            </w:r>
            <w:proofErr w:type="gramStart"/>
            <w:r w:rsidR="009325EC" w:rsidRPr="00A53B1E">
              <w:rPr>
                <w:rFonts w:ascii="Arial" w:eastAsia="Arial" w:hAnsi="Arial" w:cs="Arial"/>
                <w:b/>
                <w:color w:val="FFFFFF"/>
                <w:sz w:val="20"/>
                <w:szCs w:val="20"/>
              </w:rPr>
              <w:t>region</w:t>
            </w:r>
            <w:proofErr w:type="gramEnd"/>
            <w:r w:rsidR="009325EC" w:rsidRPr="00A53B1E">
              <w:rPr>
                <w:rFonts w:ascii="Arial" w:eastAsia="Arial" w:hAnsi="Arial" w:cs="Arial"/>
                <w:b/>
                <w:color w:val="FFFFFF"/>
                <w:sz w:val="20"/>
                <w:szCs w:val="20"/>
              </w:rPr>
              <w:t xml:space="preserve"> </w:t>
            </w:r>
          </w:p>
          <w:p w14:paraId="5F04FAFA" w14:textId="3326071C" w:rsidR="009325EC" w:rsidRPr="00A53B1E" w:rsidRDefault="009325EC" w:rsidP="003C6C7C">
            <w:pPr>
              <w:pStyle w:val="ListParagraph"/>
              <w:numPr>
                <w:ilvl w:val="0"/>
                <w:numId w:val="13"/>
              </w:numPr>
              <w:spacing w:before="40" w:after="40"/>
              <w:rPr>
                <w:rFonts w:ascii="Arial" w:eastAsia="Arial" w:hAnsi="Arial" w:cs="Arial"/>
                <w:b/>
                <w:color w:val="FFFFFF"/>
                <w:sz w:val="20"/>
                <w:szCs w:val="20"/>
              </w:rPr>
            </w:pPr>
            <w:r w:rsidRPr="00A53B1E">
              <w:rPr>
                <w:rFonts w:ascii="Arial" w:eastAsia="Arial" w:hAnsi="Arial" w:cs="Arial"/>
                <w:b/>
                <w:color w:val="FFFFFF"/>
                <w:sz w:val="20"/>
                <w:szCs w:val="20"/>
              </w:rPr>
              <w:t>failure rates</w:t>
            </w:r>
            <w:r w:rsidR="003C6C7C">
              <w:rPr>
                <w:rFonts w:ascii="Arial" w:eastAsia="Arial" w:hAnsi="Arial" w:cs="Arial"/>
                <w:b/>
                <w:color w:val="FFFFFF"/>
                <w:sz w:val="20"/>
                <w:szCs w:val="20"/>
              </w:rPr>
              <w:t xml:space="preserve">, </w:t>
            </w:r>
            <w:r w:rsidRPr="00A53B1E">
              <w:rPr>
                <w:rFonts w:ascii="Arial" w:eastAsia="Arial" w:hAnsi="Arial" w:cs="Arial"/>
                <w:b/>
                <w:color w:val="FFFFFF"/>
                <w:sz w:val="20"/>
                <w:szCs w:val="20"/>
              </w:rPr>
              <w:t>etc.</w:t>
            </w:r>
          </w:p>
        </w:tc>
      </w:tr>
      <w:tr w:rsidR="009325EC" w14:paraId="4240246C" w14:textId="77777777" w:rsidTr="003A08C2">
        <w:trPr>
          <w:trHeight w:val="179"/>
        </w:trPr>
        <w:tc>
          <w:tcPr>
            <w:tcW w:w="9360" w:type="dxa"/>
            <w:shd w:val="clear" w:color="auto" w:fill="auto"/>
            <w:vAlign w:val="center"/>
          </w:tcPr>
          <w:p w14:paraId="4514990B"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7C66F027" w14:textId="77777777" w:rsidTr="003A08C2">
        <w:trPr>
          <w:trHeight w:val="449"/>
        </w:trPr>
        <w:tc>
          <w:tcPr>
            <w:tcW w:w="9360" w:type="dxa"/>
            <w:shd w:val="clear" w:color="auto" w:fill="4472C4"/>
            <w:vAlign w:val="center"/>
          </w:tcPr>
          <w:p w14:paraId="31C20C84" w14:textId="336A1428"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t>10.</w:t>
            </w:r>
            <w:r w:rsidR="008A3073">
              <w:rPr>
                <w:rFonts w:ascii="Arial" w:eastAsia="Arial" w:hAnsi="Arial" w:cs="Arial"/>
                <w:b/>
                <w:color w:val="FFFFFF"/>
                <w:sz w:val="20"/>
                <w:szCs w:val="20"/>
              </w:rPr>
              <w:t>9</w:t>
            </w:r>
            <w:r w:rsidR="008A3073" w:rsidRPr="0023403E">
              <w:rPr>
                <w:rFonts w:ascii="Arial" w:eastAsia="Arial" w:hAnsi="Arial" w:cs="Arial"/>
                <w:b/>
                <w:color w:val="FFFFFF"/>
                <w:sz w:val="20"/>
                <w:szCs w:val="20"/>
              </w:rPr>
              <w:t xml:space="preserve"> </w:t>
            </w:r>
            <w:r w:rsidRPr="0023403E">
              <w:rPr>
                <w:rFonts w:ascii="Arial" w:eastAsia="Arial" w:hAnsi="Arial" w:cs="Arial"/>
                <w:b/>
                <w:color w:val="FFFFFF"/>
                <w:sz w:val="20"/>
                <w:szCs w:val="20"/>
              </w:rPr>
              <w:t>If applicable, describe any mobile documents, that are accepted as identity documents, or how these may be added in the future.</w:t>
            </w:r>
          </w:p>
        </w:tc>
      </w:tr>
      <w:tr w:rsidR="009325EC" w14:paraId="77766828" w14:textId="77777777" w:rsidTr="003A08C2">
        <w:trPr>
          <w:trHeight w:val="287"/>
        </w:trPr>
        <w:tc>
          <w:tcPr>
            <w:tcW w:w="9360" w:type="dxa"/>
            <w:shd w:val="clear" w:color="auto" w:fill="auto"/>
            <w:vAlign w:val="center"/>
          </w:tcPr>
          <w:p w14:paraId="1417FDF5"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tr w:rsidR="009325EC" w14:paraId="110D116D" w14:textId="77777777" w:rsidTr="003A08C2">
        <w:trPr>
          <w:trHeight w:val="449"/>
        </w:trPr>
        <w:tc>
          <w:tcPr>
            <w:tcW w:w="9360" w:type="dxa"/>
            <w:shd w:val="clear" w:color="auto" w:fill="4472C4"/>
            <w:vAlign w:val="center"/>
          </w:tcPr>
          <w:p w14:paraId="1486C3AA" w14:textId="2938F585" w:rsidR="009325EC" w:rsidRPr="0023403E" w:rsidRDefault="009325EC" w:rsidP="0023403E">
            <w:pPr>
              <w:spacing w:before="40" w:after="40"/>
              <w:rPr>
                <w:rFonts w:ascii="Arial" w:eastAsia="Arial" w:hAnsi="Arial" w:cs="Arial"/>
                <w:b/>
                <w:color w:val="FFFFFF"/>
                <w:sz w:val="20"/>
                <w:szCs w:val="20"/>
              </w:rPr>
            </w:pPr>
            <w:r w:rsidRPr="0023403E">
              <w:rPr>
                <w:rFonts w:ascii="Arial" w:eastAsia="Arial" w:hAnsi="Arial" w:cs="Arial"/>
                <w:b/>
                <w:color w:val="FFFFFF"/>
                <w:sz w:val="20"/>
                <w:szCs w:val="20"/>
              </w:rPr>
              <w:lastRenderedPageBreak/>
              <w:t>10.</w:t>
            </w:r>
            <w:r w:rsidR="008A3073">
              <w:rPr>
                <w:rFonts w:ascii="Arial" w:eastAsia="Arial" w:hAnsi="Arial" w:cs="Arial"/>
                <w:b/>
                <w:color w:val="FFFFFF"/>
                <w:sz w:val="20"/>
                <w:szCs w:val="20"/>
              </w:rPr>
              <w:t>10</w:t>
            </w:r>
            <w:r w:rsidR="008A3073" w:rsidRPr="0023403E">
              <w:rPr>
                <w:rFonts w:ascii="Arial" w:eastAsia="Arial" w:hAnsi="Arial" w:cs="Arial"/>
                <w:b/>
                <w:color w:val="FFFFFF"/>
                <w:sz w:val="20"/>
                <w:szCs w:val="20"/>
              </w:rPr>
              <w:t xml:space="preserve"> </w:t>
            </w:r>
            <w:r w:rsidRPr="0023403E">
              <w:rPr>
                <w:rFonts w:ascii="Arial" w:eastAsia="Arial" w:hAnsi="Arial" w:cs="Arial"/>
                <w:b/>
                <w:color w:val="FFFFFF"/>
                <w:sz w:val="20"/>
                <w:szCs w:val="20"/>
              </w:rPr>
              <w:t>If applicable, describe any mobile documents that are accepted as authenticators, how your solution interfaces/integrates with the relying party, or how these may be added in the future.</w:t>
            </w:r>
          </w:p>
        </w:tc>
      </w:tr>
      <w:tr w:rsidR="009325EC" w14:paraId="7A59F8BD" w14:textId="77777777" w:rsidTr="003A08C2">
        <w:trPr>
          <w:trHeight w:val="213"/>
        </w:trPr>
        <w:tc>
          <w:tcPr>
            <w:tcW w:w="9360" w:type="dxa"/>
            <w:shd w:val="clear" w:color="auto" w:fill="auto"/>
            <w:vAlign w:val="center"/>
          </w:tcPr>
          <w:p w14:paraId="3D622CB5" w14:textId="77777777" w:rsidR="009325EC" w:rsidRPr="0023403E" w:rsidRDefault="00AA4497" w:rsidP="0023403E">
            <w:pPr>
              <w:spacing w:before="40" w:after="40"/>
              <w:rPr>
                <w:color w:val="000000"/>
                <w:sz w:val="20"/>
                <w:szCs w:val="20"/>
              </w:rPr>
            </w:pPr>
            <w:r w:rsidRPr="00AA4497">
              <w:rPr>
                <w:color w:val="0D0D0D"/>
                <w:sz w:val="20"/>
                <w:szCs w:val="20"/>
              </w:rPr>
              <w:t>&lt;enter response here&gt;</w:t>
            </w:r>
          </w:p>
        </w:tc>
      </w:tr>
      <w:bookmarkEnd w:id="55"/>
    </w:tbl>
    <w:p w14:paraId="189AF016" w14:textId="77777777" w:rsidR="007445F2" w:rsidRDefault="007445F2">
      <w:pPr>
        <w:keepNext/>
        <w:spacing w:before="60" w:after="200"/>
        <w:rPr>
          <w:sz w:val="28"/>
          <w:szCs w:val="28"/>
        </w:rPr>
        <w:sectPr w:rsidR="007445F2" w:rsidSect="00585ADD">
          <w:pgSz w:w="12240" w:h="15840"/>
          <w:pgMar w:top="1440" w:right="1440" w:bottom="1440" w:left="1440" w:header="720" w:footer="720" w:gutter="0"/>
          <w:cols w:space="720"/>
          <w:docGrid w:linePitch="299"/>
        </w:sectPr>
      </w:pPr>
    </w:p>
    <w:p w14:paraId="0AF94D4B" w14:textId="77777777" w:rsidR="003B2BB2" w:rsidRDefault="0061674D" w:rsidP="00E84F77">
      <w:pPr>
        <w:pStyle w:val="Heading1"/>
        <w:numPr>
          <w:ilvl w:val="0"/>
          <w:numId w:val="0"/>
        </w:numPr>
        <w:spacing w:after="240"/>
      </w:pPr>
      <w:bookmarkStart w:id="56" w:name="_Toc159962096"/>
      <w:r>
        <w:lastRenderedPageBreak/>
        <w:t xml:space="preserve">Appendix </w:t>
      </w:r>
      <w:r w:rsidR="00DC1990">
        <w:t>A</w:t>
      </w:r>
      <w:r>
        <w:t>: NIST SP 800-63B Authenticator Types</w:t>
      </w:r>
      <w:bookmarkEnd w:id="56"/>
    </w:p>
    <w:p w14:paraId="1916ECCC" w14:textId="77777777" w:rsidR="0010591F" w:rsidRDefault="0010591F" w:rsidP="0010591F">
      <w:r>
        <w:t xml:space="preserve">The following table </w:t>
      </w:r>
      <w:r w:rsidR="00C5156E">
        <w:t xml:space="preserve">is </w:t>
      </w:r>
      <w:r>
        <w:t xml:space="preserve">based on 800-63B-4 Table 1: AAL Summary of Requirements. </w:t>
      </w:r>
      <w:r w:rsidR="00C5156E">
        <w:t xml:space="preserve">This is for information only to assist in categorizing how a supported authenticator meets the different AAL categories. </w:t>
      </w:r>
      <w:r>
        <w:t>Note if there is more than 1 x in a row, all authenticators in that row must be used in combination to meet the specified AAL.</w:t>
      </w:r>
    </w:p>
    <w:p w14:paraId="1F870A94" w14:textId="77777777" w:rsidR="007C5866" w:rsidRPr="0010591F" w:rsidRDefault="007C5866" w:rsidP="0010591F"/>
    <w:p w14:paraId="1AAD99A6" w14:textId="77777777" w:rsidR="00AD403C" w:rsidRDefault="00AD403C" w:rsidP="00AD403C">
      <w:pPr>
        <w:pStyle w:val="Caption"/>
        <w:keepNext/>
      </w:pPr>
      <w:bookmarkStart w:id="57" w:name="_Toc159866366"/>
      <w:bookmarkStart w:id="58" w:name="_Toc159866513"/>
      <w:bookmarkStart w:id="59" w:name="_Toc159962108"/>
      <w:r>
        <w:t xml:space="preserve">Table </w:t>
      </w:r>
      <w:r>
        <w:fldChar w:fldCharType="begin"/>
      </w:r>
      <w:r>
        <w:instrText xml:space="preserve"> SEQ Table \* ARABIC </w:instrText>
      </w:r>
      <w:r>
        <w:fldChar w:fldCharType="separate"/>
      </w:r>
      <w:r w:rsidR="008176B5">
        <w:rPr>
          <w:noProof/>
        </w:rPr>
        <w:t>11</w:t>
      </w:r>
      <w:r>
        <w:rPr>
          <w:noProof/>
        </w:rPr>
        <w:fldChar w:fldCharType="end"/>
      </w:r>
      <w:r>
        <w:t xml:space="preserve">: </w:t>
      </w:r>
      <w:r>
        <w:rPr>
          <w:rFonts w:eastAsia="Arial" w:cs="Arial"/>
        </w:rPr>
        <w:t>NIST SP 800-63B Authenticator Types</w:t>
      </w:r>
      <w:bookmarkEnd w:id="57"/>
      <w:bookmarkEnd w:id="58"/>
      <w:bookmarkEnd w:id="59"/>
    </w:p>
    <w:tbl>
      <w:tblPr>
        <w:tblW w:w="12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4"/>
        <w:gridCol w:w="601"/>
        <w:gridCol w:w="601"/>
        <w:gridCol w:w="602"/>
        <w:gridCol w:w="602"/>
        <w:gridCol w:w="602"/>
        <w:gridCol w:w="596"/>
        <w:gridCol w:w="602"/>
        <w:gridCol w:w="596"/>
        <w:gridCol w:w="770"/>
        <w:gridCol w:w="770"/>
        <w:gridCol w:w="770"/>
        <w:gridCol w:w="770"/>
        <w:gridCol w:w="770"/>
        <w:gridCol w:w="770"/>
        <w:gridCol w:w="770"/>
        <w:gridCol w:w="770"/>
      </w:tblGrid>
      <w:tr w:rsidR="0010591F" w14:paraId="01BC3D3F" w14:textId="77777777" w:rsidTr="0061674D">
        <w:trPr>
          <w:cantSplit/>
          <w:trHeight w:hRule="exact" w:val="20"/>
          <w:tblHeader/>
          <w:jc w:val="center"/>
        </w:trPr>
        <w:tc>
          <w:tcPr>
            <w:tcW w:w="1804" w:type="dxa"/>
            <w:tcBorders>
              <w:top w:val="nil"/>
              <w:left w:val="nil"/>
              <w:bottom w:val="nil"/>
              <w:right w:val="nil"/>
            </w:tcBorders>
            <w:shd w:val="clear" w:color="auto" w:fill="4472C4"/>
            <w:vAlign w:val="bottom"/>
          </w:tcPr>
          <w:p w14:paraId="10EC2C88" w14:textId="77777777" w:rsidR="0010591F" w:rsidRDefault="0010591F" w:rsidP="0061674D">
            <w:pPr>
              <w:rPr>
                <w:sz w:val="2"/>
              </w:rPr>
            </w:pPr>
            <w:bookmarkStart w:id="60" w:name="_e6f8c80c_f209_45ef_8ad7_cbecddcb0f7d"/>
            <w:bookmarkStart w:id="61" w:name="_4b906b77_0d88_4ca1_be6b_a80aba478116"/>
            <w:bookmarkEnd w:id="60"/>
            <w:r>
              <w:t>x</w:t>
            </w:r>
          </w:p>
        </w:tc>
        <w:tc>
          <w:tcPr>
            <w:tcW w:w="601" w:type="dxa"/>
            <w:tcBorders>
              <w:top w:val="nil"/>
              <w:left w:val="nil"/>
              <w:bottom w:val="nil"/>
              <w:right w:val="nil"/>
            </w:tcBorders>
            <w:shd w:val="clear" w:color="auto" w:fill="4472C4"/>
            <w:textDirection w:val="btLr"/>
            <w:vAlign w:val="center"/>
          </w:tcPr>
          <w:p w14:paraId="4F750BDC" w14:textId="77777777" w:rsidR="0010591F" w:rsidRDefault="0010591F" w:rsidP="0061674D">
            <w:pPr>
              <w:rPr>
                <w:sz w:val="2"/>
              </w:rPr>
            </w:pPr>
          </w:p>
        </w:tc>
        <w:tc>
          <w:tcPr>
            <w:tcW w:w="601" w:type="dxa"/>
            <w:tcBorders>
              <w:top w:val="nil"/>
              <w:left w:val="nil"/>
              <w:bottom w:val="nil"/>
              <w:right w:val="nil"/>
            </w:tcBorders>
            <w:shd w:val="clear" w:color="auto" w:fill="4472C4"/>
            <w:textDirection w:val="btLr"/>
            <w:vAlign w:val="center"/>
          </w:tcPr>
          <w:p w14:paraId="5854E870"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4C65F1A5"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7DF4226D"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19D9A77C" w14:textId="77777777" w:rsidR="0010591F" w:rsidRDefault="0010591F" w:rsidP="0061674D">
            <w:pPr>
              <w:rPr>
                <w:sz w:val="2"/>
              </w:rPr>
            </w:pPr>
          </w:p>
        </w:tc>
        <w:tc>
          <w:tcPr>
            <w:tcW w:w="596" w:type="dxa"/>
            <w:tcBorders>
              <w:top w:val="nil"/>
              <w:left w:val="nil"/>
              <w:bottom w:val="nil"/>
              <w:right w:val="nil"/>
            </w:tcBorders>
            <w:shd w:val="clear" w:color="auto" w:fill="4472C4"/>
            <w:textDirection w:val="btLr"/>
            <w:vAlign w:val="center"/>
          </w:tcPr>
          <w:p w14:paraId="4DFB0B80" w14:textId="77777777" w:rsidR="0010591F" w:rsidRDefault="0010591F" w:rsidP="0061674D">
            <w:pPr>
              <w:rPr>
                <w:sz w:val="2"/>
              </w:rPr>
            </w:pPr>
          </w:p>
        </w:tc>
        <w:tc>
          <w:tcPr>
            <w:tcW w:w="602" w:type="dxa"/>
            <w:tcBorders>
              <w:top w:val="nil"/>
              <w:left w:val="nil"/>
              <w:bottom w:val="nil"/>
              <w:right w:val="nil"/>
            </w:tcBorders>
            <w:shd w:val="clear" w:color="auto" w:fill="4472C4"/>
            <w:textDirection w:val="btLr"/>
            <w:vAlign w:val="center"/>
          </w:tcPr>
          <w:p w14:paraId="32F503F8" w14:textId="77777777" w:rsidR="0010591F" w:rsidRDefault="0010591F" w:rsidP="0061674D">
            <w:pPr>
              <w:rPr>
                <w:sz w:val="2"/>
              </w:rPr>
            </w:pPr>
          </w:p>
        </w:tc>
        <w:tc>
          <w:tcPr>
            <w:tcW w:w="596" w:type="dxa"/>
            <w:tcBorders>
              <w:top w:val="nil"/>
              <w:left w:val="nil"/>
              <w:bottom w:val="nil"/>
              <w:right w:val="nil"/>
            </w:tcBorders>
            <w:shd w:val="clear" w:color="auto" w:fill="4472C4"/>
            <w:textDirection w:val="btLr"/>
            <w:vAlign w:val="center"/>
          </w:tcPr>
          <w:p w14:paraId="7CA60C18"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092AEE1B"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4EFD3F2D"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646D721E"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55BFE1C2"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3D44A8CB"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0E0C3B02"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0640653E" w14:textId="77777777" w:rsidR="0010591F" w:rsidRDefault="0010591F" w:rsidP="0061674D">
            <w:pPr>
              <w:rPr>
                <w:sz w:val="2"/>
              </w:rPr>
            </w:pPr>
          </w:p>
        </w:tc>
        <w:tc>
          <w:tcPr>
            <w:tcW w:w="770" w:type="dxa"/>
            <w:tcBorders>
              <w:top w:val="nil"/>
              <w:left w:val="nil"/>
              <w:bottom w:val="nil"/>
              <w:right w:val="nil"/>
            </w:tcBorders>
            <w:shd w:val="clear" w:color="auto" w:fill="4472C4"/>
            <w:textDirection w:val="btLr"/>
            <w:vAlign w:val="center"/>
          </w:tcPr>
          <w:p w14:paraId="6F78A0C3" w14:textId="77777777" w:rsidR="0010591F" w:rsidRDefault="0010591F" w:rsidP="0061674D">
            <w:pPr>
              <w:rPr>
                <w:sz w:val="2"/>
              </w:rPr>
            </w:pPr>
          </w:p>
        </w:tc>
      </w:tr>
      <w:tr w:rsidR="0010591F" w14:paraId="6A26C813" w14:textId="77777777" w:rsidTr="0061674D">
        <w:trPr>
          <w:cantSplit/>
          <w:tblHeader/>
          <w:jc w:val="center"/>
        </w:trPr>
        <w:tc>
          <w:tcPr>
            <w:tcW w:w="1804" w:type="dxa"/>
            <w:vMerge w:val="restart"/>
            <w:shd w:val="clear" w:color="auto" w:fill="4472C4"/>
            <w:vAlign w:val="bottom"/>
          </w:tcPr>
          <w:p w14:paraId="2D865CA6" w14:textId="77777777" w:rsidR="0010591F" w:rsidRDefault="0010591F" w:rsidP="0061674D">
            <w:pPr>
              <w:spacing w:before="144" w:after="144"/>
              <w:rPr>
                <w:rFonts w:ascii="Arial" w:eastAsia="Arial" w:hAnsi="Arial" w:cs="Arial"/>
                <w:b/>
                <w:color w:val="FFFFFF"/>
                <w:sz w:val="20"/>
                <w:szCs w:val="20"/>
              </w:rPr>
            </w:pPr>
            <w:r>
              <w:rPr>
                <w:rFonts w:ascii="Arial" w:eastAsia="Arial" w:hAnsi="Arial" w:cs="Arial"/>
                <w:b/>
                <w:color w:val="FFFFFF"/>
                <w:sz w:val="20"/>
                <w:szCs w:val="20"/>
              </w:rPr>
              <w:t>AAL</w:t>
            </w:r>
          </w:p>
        </w:tc>
        <w:tc>
          <w:tcPr>
            <w:tcW w:w="4802" w:type="dxa"/>
            <w:gridSpan w:val="8"/>
            <w:shd w:val="clear" w:color="auto" w:fill="4472C4"/>
            <w:vAlign w:val="center"/>
          </w:tcPr>
          <w:p w14:paraId="169D2014" w14:textId="77777777" w:rsidR="0010591F" w:rsidRDefault="0010591F" w:rsidP="0061674D">
            <w:pPr>
              <w:keepNext/>
              <w:ind w:left="43" w:right="43"/>
              <w:jc w:val="center"/>
              <w:rPr>
                <w:rFonts w:ascii="Arial" w:eastAsia="Arial" w:hAnsi="Arial" w:cs="Arial"/>
                <w:b/>
                <w:color w:val="FFFFFF"/>
                <w:sz w:val="20"/>
                <w:szCs w:val="20"/>
              </w:rPr>
            </w:pPr>
            <w:r>
              <w:rPr>
                <w:rFonts w:ascii="Arial" w:eastAsia="Arial" w:hAnsi="Arial" w:cs="Arial"/>
                <w:b/>
                <w:color w:val="FFFFFF"/>
                <w:sz w:val="20"/>
                <w:szCs w:val="20"/>
              </w:rPr>
              <w:t>Single Factor Authenticators</w:t>
            </w:r>
          </w:p>
        </w:tc>
        <w:tc>
          <w:tcPr>
            <w:tcW w:w="6160" w:type="dxa"/>
            <w:gridSpan w:val="8"/>
            <w:shd w:val="clear" w:color="auto" w:fill="4472C4"/>
            <w:vAlign w:val="center"/>
          </w:tcPr>
          <w:p w14:paraId="24E46C98" w14:textId="77777777" w:rsidR="0010591F" w:rsidRDefault="0010591F" w:rsidP="0061674D">
            <w:pPr>
              <w:keepNext/>
              <w:ind w:left="43" w:right="43"/>
              <w:jc w:val="center"/>
              <w:rPr>
                <w:rFonts w:ascii="Arial" w:eastAsia="Arial" w:hAnsi="Arial" w:cs="Arial"/>
                <w:b/>
                <w:color w:val="FFFFFF"/>
                <w:sz w:val="20"/>
                <w:szCs w:val="20"/>
              </w:rPr>
            </w:pPr>
            <w:r>
              <w:rPr>
                <w:rFonts w:ascii="Arial" w:eastAsia="Arial" w:hAnsi="Arial" w:cs="Arial"/>
                <w:b/>
                <w:color w:val="FFFFFF"/>
                <w:sz w:val="20"/>
                <w:szCs w:val="20"/>
              </w:rPr>
              <w:t xml:space="preserve">Multi-Factor </w:t>
            </w:r>
            <w:r w:rsidR="00101C7F">
              <w:rPr>
                <w:rFonts w:ascii="Arial" w:eastAsia="Arial" w:hAnsi="Arial" w:cs="Arial"/>
                <w:b/>
                <w:color w:val="FFFFFF"/>
                <w:sz w:val="20"/>
                <w:szCs w:val="20"/>
              </w:rPr>
              <w:t>Authenticators</w:t>
            </w:r>
          </w:p>
        </w:tc>
      </w:tr>
      <w:tr w:rsidR="0010591F" w14:paraId="71FF7DAF" w14:textId="77777777" w:rsidTr="0061674D">
        <w:trPr>
          <w:cantSplit/>
          <w:trHeight w:val="2978"/>
          <w:tblHeader/>
          <w:jc w:val="center"/>
        </w:trPr>
        <w:tc>
          <w:tcPr>
            <w:tcW w:w="1804" w:type="dxa"/>
            <w:vMerge/>
            <w:shd w:val="clear" w:color="auto" w:fill="4472C4"/>
            <w:vAlign w:val="bottom"/>
          </w:tcPr>
          <w:p w14:paraId="6CD67E54" w14:textId="77777777" w:rsidR="0010591F" w:rsidRDefault="0010591F" w:rsidP="0061674D">
            <w:pPr>
              <w:spacing w:before="144" w:after="144"/>
              <w:rPr>
                <w:rFonts w:ascii="Arial" w:eastAsia="Arial" w:hAnsi="Arial" w:cs="Arial"/>
                <w:b/>
                <w:color w:val="FFFFFF"/>
                <w:sz w:val="20"/>
                <w:szCs w:val="20"/>
              </w:rPr>
            </w:pPr>
          </w:p>
        </w:tc>
        <w:tc>
          <w:tcPr>
            <w:tcW w:w="601" w:type="dxa"/>
            <w:shd w:val="clear" w:color="auto" w:fill="4472C4"/>
            <w:textDirection w:val="btLr"/>
            <w:vAlign w:val="center"/>
          </w:tcPr>
          <w:p w14:paraId="7BB95F43"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Biometric</w:t>
            </w:r>
          </w:p>
        </w:tc>
        <w:tc>
          <w:tcPr>
            <w:tcW w:w="601" w:type="dxa"/>
            <w:shd w:val="clear" w:color="auto" w:fill="4472C4"/>
            <w:textDirection w:val="btLr"/>
            <w:vAlign w:val="center"/>
          </w:tcPr>
          <w:p w14:paraId="11888C32"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w:t>
            </w:r>
          </w:p>
        </w:tc>
        <w:tc>
          <w:tcPr>
            <w:tcW w:w="602" w:type="dxa"/>
            <w:shd w:val="clear" w:color="auto" w:fill="4472C4"/>
            <w:textDirection w:val="btLr"/>
            <w:vAlign w:val="center"/>
          </w:tcPr>
          <w:p w14:paraId="3E772192"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Look-up Secret </w:t>
            </w:r>
          </w:p>
        </w:tc>
        <w:tc>
          <w:tcPr>
            <w:tcW w:w="602" w:type="dxa"/>
            <w:shd w:val="clear" w:color="auto" w:fill="4472C4"/>
            <w:textDirection w:val="btLr"/>
            <w:vAlign w:val="center"/>
          </w:tcPr>
          <w:p w14:paraId="7B4FBBD9"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Out-of-band Device </w:t>
            </w:r>
          </w:p>
        </w:tc>
        <w:tc>
          <w:tcPr>
            <w:tcW w:w="602" w:type="dxa"/>
            <w:shd w:val="clear" w:color="auto" w:fill="4472C4"/>
            <w:textDirection w:val="btLr"/>
            <w:vAlign w:val="center"/>
          </w:tcPr>
          <w:p w14:paraId="3CE65D8E"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One-Time Password Software </w:t>
            </w:r>
          </w:p>
        </w:tc>
        <w:tc>
          <w:tcPr>
            <w:tcW w:w="596" w:type="dxa"/>
            <w:shd w:val="clear" w:color="auto" w:fill="4472C4"/>
            <w:textDirection w:val="btLr"/>
            <w:vAlign w:val="center"/>
          </w:tcPr>
          <w:p w14:paraId="6C9FF5D0"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One-Time Password Device</w:t>
            </w:r>
          </w:p>
        </w:tc>
        <w:tc>
          <w:tcPr>
            <w:tcW w:w="602" w:type="dxa"/>
            <w:shd w:val="clear" w:color="auto" w:fill="4472C4"/>
            <w:textDirection w:val="btLr"/>
            <w:vAlign w:val="center"/>
          </w:tcPr>
          <w:p w14:paraId="4FA6159D"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Cryptographic Software </w:t>
            </w:r>
          </w:p>
        </w:tc>
        <w:tc>
          <w:tcPr>
            <w:tcW w:w="596" w:type="dxa"/>
            <w:shd w:val="clear" w:color="auto" w:fill="4472C4"/>
            <w:textDirection w:val="btLr"/>
            <w:vAlign w:val="center"/>
          </w:tcPr>
          <w:p w14:paraId="3197F4FD"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Cryptographic Device </w:t>
            </w:r>
          </w:p>
        </w:tc>
        <w:tc>
          <w:tcPr>
            <w:tcW w:w="770" w:type="dxa"/>
            <w:shd w:val="clear" w:color="auto" w:fill="4472C4"/>
            <w:textDirection w:val="btLr"/>
            <w:vAlign w:val="center"/>
          </w:tcPr>
          <w:p w14:paraId="2D9E564B"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Biometric Activated One-Time Password Software </w:t>
            </w:r>
          </w:p>
        </w:tc>
        <w:tc>
          <w:tcPr>
            <w:tcW w:w="770" w:type="dxa"/>
            <w:shd w:val="clear" w:color="auto" w:fill="4472C4"/>
            <w:textDirection w:val="btLr"/>
            <w:vAlign w:val="center"/>
          </w:tcPr>
          <w:p w14:paraId="2E61408E"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Memorized Secret Activated One-Time Password Software </w:t>
            </w:r>
          </w:p>
        </w:tc>
        <w:tc>
          <w:tcPr>
            <w:tcW w:w="770" w:type="dxa"/>
            <w:shd w:val="clear" w:color="auto" w:fill="4472C4"/>
            <w:textDirection w:val="btLr"/>
            <w:vAlign w:val="center"/>
          </w:tcPr>
          <w:p w14:paraId="63F66219"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Biometric Activated One-Time Password Device </w:t>
            </w:r>
          </w:p>
        </w:tc>
        <w:tc>
          <w:tcPr>
            <w:tcW w:w="770" w:type="dxa"/>
            <w:shd w:val="clear" w:color="auto" w:fill="4472C4"/>
            <w:textDirection w:val="btLr"/>
            <w:vAlign w:val="center"/>
          </w:tcPr>
          <w:p w14:paraId="7E1E431A"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 Activated One-Time Password Device</w:t>
            </w:r>
          </w:p>
        </w:tc>
        <w:tc>
          <w:tcPr>
            <w:tcW w:w="770" w:type="dxa"/>
            <w:shd w:val="clear" w:color="auto" w:fill="4472C4"/>
            <w:textDirection w:val="btLr"/>
            <w:vAlign w:val="center"/>
          </w:tcPr>
          <w:p w14:paraId="6A013D78"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Biometric Activated Cryptographic Software</w:t>
            </w:r>
          </w:p>
        </w:tc>
        <w:tc>
          <w:tcPr>
            <w:tcW w:w="770" w:type="dxa"/>
            <w:shd w:val="clear" w:color="auto" w:fill="4472C4"/>
            <w:textDirection w:val="btLr"/>
            <w:vAlign w:val="center"/>
          </w:tcPr>
          <w:p w14:paraId="4CA01CB4"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 Activated Cryptographic Software</w:t>
            </w:r>
          </w:p>
        </w:tc>
        <w:tc>
          <w:tcPr>
            <w:tcW w:w="770" w:type="dxa"/>
            <w:shd w:val="clear" w:color="auto" w:fill="4472C4"/>
            <w:textDirection w:val="btLr"/>
            <w:vAlign w:val="center"/>
          </w:tcPr>
          <w:p w14:paraId="357A05C0"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 xml:space="preserve">Biometric Activated Cryptographic Device </w:t>
            </w:r>
          </w:p>
        </w:tc>
        <w:tc>
          <w:tcPr>
            <w:tcW w:w="770" w:type="dxa"/>
            <w:shd w:val="clear" w:color="auto" w:fill="4472C4"/>
            <w:textDirection w:val="btLr"/>
            <w:vAlign w:val="center"/>
          </w:tcPr>
          <w:p w14:paraId="253B60DB" w14:textId="77777777" w:rsidR="0010591F" w:rsidRDefault="0010591F" w:rsidP="0061674D">
            <w:pPr>
              <w:keepNext/>
              <w:ind w:left="43" w:right="43"/>
              <w:rPr>
                <w:rFonts w:ascii="Arial" w:eastAsia="Arial" w:hAnsi="Arial" w:cs="Arial"/>
                <w:b/>
                <w:color w:val="FFFFFF"/>
                <w:sz w:val="20"/>
                <w:szCs w:val="20"/>
              </w:rPr>
            </w:pPr>
            <w:r>
              <w:rPr>
                <w:rFonts w:ascii="Arial" w:eastAsia="Arial" w:hAnsi="Arial" w:cs="Arial"/>
                <w:b/>
                <w:color w:val="FFFFFF"/>
                <w:sz w:val="20"/>
                <w:szCs w:val="20"/>
              </w:rPr>
              <w:t>Memorized Secret Activated Cryptographic Device</w:t>
            </w:r>
          </w:p>
        </w:tc>
      </w:tr>
      <w:tr w:rsidR="0010591F" w14:paraId="49641D0D" w14:textId="77777777" w:rsidTr="0061674D">
        <w:trPr>
          <w:jc w:val="center"/>
        </w:trPr>
        <w:tc>
          <w:tcPr>
            <w:tcW w:w="1804" w:type="dxa"/>
            <w:shd w:val="clear" w:color="auto" w:fill="auto"/>
          </w:tcPr>
          <w:p w14:paraId="71859164" w14:textId="77777777" w:rsidR="0010591F" w:rsidRDefault="0010591F" w:rsidP="0061674D">
            <w:pPr>
              <w:spacing w:before="40" w:after="40"/>
              <w:rPr>
                <w:b/>
                <w:sz w:val="20"/>
                <w:szCs w:val="20"/>
              </w:rPr>
            </w:pPr>
            <w:r>
              <w:rPr>
                <w:b/>
                <w:sz w:val="20"/>
                <w:szCs w:val="20"/>
              </w:rPr>
              <w:t>AAL1.01</w:t>
            </w:r>
          </w:p>
        </w:tc>
        <w:tc>
          <w:tcPr>
            <w:tcW w:w="601" w:type="dxa"/>
            <w:shd w:val="clear" w:color="auto" w:fill="auto"/>
          </w:tcPr>
          <w:p w14:paraId="2C279C0B" w14:textId="77777777" w:rsidR="0010591F" w:rsidRDefault="0010591F" w:rsidP="0061674D">
            <w:pPr>
              <w:keepNext/>
              <w:spacing w:before="40" w:after="40"/>
              <w:jc w:val="center"/>
              <w:rPr>
                <w:b/>
                <w:sz w:val="20"/>
                <w:szCs w:val="20"/>
              </w:rPr>
            </w:pPr>
          </w:p>
        </w:tc>
        <w:tc>
          <w:tcPr>
            <w:tcW w:w="601" w:type="dxa"/>
            <w:shd w:val="clear" w:color="auto" w:fill="auto"/>
          </w:tcPr>
          <w:p w14:paraId="069A2F6F" w14:textId="77777777" w:rsidR="0010591F" w:rsidRDefault="0010591F" w:rsidP="0061674D">
            <w:pPr>
              <w:keepNext/>
              <w:spacing w:before="40" w:after="40"/>
              <w:jc w:val="center"/>
              <w:rPr>
                <w:b/>
                <w:sz w:val="20"/>
                <w:szCs w:val="20"/>
              </w:rPr>
            </w:pPr>
            <w:r>
              <w:rPr>
                <w:b/>
                <w:sz w:val="20"/>
                <w:szCs w:val="20"/>
              </w:rPr>
              <w:t>x</w:t>
            </w:r>
          </w:p>
        </w:tc>
        <w:tc>
          <w:tcPr>
            <w:tcW w:w="602" w:type="dxa"/>
            <w:shd w:val="clear" w:color="auto" w:fill="auto"/>
          </w:tcPr>
          <w:p w14:paraId="641A7C34" w14:textId="77777777" w:rsidR="0010591F" w:rsidRDefault="0010591F" w:rsidP="0061674D">
            <w:pPr>
              <w:keepNext/>
              <w:spacing w:before="40" w:after="40"/>
              <w:jc w:val="center"/>
              <w:rPr>
                <w:b/>
                <w:sz w:val="20"/>
                <w:szCs w:val="20"/>
              </w:rPr>
            </w:pPr>
          </w:p>
        </w:tc>
        <w:tc>
          <w:tcPr>
            <w:tcW w:w="602" w:type="dxa"/>
            <w:shd w:val="clear" w:color="auto" w:fill="auto"/>
          </w:tcPr>
          <w:p w14:paraId="671BD0A6" w14:textId="77777777" w:rsidR="0010591F" w:rsidRDefault="0010591F" w:rsidP="0061674D">
            <w:pPr>
              <w:keepNext/>
              <w:spacing w:before="40" w:after="40"/>
              <w:jc w:val="center"/>
              <w:rPr>
                <w:b/>
                <w:sz w:val="20"/>
                <w:szCs w:val="20"/>
              </w:rPr>
            </w:pPr>
          </w:p>
        </w:tc>
        <w:tc>
          <w:tcPr>
            <w:tcW w:w="602" w:type="dxa"/>
            <w:shd w:val="clear" w:color="auto" w:fill="auto"/>
          </w:tcPr>
          <w:p w14:paraId="31205084" w14:textId="77777777" w:rsidR="0010591F" w:rsidRDefault="0010591F" w:rsidP="0061674D">
            <w:pPr>
              <w:keepNext/>
              <w:spacing w:before="40" w:after="40"/>
              <w:jc w:val="center"/>
              <w:rPr>
                <w:b/>
                <w:sz w:val="20"/>
                <w:szCs w:val="20"/>
              </w:rPr>
            </w:pPr>
          </w:p>
        </w:tc>
        <w:tc>
          <w:tcPr>
            <w:tcW w:w="596" w:type="dxa"/>
            <w:shd w:val="clear" w:color="auto" w:fill="auto"/>
          </w:tcPr>
          <w:p w14:paraId="3FBD941F" w14:textId="77777777" w:rsidR="0010591F" w:rsidRDefault="0010591F" w:rsidP="0061674D">
            <w:pPr>
              <w:keepNext/>
              <w:spacing w:before="40" w:after="40"/>
              <w:jc w:val="center"/>
              <w:rPr>
                <w:b/>
                <w:sz w:val="20"/>
                <w:szCs w:val="20"/>
              </w:rPr>
            </w:pPr>
          </w:p>
        </w:tc>
        <w:tc>
          <w:tcPr>
            <w:tcW w:w="602" w:type="dxa"/>
          </w:tcPr>
          <w:p w14:paraId="66E83DA1" w14:textId="77777777" w:rsidR="0010591F" w:rsidRDefault="0010591F" w:rsidP="0061674D">
            <w:pPr>
              <w:keepNext/>
              <w:spacing w:before="40" w:after="40"/>
              <w:jc w:val="center"/>
              <w:rPr>
                <w:b/>
                <w:sz w:val="20"/>
                <w:szCs w:val="20"/>
              </w:rPr>
            </w:pPr>
          </w:p>
        </w:tc>
        <w:tc>
          <w:tcPr>
            <w:tcW w:w="596" w:type="dxa"/>
          </w:tcPr>
          <w:p w14:paraId="7691378E" w14:textId="77777777" w:rsidR="0010591F" w:rsidRDefault="0010591F" w:rsidP="0061674D">
            <w:pPr>
              <w:keepNext/>
              <w:spacing w:before="40" w:after="40"/>
              <w:jc w:val="center"/>
              <w:rPr>
                <w:b/>
                <w:sz w:val="20"/>
                <w:szCs w:val="20"/>
              </w:rPr>
            </w:pPr>
          </w:p>
        </w:tc>
        <w:tc>
          <w:tcPr>
            <w:tcW w:w="770" w:type="dxa"/>
            <w:shd w:val="clear" w:color="auto" w:fill="auto"/>
          </w:tcPr>
          <w:p w14:paraId="3C0D3C45" w14:textId="77777777" w:rsidR="0010591F" w:rsidRDefault="0010591F" w:rsidP="0061674D">
            <w:pPr>
              <w:keepNext/>
              <w:spacing w:before="40" w:after="40"/>
              <w:jc w:val="center"/>
              <w:rPr>
                <w:b/>
                <w:sz w:val="20"/>
                <w:szCs w:val="20"/>
              </w:rPr>
            </w:pPr>
          </w:p>
        </w:tc>
        <w:tc>
          <w:tcPr>
            <w:tcW w:w="770" w:type="dxa"/>
            <w:shd w:val="clear" w:color="auto" w:fill="auto"/>
          </w:tcPr>
          <w:p w14:paraId="62CDFC4E" w14:textId="77777777" w:rsidR="0010591F" w:rsidRDefault="0010591F" w:rsidP="0061674D">
            <w:pPr>
              <w:keepNext/>
              <w:spacing w:before="40" w:after="40"/>
              <w:jc w:val="center"/>
              <w:rPr>
                <w:b/>
                <w:sz w:val="20"/>
                <w:szCs w:val="20"/>
              </w:rPr>
            </w:pPr>
          </w:p>
        </w:tc>
        <w:tc>
          <w:tcPr>
            <w:tcW w:w="770" w:type="dxa"/>
            <w:shd w:val="clear" w:color="auto" w:fill="auto"/>
          </w:tcPr>
          <w:p w14:paraId="135522FE" w14:textId="77777777" w:rsidR="0010591F" w:rsidRDefault="0010591F" w:rsidP="0061674D">
            <w:pPr>
              <w:keepNext/>
              <w:spacing w:before="40" w:after="40"/>
              <w:jc w:val="center"/>
              <w:rPr>
                <w:b/>
                <w:sz w:val="20"/>
                <w:szCs w:val="20"/>
              </w:rPr>
            </w:pPr>
          </w:p>
        </w:tc>
        <w:tc>
          <w:tcPr>
            <w:tcW w:w="770" w:type="dxa"/>
            <w:shd w:val="clear" w:color="auto" w:fill="auto"/>
          </w:tcPr>
          <w:p w14:paraId="442C17E8" w14:textId="77777777" w:rsidR="0010591F" w:rsidRDefault="0010591F" w:rsidP="0061674D">
            <w:pPr>
              <w:keepNext/>
              <w:spacing w:before="40" w:after="40"/>
              <w:jc w:val="center"/>
              <w:rPr>
                <w:b/>
                <w:sz w:val="20"/>
                <w:szCs w:val="20"/>
              </w:rPr>
            </w:pPr>
          </w:p>
        </w:tc>
        <w:tc>
          <w:tcPr>
            <w:tcW w:w="770" w:type="dxa"/>
            <w:shd w:val="clear" w:color="auto" w:fill="auto"/>
          </w:tcPr>
          <w:p w14:paraId="6A9DEA82" w14:textId="77777777" w:rsidR="0010591F" w:rsidRDefault="0010591F" w:rsidP="0061674D">
            <w:pPr>
              <w:keepNext/>
              <w:spacing w:before="40" w:after="40"/>
              <w:jc w:val="center"/>
              <w:rPr>
                <w:b/>
                <w:sz w:val="20"/>
                <w:szCs w:val="20"/>
              </w:rPr>
            </w:pPr>
          </w:p>
        </w:tc>
        <w:tc>
          <w:tcPr>
            <w:tcW w:w="770" w:type="dxa"/>
            <w:shd w:val="clear" w:color="auto" w:fill="auto"/>
          </w:tcPr>
          <w:p w14:paraId="473A6527" w14:textId="77777777" w:rsidR="0010591F" w:rsidRDefault="0010591F" w:rsidP="0061674D">
            <w:pPr>
              <w:keepNext/>
              <w:spacing w:before="40" w:after="40"/>
              <w:jc w:val="center"/>
              <w:rPr>
                <w:b/>
                <w:sz w:val="20"/>
                <w:szCs w:val="20"/>
              </w:rPr>
            </w:pPr>
          </w:p>
        </w:tc>
        <w:tc>
          <w:tcPr>
            <w:tcW w:w="770" w:type="dxa"/>
            <w:shd w:val="clear" w:color="auto" w:fill="auto"/>
          </w:tcPr>
          <w:p w14:paraId="26476089" w14:textId="77777777" w:rsidR="0010591F" w:rsidRDefault="0010591F" w:rsidP="0061674D">
            <w:pPr>
              <w:keepNext/>
              <w:spacing w:before="40" w:after="40"/>
              <w:jc w:val="center"/>
              <w:rPr>
                <w:b/>
                <w:sz w:val="20"/>
                <w:szCs w:val="20"/>
              </w:rPr>
            </w:pPr>
          </w:p>
        </w:tc>
        <w:tc>
          <w:tcPr>
            <w:tcW w:w="770" w:type="dxa"/>
            <w:shd w:val="clear" w:color="auto" w:fill="auto"/>
          </w:tcPr>
          <w:p w14:paraId="1B4F39AB" w14:textId="77777777" w:rsidR="0010591F" w:rsidRDefault="0010591F" w:rsidP="0061674D">
            <w:pPr>
              <w:keepNext/>
              <w:spacing w:before="40" w:after="40"/>
              <w:jc w:val="center"/>
              <w:rPr>
                <w:b/>
                <w:sz w:val="20"/>
                <w:szCs w:val="20"/>
              </w:rPr>
            </w:pPr>
          </w:p>
        </w:tc>
      </w:tr>
      <w:tr w:rsidR="0010591F" w14:paraId="106337B1" w14:textId="77777777" w:rsidTr="0061674D">
        <w:trPr>
          <w:jc w:val="center"/>
        </w:trPr>
        <w:tc>
          <w:tcPr>
            <w:tcW w:w="1804" w:type="dxa"/>
            <w:shd w:val="clear" w:color="auto" w:fill="auto"/>
          </w:tcPr>
          <w:p w14:paraId="20BB63F3" w14:textId="77777777" w:rsidR="0010591F" w:rsidRDefault="0010591F" w:rsidP="0061674D">
            <w:pPr>
              <w:spacing w:before="40" w:after="40"/>
              <w:rPr>
                <w:b/>
                <w:sz w:val="20"/>
                <w:szCs w:val="20"/>
              </w:rPr>
            </w:pPr>
            <w:r>
              <w:rPr>
                <w:b/>
                <w:sz w:val="20"/>
                <w:szCs w:val="20"/>
              </w:rPr>
              <w:t>AAL1.02</w:t>
            </w:r>
          </w:p>
        </w:tc>
        <w:tc>
          <w:tcPr>
            <w:tcW w:w="601" w:type="dxa"/>
            <w:shd w:val="clear" w:color="auto" w:fill="auto"/>
          </w:tcPr>
          <w:p w14:paraId="4FF62E27" w14:textId="77777777" w:rsidR="0010591F" w:rsidRDefault="0010591F" w:rsidP="0061674D">
            <w:pPr>
              <w:keepNext/>
              <w:spacing w:before="40" w:after="40"/>
              <w:jc w:val="center"/>
              <w:rPr>
                <w:b/>
                <w:sz w:val="20"/>
                <w:szCs w:val="20"/>
              </w:rPr>
            </w:pPr>
          </w:p>
        </w:tc>
        <w:tc>
          <w:tcPr>
            <w:tcW w:w="601" w:type="dxa"/>
            <w:shd w:val="clear" w:color="auto" w:fill="auto"/>
          </w:tcPr>
          <w:p w14:paraId="325575F2" w14:textId="77777777" w:rsidR="0010591F" w:rsidRDefault="0010591F" w:rsidP="0061674D">
            <w:pPr>
              <w:keepNext/>
              <w:spacing w:before="40" w:after="40"/>
              <w:jc w:val="center"/>
              <w:rPr>
                <w:b/>
                <w:sz w:val="20"/>
                <w:szCs w:val="20"/>
              </w:rPr>
            </w:pPr>
          </w:p>
        </w:tc>
        <w:tc>
          <w:tcPr>
            <w:tcW w:w="602" w:type="dxa"/>
            <w:shd w:val="clear" w:color="auto" w:fill="auto"/>
          </w:tcPr>
          <w:p w14:paraId="139A8E59" w14:textId="77777777" w:rsidR="0010591F" w:rsidRDefault="0010591F" w:rsidP="0061674D">
            <w:pPr>
              <w:keepNext/>
              <w:spacing w:before="40" w:after="40"/>
              <w:jc w:val="center"/>
              <w:rPr>
                <w:b/>
                <w:sz w:val="20"/>
                <w:szCs w:val="20"/>
              </w:rPr>
            </w:pPr>
            <w:r>
              <w:rPr>
                <w:b/>
                <w:sz w:val="20"/>
                <w:szCs w:val="20"/>
              </w:rPr>
              <w:t>x</w:t>
            </w:r>
          </w:p>
        </w:tc>
        <w:tc>
          <w:tcPr>
            <w:tcW w:w="602" w:type="dxa"/>
            <w:shd w:val="clear" w:color="auto" w:fill="auto"/>
          </w:tcPr>
          <w:p w14:paraId="2B53A01C" w14:textId="77777777" w:rsidR="0010591F" w:rsidRDefault="0010591F" w:rsidP="0061674D">
            <w:pPr>
              <w:keepNext/>
              <w:spacing w:before="40" w:after="40"/>
              <w:jc w:val="center"/>
              <w:rPr>
                <w:b/>
                <w:sz w:val="20"/>
                <w:szCs w:val="20"/>
              </w:rPr>
            </w:pPr>
          </w:p>
        </w:tc>
        <w:tc>
          <w:tcPr>
            <w:tcW w:w="602" w:type="dxa"/>
            <w:shd w:val="clear" w:color="auto" w:fill="auto"/>
          </w:tcPr>
          <w:p w14:paraId="4232195B" w14:textId="77777777" w:rsidR="0010591F" w:rsidRDefault="0010591F" w:rsidP="0061674D">
            <w:pPr>
              <w:keepNext/>
              <w:spacing w:before="40" w:after="40"/>
              <w:jc w:val="center"/>
              <w:rPr>
                <w:b/>
                <w:sz w:val="20"/>
                <w:szCs w:val="20"/>
              </w:rPr>
            </w:pPr>
          </w:p>
        </w:tc>
        <w:tc>
          <w:tcPr>
            <w:tcW w:w="596" w:type="dxa"/>
            <w:shd w:val="clear" w:color="auto" w:fill="auto"/>
          </w:tcPr>
          <w:p w14:paraId="170380F7" w14:textId="77777777" w:rsidR="0010591F" w:rsidRDefault="0010591F" w:rsidP="0061674D">
            <w:pPr>
              <w:keepNext/>
              <w:spacing w:before="40" w:after="40"/>
              <w:jc w:val="center"/>
              <w:rPr>
                <w:b/>
                <w:sz w:val="20"/>
                <w:szCs w:val="20"/>
              </w:rPr>
            </w:pPr>
          </w:p>
        </w:tc>
        <w:tc>
          <w:tcPr>
            <w:tcW w:w="602" w:type="dxa"/>
          </w:tcPr>
          <w:p w14:paraId="7C775373" w14:textId="77777777" w:rsidR="0010591F" w:rsidRDefault="0010591F" w:rsidP="0061674D">
            <w:pPr>
              <w:keepNext/>
              <w:spacing w:before="40" w:after="40"/>
              <w:jc w:val="center"/>
              <w:rPr>
                <w:b/>
                <w:sz w:val="20"/>
                <w:szCs w:val="20"/>
              </w:rPr>
            </w:pPr>
          </w:p>
        </w:tc>
        <w:tc>
          <w:tcPr>
            <w:tcW w:w="596" w:type="dxa"/>
          </w:tcPr>
          <w:p w14:paraId="08C96D2C" w14:textId="77777777" w:rsidR="0010591F" w:rsidRDefault="0010591F" w:rsidP="0061674D">
            <w:pPr>
              <w:keepNext/>
              <w:spacing w:before="40" w:after="40"/>
              <w:jc w:val="center"/>
              <w:rPr>
                <w:b/>
                <w:sz w:val="20"/>
                <w:szCs w:val="20"/>
              </w:rPr>
            </w:pPr>
          </w:p>
        </w:tc>
        <w:tc>
          <w:tcPr>
            <w:tcW w:w="770" w:type="dxa"/>
            <w:shd w:val="clear" w:color="auto" w:fill="auto"/>
          </w:tcPr>
          <w:p w14:paraId="326DF758" w14:textId="77777777" w:rsidR="0010591F" w:rsidRDefault="0010591F" w:rsidP="0061674D">
            <w:pPr>
              <w:keepNext/>
              <w:spacing w:before="40" w:after="40"/>
              <w:jc w:val="center"/>
              <w:rPr>
                <w:b/>
                <w:sz w:val="20"/>
                <w:szCs w:val="20"/>
              </w:rPr>
            </w:pPr>
          </w:p>
        </w:tc>
        <w:tc>
          <w:tcPr>
            <w:tcW w:w="770" w:type="dxa"/>
            <w:shd w:val="clear" w:color="auto" w:fill="auto"/>
          </w:tcPr>
          <w:p w14:paraId="3FB6B3F3" w14:textId="77777777" w:rsidR="0010591F" w:rsidRDefault="0010591F" w:rsidP="0061674D">
            <w:pPr>
              <w:keepNext/>
              <w:spacing w:before="40" w:after="40"/>
              <w:jc w:val="center"/>
              <w:rPr>
                <w:b/>
                <w:sz w:val="20"/>
                <w:szCs w:val="20"/>
              </w:rPr>
            </w:pPr>
          </w:p>
        </w:tc>
        <w:tc>
          <w:tcPr>
            <w:tcW w:w="770" w:type="dxa"/>
            <w:shd w:val="clear" w:color="auto" w:fill="auto"/>
          </w:tcPr>
          <w:p w14:paraId="5F2247F8" w14:textId="77777777" w:rsidR="0010591F" w:rsidRDefault="0010591F" w:rsidP="0061674D">
            <w:pPr>
              <w:keepNext/>
              <w:spacing w:before="40" w:after="40"/>
              <w:jc w:val="center"/>
              <w:rPr>
                <w:b/>
                <w:sz w:val="20"/>
                <w:szCs w:val="20"/>
              </w:rPr>
            </w:pPr>
          </w:p>
        </w:tc>
        <w:tc>
          <w:tcPr>
            <w:tcW w:w="770" w:type="dxa"/>
            <w:shd w:val="clear" w:color="auto" w:fill="auto"/>
          </w:tcPr>
          <w:p w14:paraId="412FD501" w14:textId="77777777" w:rsidR="0010591F" w:rsidRDefault="0010591F" w:rsidP="0061674D">
            <w:pPr>
              <w:keepNext/>
              <w:spacing w:before="40" w:after="40"/>
              <w:jc w:val="center"/>
              <w:rPr>
                <w:b/>
                <w:sz w:val="20"/>
                <w:szCs w:val="20"/>
              </w:rPr>
            </w:pPr>
          </w:p>
        </w:tc>
        <w:tc>
          <w:tcPr>
            <w:tcW w:w="770" w:type="dxa"/>
            <w:shd w:val="clear" w:color="auto" w:fill="auto"/>
          </w:tcPr>
          <w:p w14:paraId="630B4E05" w14:textId="77777777" w:rsidR="0010591F" w:rsidRDefault="0010591F" w:rsidP="0061674D">
            <w:pPr>
              <w:keepNext/>
              <w:spacing w:before="40" w:after="40"/>
              <w:jc w:val="center"/>
              <w:rPr>
                <w:b/>
                <w:sz w:val="20"/>
                <w:szCs w:val="20"/>
              </w:rPr>
            </w:pPr>
          </w:p>
        </w:tc>
        <w:tc>
          <w:tcPr>
            <w:tcW w:w="770" w:type="dxa"/>
            <w:shd w:val="clear" w:color="auto" w:fill="auto"/>
          </w:tcPr>
          <w:p w14:paraId="43BCFAAC" w14:textId="77777777" w:rsidR="0010591F" w:rsidRDefault="0010591F" w:rsidP="0061674D">
            <w:pPr>
              <w:keepNext/>
              <w:spacing w:before="40" w:after="40"/>
              <w:jc w:val="center"/>
              <w:rPr>
                <w:b/>
                <w:sz w:val="20"/>
                <w:szCs w:val="20"/>
              </w:rPr>
            </w:pPr>
          </w:p>
        </w:tc>
        <w:tc>
          <w:tcPr>
            <w:tcW w:w="770" w:type="dxa"/>
            <w:shd w:val="clear" w:color="auto" w:fill="auto"/>
          </w:tcPr>
          <w:p w14:paraId="43E95EB1" w14:textId="77777777" w:rsidR="0010591F" w:rsidRDefault="0010591F" w:rsidP="0061674D">
            <w:pPr>
              <w:keepNext/>
              <w:spacing w:before="40" w:after="40"/>
              <w:jc w:val="center"/>
              <w:rPr>
                <w:b/>
                <w:sz w:val="20"/>
                <w:szCs w:val="20"/>
              </w:rPr>
            </w:pPr>
          </w:p>
        </w:tc>
        <w:tc>
          <w:tcPr>
            <w:tcW w:w="770" w:type="dxa"/>
            <w:shd w:val="clear" w:color="auto" w:fill="auto"/>
          </w:tcPr>
          <w:p w14:paraId="6AE28DB5" w14:textId="77777777" w:rsidR="0010591F" w:rsidRDefault="0010591F" w:rsidP="0061674D">
            <w:pPr>
              <w:keepNext/>
              <w:spacing w:before="40" w:after="40"/>
              <w:jc w:val="center"/>
              <w:rPr>
                <w:b/>
                <w:sz w:val="20"/>
                <w:szCs w:val="20"/>
              </w:rPr>
            </w:pPr>
          </w:p>
        </w:tc>
      </w:tr>
      <w:tr w:rsidR="0010591F" w14:paraId="63F3515F" w14:textId="77777777" w:rsidTr="0061674D">
        <w:trPr>
          <w:cantSplit/>
          <w:trHeight w:val="242"/>
          <w:jc w:val="center"/>
        </w:trPr>
        <w:tc>
          <w:tcPr>
            <w:tcW w:w="1804" w:type="dxa"/>
            <w:shd w:val="clear" w:color="auto" w:fill="auto"/>
          </w:tcPr>
          <w:p w14:paraId="495C3A2C" w14:textId="77777777" w:rsidR="0010591F" w:rsidRDefault="0010591F" w:rsidP="0061674D">
            <w:pPr>
              <w:spacing w:before="40" w:after="40"/>
              <w:rPr>
                <w:b/>
                <w:sz w:val="20"/>
                <w:szCs w:val="20"/>
              </w:rPr>
            </w:pPr>
            <w:r>
              <w:rPr>
                <w:b/>
                <w:sz w:val="20"/>
                <w:szCs w:val="20"/>
              </w:rPr>
              <w:t>AAL1.03</w:t>
            </w:r>
          </w:p>
        </w:tc>
        <w:tc>
          <w:tcPr>
            <w:tcW w:w="601" w:type="dxa"/>
            <w:shd w:val="clear" w:color="auto" w:fill="auto"/>
          </w:tcPr>
          <w:p w14:paraId="72307EA7" w14:textId="77777777" w:rsidR="0010591F" w:rsidRDefault="0010591F" w:rsidP="0061674D">
            <w:pPr>
              <w:keepNext/>
              <w:spacing w:before="40" w:after="40"/>
              <w:ind w:left="113" w:right="113"/>
              <w:jc w:val="center"/>
              <w:rPr>
                <w:b/>
                <w:sz w:val="20"/>
                <w:szCs w:val="20"/>
              </w:rPr>
            </w:pPr>
          </w:p>
        </w:tc>
        <w:tc>
          <w:tcPr>
            <w:tcW w:w="601" w:type="dxa"/>
            <w:shd w:val="clear" w:color="auto" w:fill="auto"/>
          </w:tcPr>
          <w:p w14:paraId="4977B03F" w14:textId="77777777" w:rsidR="0010591F" w:rsidRDefault="0010591F" w:rsidP="0061674D">
            <w:pPr>
              <w:keepNext/>
              <w:spacing w:before="40" w:after="40"/>
              <w:jc w:val="center"/>
              <w:rPr>
                <w:b/>
                <w:sz w:val="20"/>
                <w:szCs w:val="20"/>
              </w:rPr>
            </w:pPr>
          </w:p>
        </w:tc>
        <w:tc>
          <w:tcPr>
            <w:tcW w:w="602" w:type="dxa"/>
            <w:shd w:val="clear" w:color="auto" w:fill="auto"/>
          </w:tcPr>
          <w:p w14:paraId="0FB14A2A" w14:textId="77777777" w:rsidR="0010591F" w:rsidRDefault="0010591F" w:rsidP="0061674D">
            <w:pPr>
              <w:keepNext/>
              <w:spacing w:before="40" w:after="40"/>
              <w:jc w:val="center"/>
              <w:rPr>
                <w:b/>
                <w:sz w:val="20"/>
                <w:szCs w:val="20"/>
              </w:rPr>
            </w:pPr>
          </w:p>
        </w:tc>
        <w:tc>
          <w:tcPr>
            <w:tcW w:w="602" w:type="dxa"/>
            <w:shd w:val="clear" w:color="auto" w:fill="auto"/>
          </w:tcPr>
          <w:p w14:paraId="1F76E89A" w14:textId="77777777" w:rsidR="0010591F" w:rsidRDefault="0010591F" w:rsidP="0061674D">
            <w:pPr>
              <w:keepNext/>
              <w:spacing w:before="40" w:after="40"/>
              <w:jc w:val="center"/>
              <w:rPr>
                <w:b/>
                <w:sz w:val="20"/>
                <w:szCs w:val="20"/>
              </w:rPr>
            </w:pPr>
            <w:r>
              <w:rPr>
                <w:b/>
                <w:sz w:val="20"/>
                <w:szCs w:val="20"/>
              </w:rPr>
              <w:t>x</w:t>
            </w:r>
          </w:p>
        </w:tc>
        <w:tc>
          <w:tcPr>
            <w:tcW w:w="602" w:type="dxa"/>
            <w:shd w:val="clear" w:color="auto" w:fill="auto"/>
          </w:tcPr>
          <w:p w14:paraId="2FC63064" w14:textId="77777777" w:rsidR="0010591F" w:rsidRDefault="0010591F" w:rsidP="0061674D">
            <w:pPr>
              <w:keepNext/>
              <w:spacing w:before="40" w:after="40"/>
              <w:jc w:val="center"/>
              <w:rPr>
                <w:b/>
                <w:sz w:val="20"/>
                <w:szCs w:val="20"/>
              </w:rPr>
            </w:pPr>
          </w:p>
        </w:tc>
        <w:tc>
          <w:tcPr>
            <w:tcW w:w="596" w:type="dxa"/>
            <w:shd w:val="clear" w:color="auto" w:fill="auto"/>
          </w:tcPr>
          <w:p w14:paraId="613B3B00" w14:textId="77777777" w:rsidR="0010591F" w:rsidRDefault="0010591F" w:rsidP="0061674D">
            <w:pPr>
              <w:keepNext/>
              <w:spacing w:before="40" w:after="40"/>
              <w:jc w:val="center"/>
              <w:rPr>
                <w:b/>
                <w:sz w:val="20"/>
                <w:szCs w:val="20"/>
              </w:rPr>
            </w:pPr>
          </w:p>
        </w:tc>
        <w:tc>
          <w:tcPr>
            <w:tcW w:w="602" w:type="dxa"/>
          </w:tcPr>
          <w:p w14:paraId="38536490" w14:textId="77777777" w:rsidR="0010591F" w:rsidRDefault="0010591F" w:rsidP="0061674D">
            <w:pPr>
              <w:keepNext/>
              <w:spacing w:before="40" w:after="40"/>
              <w:jc w:val="center"/>
              <w:rPr>
                <w:b/>
                <w:sz w:val="20"/>
                <w:szCs w:val="20"/>
              </w:rPr>
            </w:pPr>
          </w:p>
        </w:tc>
        <w:tc>
          <w:tcPr>
            <w:tcW w:w="596" w:type="dxa"/>
          </w:tcPr>
          <w:p w14:paraId="7245C1ED" w14:textId="77777777" w:rsidR="0010591F" w:rsidRDefault="0010591F" w:rsidP="0061674D">
            <w:pPr>
              <w:keepNext/>
              <w:spacing w:before="40" w:after="40"/>
              <w:jc w:val="center"/>
              <w:rPr>
                <w:b/>
                <w:sz w:val="20"/>
                <w:szCs w:val="20"/>
              </w:rPr>
            </w:pPr>
          </w:p>
        </w:tc>
        <w:tc>
          <w:tcPr>
            <w:tcW w:w="770" w:type="dxa"/>
            <w:shd w:val="clear" w:color="auto" w:fill="auto"/>
          </w:tcPr>
          <w:p w14:paraId="792D843A" w14:textId="77777777" w:rsidR="0010591F" w:rsidRDefault="0010591F" w:rsidP="0061674D">
            <w:pPr>
              <w:keepNext/>
              <w:spacing w:before="40" w:after="40"/>
              <w:jc w:val="center"/>
              <w:rPr>
                <w:b/>
                <w:sz w:val="20"/>
                <w:szCs w:val="20"/>
              </w:rPr>
            </w:pPr>
          </w:p>
        </w:tc>
        <w:tc>
          <w:tcPr>
            <w:tcW w:w="770" w:type="dxa"/>
            <w:shd w:val="clear" w:color="auto" w:fill="auto"/>
          </w:tcPr>
          <w:p w14:paraId="62368AE5" w14:textId="77777777" w:rsidR="0010591F" w:rsidRDefault="0010591F" w:rsidP="0061674D">
            <w:pPr>
              <w:keepNext/>
              <w:spacing w:before="40" w:after="40"/>
              <w:jc w:val="center"/>
              <w:rPr>
                <w:b/>
                <w:sz w:val="20"/>
                <w:szCs w:val="20"/>
              </w:rPr>
            </w:pPr>
          </w:p>
        </w:tc>
        <w:tc>
          <w:tcPr>
            <w:tcW w:w="770" w:type="dxa"/>
            <w:shd w:val="clear" w:color="auto" w:fill="auto"/>
          </w:tcPr>
          <w:p w14:paraId="617B6DB3" w14:textId="77777777" w:rsidR="0010591F" w:rsidRDefault="0010591F" w:rsidP="0061674D">
            <w:pPr>
              <w:keepNext/>
              <w:spacing w:before="40" w:after="40"/>
              <w:jc w:val="center"/>
              <w:rPr>
                <w:b/>
                <w:sz w:val="20"/>
                <w:szCs w:val="20"/>
              </w:rPr>
            </w:pPr>
          </w:p>
        </w:tc>
        <w:tc>
          <w:tcPr>
            <w:tcW w:w="770" w:type="dxa"/>
            <w:shd w:val="clear" w:color="auto" w:fill="auto"/>
          </w:tcPr>
          <w:p w14:paraId="572C4531" w14:textId="77777777" w:rsidR="0010591F" w:rsidRDefault="0010591F" w:rsidP="0061674D">
            <w:pPr>
              <w:keepNext/>
              <w:spacing w:before="40" w:after="40"/>
              <w:jc w:val="center"/>
              <w:rPr>
                <w:b/>
                <w:sz w:val="20"/>
                <w:szCs w:val="20"/>
              </w:rPr>
            </w:pPr>
          </w:p>
        </w:tc>
        <w:tc>
          <w:tcPr>
            <w:tcW w:w="770" w:type="dxa"/>
            <w:shd w:val="clear" w:color="auto" w:fill="auto"/>
          </w:tcPr>
          <w:p w14:paraId="5867487C" w14:textId="77777777" w:rsidR="0010591F" w:rsidRDefault="0010591F" w:rsidP="0061674D">
            <w:pPr>
              <w:keepNext/>
              <w:spacing w:before="40" w:after="40"/>
              <w:jc w:val="center"/>
              <w:rPr>
                <w:b/>
                <w:sz w:val="20"/>
                <w:szCs w:val="20"/>
              </w:rPr>
            </w:pPr>
          </w:p>
        </w:tc>
        <w:tc>
          <w:tcPr>
            <w:tcW w:w="770" w:type="dxa"/>
            <w:shd w:val="clear" w:color="auto" w:fill="auto"/>
          </w:tcPr>
          <w:p w14:paraId="0D54952A" w14:textId="77777777" w:rsidR="0010591F" w:rsidRDefault="0010591F" w:rsidP="0061674D">
            <w:pPr>
              <w:keepNext/>
              <w:spacing w:before="40" w:after="40"/>
              <w:jc w:val="center"/>
              <w:rPr>
                <w:b/>
                <w:sz w:val="20"/>
                <w:szCs w:val="20"/>
              </w:rPr>
            </w:pPr>
          </w:p>
        </w:tc>
        <w:tc>
          <w:tcPr>
            <w:tcW w:w="770" w:type="dxa"/>
            <w:shd w:val="clear" w:color="auto" w:fill="auto"/>
          </w:tcPr>
          <w:p w14:paraId="00EB371E" w14:textId="77777777" w:rsidR="0010591F" w:rsidRDefault="0010591F" w:rsidP="0061674D">
            <w:pPr>
              <w:keepNext/>
              <w:spacing w:before="40" w:after="40"/>
              <w:jc w:val="center"/>
              <w:rPr>
                <w:b/>
                <w:sz w:val="20"/>
                <w:szCs w:val="20"/>
              </w:rPr>
            </w:pPr>
          </w:p>
        </w:tc>
        <w:tc>
          <w:tcPr>
            <w:tcW w:w="770" w:type="dxa"/>
            <w:shd w:val="clear" w:color="auto" w:fill="auto"/>
          </w:tcPr>
          <w:p w14:paraId="5AAE189E" w14:textId="77777777" w:rsidR="0010591F" w:rsidRDefault="0010591F" w:rsidP="0061674D">
            <w:pPr>
              <w:keepNext/>
              <w:spacing w:before="40" w:after="40"/>
              <w:jc w:val="center"/>
              <w:rPr>
                <w:b/>
                <w:sz w:val="20"/>
                <w:szCs w:val="20"/>
              </w:rPr>
            </w:pPr>
          </w:p>
        </w:tc>
      </w:tr>
      <w:tr w:rsidR="0010591F" w14:paraId="241236B1" w14:textId="77777777" w:rsidTr="0061674D">
        <w:trPr>
          <w:trHeight w:val="107"/>
          <w:jc w:val="center"/>
        </w:trPr>
        <w:tc>
          <w:tcPr>
            <w:tcW w:w="1804" w:type="dxa"/>
            <w:shd w:val="clear" w:color="auto" w:fill="auto"/>
          </w:tcPr>
          <w:p w14:paraId="08858501" w14:textId="77777777" w:rsidR="0010591F" w:rsidRDefault="0010591F" w:rsidP="0061674D">
            <w:pPr>
              <w:spacing w:before="40" w:after="40"/>
              <w:rPr>
                <w:b/>
                <w:sz w:val="20"/>
                <w:szCs w:val="20"/>
              </w:rPr>
            </w:pPr>
            <w:r>
              <w:rPr>
                <w:b/>
                <w:sz w:val="20"/>
                <w:szCs w:val="20"/>
              </w:rPr>
              <w:t>AAL1.04</w:t>
            </w:r>
          </w:p>
        </w:tc>
        <w:tc>
          <w:tcPr>
            <w:tcW w:w="601" w:type="dxa"/>
            <w:shd w:val="clear" w:color="auto" w:fill="auto"/>
          </w:tcPr>
          <w:p w14:paraId="054C2287" w14:textId="77777777" w:rsidR="0010591F" w:rsidRDefault="0010591F" w:rsidP="0061674D">
            <w:pPr>
              <w:spacing w:before="40" w:after="40"/>
              <w:jc w:val="center"/>
              <w:rPr>
                <w:b/>
                <w:sz w:val="20"/>
                <w:szCs w:val="20"/>
              </w:rPr>
            </w:pPr>
          </w:p>
        </w:tc>
        <w:tc>
          <w:tcPr>
            <w:tcW w:w="601" w:type="dxa"/>
            <w:shd w:val="clear" w:color="auto" w:fill="auto"/>
          </w:tcPr>
          <w:p w14:paraId="54D53A22" w14:textId="77777777" w:rsidR="0010591F" w:rsidRDefault="0010591F" w:rsidP="0061674D">
            <w:pPr>
              <w:spacing w:before="40" w:after="40"/>
              <w:jc w:val="center"/>
              <w:rPr>
                <w:b/>
                <w:sz w:val="20"/>
                <w:szCs w:val="20"/>
              </w:rPr>
            </w:pPr>
          </w:p>
        </w:tc>
        <w:tc>
          <w:tcPr>
            <w:tcW w:w="602" w:type="dxa"/>
            <w:shd w:val="clear" w:color="auto" w:fill="auto"/>
          </w:tcPr>
          <w:p w14:paraId="132400D2" w14:textId="77777777" w:rsidR="0010591F" w:rsidRDefault="0010591F" w:rsidP="0061674D">
            <w:pPr>
              <w:spacing w:before="40" w:after="40"/>
              <w:jc w:val="center"/>
              <w:rPr>
                <w:b/>
                <w:sz w:val="20"/>
                <w:szCs w:val="20"/>
              </w:rPr>
            </w:pPr>
          </w:p>
        </w:tc>
        <w:tc>
          <w:tcPr>
            <w:tcW w:w="602" w:type="dxa"/>
            <w:shd w:val="clear" w:color="auto" w:fill="auto"/>
          </w:tcPr>
          <w:p w14:paraId="6740434A" w14:textId="77777777" w:rsidR="0010591F" w:rsidRDefault="0010591F" w:rsidP="0061674D">
            <w:pPr>
              <w:spacing w:before="40" w:after="40"/>
              <w:jc w:val="center"/>
              <w:rPr>
                <w:b/>
                <w:sz w:val="20"/>
                <w:szCs w:val="20"/>
              </w:rPr>
            </w:pPr>
          </w:p>
        </w:tc>
        <w:tc>
          <w:tcPr>
            <w:tcW w:w="602" w:type="dxa"/>
            <w:shd w:val="clear" w:color="auto" w:fill="auto"/>
          </w:tcPr>
          <w:p w14:paraId="27626745" w14:textId="77777777" w:rsidR="0010591F" w:rsidRDefault="0010591F" w:rsidP="0061674D">
            <w:pPr>
              <w:spacing w:before="40" w:after="40"/>
              <w:jc w:val="center"/>
              <w:rPr>
                <w:b/>
                <w:sz w:val="20"/>
                <w:szCs w:val="20"/>
              </w:rPr>
            </w:pPr>
          </w:p>
        </w:tc>
        <w:tc>
          <w:tcPr>
            <w:tcW w:w="596" w:type="dxa"/>
            <w:shd w:val="clear" w:color="auto" w:fill="auto"/>
          </w:tcPr>
          <w:p w14:paraId="05207F70" w14:textId="77777777" w:rsidR="0010591F" w:rsidRDefault="0010591F" w:rsidP="0061674D">
            <w:pPr>
              <w:spacing w:before="40" w:after="40"/>
              <w:jc w:val="center"/>
              <w:rPr>
                <w:b/>
                <w:sz w:val="20"/>
                <w:szCs w:val="20"/>
              </w:rPr>
            </w:pPr>
            <w:r>
              <w:rPr>
                <w:b/>
                <w:sz w:val="20"/>
                <w:szCs w:val="20"/>
              </w:rPr>
              <w:t>x</w:t>
            </w:r>
          </w:p>
        </w:tc>
        <w:tc>
          <w:tcPr>
            <w:tcW w:w="602" w:type="dxa"/>
          </w:tcPr>
          <w:p w14:paraId="4AC59619" w14:textId="77777777" w:rsidR="0010591F" w:rsidRDefault="0010591F" w:rsidP="0061674D">
            <w:pPr>
              <w:spacing w:before="40" w:after="40"/>
              <w:jc w:val="center"/>
              <w:rPr>
                <w:b/>
                <w:sz w:val="20"/>
                <w:szCs w:val="20"/>
              </w:rPr>
            </w:pPr>
          </w:p>
        </w:tc>
        <w:tc>
          <w:tcPr>
            <w:tcW w:w="596" w:type="dxa"/>
          </w:tcPr>
          <w:p w14:paraId="191C0F95" w14:textId="77777777" w:rsidR="0010591F" w:rsidRDefault="0010591F" w:rsidP="0061674D">
            <w:pPr>
              <w:spacing w:before="40" w:after="40"/>
              <w:jc w:val="center"/>
              <w:rPr>
                <w:b/>
                <w:sz w:val="20"/>
                <w:szCs w:val="20"/>
              </w:rPr>
            </w:pPr>
          </w:p>
        </w:tc>
        <w:tc>
          <w:tcPr>
            <w:tcW w:w="770" w:type="dxa"/>
            <w:shd w:val="clear" w:color="auto" w:fill="auto"/>
          </w:tcPr>
          <w:p w14:paraId="648E7A14" w14:textId="77777777" w:rsidR="0010591F" w:rsidRDefault="0010591F" w:rsidP="0061674D">
            <w:pPr>
              <w:spacing w:before="40" w:after="40"/>
              <w:jc w:val="center"/>
              <w:rPr>
                <w:b/>
                <w:sz w:val="20"/>
                <w:szCs w:val="20"/>
              </w:rPr>
            </w:pPr>
          </w:p>
        </w:tc>
        <w:tc>
          <w:tcPr>
            <w:tcW w:w="770" w:type="dxa"/>
            <w:shd w:val="clear" w:color="auto" w:fill="auto"/>
          </w:tcPr>
          <w:p w14:paraId="48EE3EE3" w14:textId="77777777" w:rsidR="0010591F" w:rsidRDefault="0010591F" w:rsidP="0061674D">
            <w:pPr>
              <w:spacing w:before="40" w:after="40"/>
              <w:jc w:val="center"/>
              <w:rPr>
                <w:b/>
                <w:sz w:val="20"/>
                <w:szCs w:val="20"/>
              </w:rPr>
            </w:pPr>
          </w:p>
        </w:tc>
        <w:tc>
          <w:tcPr>
            <w:tcW w:w="770" w:type="dxa"/>
            <w:shd w:val="clear" w:color="auto" w:fill="auto"/>
          </w:tcPr>
          <w:p w14:paraId="76EF5A56" w14:textId="77777777" w:rsidR="0010591F" w:rsidRDefault="0010591F" w:rsidP="0061674D">
            <w:pPr>
              <w:spacing w:before="40" w:after="40"/>
              <w:jc w:val="center"/>
              <w:rPr>
                <w:b/>
                <w:sz w:val="20"/>
                <w:szCs w:val="20"/>
              </w:rPr>
            </w:pPr>
          </w:p>
        </w:tc>
        <w:tc>
          <w:tcPr>
            <w:tcW w:w="770" w:type="dxa"/>
            <w:shd w:val="clear" w:color="auto" w:fill="auto"/>
          </w:tcPr>
          <w:p w14:paraId="57698735" w14:textId="77777777" w:rsidR="0010591F" w:rsidRDefault="0010591F" w:rsidP="0061674D">
            <w:pPr>
              <w:spacing w:before="40" w:after="40"/>
              <w:jc w:val="center"/>
              <w:rPr>
                <w:b/>
                <w:sz w:val="20"/>
                <w:szCs w:val="20"/>
              </w:rPr>
            </w:pPr>
          </w:p>
        </w:tc>
        <w:tc>
          <w:tcPr>
            <w:tcW w:w="770" w:type="dxa"/>
            <w:shd w:val="clear" w:color="auto" w:fill="auto"/>
          </w:tcPr>
          <w:p w14:paraId="0674E0BD" w14:textId="77777777" w:rsidR="0010591F" w:rsidRDefault="0010591F" w:rsidP="0061674D">
            <w:pPr>
              <w:spacing w:before="40" w:after="40"/>
              <w:jc w:val="center"/>
              <w:rPr>
                <w:b/>
                <w:sz w:val="20"/>
                <w:szCs w:val="20"/>
              </w:rPr>
            </w:pPr>
          </w:p>
        </w:tc>
        <w:tc>
          <w:tcPr>
            <w:tcW w:w="770" w:type="dxa"/>
            <w:shd w:val="clear" w:color="auto" w:fill="auto"/>
          </w:tcPr>
          <w:p w14:paraId="4CDE5607" w14:textId="77777777" w:rsidR="0010591F" w:rsidRDefault="0010591F" w:rsidP="0061674D">
            <w:pPr>
              <w:spacing w:before="40" w:after="40"/>
              <w:jc w:val="center"/>
              <w:rPr>
                <w:b/>
                <w:sz w:val="20"/>
                <w:szCs w:val="20"/>
              </w:rPr>
            </w:pPr>
          </w:p>
        </w:tc>
        <w:tc>
          <w:tcPr>
            <w:tcW w:w="770" w:type="dxa"/>
            <w:shd w:val="clear" w:color="auto" w:fill="auto"/>
          </w:tcPr>
          <w:p w14:paraId="08971A32" w14:textId="77777777" w:rsidR="0010591F" w:rsidRDefault="0010591F" w:rsidP="0061674D">
            <w:pPr>
              <w:spacing w:before="40" w:after="40"/>
              <w:jc w:val="center"/>
              <w:rPr>
                <w:b/>
                <w:sz w:val="20"/>
                <w:szCs w:val="20"/>
              </w:rPr>
            </w:pPr>
          </w:p>
        </w:tc>
        <w:tc>
          <w:tcPr>
            <w:tcW w:w="770" w:type="dxa"/>
            <w:shd w:val="clear" w:color="auto" w:fill="auto"/>
          </w:tcPr>
          <w:p w14:paraId="27D4A6DD" w14:textId="77777777" w:rsidR="0010591F" w:rsidRDefault="0010591F" w:rsidP="0061674D">
            <w:pPr>
              <w:spacing w:before="40" w:after="40"/>
              <w:jc w:val="center"/>
              <w:rPr>
                <w:b/>
                <w:sz w:val="20"/>
                <w:szCs w:val="20"/>
              </w:rPr>
            </w:pPr>
          </w:p>
        </w:tc>
      </w:tr>
      <w:tr w:rsidR="0010591F" w14:paraId="2E8F9664" w14:textId="77777777" w:rsidTr="0061674D">
        <w:trPr>
          <w:cantSplit/>
          <w:trHeight w:val="143"/>
          <w:jc w:val="center"/>
        </w:trPr>
        <w:tc>
          <w:tcPr>
            <w:tcW w:w="1804" w:type="dxa"/>
            <w:shd w:val="clear" w:color="auto" w:fill="auto"/>
          </w:tcPr>
          <w:p w14:paraId="69C8E5F0" w14:textId="77777777" w:rsidR="0010591F" w:rsidRDefault="0010591F" w:rsidP="0061674D">
            <w:pPr>
              <w:spacing w:before="40" w:after="40"/>
              <w:rPr>
                <w:b/>
                <w:sz w:val="20"/>
                <w:szCs w:val="20"/>
              </w:rPr>
            </w:pPr>
            <w:r>
              <w:rPr>
                <w:b/>
                <w:sz w:val="20"/>
                <w:szCs w:val="20"/>
              </w:rPr>
              <w:t>AAL1.05</w:t>
            </w:r>
          </w:p>
        </w:tc>
        <w:tc>
          <w:tcPr>
            <w:tcW w:w="601" w:type="dxa"/>
            <w:shd w:val="clear" w:color="auto" w:fill="auto"/>
          </w:tcPr>
          <w:p w14:paraId="5B2A0685" w14:textId="77777777" w:rsidR="0010591F" w:rsidRDefault="0010591F" w:rsidP="0061674D">
            <w:pPr>
              <w:spacing w:before="40" w:after="40"/>
              <w:ind w:left="113" w:right="113"/>
              <w:jc w:val="center"/>
              <w:rPr>
                <w:b/>
                <w:sz w:val="20"/>
                <w:szCs w:val="20"/>
              </w:rPr>
            </w:pPr>
          </w:p>
        </w:tc>
        <w:tc>
          <w:tcPr>
            <w:tcW w:w="601" w:type="dxa"/>
            <w:shd w:val="clear" w:color="auto" w:fill="auto"/>
          </w:tcPr>
          <w:p w14:paraId="76491074" w14:textId="77777777" w:rsidR="0010591F" w:rsidRDefault="0010591F" w:rsidP="0061674D">
            <w:pPr>
              <w:spacing w:before="40" w:after="40"/>
              <w:jc w:val="center"/>
              <w:rPr>
                <w:b/>
                <w:sz w:val="20"/>
                <w:szCs w:val="20"/>
              </w:rPr>
            </w:pPr>
          </w:p>
        </w:tc>
        <w:tc>
          <w:tcPr>
            <w:tcW w:w="602" w:type="dxa"/>
            <w:shd w:val="clear" w:color="auto" w:fill="auto"/>
          </w:tcPr>
          <w:p w14:paraId="6C0920CF" w14:textId="77777777" w:rsidR="0010591F" w:rsidRDefault="0010591F" w:rsidP="0061674D">
            <w:pPr>
              <w:spacing w:before="40" w:after="40"/>
              <w:jc w:val="center"/>
              <w:rPr>
                <w:b/>
                <w:sz w:val="20"/>
                <w:szCs w:val="20"/>
              </w:rPr>
            </w:pPr>
          </w:p>
        </w:tc>
        <w:tc>
          <w:tcPr>
            <w:tcW w:w="602" w:type="dxa"/>
            <w:shd w:val="clear" w:color="auto" w:fill="auto"/>
          </w:tcPr>
          <w:p w14:paraId="353C89FB" w14:textId="77777777" w:rsidR="0010591F" w:rsidRDefault="0010591F" w:rsidP="0061674D">
            <w:pPr>
              <w:spacing w:before="40" w:after="40"/>
              <w:jc w:val="center"/>
              <w:rPr>
                <w:b/>
                <w:sz w:val="20"/>
                <w:szCs w:val="20"/>
              </w:rPr>
            </w:pPr>
          </w:p>
        </w:tc>
        <w:tc>
          <w:tcPr>
            <w:tcW w:w="602" w:type="dxa"/>
            <w:shd w:val="clear" w:color="auto" w:fill="auto"/>
          </w:tcPr>
          <w:p w14:paraId="6E86217F" w14:textId="77777777" w:rsidR="0010591F" w:rsidRDefault="0010591F" w:rsidP="0061674D">
            <w:pPr>
              <w:spacing w:before="40" w:after="40"/>
              <w:jc w:val="center"/>
              <w:rPr>
                <w:b/>
                <w:sz w:val="20"/>
                <w:szCs w:val="20"/>
              </w:rPr>
            </w:pPr>
          </w:p>
        </w:tc>
        <w:tc>
          <w:tcPr>
            <w:tcW w:w="596" w:type="dxa"/>
            <w:shd w:val="clear" w:color="auto" w:fill="auto"/>
          </w:tcPr>
          <w:p w14:paraId="2ABFF1A2" w14:textId="77777777" w:rsidR="0010591F" w:rsidRDefault="0010591F" w:rsidP="0061674D">
            <w:pPr>
              <w:spacing w:before="40" w:after="40"/>
              <w:jc w:val="center"/>
              <w:rPr>
                <w:b/>
                <w:sz w:val="20"/>
                <w:szCs w:val="20"/>
              </w:rPr>
            </w:pPr>
          </w:p>
        </w:tc>
        <w:tc>
          <w:tcPr>
            <w:tcW w:w="602" w:type="dxa"/>
          </w:tcPr>
          <w:p w14:paraId="20A5AE4B" w14:textId="77777777" w:rsidR="0010591F" w:rsidRDefault="0010591F" w:rsidP="0061674D">
            <w:pPr>
              <w:spacing w:before="40" w:after="40"/>
              <w:jc w:val="center"/>
              <w:rPr>
                <w:b/>
                <w:sz w:val="20"/>
                <w:szCs w:val="20"/>
              </w:rPr>
            </w:pPr>
            <w:r>
              <w:rPr>
                <w:b/>
                <w:sz w:val="20"/>
                <w:szCs w:val="20"/>
              </w:rPr>
              <w:t>x</w:t>
            </w:r>
          </w:p>
        </w:tc>
        <w:tc>
          <w:tcPr>
            <w:tcW w:w="596" w:type="dxa"/>
          </w:tcPr>
          <w:p w14:paraId="0F1C2FF1" w14:textId="77777777" w:rsidR="0010591F" w:rsidRDefault="0010591F" w:rsidP="0061674D">
            <w:pPr>
              <w:spacing w:before="40" w:after="40"/>
              <w:jc w:val="center"/>
              <w:rPr>
                <w:b/>
                <w:sz w:val="20"/>
                <w:szCs w:val="20"/>
              </w:rPr>
            </w:pPr>
          </w:p>
        </w:tc>
        <w:tc>
          <w:tcPr>
            <w:tcW w:w="770" w:type="dxa"/>
            <w:shd w:val="clear" w:color="auto" w:fill="auto"/>
          </w:tcPr>
          <w:p w14:paraId="4767E8F9" w14:textId="77777777" w:rsidR="0010591F" w:rsidRDefault="0010591F" w:rsidP="0061674D">
            <w:pPr>
              <w:spacing w:before="40" w:after="40"/>
              <w:jc w:val="center"/>
              <w:rPr>
                <w:b/>
                <w:sz w:val="20"/>
                <w:szCs w:val="20"/>
              </w:rPr>
            </w:pPr>
          </w:p>
        </w:tc>
        <w:tc>
          <w:tcPr>
            <w:tcW w:w="770" w:type="dxa"/>
            <w:shd w:val="clear" w:color="auto" w:fill="auto"/>
          </w:tcPr>
          <w:p w14:paraId="786169AD" w14:textId="77777777" w:rsidR="0010591F" w:rsidRDefault="0010591F" w:rsidP="0061674D">
            <w:pPr>
              <w:spacing w:before="40" w:after="40"/>
              <w:jc w:val="center"/>
              <w:rPr>
                <w:b/>
                <w:sz w:val="20"/>
                <w:szCs w:val="20"/>
              </w:rPr>
            </w:pPr>
          </w:p>
        </w:tc>
        <w:tc>
          <w:tcPr>
            <w:tcW w:w="770" w:type="dxa"/>
            <w:shd w:val="clear" w:color="auto" w:fill="auto"/>
          </w:tcPr>
          <w:p w14:paraId="4C200E27" w14:textId="77777777" w:rsidR="0010591F" w:rsidRDefault="0010591F" w:rsidP="0061674D">
            <w:pPr>
              <w:spacing w:before="40" w:after="40"/>
              <w:jc w:val="center"/>
              <w:rPr>
                <w:b/>
                <w:sz w:val="20"/>
                <w:szCs w:val="20"/>
              </w:rPr>
            </w:pPr>
          </w:p>
        </w:tc>
        <w:tc>
          <w:tcPr>
            <w:tcW w:w="770" w:type="dxa"/>
            <w:shd w:val="clear" w:color="auto" w:fill="auto"/>
          </w:tcPr>
          <w:p w14:paraId="04CBD533" w14:textId="77777777" w:rsidR="0010591F" w:rsidRDefault="0010591F" w:rsidP="0061674D">
            <w:pPr>
              <w:spacing w:before="40" w:after="40"/>
              <w:jc w:val="center"/>
              <w:rPr>
                <w:b/>
                <w:sz w:val="20"/>
                <w:szCs w:val="20"/>
              </w:rPr>
            </w:pPr>
          </w:p>
        </w:tc>
        <w:tc>
          <w:tcPr>
            <w:tcW w:w="770" w:type="dxa"/>
            <w:shd w:val="clear" w:color="auto" w:fill="auto"/>
          </w:tcPr>
          <w:p w14:paraId="1ABEAFA4" w14:textId="77777777" w:rsidR="0010591F" w:rsidRDefault="0010591F" w:rsidP="0061674D">
            <w:pPr>
              <w:spacing w:before="40" w:after="40"/>
              <w:jc w:val="center"/>
              <w:rPr>
                <w:b/>
                <w:sz w:val="20"/>
                <w:szCs w:val="20"/>
              </w:rPr>
            </w:pPr>
          </w:p>
        </w:tc>
        <w:tc>
          <w:tcPr>
            <w:tcW w:w="770" w:type="dxa"/>
            <w:shd w:val="clear" w:color="auto" w:fill="auto"/>
          </w:tcPr>
          <w:p w14:paraId="2064DD34" w14:textId="77777777" w:rsidR="0010591F" w:rsidRDefault="0010591F" w:rsidP="0061674D">
            <w:pPr>
              <w:spacing w:before="40" w:after="40"/>
              <w:jc w:val="center"/>
              <w:rPr>
                <w:b/>
                <w:sz w:val="20"/>
                <w:szCs w:val="20"/>
              </w:rPr>
            </w:pPr>
          </w:p>
        </w:tc>
        <w:tc>
          <w:tcPr>
            <w:tcW w:w="770" w:type="dxa"/>
            <w:shd w:val="clear" w:color="auto" w:fill="auto"/>
          </w:tcPr>
          <w:p w14:paraId="5886D753" w14:textId="77777777" w:rsidR="0010591F" w:rsidRDefault="0010591F" w:rsidP="0061674D">
            <w:pPr>
              <w:spacing w:before="40" w:after="40"/>
              <w:jc w:val="center"/>
              <w:rPr>
                <w:b/>
                <w:sz w:val="20"/>
                <w:szCs w:val="20"/>
              </w:rPr>
            </w:pPr>
          </w:p>
        </w:tc>
        <w:tc>
          <w:tcPr>
            <w:tcW w:w="770" w:type="dxa"/>
            <w:shd w:val="clear" w:color="auto" w:fill="auto"/>
          </w:tcPr>
          <w:p w14:paraId="47FF7746" w14:textId="77777777" w:rsidR="0010591F" w:rsidRDefault="0010591F" w:rsidP="0061674D">
            <w:pPr>
              <w:spacing w:before="40" w:after="40"/>
              <w:jc w:val="center"/>
              <w:rPr>
                <w:b/>
                <w:sz w:val="20"/>
                <w:szCs w:val="20"/>
              </w:rPr>
            </w:pPr>
          </w:p>
        </w:tc>
      </w:tr>
      <w:tr w:rsidR="0010591F" w14:paraId="42BD3789" w14:textId="77777777" w:rsidTr="0061674D">
        <w:trPr>
          <w:trHeight w:val="170"/>
          <w:jc w:val="center"/>
        </w:trPr>
        <w:tc>
          <w:tcPr>
            <w:tcW w:w="1804" w:type="dxa"/>
            <w:shd w:val="clear" w:color="auto" w:fill="auto"/>
          </w:tcPr>
          <w:p w14:paraId="55894BA0" w14:textId="77777777" w:rsidR="0010591F" w:rsidRDefault="0010591F" w:rsidP="0061674D">
            <w:pPr>
              <w:spacing w:before="40" w:after="40"/>
              <w:rPr>
                <w:b/>
                <w:sz w:val="20"/>
                <w:szCs w:val="20"/>
              </w:rPr>
            </w:pPr>
            <w:r>
              <w:rPr>
                <w:b/>
                <w:sz w:val="20"/>
                <w:szCs w:val="20"/>
              </w:rPr>
              <w:t>AAL1.06</w:t>
            </w:r>
          </w:p>
        </w:tc>
        <w:tc>
          <w:tcPr>
            <w:tcW w:w="601" w:type="dxa"/>
            <w:shd w:val="clear" w:color="auto" w:fill="auto"/>
          </w:tcPr>
          <w:p w14:paraId="0F27160A" w14:textId="77777777" w:rsidR="0010591F" w:rsidRDefault="0010591F" w:rsidP="0061674D">
            <w:pPr>
              <w:spacing w:before="40" w:after="40"/>
              <w:jc w:val="center"/>
              <w:rPr>
                <w:b/>
                <w:sz w:val="20"/>
                <w:szCs w:val="20"/>
              </w:rPr>
            </w:pPr>
          </w:p>
        </w:tc>
        <w:tc>
          <w:tcPr>
            <w:tcW w:w="601" w:type="dxa"/>
            <w:shd w:val="clear" w:color="auto" w:fill="auto"/>
          </w:tcPr>
          <w:p w14:paraId="69853A19" w14:textId="77777777" w:rsidR="0010591F" w:rsidRDefault="0010591F" w:rsidP="0061674D">
            <w:pPr>
              <w:spacing w:before="40" w:after="40"/>
              <w:jc w:val="center"/>
              <w:rPr>
                <w:b/>
                <w:sz w:val="20"/>
                <w:szCs w:val="20"/>
              </w:rPr>
            </w:pPr>
          </w:p>
        </w:tc>
        <w:tc>
          <w:tcPr>
            <w:tcW w:w="602" w:type="dxa"/>
            <w:shd w:val="clear" w:color="auto" w:fill="auto"/>
          </w:tcPr>
          <w:p w14:paraId="3712C153" w14:textId="77777777" w:rsidR="0010591F" w:rsidRDefault="0010591F" w:rsidP="0061674D">
            <w:pPr>
              <w:spacing w:before="40" w:after="40"/>
              <w:jc w:val="center"/>
              <w:rPr>
                <w:b/>
                <w:sz w:val="20"/>
                <w:szCs w:val="20"/>
              </w:rPr>
            </w:pPr>
          </w:p>
        </w:tc>
        <w:tc>
          <w:tcPr>
            <w:tcW w:w="602" w:type="dxa"/>
            <w:shd w:val="clear" w:color="auto" w:fill="auto"/>
          </w:tcPr>
          <w:p w14:paraId="658F6ABC" w14:textId="77777777" w:rsidR="0010591F" w:rsidRDefault="0010591F" w:rsidP="0061674D">
            <w:pPr>
              <w:spacing w:before="40" w:after="40"/>
              <w:jc w:val="center"/>
              <w:rPr>
                <w:b/>
                <w:sz w:val="20"/>
                <w:szCs w:val="20"/>
              </w:rPr>
            </w:pPr>
          </w:p>
        </w:tc>
        <w:tc>
          <w:tcPr>
            <w:tcW w:w="602" w:type="dxa"/>
            <w:shd w:val="clear" w:color="auto" w:fill="auto"/>
          </w:tcPr>
          <w:p w14:paraId="49FEA97B" w14:textId="77777777" w:rsidR="0010591F" w:rsidRDefault="0010591F" w:rsidP="0061674D">
            <w:pPr>
              <w:spacing w:before="40" w:after="40"/>
              <w:jc w:val="center"/>
              <w:rPr>
                <w:b/>
                <w:sz w:val="20"/>
                <w:szCs w:val="20"/>
              </w:rPr>
            </w:pPr>
          </w:p>
        </w:tc>
        <w:tc>
          <w:tcPr>
            <w:tcW w:w="596" w:type="dxa"/>
            <w:shd w:val="clear" w:color="auto" w:fill="auto"/>
          </w:tcPr>
          <w:p w14:paraId="49B89ED6" w14:textId="77777777" w:rsidR="0010591F" w:rsidRDefault="0010591F" w:rsidP="0061674D">
            <w:pPr>
              <w:spacing w:before="40" w:after="40"/>
              <w:jc w:val="center"/>
              <w:rPr>
                <w:b/>
                <w:sz w:val="20"/>
                <w:szCs w:val="20"/>
              </w:rPr>
            </w:pPr>
          </w:p>
        </w:tc>
        <w:tc>
          <w:tcPr>
            <w:tcW w:w="602" w:type="dxa"/>
          </w:tcPr>
          <w:p w14:paraId="4AB258B3" w14:textId="77777777" w:rsidR="0010591F" w:rsidRDefault="0010591F" w:rsidP="0061674D">
            <w:pPr>
              <w:spacing w:before="40" w:after="40"/>
              <w:jc w:val="center"/>
              <w:rPr>
                <w:b/>
                <w:sz w:val="20"/>
                <w:szCs w:val="20"/>
              </w:rPr>
            </w:pPr>
          </w:p>
        </w:tc>
        <w:tc>
          <w:tcPr>
            <w:tcW w:w="596" w:type="dxa"/>
          </w:tcPr>
          <w:p w14:paraId="3701A684"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555DE779" w14:textId="77777777" w:rsidR="0010591F" w:rsidRDefault="0010591F" w:rsidP="0061674D">
            <w:pPr>
              <w:spacing w:before="40" w:after="40"/>
              <w:jc w:val="center"/>
              <w:rPr>
                <w:b/>
                <w:sz w:val="20"/>
                <w:szCs w:val="20"/>
              </w:rPr>
            </w:pPr>
          </w:p>
        </w:tc>
        <w:tc>
          <w:tcPr>
            <w:tcW w:w="770" w:type="dxa"/>
            <w:shd w:val="clear" w:color="auto" w:fill="auto"/>
          </w:tcPr>
          <w:p w14:paraId="0E85FEC7" w14:textId="77777777" w:rsidR="0010591F" w:rsidRDefault="0010591F" w:rsidP="0061674D">
            <w:pPr>
              <w:spacing w:before="40" w:after="40"/>
              <w:jc w:val="center"/>
              <w:rPr>
                <w:b/>
                <w:sz w:val="20"/>
                <w:szCs w:val="20"/>
              </w:rPr>
            </w:pPr>
          </w:p>
        </w:tc>
        <w:tc>
          <w:tcPr>
            <w:tcW w:w="770" w:type="dxa"/>
            <w:shd w:val="clear" w:color="auto" w:fill="auto"/>
          </w:tcPr>
          <w:p w14:paraId="458BC866" w14:textId="77777777" w:rsidR="0010591F" w:rsidRDefault="0010591F" w:rsidP="0061674D">
            <w:pPr>
              <w:spacing w:before="40" w:after="40"/>
              <w:jc w:val="center"/>
              <w:rPr>
                <w:b/>
                <w:sz w:val="20"/>
                <w:szCs w:val="20"/>
              </w:rPr>
            </w:pPr>
          </w:p>
        </w:tc>
        <w:tc>
          <w:tcPr>
            <w:tcW w:w="770" w:type="dxa"/>
            <w:shd w:val="clear" w:color="auto" w:fill="auto"/>
          </w:tcPr>
          <w:p w14:paraId="1E93BC0F" w14:textId="77777777" w:rsidR="0010591F" w:rsidRDefault="0010591F" w:rsidP="0061674D">
            <w:pPr>
              <w:spacing w:before="40" w:after="40"/>
              <w:jc w:val="center"/>
              <w:rPr>
                <w:b/>
                <w:sz w:val="20"/>
                <w:szCs w:val="20"/>
              </w:rPr>
            </w:pPr>
          </w:p>
        </w:tc>
        <w:tc>
          <w:tcPr>
            <w:tcW w:w="770" w:type="dxa"/>
            <w:shd w:val="clear" w:color="auto" w:fill="auto"/>
          </w:tcPr>
          <w:p w14:paraId="24A25E79" w14:textId="77777777" w:rsidR="0010591F" w:rsidRDefault="0010591F" w:rsidP="0061674D">
            <w:pPr>
              <w:spacing w:before="40" w:after="40"/>
              <w:jc w:val="center"/>
              <w:rPr>
                <w:b/>
                <w:sz w:val="20"/>
                <w:szCs w:val="20"/>
              </w:rPr>
            </w:pPr>
          </w:p>
        </w:tc>
        <w:tc>
          <w:tcPr>
            <w:tcW w:w="770" w:type="dxa"/>
            <w:shd w:val="clear" w:color="auto" w:fill="auto"/>
          </w:tcPr>
          <w:p w14:paraId="040F0554" w14:textId="77777777" w:rsidR="0010591F" w:rsidRDefault="0010591F" w:rsidP="0061674D">
            <w:pPr>
              <w:spacing w:before="40" w:after="40"/>
              <w:jc w:val="center"/>
              <w:rPr>
                <w:b/>
                <w:sz w:val="20"/>
                <w:szCs w:val="20"/>
              </w:rPr>
            </w:pPr>
          </w:p>
        </w:tc>
        <w:tc>
          <w:tcPr>
            <w:tcW w:w="770" w:type="dxa"/>
            <w:shd w:val="clear" w:color="auto" w:fill="auto"/>
          </w:tcPr>
          <w:p w14:paraId="4F4C11ED" w14:textId="77777777" w:rsidR="0010591F" w:rsidRDefault="0010591F" w:rsidP="0061674D">
            <w:pPr>
              <w:spacing w:before="40" w:after="40"/>
              <w:jc w:val="center"/>
              <w:rPr>
                <w:b/>
                <w:sz w:val="20"/>
                <w:szCs w:val="20"/>
              </w:rPr>
            </w:pPr>
          </w:p>
        </w:tc>
        <w:tc>
          <w:tcPr>
            <w:tcW w:w="770" w:type="dxa"/>
            <w:shd w:val="clear" w:color="auto" w:fill="auto"/>
          </w:tcPr>
          <w:p w14:paraId="34588398" w14:textId="77777777" w:rsidR="0010591F" w:rsidRDefault="0010591F" w:rsidP="0061674D">
            <w:pPr>
              <w:spacing w:before="40" w:after="40"/>
              <w:jc w:val="center"/>
              <w:rPr>
                <w:b/>
                <w:sz w:val="20"/>
                <w:szCs w:val="20"/>
              </w:rPr>
            </w:pPr>
          </w:p>
        </w:tc>
      </w:tr>
      <w:tr w:rsidR="0010591F" w14:paraId="419685A7" w14:textId="77777777" w:rsidTr="0061674D">
        <w:trPr>
          <w:trHeight w:val="125"/>
          <w:jc w:val="center"/>
        </w:trPr>
        <w:tc>
          <w:tcPr>
            <w:tcW w:w="1804" w:type="dxa"/>
            <w:shd w:val="clear" w:color="auto" w:fill="auto"/>
          </w:tcPr>
          <w:p w14:paraId="70084A06" w14:textId="77777777" w:rsidR="0010591F" w:rsidRDefault="0010591F" w:rsidP="0061674D">
            <w:pPr>
              <w:spacing w:before="40" w:after="40"/>
              <w:rPr>
                <w:b/>
                <w:sz w:val="20"/>
                <w:szCs w:val="20"/>
              </w:rPr>
            </w:pPr>
            <w:r>
              <w:rPr>
                <w:b/>
                <w:sz w:val="20"/>
                <w:szCs w:val="20"/>
              </w:rPr>
              <w:t>AAL1.07</w:t>
            </w:r>
          </w:p>
        </w:tc>
        <w:tc>
          <w:tcPr>
            <w:tcW w:w="601" w:type="dxa"/>
            <w:shd w:val="clear" w:color="auto" w:fill="auto"/>
          </w:tcPr>
          <w:p w14:paraId="090CBE6C" w14:textId="77777777" w:rsidR="0010591F" w:rsidRDefault="0010591F" w:rsidP="0061674D">
            <w:pPr>
              <w:keepNext/>
              <w:spacing w:before="40" w:after="40"/>
              <w:jc w:val="center"/>
              <w:rPr>
                <w:b/>
                <w:sz w:val="20"/>
                <w:szCs w:val="20"/>
              </w:rPr>
            </w:pPr>
          </w:p>
        </w:tc>
        <w:tc>
          <w:tcPr>
            <w:tcW w:w="601" w:type="dxa"/>
            <w:shd w:val="clear" w:color="auto" w:fill="auto"/>
          </w:tcPr>
          <w:p w14:paraId="48F1DAA0" w14:textId="77777777" w:rsidR="0010591F" w:rsidRDefault="0010591F" w:rsidP="0061674D">
            <w:pPr>
              <w:keepNext/>
              <w:spacing w:before="40" w:after="40"/>
              <w:jc w:val="center"/>
              <w:rPr>
                <w:b/>
                <w:sz w:val="20"/>
                <w:szCs w:val="20"/>
              </w:rPr>
            </w:pPr>
          </w:p>
        </w:tc>
        <w:tc>
          <w:tcPr>
            <w:tcW w:w="602" w:type="dxa"/>
            <w:shd w:val="clear" w:color="auto" w:fill="auto"/>
          </w:tcPr>
          <w:p w14:paraId="015CF81B" w14:textId="77777777" w:rsidR="0010591F" w:rsidRDefault="0010591F" w:rsidP="0061674D">
            <w:pPr>
              <w:keepNext/>
              <w:spacing w:before="40" w:after="40"/>
              <w:jc w:val="center"/>
              <w:rPr>
                <w:b/>
                <w:sz w:val="20"/>
                <w:szCs w:val="20"/>
              </w:rPr>
            </w:pPr>
          </w:p>
        </w:tc>
        <w:tc>
          <w:tcPr>
            <w:tcW w:w="602" w:type="dxa"/>
            <w:shd w:val="clear" w:color="auto" w:fill="auto"/>
          </w:tcPr>
          <w:p w14:paraId="66A6DE53" w14:textId="77777777" w:rsidR="0010591F" w:rsidRDefault="0010591F" w:rsidP="0061674D">
            <w:pPr>
              <w:keepNext/>
              <w:spacing w:before="40" w:after="40"/>
              <w:jc w:val="center"/>
              <w:rPr>
                <w:b/>
                <w:sz w:val="20"/>
                <w:szCs w:val="20"/>
              </w:rPr>
            </w:pPr>
          </w:p>
        </w:tc>
        <w:tc>
          <w:tcPr>
            <w:tcW w:w="602" w:type="dxa"/>
            <w:shd w:val="clear" w:color="auto" w:fill="auto"/>
          </w:tcPr>
          <w:p w14:paraId="2AAC110A" w14:textId="77777777" w:rsidR="0010591F" w:rsidRDefault="0010591F" w:rsidP="0061674D">
            <w:pPr>
              <w:keepNext/>
              <w:spacing w:before="40" w:after="40"/>
              <w:jc w:val="center"/>
              <w:rPr>
                <w:b/>
                <w:sz w:val="20"/>
                <w:szCs w:val="20"/>
              </w:rPr>
            </w:pPr>
          </w:p>
        </w:tc>
        <w:tc>
          <w:tcPr>
            <w:tcW w:w="596" w:type="dxa"/>
            <w:shd w:val="clear" w:color="auto" w:fill="auto"/>
          </w:tcPr>
          <w:p w14:paraId="26166761" w14:textId="77777777" w:rsidR="0010591F" w:rsidRDefault="0010591F" w:rsidP="0061674D">
            <w:pPr>
              <w:keepNext/>
              <w:spacing w:before="40" w:after="40"/>
              <w:jc w:val="center"/>
              <w:rPr>
                <w:b/>
                <w:sz w:val="20"/>
                <w:szCs w:val="20"/>
              </w:rPr>
            </w:pPr>
          </w:p>
        </w:tc>
        <w:tc>
          <w:tcPr>
            <w:tcW w:w="602" w:type="dxa"/>
          </w:tcPr>
          <w:p w14:paraId="4488B74D" w14:textId="77777777" w:rsidR="0010591F" w:rsidRDefault="0010591F" w:rsidP="0061674D">
            <w:pPr>
              <w:keepNext/>
              <w:spacing w:before="40" w:after="40"/>
              <w:jc w:val="center"/>
              <w:rPr>
                <w:b/>
                <w:sz w:val="20"/>
                <w:szCs w:val="20"/>
              </w:rPr>
            </w:pPr>
          </w:p>
        </w:tc>
        <w:tc>
          <w:tcPr>
            <w:tcW w:w="596" w:type="dxa"/>
          </w:tcPr>
          <w:p w14:paraId="4BECCE41" w14:textId="77777777" w:rsidR="0010591F" w:rsidRDefault="0010591F" w:rsidP="0061674D">
            <w:pPr>
              <w:keepNext/>
              <w:spacing w:before="40" w:after="40"/>
              <w:jc w:val="center"/>
              <w:rPr>
                <w:b/>
                <w:sz w:val="20"/>
                <w:szCs w:val="20"/>
              </w:rPr>
            </w:pPr>
          </w:p>
        </w:tc>
        <w:tc>
          <w:tcPr>
            <w:tcW w:w="770" w:type="dxa"/>
            <w:shd w:val="clear" w:color="auto" w:fill="auto"/>
          </w:tcPr>
          <w:p w14:paraId="56B15FD0" w14:textId="77777777" w:rsidR="0010591F" w:rsidRDefault="0010591F" w:rsidP="0061674D">
            <w:pPr>
              <w:keepNext/>
              <w:spacing w:before="40" w:after="40"/>
              <w:jc w:val="center"/>
              <w:rPr>
                <w:b/>
                <w:sz w:val="20"/>
                <w:szCs w:val="20"/>
              </w:rPr>
            </w:pPr>
          </w:p>
        </w:tc>
        <w:tc>
          <w:tcPr>
            <w:tcW w:w="770" w:type="dxa"/>
            <w:shd w:val="clear" w:color="auto" w:fill="auto"/>
          </w:tcPr>
          <w:p w14:paraId="6DB5A459" w14:textId="77777777" w:rsidR="0010591F" w:rsidRDefault="0010591F" w:rsidP="0061674D">
            <w:pPr>
              <w:keepNext/>
              <w:spacing w:before="40" w:after="40"/>
              <w:jc w:val="center"/>
              <w:rPr>
                <w:b/>
                <w:sz w:val="20"/>
                <w:szCs w:val="20"/>
              </w:rPr>
            </w:pPr>
          </w:p>
        </w:tc>
        <w:tc>
          <w:tcPr>
            <w:tcW w:w="770" w:type="dxa"/>
            <w:shd w:val="clear" w:color="auto" w:fill="auto"/>
          </w:tcPr>
          <w:p w14:paraId="6C6ED8D9"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7381FA09" w14:textId="77777777" w:rsidR="0010591F" w:rsidRDefault="0010591F" w:rsidP="0061674D">
            <w:pPr>
              <w:keepNext/>
              <w:spacing w:before="40" w:after="40"/>
              <w:jc w:val="center"/>
              <w:rPr>
                <w:b/>
                <w:sz w:val="20"/>
                <w:szCs w:val="20"/>
              </w:rPr>
            </w:pPr>
          </w:p>
        </w:tc>
        <w:tc>
          <w:tcPr>
            <w:tcW w:w="770" w:type="dxa"/>
            <w:shd w:val="clear" w:color="auto" w:fill="auto"/>
          </w:tcPr>
          <w:p w14:paraId="5C621930" w14:textId="77777777" w:rsidR="0010591F" w:rsidRDefault="0010591F" w:rsidP="0061674D">
            <w:pPr>
              <w:keepNext/>
              <w:spacing w:before="40" w:after="40"/>
              <w:jc w:val="center"/>
              <w:rPr>
                <w:b/>
                <w:sz w:val="20"/>
                <w:szCs w:val="20"/>
              </w:rPr>
            </w:pPr>
          </w:p>
        </w:tc>
        <w:tc>
          <w:tcPr>
            <w:tcW w:w="770" w:type="dxa"/>
            <w:shd w:val="clear" w:color="auto" w:fill="auto"/>
          </w:tcPr>
          <w:p w14:paraId="3A6D3243" w14:textId="77777777" w:rsidR="0010591F" w:rsidRDefault="0010591F" w:rsidP="0061674D">
            <w:pPr>
              <w:keepNext/>
              <w:spacing w:before="40" w:after="40"/>
              <w:jc w:val="center"/>
              <w:rPr>
                <w:b/>
                <w:sz w:val="20"/>
                <w:szCs w:val="20"/>
              </w:rPr>
            </w:pPr>
          </w:p>
        </w:tc>
        <w:tc>
          <w:tcPr>
            <w:tcW w:w="770" w:type="dxa"/>
            <w:shd w:val="clear" w:color="auto" w:fill="auto"/>
          </w:tcPr>
          <w:p w14:paraId="0A2DF66E" w14:textId="77777777" w:rsidR="0010591F" w:rsidRDefault="0010591F" w:rsidP="0061674D">
            <w:pPr>
              <w:keepNext/>
              <w:spacing w:before="40" w:after="40"/>
              <w:jc w:val="center"/>
              <w:rPr>
                <w:b/>
                <w:sz w:val="20"/>
                <w:szCs w:val="20"/>
              </w:rPr>
            </w:pPr>
          </w:p>
        </w:tc>
        <w:tc>
          <w:tcPr>
            <w:tcW w:w="770" w:type="dxa"/>
            <w:shd w:val="clear" w:color="auto" w:fill="auto"/>
          </w:tcPr>
          <w:p w14:paraId="20539562" w14:textId="77777777" w:rsidR="0010591F" w:rsidRDefault="0010591F" w:rsidP="0061674D">
            <w:pPr>
              <w:keepNext/>
              <w:spacing w:before="40" w:after="40"/>
              <w:jc w:val="center"/>
              <w:rPr>
                <w:b/>
                <w:sz w:val="20"/>
                <w:szCs w:val="20"/>
              </w:rPr>
            </w:pPr>
          </w:p>
        </w:tc>
      </w:tr>
      <w:tr w:rsidR="0010591F" w14:paraId="20A17B0B" w14:textId="77777777" w:rsidTr="0061674D">
        <w:trPr>
          <w:trHeight w:val="125"/>
          <w:jc w:val="center"/>
        </w:trPr>
        <w:tc>
          <w:tcPr>
            <w:tcW w:w="1804" w:type="dxa"/>
            <w:shd w:val="clear" w:color="auto" w:fill="auto"/>
          </w:tcPr>
          <w:p w14:paraId="46922239" w14:textId="77777777" w:rsidR="0010591F" w:rsidRDefault="0010591F" w:rsidP="0061674D">
            <w:pPr>
              <w:spacing w:before="40" w:after="40"/>
              <w:rPr>
                <w:b/>
                <w:sz w:val="20"/>
                <w:szCs w:val="20"/>
              </w:rPr>
            </w:pPr>
            <w:r>
              <w:rPr>
                <w:b/>
                <w:sz w:val="20"/>
                <w:szCs w:val="20"/>
              </w:rPr>
              <w:t>AAL1.08</w:t>
            </w:r>
          </w:p>
        </w:tc>
        <w:tc>
          <w:tcPr>
            <w:tcW w:w="601" w:type="dxa"/>
            <w:shd w:val="clear" w:color="auto" w:fill="auto"/>
          </w:tcPr>
          <w:p w14:paraId="6F37B447" w14:textId="77777777" w:rsidR="0010591F" w:rsidRDefault="0010591F" w:rsidP="0061674D">
            <w:pPr>
              <w:keepNext/>
              <w:spacing w:before="40" w:after="40"/>
              <w:jc w:val="center"/>
              <w:rPr>
                <w:b/>
                <w:sz w:val="20"/>
                <w:szCs w:val="20"/>
              </w:rPr>
            </w:pPr>
          </w:p>
        </w:tc>
        <w:tc>
          <w:tcPr>
            <w:tcW w:w="601" w:type="dxa"/>
            <w:shd w:val="clear" w:color="auto" w:fill="auto"/>
          </w:tcPr>
          <w:p w14:paraId="470C0440" w14:textId="77777777" w:rsidR="0010591F" w:rsidRDefault="0010591F" w:rsidP="0061674D">
            <w:pPr>
              <w:keepNext/>
              <w:spacing w:before="40" w:after="40"/>
              <w:jc w:val="center"/>
              <w:rPr>
                <w:b/>
                <w:sz w:val="20"/>
                <w:szCs w:val="20"/>
              </w:rPr>
            </w:pPr>
          </w:p>
        </w:tc>
        <w:tc>
          <w:tcPr>
            <w:tcW w:w="602" w:type="dxa"/>
            <w:shd w:val="clear" w:color="auto" w:fill="auto"/>
          </w:tcPr>
          <w:p w14:paraId="330BD9DA" w14:textId="77777777" w:rsidR="0010591F" w:rsidRDefault="0010591F" w:rsidP="0061674D">
            <w:pPr>
              <w:keepNext/>
              <w:spacing w:before="40" w:after="40"/>
              <w:jc w:val="center"/>
              <w:rPr>
                <w:b/>
                <w:sz w:val="20"/>
                <w:szCs w:val="20"/>
              </w:rPr>
            </w:pPr>
          </w:p>
        </w:tc>
        <w:tc>
          <w:tcPr>
            <w:tcW w:w="602" w:type="dxa"/>
            <w:shd w:val="clear" w:color="auto" w:fill="auto"/>
          </w:tcPr>
          <w:p w14:paraId="68B1486D" w14:textId="77777777" w:rsidR="0010591F" w:rsidRDefault="0010591F" w:rsidP="0061674D">
            <w:pPr>
              <w:keepNext/>
              <w:spacing w:before="40" w:after="40"/>
              <w:jc w:val="center"/>
              <w:rPr>
                <w:b/>
                <w:sz w:val="20"/>
                <w:szCs w:val="20"/>
              </w:rPr>
            </w:pPr>
          </w:p>
        </w:tc>
        <w:tc>
          <w:tcPr>
            <w:tcW w:w="602" w:type="dxa"/>
            <w:shd w:val="clear" w:color="auto" w:fill="auto"/>
          </w:tcPr>
          <w:p w14:paraId="74345B55" w14:textId="77777777" w:rsidR="0010591F" w:rsidRDefault="0010591F" w:rsidP="0061674D">
            <w:pPr>
              <w:keepNext/>
              <w:spacing w:before="40" w:after="40"/>
              <w:jc w:val="center"/>
              <w:rPr>
                <w:b/>
                <w:sz w:val="20"/>
                <w:szCs w:val="20"/>
              </w:rPr>
            </w:pPr>
          </w:p>
        </w:tc>
        <w:tc>
          <w:tcPr>
            <w:tcW w:w="596" w:type="dxa"/>
            <w:shd w:val="clear" w:color="auto" w:fill="auto"/>
          </w:tcPr>
          <w:p w14:paraId="17A0AEA3" w14:textId="77777777" w:rsidR="0010591F" w:rsidRDefault="0010591F" w:rsidP="0061674D">
            <w:pPr>
              <w:keepNext/>
              <w:spacing w:before="40" w:after="40"/>
              <w:jc w:val="center"/>
              <w:rPr>
                <w:b/>
                <w:sz w:val="20"/>
                <w:szCs w:val="20"/>
              </w:rPr>
            </w:pPr>
          </w:p>
        </w:tc>
        <w:tc>
          <w:tcPr>
            <w:tcW w:w="602" w:type="dxa"/>
          </w:tcPr>
          <w:p w14:paraId="0A586647" w14:textId="77777777" w:rsidR="0010591F" w:rsidRDefault="0010591F" w:rsidP="0061674D">
            <w:pPr>
              <w:keepNext/>
              <w:spacing w:before="40" w:after="40"/>
              <w:jc w:val="center"/>
              <w:rPr>
                <w:b/>
                <w:sz w:val="20"/>
                <w:szCs w:val="20"/>
              </w:rPr>
            </w:pPr>
          </w:p>
        </w:tc>
        <w:tc>
          <w:tcPr>
            <w:tcW w:w="596" w:type="dxa"/>
          </w:tcPr>
          <w:p w14:paraId="7C587B12" w14:textId="77777777" w:rsidR="0010591F" w:rsidRDefault="0010591F" w:rsidP="0061674D">
            <w:pPr>
              <w:keepNext/>
              <w:spacing w:before="40" w:after="40"/>
              <w:jc w:val="center"/>
              <w:rPr>
                <w:b/>
                <w:sz w:val="20"/>
                <w:szCs w:val="20"/>
              </w:rPr>
            </w:pPr>
          </w:p>
        </w:tc>
        <w:tc>
          <w:tcPr>
            <w:tcW w:w="770" w:type="dxa"/>
            <w:shd w:val="clear" w:color="auto" w:fill="auto"/>
          </w:tcPr>
          <w:p w14:paraId="6976541A" w14:textId="77777777" w:rsidR="0010591F" w:rsidRDefault="0010591F" w:rsidP="0061674D">
            <w:pPr>
              <w:keepNext/>
              <w:spacing w:before="40" w:after="40"/>
              <w:jc w:val="center"/>
              <w:rPr>
                <w:b/>
                <w:sz w:val="20"/>
                <w:szCs w:val="20"/>
              </w:rPr>
            </w:pPr>
          </w:p>
        </w:tc>
        <w:tc>
          <w:tcPr>
            <w:tcW w:w="770" w:type="dxa"/>
            <w:shd w:val="clear" w:color="auto" w:fill="auto"/>
          </w:tcPr>
          <w:p w14:paraId="7B855F4E" w14:textId="77777777" w:rsidR="0010591F" w:rsidRDefault="0010591F" w:rsidP="0061674D">
            <w:pPr>
              <w:keepNext/>
              <w:spacing w:before="40" w:after="40"/>
              <w:jc w:val="center"/>
              <w:rPr>
                <w:b/>
                <w:sz w:val="20"/>
                <w:szCs w:val="20"/>
              </w:rPr>
            </w:pPr>
          </w:p>
        </w:tc>
        <w:tc>
          <w:tcPr>
            <w:tcW w:w="770" w:type="dxa"/>
            <w:shd w:val="clear" w:color="auto" w:fill="auto"/>
          </w:tcPr>
          <w:p w14:paraId="46A628D3" w14:textId="77777777" w:rsidR="0010591F" w:rsidRDefault="0010591F" w:rsidP="0061674D">
            <w:pPr>
              <w:keepNext/>
              <w:spacing w:before="40" w:after="40"/>
              <w:jc w:val="center"/>
              <w:rPr>
                <w:b/>
                <w:sz w:val="20"/>
                <w:szCs w:val="20"/>
              </w:rPr>
            </w:pPr>
          </w:p>
        </w:tc>
        <w:tc>
          <w:tcPr>
            <w:tcW w:w="770" w:type="dxa"/>
            <w:shd w:val="clear" w:color="auto" w:fill="auto"/>
          </w:tcPr>
          <w:p w14:paraId="6F78F94C"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0F00BFDD" w14:textId="77777777" w:rsidR="0010591F" w:rsidRDefault="0010591F" w:rsidP="0061674D">
            <w:pPr>
              <w:keepNext/>
              <w:spacing w:before="40" w:after="40"/>
              <w:jc w:val="center"/>
              <w:rPr>
                <w:b/>
                <w:sz w:val="20"/>
                <w:szCs w:val="20"/>
              </w:rPr>
            </w:pPr>
          </w:p>
        </w:tc>
        <w:tc>
          <w:tcPr>
            <w:tcW w:w="770" w:type="dxa"/>
            <w:shd w:val="clear" w:color="auto" w:fill="auto"/>
          </w:tcPr>
          <w:p w14:paraId="2ACD4074" w14:textId="77777777" w:rsidR="0010591F" w:rsidRDefault="0010591F" w:rsidP="0061674D">
            <w:pPr>
              <w:keepNext/>
              <w:spacing w:before="40" w:after="40"/>
              <w:jc w:val="center"/>
              <w:rPr>
                <w:b/>
                <w:sz w:val="20"/>
                <w:szCs w:val="20"/>
              </w:rPr>
            </w:pPr>
          </w:p>
        </w:tc>
        <w:tc>
          <w:tcPr>
            <w:tcW w:w="770" w:type="dxa"/>
            <w:shd w:val="clear" w:color="auto" w:fill="auto"/>
          </w:tcPr>
          <w:p w14:paraId="1F2E5A57" w14:textId="77777777" w:rsidR="0010591F" w:rsidRDefault="0010591F" w:rsidP="0061674D">
            <w:pPr>
              <w:keepNext/>
              <w:spacing w:before="40" w:after="40"/>
              <w:jc w:val="center"/>
              <w:rPr>
                <w:b/>
                <w:sz w:val="20"/>
                <w:szCs w:val="20"/>
              </w:rPr>
            </w:pPr>
          </w:p>
        </w:tc>
        <w:tc>
          <w:tcPr>
            <w:tcW w:w="770" w:type="dxa"/>
            <w:shd w:val="clear" w:color="auto" w:fill="auto"/>
          </w:tcPr>
          <w:p w14:paraId="504C77EC" w14:textId="77777777" w:rsidR="0010591F" w:rsidRDefault="0010591F" w:rsidP="0061674D">
            <w:pPr>
              <w:keepNext/>
              <w:spacing w:before="40" w:after="40"/>
              <w:jc w:val="center"/>
              <w:rPr>
                <w:b/>
                <w:sz w:val="20"/>
                <w:szCs w:val="20"/>
              </w:rPr>
            </w:pPr>
          </w:p>
        </w:tc>
      </w:tr>
      <w:tr w:rsidR="0010591F" w14:paraId="35357035" w14:textId="77777777" w:rsidTr="0061674D">
        <w:trPr>
          <w:trHeight w:val="125"/>
          <w:jc w:val="center"/>
        </w:trPr>
        <w:tc>
          <w:tcPr>
            <w:tcW w:w="1804" w:type="dxa"/>
            <w:shd w:val="clear" w:color="auto" w:fill="auto"/>
          </w:tcPr>
          <w:p w14:paraId="6DFA1475" w14:textId="77777777" w:rsidR="0010591F" w:rsidRDefault="0010591F" w:rsidP="0061674D">
            <w:pPr>
              <w:spacing w:before="40" w:after="40"/>
              <w:rPr>
                <w:b/>
                <w:sz w:val="20"/>
                <w:szCs w:val="20"/>
              </w:rPr>
            </w:pPr>
            <w:r>
              <w:rPr>
                <w:b/>
                <w:sz w:val="20"/>
                <w:szCs w:val="20"/>
              </w:rPr>
              <w:t>AAL1.09</w:t>
            </w:r>
          </w:p>
        </w:tc>
        <w:tc>
          <w:tcPr>
            <w:tcW w:w="601" w:type="dxa"/>
            <w:shd w:val="clear" w:color="auto" w:fill="auto"/>
          </w:tcPr>
          <w:p w14:paraId="2DEFC6F0" w14:textId="77777777" w:rsidR="0010591F" w:rsidRDefault="0010591F" w:rsidP="0061674D">
            <w:pPr>
              <w:keepNext/>
              <w:spacing w:before="40" w:after="40"/>
              <w:jc w:val="center"/>
              <w:rPr>
                <w:b/>
                <w:sz w:val="20"/>
                <w:szCs w:val="20"/>
              </w:rPr>
            </w:pPr>
          </w:p>
        </w:tc>
        <w:tc>
          <w:tcPr>
            <w:tcW w:w="601" w:type="dxa"/>
            <w:shd w:val="clear" w:color="auto" w:fill="auto"/>
          </w:tcPr>
          <w:p w14:paraId="62AFB788" w14:textId="77777777" w:rsidR="0010591F" w:rsidRDefault="0010591F" w:rsidP="0061674D">
            <w:pPr>
              <w:keepNext/>
              <w:spacing w:before="40" w:after="40"/>
              <w:jc w:val="center"/>
              <w:rPr>
                <w:b/>
                <w:sz w:val="20"/>
                <w:szCs w:val="20"/>
              </w:rPr>
            </w:pPr>
          </w:p>
        </w:tc>
        <w:tc>
          <w:tcPr>
            <w:tcW w:w="602" w:type="dxa"/>
            <w:shd w:val="clear" w:color="auto" w:fill="auto"/>
          </w:tcPr>
          <w:p w14:paraId="0A20CE27" w14:textId="77777777" w:rsidR="0010591F" w:rsidRDefault="0010591F" w:rsidP="0061674D">
            <w:pPr>
              <w:keepNext/>
              <w:spacing w:before="40" w:after="40"/>
              <w:jc w:val="center"/>
              <w:rPr>
                <w:b/>
                <w:sz w:val="20"/>
                <w:szCs w:val="20"/>
              </w:rPr>
            </w:pPr>
          </w:p>
        </w:tc>
        <w:tc>
          <w:tcPr>
            <w:tcW w:w="602" w:type="dxa"/>
            <w:shd w:val="clear" w:color="auto" w:fill="auto"/>
          </w:tcPr>
          <w:p w14:paraId="2791574E" w14:textId="77777777" w:rsidR="0010591F" w:rsidRDefault="0010591F" w:rsidP="0061674D">
            <w:pPr>
              <w:keepNext/>
              <w:spacing w:before="40" w:after="40"/>
              <w:jc w:val="center"/>
              <w:rPr>
                <w:b/>
                <w:sz w:val="20"/>
                <w:szCs w:val="20"/>
              </w:rPr>
            </w:pPr>
          </w:p>
        </w:tc>
        <w:tc>
          <w:tcPr>
            <w:tcW w:w="602" w:type="dxa"/>
            <w:shd w:val="clear" w:color="auto" w:fill="auto"/>
          </w:tcPr>
          <w:p w14:paraId="0DCF1A77" w14:textId="77777777" w:rsidR="0010591F" w:rsidRDefault="0010591F" w:rsidP="0061674D">
            <w:pPr>
              <w:keepNext/>
              <w:spacing w:before="40" w:after="40"/>
              <w:jc w:val="center"/>
              <w:rPr>
                <w:b/>
                <w:sz w:val="20"/>
                <w:szCs w:val="20"/>
              </w:rPr>
            </w:pPr>
          </w:p>
        </w:tc>
        <w:tc>
          <w:tcPr>
            <w:tcW w:w="596" w:type="dxa"/>
            <w:shd w:val="clear" w:color="auto" w:fill="auto"/>
          </w:tcPr>
          <w:p w14:paraId="5D36F383" w14:textId="77777777" w:rsidR="0010591F" w:rsidRDefault="0010591F" w:rsidP="0061674D">
            <w:pPr>
              <w:keepNext/>
              <w:spacing w:before="40" w:after="40"/>
              <w:jc w:val="center"/>
              <w:rPr>
                <w:b/>
                <w:sz w:val="20"/>
                <w:szCs w:val="20"/>
              </w:rPr>
            </w:pPr>
          </w:p>
        </w:tc>
        <w:tc>
          <w:tcPr>
            <w:tcW w:w="602" w:type="dxa"/>
          </w:tcPr>
          <w:p w14:paraId="2028CFD8" w14:textId="77777777" w:rsidR="0010591F" w:rsidRDefault="0010591F" w:rsidP="0061674D">
            <w:pPr>
              <w:keepNext/>
              <w:spacing w:before="40" w:after="40"/>
              <w:jc w:val="center"/>
              <w:rPr>
                <w:b/>
                <w:sz w:val="20"/>
                <w:szCs w:val="20"/>
              </w:rPr>
            </w:pPr>
          </w:p>
        </w:tc>
        <w:tc>
          <w:tcPr>
            <w:tcW w:w="596" w:type="dxa"/>
          </w:tcPr>
          <w:p w14:paraId="58BA507B" w14:textId="77777777" w:rsidR="0010591F" w:rsidRDefault="0010591F" w:rsidP="0061674D">
            <w:pPr>
              <w:keepNext/>
              <w:spacing w:before="40" w:after="40"/>
              <w:jc w:val="center"/>
              <w:rPr>
                <w:b/>
                <w:sz w:val="20"/>
                <w:szCs w:val="20"/>
              </w:rPr>
            </w:pPr>
          </w:p>
        </w:tc>
        <w:tc>
          <w:tcPr>
            <w:tcW w:w="770" w:type="dxa"/>
            <w:shd w:val="clear" w:color="auto" w:fill="auto"/>
          </w:tcPr>
          <w:p w14:paraId="7EAE75AB" w14:textId="77777777" w:rsidR="0010591F" w:rsidRDefault="0010591F" w:rsidP="0061674D">
            <w:pPr>
              <w:keepNext/>
              <w:spacing w:before="40" w:after="40"/>
              <w:jc w:val="center"/>
              <w:rPr>
                <w:b/>
                <w:sz w:val="20"/>
                <w:szCs w:val="20"/>
              </w:rPr>
            </w:pPr>
          </w:p>
        </w:tc>
        <w:tc>
          <w:tcPr>
            <w:tcW w:w="770" w:type="dxa"/>
            <w:shd w:val="clear" w:color="auto" w:fill="auto"/>
          </w:tcPr>
          <w:p w14:paraId="05E50C0C" w14:textId="77777777" w:rsidR="0010591F" w:rsidRDefault="0010591F" w:rsidP="0061674D">
            <w:pPr>
              <w:keepNext/>
              <w:spacing w:before="40" w:after="40"/>
              <w:jc w:val="center"/>
              <w:rPr>
                <w:b/>
                <w:sz w:val="20"/>
                <w:szCs w:val="20"/>
              </w:rPr>
            </w:pPr>
          </w:p>
        </w:tc>
        <w:tc>
          <w:tcPr>
            <w:tcW w:w="770" w:type="dxa"/>
            <w:shd w:val="clear" w:color="auto" w:fill="auto"/>
          </w:tcPr>
          <w:p w14:paraId="3F0BE3A1" w14:textId="77777777" w:rsidR="0010591F" w:rsidRDefault="0010591F" w:rsidP="0061674D">
            <w:pPr>
              <w:keepNext/>
              <w:spacing w:before="40" w:after="40"/>
              <w:jc w:val="center"/>
              <w:rPr>
                <w:b/>
                <w:sz w:val="20"/>
                <w:szCs w:val="20"/>
              </w:rPr>
            </w:pPr>
          </w:p>
        </w:tc>
        <w:tc>
          <w:tcPr>
            <w:tcW w:w="770" w:type="dxa"/>
            <w:shd w:val="clear" w:color="auto" w:fill="auto"/>
          </w:tcPr>
          <w:p w14:paraId="462864F7" w14:textId="77777777" w:rsidR="0010591F" w:rsidRDefault="0010591F" w:rsidP="0061674D">
            <w:pPr>
              <w:keepNext/>
              <w:spacing w:before="40" w:after="40"/>
              <w:jc w:val="center"/>
              <w:rPr>
                <w:b/>
                <w:sz w:val="20"/>
                <w:szCs w:val="20"/>
              </w:rPr>
            </w:pPr>
          </w:p>
        </w:tc>
        <w:tc>
          <w:tcPr>
            <w:tcW w:w="770" w:type="dxa"/>
            <w:shd w:val="clear" w:color="auto" w:fill="auto"/>
          </w:tcPr>
          <w:p w14:paraId="16B62A87"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658A4BDE" w14:textId="77777777" w:rsidR="0010591F" w:rsidRDefault="0010591F" w:rsidP="0061674D">
            <w:pPr>
              <w:keepNext/>
              <w:spacing w:before="40" w:after="40"/>
              <w:jc w:val="center"/>
              <w:rPr>
                <w:b/>
                <w:sz w:val="20"/>
                <w:szCs w:val="20"/>
              </w:rPr>
            </w:pPr>
          </w:p>
        </w:tc>
        <w:tc>
          <w:tcPr>
            <w:tcW w:w="770" w:type="dxa"/>
            <w:shd w:val="clear" w:color="auto" w:fill="auto"/>
          </w:tcPr>
          <w:p w14:paraId="058D60CA" w14:textId="77777777" w:rsidR="0010591F" w:rsidRDefault="0010591F" w:rsidP="0061674D">
            <w:pPr>
              <w:keepNext/>
              <w:spacing w:before="40" w:after="40"/>
              <w:jc w:val="center"/>
              <w:rPr>
                <w:b/>
                <w:sz w:val="20"/>
                <w:szCs w:val="20"/>
              </w:rPr>
            </w:pPr>
          </w:p>
        </w:tc>
        <w:tc>
          <w:tcPr>
            <w:tcW w:w="770" w:type="dxa"/>
            <w:shd w:val="clear" w:color="auto" w:fill="auto"/>
          </w:tcPr>
          <w:p w14:paraId="1BC6D065" w14:textId="77777777" w:rsidR="0010591F" w:rsidRDefault="0010591F" w:rsidP="0061674D">
            <w:pPr>
              <w:keepNext/>
              <w:spacing w:before="40" w:after="40"/>
              <w:jc w:val="center"/>
              <w:rPr>
                <w:b/>
                <w:sz w:val="20"/>
                <w:szCs w:val="20"/>
              </w:rPr>
            </w:pPr>
          </w:p>
        </w:tc>
      </w:tr>
      <w:tr w:rsidR="0010591F" w14:paraId="25C5D6A7" w14:textId="77777777" w:rsidTr="0061674D">
        <w:trPr>
          <w:trHeight w:val="125"/>
          <w:jc w:val="center"/>
        </w:trPr>
        <w:tc>
          <w:tcPr>
            <w:tcW w:w="1804" w:type="dxa"/>
            <w:shd w:val="clear" w:color="auto" w:fill="auto"/>
          </w:tcPr>
          <w:p w14:paraId="5E1E7FF6" w14:textId="77777777" w:rsidR="0010591F" w:rsidRDefault="0010591F" w:rsidP="0061674D">
            <w:pPr>
              <w:spacing w:before="40" w:after="40"/>
              <w:rPr>
                <w:b/>
                <w:sz w:val="20"/>
                <w:szCs w:val="20"/>
              </w:rPr>
            </w:pPr>
            <w:r>
              <w:rPr>
                <w:b/>
                <w:sz w:val="20"/>
                <w:szCs w:val="20"/>
              </w:rPr>
              <w:t>AAL1.10</w:t>
            </w:r>
          </w:p>
        </w:tc>
        <w:tc>
          <w:tcPr>
            <w:tcW w:w="601" w:type="dxa"/>
            <w:shd w:val="clear" w:color="auto" w:fill="auto"/>
          </w:tcPr>
          <w:p w14:paraId="531FF0FC" w14:textId="77777777" w:rsidR="0010591F" w:rsidRDefault="0010591F" w:rsidP="0061674D">
            <w:pPr>
              <w:keepNext/>
              <w:spacing w:before="40" w:after="40"/>
              <w:jc w:val="center"/>
              <w:rPr>
                <w:b/>
                <w:sz w:val="20"/>
                <w:szCs w:val="20"/>
              </w:rPr>
            </w:pPr>
          </w:p>
        </w:tc>
        <w:tc>
          <w:tcPr>
            <w:tcW w:w="601" w:type="dxa"/>
            <w:shd w:val="clear" w:color="auto" w:fill="auto"/>
          </w:tcPr>
          <w:p w14:paraId="0B6CCD9D" w14:textId="77777777" w:rsidR="0010591F" w:rsidRDefault="0010591F" w:rsidP="0061674D">
            <w:pPr>
              <w:keepNext/>
              <w:spacing w:before="40" w:after="40"/>
              <w:jc w:val="center"/>
              <w:rPr>
                <w:b/>
                <w:sz w:val="20"/>
                <w:szCs w:val="20"/>
              </w:rPr>
            </w:pPr>
          </w:p>
        </w:tc>
        <w:tc>
          <w:tcPr>
            <w:tcW w:w="602" w:type="dxa"/>
            <w:shd w:val="clear" w:color="auto" w:fill="auto"/>
          </w:tcPr>
          <w:p w14:paraId="6818C03F" w14:textId="77777777" w:rsidR="0010591F" w:rsidRDefault="0010591F" w:rsidP="0061674D">
            <w:pPr>
              <w:keepNext/>
              <w:spacing w:before="40" w:after="40"/>
              <w:jc w:val="center"/>
              <w:rPr>
                <w:b/>
                <w:sz w:val="20"/>
                <w:szCs w:val="20"/>
              </w:rPr>
            </w:pPr>
          </w:p>
        </w:tc>
        <w:tc>
          <w:tcPr>
            <w:tcW w:w="602" w:type="dxa"/>
            <w:shd w:val="clear" w:color="auto" w:fill="auto"/>
          </w:tcPr>
          <w:p w14:paraId="18942447" w14:textId="77777777" w:rsidR="0010591F" w:rsidRDefault="0010591F" w:rsidP="0061674D">
            <w:pPr>
              <w:keepNext/>
              <w:spacing w:before="40" w:after="40"/>
              <w:jc w:val="center"/>
              <w:rPr>
                <w:b/>
                <w:sz w:val="20"/>
                <w:szCs w:val="20"/>
              </w:rPr>
            </w:pPr>
          </w:p>
        </w:tc>
        <w:tc>
          <w:tcPr>
            <w:tcW w:w="602" w:type="dxa"/>
            <w:shd w:val="clear" w:color="auto" w:fill="auto"/>
          </w:tcPr>
          <w:p w14:paraId="06408725" w14:textId="77777777" w:rsidR="0010591F" w:rsidRDefault="0010591F" w:rsidP="0061674D">
            <w:pPr>
              <w:keepNext/>
              <w:spacing w:before="40" w:after="40"/>
              <w:jc w:val="center"/>
              <w:rPr>
                <w:b/>
                <w:sz w:val="20"/>
                <w:szCs w:val="20"/>
              </w:rPr>
            </w:pPr>
          </w:p>
        </w:tc>
        <w:tc>
          <w:tcPr>
            <w:tcW w:w="596" w:type="dxa"/>
            <w:shd w:val="clear" w:color="auto" w:fill="auto"/>
          </w:tcPr>
          <w:p w14:paraId="748D57A0" w14:textId="77777777" w:rsidR="0010591F" w:rsidRDefault="0010591F" w:rsidP="0061674D">
            <w:pPr>
              <w:keepNext/>
              <w:spacing w:before="40" w:after="40"/>
              <w:jc w:val="center"/>
              <w:rPr>
                <w:b/>
                <w:sz w:val="20"/>
                <w:szCs w:val="20"/>
              </w:rPr>
            </w:pPr>
          </w:p>
        </w:tc>
        <w:tc>
          <w:tcPr>
            <w:tcW w:w="602" w:type="dxa"/>
          </w:tcPr>
          <w:p w14:paraId="6D679660" w14:textId="77777777" w:rsidR="0010591F" w:rsidRDefault="0010591F" w:rsidP="0061674D">
            <w:pPr>
              <w:keepNext/>
              <w:spacing w:before="40" w:after="40"/>
              <w:jc w:val="center"/>
              <w:rPr>
                <w:b/>
                <w:sz w:val="20"/>
                <w:szCs w:val="20"/>
              </w:rPr>
            </w:pPr>
          </w:p>
        </w:tc>
        <w:tc>
          <w:tcPr>
            <w:tcW w:w="596" w:type="dxa"/>
          </w:tcPr>
          <w:p w14:paraId="3A00C774" w14:textId="77777777" w:rsidR="0010591F" w:rsidRDefault="0010591F" w:rsidP="0061674D">
            <w:pPr>
              <w:keepNext/>
              <w:spacing w:before="40" w:after="40"/>
              <w:jc w:val="center"/>
              <w:rPr>
                <w:b/>
                <w:sz w:val="20"/>
                <w:szCs w:val="20"/>
              </w:rPr>
            </w:pPr>
          </w:p>
        </w:tc>
        <w:tc>
          <w:tcPr>
            <w:tcW w:w="770" w:type="dxa"/>
            <w:shd w:val="clear" w:color="auto" w:fill="auto"/>
          </w:tcPr>
          <w:p w14:paraId="4AF07A3E" w14:textId="77777777" w:rsidR="0010591F" w:rsidRDefault="0010591F" w:rsidP="0061674D">
            <w:pPr>
              <w:keepNext/>
              <w:spacing w:before="40" w:after="40"/>
              <w:jc w:val="center"/>
              <w:rPr>
                <w:b/>
                <w:sz w:val="20"/>
                <w:szCs w:val="20"/>
              </w:rPr>
            </w:pPr>
          </w:p>
        </w:tc>
        <w:tc>
          <w:tcPr>
            <w:tcW w:w="770" w:type="dxa"/>
            <w:shd w:val="clear" w:color="auto" w:fill="auto"/>
          </w:tcPr>
          <w:p w14:paraId="068E72D8" w14:textId="77777777" w:rsidR="0010591F" w:rsidRDefault="0010591F" w:rsidP="0061674D">
            <w:pPr>
              <w:keepNext/>
              <w:spacing w:before="40" w:after="40"/>
              <w:jc w:val="center"/>
              <w:rPr>
                <w:b/>
                <w:sz w:val="20"/>
                <w:szCs w:val="20"/>
              </w:rPr>
            </w:pPr>
          </w:p>
        </w:tc>
        <w:tc>
          <w:tcPr>
            <w:tcW w:w="770" w:type="dxa"/>
            <w:shd w:val="clear" w:color="auto" w:fill="auto"/>
          </w:tcPr>
          <w:p w14:paraId="21D8858A" w14:textId="77777777" w:rsidR="0010591F" w:rsidRDefault="0010591F" w:rsidP="0061674D">
            <w:pPr>
              <w:keepNext/>
              <w:spacing w:before="40" w:after="40"/>
              <w:jc w:val="center"/>
              <w:rPr>
                <w:b/>
                <w:sz w:val="20"/>
                <w:szCs w:val="20"/>
              </w:rPr>
            </w:pPr>
          </w:p>
        </w:tc>
        <w:tc>
          <w:tcPr>
            <w:tcW w:w="770" w:type="dxa"/>
            <w:shd w:val="clear" w:color="auto" w:fill="auto"/>
          </w:tcPr>
          <w:p w14:paraId="0A87B409" w14:textId="77777777" w:rsidR="0010591F" w:rsidRDefault="0010591F" w:rsidP="0061674D">
            <w:pPr>
              <w:keepNext/>
              <w:spacing w:before="40" w:after="40"/>
              <w:jc w:val="center"/>
              <w:rPr>
                <w:b/>
                <w:sz w:val="20"/>
                <w:szCs w:val="20"/>
              </w:rPr>
            </w:pPr>
          </w:p>
        </w:tc>
        <w:tc>
          <w:tcPr>
            <w:tcW w:w="770" w:type="dxa"/>
            <w:shd w:val="clear" w:color="auto" w:fill="auto"/>
          </w:tcPr>
          <w:p w14:paraId="131279E4" w14:textId="77777777" w:rsidR="0010591F" w:rsidRDefault="0010591F" w:rsidP="0061674D">
            <w:pPr>
              <w:keepNext/>
              <w:spacing w:before="40" w:after="40"/>
              <w:jc w:val="center"/>
              <w:rPr>
                <w:b/>
                <w:sz w:val="20"/>
                <w:szCs w:val="20"/>
              </w:rPr>
            </w:pPr>
          </w:p>
        </w:tc>
        <w:tc>
          <w:tcPr>
            <w:tcW w:w="770" w:type="dxa"/>
            <w:shd w:val="clear" w:color="auto" w:fill="auto"/>
          </w:tcPr>
          <w:p w14:paraId="46DAD148"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539B8C80" w14:textId="77777777" w:rsidR="0010591F" w:rsidRDefault="0010591F" w:rsidP="0061674D">
            <w:pPr>
              <w:keepNext/>
              <w:spacing w:before="40" w:after="40"/>
              <w:jc w:val="center"/>
              <w:rPr>
                <w:b/>
                <w:sz w:val="20"/>
                <w:szCs w:val="20"/>
              </w:rPr>
            </w:pPr>
          </w:p>
        </w:tc>
        <w:tc>
          <w:tcPr>
            <w:tcW w:w="770" w:type="dxa"/>
            <w:shd w:val="clear" w:color="auto" w:fill="auto"/>
          </w:tcPr>
          <w:p w14:paraId="1169E012" w14:textId="77777777" w:rsidR="0010591F" w:rsidRDefault="0010591F" w:rsidP="0061674D">
            <w:pPr>
              <w:keepNext/>
              <w:spacing w:before="40" w:after="40"/>
              <w:jc w:val="center"/>
              <w:rPr>
                <w:b/>
                <w:sz w:val="20"/>
                <w:szCs w:val="20"/>
              </w:rPr>
            </w:pPr>
          </w:p>
        </w:tc>
      </w:tr>
      <w:tr w:rsidR="0010591F" w14:paraId="1D6D0234" w14:textId="77777777" w:rsidTr="0061674D">
        <w:trPr>
          <w:trHeight w:val="125"/>
          <w:jc w:val="center"/>
        </w:trPr>
        <w:tc>
          <w:tcPr>
            <w:tcW w:w="1804" w:type="dxa"/>
            <w:shd w:val="clear" w:color="auto" w:fill="auto"/>
          </w:tcPr>
          <w:p w14:paraId="31C87C6A" w14:textId="77777777" w:rsidR="0010591F" w:rsidRDefault="0010591F" w:rsidP="0061674D">
            <w:pPr>
              <w:spacing w:before="40" w:after="40"/>
              <w:rPr>
                <w:b/>
                <w:sz w:val="20"/>
                <w:szCs w:val="20"/>
              </w:rPr>
            </w:pPr>
            <w:r>
              <w:rPr>
                <w:b/>
                <w:sz w:val="20"/>
                <w:szCs w:val="20"/>
              </w:rPr>
              <w:lastRenderedPageBreak/>
              <w:t>AAL1.11</w:t>
            </w:r>
          </w:p>
        </w:tc>
        <w:tc>
          <w:tcPr>
            <w:tcW w:w="601" w:type="dxa"/>
            <w:shd w:val="clear" w:color="auto" w:fill="auto"/>
          </w:tcPr>
          <w:p w14:paraId="7359CDBD" w14:textId="77777777" w:rsidR="0010591F" w:rsidRDefault="0010591F" w:rsidP="0061674D">
            <w:pPr>
              <w:keepNext/>
              <w:spacing w:before="40" w:after="40"/>
              <w:jc w:val="center"/>
              <w:rPr>
                <w:b/>
                <w:sz w:val="20"/>
                <w:szCs w:val="20"/>
              </w:rPr>
            </w:pPr>
          </w:p>
        </w:tc>
        <w:tc>
          <w:tcPr>
            <w:tcW w:w="601" w:type="dxa"/>
            <w:shd w:val="clear" w:color="auto" w:fill="auto"/>
          </w:tcPr>
          <w:p w14:paraId="5736C6B1" w14:textId="77777777" w:rsidR="0010591F" w:rsidRDefault="0010591F" w:rsidP="0061674D">
            <w:pPr>
              <w:keepNext/>
              <w:spacing w:before="40" w:after="40"/>
              <w:jc w:val="center"/>
              <w:rPr>
                <w:b/>
                <w:sz w:val="20"/>
                <w:szCs w:val="20"/>
              </w:rPr>
            </w:pPr>
          </w:p>
        </w:tc>
        <w:tc>
          <w:tcPr>
            <w:tcW w:w="602" w:type="dxa"/>
            <w:shd w:val="clear" w:color="auto" w:fill="auto"/>
          </w:tcPr>
          <w:p w14:paraId="6B715807" w14:textId="77777777" w:rsidR="0010591F" w:rsidRDefault="0010591F" w:rsidP="0061674D">
            <w:pPr>
              <w:keepNext/>
              <w:spacing w:before="40" w:after="40"/>
              <w:jc w:val="center"/>
              <w:rPr>
                <w:b/>
                <w:sz w:val="20"/>
                <w:szCs w:val="20"/>
              </w:rPr>
            </w:pPr>
          </w:p>
        </w:tc>
        <w:tc>
          <w:tcPr>
            <w:tcW w:w="602" w:type="dxa"/>
            <w:shd w:val="clear" w:color="auto" w:fill="auto"/>
          </w:tcPr>
          <w:p w14:paraId="764AFBAD" w14:textId="77777777" w:rsidR="0010591F" w:rsidRDefault="0010591F" w:rsidP="0061674D">
            <w:pPr>
              <w:keepNext/>
              <w:spacing w:before="40" w:after="40"/>
              <w:jc w:val="center"/>
              <w:rPr>
                <w:b/>
                <w:sz w:val="20"/>
                <w:szCs w:val="20"/>
              </w:rPr>
            </w:pPr>
          </w:p>
        </w:tc>
        <w:tc>
          <w:tcPr>
            <w:tcW w:w="602" w:type="dxa"/>
            <w:shd w:val="clear" w:color="auto" w:fill="auto"/>
          </w:tcPr>
          <w:p w14:paraId="35A614DC" w14:textId="77777777" w:rsidR="0010591F" w:rsidRDefault="0010591F" w:rsidP="0061674D">
            <w:pPr>
              <w:keepNext/>
              <w:spacing w:before="40" w:after="40"/>
              <w:jc w:val="center"/>
              <w:rPr>
                <w:b/>
                <w:sz w:val="20"/>
                <w:szCs w:val="20"/>
              </w:rPr>
            </w:pPr>
          </w:p>
        </w:tc>
        <w:tc>
          <w:tcPr>
            <w:tcW w:w="596" w:type="dxa"/>
            <w:shd w:val="clear" w:color="auto" w:fill="auto"/>
          </w:tcPr>
          <w:p w14:paraId="3F7AFCE3" w14:textId="77777777" w:rsidR="0010591F" w:rsidRDefault="0010591F" w:rsidP="0061674D">
            <w:pPr>
              <w:keepNext/>
              <w:spacing w:before="40" w:after="40"/>
              <w:jc w:val="center"/>
              <w:rPr>
                <w:b/>
                <w:sz w:val="20"/>
                <w:szCs w:val="20"/>
              </w:rPr>
            </w:pPr>
          </w:p>
        </w:tc>
        <w:tc>
          <w:tcPr>
            <w:tcW w:w="602" w:type="dxa"/>
          </w:tcPr>
          <w:p w14:paraId="6C445672" w14:textId="77777777" w:rsidR="0010591F" w:rsidRDefault="0010591F" w:rsidP="0061674D">
            <w:pPr>
              <w:keepNext/>
              <w:spacing w:before="40" w:after="40"/>
              <w:jc w:val="center"/>
              <w:rPr>
                <w:b/>
                <w:sz w:val="20"/>
                <w:szCs w:val="20"/>
              </w:rPr>
            </w:pPr>
          </w:p>
        </w:tc>
        <w:tc>
          <w:tcPr>
            <w:tcW w:w="596" w:type="dxa"/>
          </w:tcPr>
          <w:p w14:paraId="14B54648" w14:textId="77777777" w:rsidR="0010591F" w:rsidRDefault="0010591F" w:rsidP="0061674D">
            <w:pPr>
              <w:keepNext/>
              <w:spacing w:before="40" w:after="40"/>
              <w:jc w:val="center"/>
              <w:rPr>
                <w:b/>
                <w:sz w:val="20"/>
                <w:szCs w:val="20"/>
              </w:rPr>
            </w:pPr>
          </w:p>
        </w:tc>
        <w:tc>
          <w:tcPr>
            <w:tcW w:w="770" w:type="dxa"/>
            <w:shd w:val="clear" w:color="auto" w:fill="auto"/>
          </w:tcPr>
          <w:p w14:paraId="0955FD2B" w14:textId="77777777" w:rsidR="0010591F" w:rsidRDefault="0010591F" w:rsidP="0061674D">
            <w:pPr>
              <w:keepNext/>
              <w:spacing w:before="40" w:after="40"/>
              <w:jc w:val="center"/>
              <w:rPr>
                <w:b/>
                <w:sz w:val="20"/>
                <w:szCs w:val="20"/>
              </w:rPr>
            </w:pPr>
          </w:p>
        </w:tc>
        <w:tc>
          <w:tcPr>
            <w:tcW w:w="770" w:type="dxa"/>
            <w:shd w:val="clear" w:color="auto" w:fill="auto"/>
          </w:tcPr>
          <w:p w14:paraId="42DE1943" w14:textId="77777777" w:rsidR="0010591F" w:rsidRDefault="0010591F" w:rsidP="0061674D">
            <w:pPr>
              <w:keepNext/>
              <w:spacing w:before="40" w:after="40"/>
              <w:jc w:val="center"/>
              <w:rPr>
                <w:b/>
                <w:sz w:val="20"/>
                <w:szCs w:val="20"/>
              </w:rPr>
            </w:pPr>
          </w:p>
        </w:tc>
        <w:tc>
          <w:tcPr>
            <w:tcW w:w="770" w:type="dxa"/>
            <w:shd w:val="clear" w:color="auto" w:fill="auto"/>
          </w:tcPr>
          <w:p w14:paraId="5D7BF37C" w14:textId="77777777" w:rsidR="0010591F" w:rsidRDefault="0010591F" w:rsidP="0061674D">
            <w:pPr>
              <w:keepNext/>
              <w:spacing w:before="40" w:after="40"/>
              <w:jc w:val="center"/>
              <w:rPr>
                <w:b/>
                <w:sz w:val="20"/>
                <w:szCs w:val="20"/>
              </w:rPr>
            </w:pPr>
          </w:p>
        </w:tc>
        <w:tc>
          <w:tcPr>
            <w:tcW w:w="770" w:type="dxa"/>
            <w:shd w:val="clear" w:color="auto" w:fill="auto"/>
          </w:tcPr>
          <w:p w14:paraId="7738B535" w14:textId="77777777" w:rsidR="0010591F" w:rsidRDefault="0010591F" w:rsidP="0061674D">
            <w:pPr>
              <w:keepNext/>
              <w:spacing w:before="40" w:after="40"/>
              <w:jc w:val="center"/>
              <w:rPr>
                <w:b/>
                <w:sz w:val="20"/>
                <w:szCs w:val="20"/>
              </w:rPr>
            </w:pPr>
          </w:p>
        </w:tc>
        <w:tc>
          <w:tcPr>
            <w:tcW w:w="770" w:type="dxa"/>
            <w:shd w:val="clear" w:color="auto" w:fill="auto"/>
          </w:tcPr>
          <w:p w14:paraId="558CB84D" w14:textId="77777777" w:rsidR="0010591F" w:rsidRDefault="0010591F" w:rsidP="0061674D">
            <w:pPr>
              <w:keepNext/>
              <w:spacing w:before="40" w:after="40"/>
              <w:jc w:val="center"/>
              <w:rPr>
                <w:b/>
                <w:sz w:val="20"/>
                <w:szCs w:val="20"/>
              </w:rPr>
            </w:pPr>
          </w:p>
        </w:tc>
        <w:tc>
          <w:tcPr>
            <w:tcW w:w="770" w:type="dxa"/>
            <w:shd w:val="clear" w:color="auto" w:fill="auto"/>
          </w:tcPr>
          <w:p w14:paraId="12873A2B" w14:textId="77777777" w:rsidR="0010591F" w:rsidRDefault="0010591F" w:rsidP="0061674D">
            <w:pPr>
              <w:keepNext/>
              <w:spacing w:before="40" w:after="40"/>
              <w:jc w:val="center"/>
              <w:rPr>
                <w:b/>
                <w:sz w:val="20"/>
                <w:szCs w:val="20"/>
              </w:rPr>
            </w:pPr>
          </w:p>
        </w:tc>
        <w:tc>
          <w:tcPr>
            <w:tcW w:w="770" w:type="dxa"/>
            <w:shd w:val="clear" w:color="auto" w:fill="auto"/>
          </w:tcPr>
          <w:p w14:paraId="68CF2F14"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6F4DF997" w14:textId="77777777" w:rsidR="0010591F" w:rsidRDefault="0010591F" w:rsidP="0061674D">
            <w:pPr>
              <w:keepNext/>
              <w:spacing w:before="40" w:after="40"/>
              <w:jc w:val="center"/>
              <w:rPr>
                <w:b/>
                <w:sz w:val="20"/>
                <w:szCs w:val="20"/>
              </w:rPr>
            </w:pPr>
          </w:p>
        </w:tc>
      </w:tr>
      <w:tr w:rsidR="0010591F" w14:paraId="0E10B61E" w14:textId="77777777" w:rsidTr="0061674D">
        <w:trPr>
          <w:trHeight w:val="125"/>
          <w:jc w:val="center"/>
        </w:trPr>
        <w:tc>
          <w:tcPr>
            <w:tcW w:w="1804" w:type="dxa"/>
            <w:shd w:val="clear" w:color="auto" w:fill="auto"/>
          </w:tcPr>
          <w:p w14:paraId="79FA518A" w14:textId="77777777" w:rsidR="0010591F" w:rsidRDefault="0010591F" w:rsidP="0061674D">
            <w:pPr>
              <w:spacing w:before="40" w:after="40"/>
              <w:rPr>
                <w:b/>
                <w:sz w:val="20"/>
                <w:szCs w:val="20"/>
              </w:rPr>
            </w:pPr>
            <w:r>
              <w:rPr>
                <w:b/>
                <w:sz w:val="20"/>
                <w:szCs w:val="20"/>
              </w:rPr>
              <w:t>AAL1.12</w:t>
            </w:r>
          </w:p>
        </w:tc>
        <w:tc>
          <w:tcPr>
            <w:tcW w:w="601" w:type="dxa"/>
            <w:shd w:val="clear" w:color="auto" w:fill="auto"/>
          </w:tcPr>
          <w:p w14:paraId="1317145F" w14:textId="77777777" w:rsidR="0010591F" w:rsidRDefault="0010591F" w:rsidP="0061674D">
            <w:pPr>
              <w:keepNext/>
              <w:spacing w:before="40" w:after="40"/>
              <w:jc w:val="center"/>
              <w:rPr>
                <w:b/>
                <w:sz w:val="20"/>
                <w:szCs w:val="20"/>
              </w:rPr>
            </w:pPr>
          </w:p>
        </w:tc>
        <w:tc>
          <w:tcPr>
            <w:tcW w:w="601" w:type="dxa"/>
            <w:shd w:val="clear" w:color="auto" w:fill="auto"/>
          </w:tcPr>
          <w:p w14:paraId="77753017" w14:textId="77777777" w:rsidR="0010591F" w:rsidRDefault="0010591F" w:rsidP="0061674D">
            <w:pPr>
              <w:keepNext/>
              <w:spacing w:before="40" w:after="40"/>
              <w:jc w:val="center"/>
              <w:rPr>
                <w:b/>
                <w:sz w:val="20"/>
                <w:szCs w:val="20"/>
              </w:rPr>
            </w:pPr>
          </w:p>
        </w:tc>
        <w:tc>
          <w:tcPr>
            <w:tcW w:w="602" w:type="dxa"/>
            <w:shd w:val="clear" w:color="auto" w:fill="auto"/>
          </w:tcPr>
          <w:p w14:paraId="65C2C94E" w14:textId="77777777" w:rsidR="0010591F" w:rsidRDefault="0010591F" w:rsidP="0061674D">
            <w:pPr>
              <w:keepNext/>
              <w:spacing w:before="40" w:after="40"/>
              <w:jc w:val="center"/>
              <w:rPr>
                <w:b/>
                <w:sz w:val="20"/>
                <w:szCs w:val="20"/>
              </w:rPr>
            </w:pPr>
          </w:p>
        </w:tc>
        <w:tc>
          <w:tcPr>
            <w:tcW w:w="602" w:type="dxa"/>
            <w:shd w:val="clear" w:color="auto" w:fill="auto"/>
          </w:tcPr>
          <w:p w14:paraId="7CB1A55A" w14:textId="77777777" w:rsidR="0010591F" w:rsidRDefault="0010591F" w:rsidP="0061674D">
            <w:pPr>
              <w:keepNext/>
              <w:spacing w:before="40" w:after="40"/>
              <w:jc w:val="center"/>
              <w:rPr>
                <w:b/>
                <w:sz w:val="20"/>
                <w:szCs w:val="20"/>
              </w:rPr>
            </w:pPr>
          </w:p>
        </w:tc>
        <w:tc>
          <w:tcPr>
            <w:tcW w:w="602" w:type="dxa"/>
            <w:shd w:val="clear" w:color="auto" w:fill="auto"/>
          </w:tcPr>
          <w:p w14:paraId="46215CBD" w14:textId="77777777" w:rsidR="0010591F" w:rsidRDefault="0010591F" w:rsidP="0061674D">
            <w:pPr>
              <w:keepNext/>
              <w:spacing w:before="40" w:after="40"/>
              <w:jc w:val="center"/>
              <w:rPr>
                <w:b/>
                <w:sz w:val="20"/>
                <w:szCs w:val="20"/>
              </w:rPr>
            </w:pPr>
          </w:p>
        </w:tc>
        <w:tc>
          <w:tcPr>
            <w:tcW w:w="596" w:type="dxa"/>
            <w:shd w:val="clear" w:color="auto" w:fill="auto"/>
          </w:tcPr>
          <w:p w14:paraId="08EF9FFF" w14:textId="77777777" w:rsidR="0010591F" w:rsidRDefault="0010591F" w:rsidP="0061674D">
            <w:pPr>
              <w:keepNext/>
              <w:spacing w:before="40" w:after="40"/>
              <w:jc w:val="center"/>
              <w:rPr>
                <w:b/>
                <w:sz w:val="20"/>
                <w:szCs w:val="20"/>
              </w:rPr>
            </w:pPr>
          </w:p>
        </w:tc>
        <w:tc>
          <w:tcPr>
            <w:tcW w:w="602" w:type="dxa"/>
          </w:tcPr>
          <w:p w14:paraId="6BD9AB3D" w14:textId="77777777" w:rsidR="0010591F" w:rsidRDefault="0010591F" w:rsidP="0061674D">
            <w:pPr>
              <w:keepNext/>
              <w:spacing w:before="40" w:after="40"/>
              <w:jc w:val="center"/>
              <w:rPr>
                <w:b/>
                <w:sz w:val="20"/>
                <w:szCs w:val="20"/>
              </w:rPr>
            </w:pPr>
          </w:p>
        </w:tc>
        <w:tc>
          <w:tcPr>
            <w:tcW w:w="596" w:type="dxa"/>
          </w:tcPr>
          <w:p w14:paraId="188B2671" w14:textId="77777777" w:rsidR="0010591F" w:rsidRDefault="0010591F" w:rsidP="0061674D">
            <w:pPr>
              <w:keepNext/>
              <w:spacing w:before="40" w:after="40"/>
              <w:jc w:val="center"/>
              <w:rPr>
                <w:b/>
                <w:sz w:val="20"/>
                <w:szCs w:val="20"/>
              </w:rPr>
            </w:pPr>
          </w:p>
        </w:tc>
        <w:tc>
          <w:tcPr>
            <w:tcW w:w="770" w:type="dxa"/>
            <w:shd w:val="clear" w:color="auto" w:fill="auto"/>
          </w:tcPr>
          <w:p w14:paraId="2D4E8A74" w14:textId="77777777" w:rsidR="0010591F" w:rsidRDefault="0010591F" w:rsidP="0061674D">
            <w:pPr>
              <w:keepNext/>
              <w:spacing w:before="40" w:after="40"/>
              <w:jc w:val="center"/>
              <w:rPr>
                <w:b/>
                <w:sz w:val="20"/>
                <w:szCs w:val="20"/>
              </w:rPr>
            </w:pPr>
          </w:p>
        </w:tc>
        <w:tc>
          <w:tcPr>
            <w:tcW w:w="770" w:type="dxa"/>
            <w:shd w:val="clear" w:color="auto" w:fill="auto"/>
          </w:tcPr>
          <w:p w14:paraId="39224FF8" w14:textId="77777777" w:rsidR="0010591F" w:rsidRDefault="0010591F" w:rsidP="0061674D">
            <w:pPr>
              <w:keepNext/>
              <w:spacing w:before="40" w:after="40"/>
              <w:jc w:val="center"/>
              <w:rPr>
                <w:b/>
                <w:sz w:val="20"/>
                <w:szCs w:val="20"/>
              </w:rPr>
            </w:pPr>
          </w:p>
        </w:tc>
        <w:tc>
          <w:tcPr>
            <w:tcW w:w="770" w:type="dxa"/>
            <w:shd w:val="clear" w:color="auto" w:fill="auto"/>
          </w:tcPr>
          <w:p w14:paraId="7462B009" w14:textId="77777777" w:rsidR="0010591F" w:rsidRDefault="0010591F" w:rsidP="0061674D">
            <w:pPr>
              <w:keepNext/>
              <w:spacing w:before="40" w:after="40"/>
              <w:jc w:val="center"/>
              <w:rPr>
                <w:b/>
                <w:sz w:val="20"/>
                <w:szCs w:val="20"/>
              </w:rPr>
            </w:pPr>
          </w:p>
        </w:tc>
        <w:tc>
          <w:tcPr>
            <w:tcW w:w="770" w:type="dxa"/>
            <w:shd w:val="clear" w:color="auto" w:fill="auto"/>
          </w:tcPr>
          <w:p w14:paraId="09084C66" w14:textId="77777777" w:rsidR="0010591F" w:rsidRDefault="0010591F" w:rsidP="0061674D">
            <w:pPr>
              <w:keepNext/>
              <w:spacing w:before="40" w:after="40"/>
              <w:jc w:val="center"/>
              <w:rPr>
                <w:b/>
                <w:sz w:val="20"/>
                <w:szCs w:val="20"/>
              </w:rPr>
            </w:pPr>
          </w:p>
        </w:tc>
        <w:tc>
          <w:tcPr>
            <w:tcW w:w="770" w:type="dxa"/>
            <w:shd w:val="clear" w:color="auto" w:fill="auto"/>
          </w:tcPr>
          <w:p w14:paraId="1E6793BD" w14:textId="77777777" w:rsidR="0010591F" w:rsidRDefault="0010591F" w:rsidP="0061674D">
            <w:pPr>
              <w:keepNext/>
              <w:spacing w:before="40" w:after="40"/>
              <w:jc w:val="center"/>
              <w:rPr>
                <w:b/>
                <w:sz w:val="20"/>
                <w:szCs w:val="20"/>
              </w:rPr>
            </w:pPr>
          </w:p>
        </w:tc>
        <w:tc>
          <w:tcPr>
            <w:tcW w:w="770" w:type="dxa"/>
            <w:shd w:val="clear" w:color="auto" w:fill="auto"/>
          </w:tcPr>
          <w:p w14:paraId="069B735C" w14:textId="77777777" w:rsidR="0010591F" w:rsidRDefault="0010591F" w:rsidP="0061674D">
            <w:pPr>
              <w:keepNext/>
              <w:spacing w:before="40" w:after="40"/>
              <w:jc w:val="center"/>
              <w:rPr>
                <w:b/>
                <w:sz w:val="20"/>
                <w:szCs w:val="20"/>
              </w:rPr>
            </w:pPr>
          </w:p>
        </w:tc>
        <w:tc>
          <w:tcPr>
            <w:tcW w:w="770" w:type="dxa"/>
            <w:shd w:val="clear" w:color="auto" w:fill="auto"/>
          </w:tcPr>
          <w:p w14:paraId="14A53EA8" w14:textId="77777777" w:rsidR="0010591F" w:rsidRDefault="0010591F" w:rsidP="0061674D">
            <w:pPr>
              <w:keepNext/>
              <w:spacing w:before="40" w:after="40"/>
              <w:jc w:val="center"/>
              <w:rPr>
                <w:b/>
                <w:sz w:val="20"/>
                <w:szCs w:val="20"/>
              </w:rPr>
            </w:pPr>
          </w:p>
        </w:tc>
        <w:tc>
          <w:tcPr>
            <w:tcW w:w="770" w:type="dxa"/>
            <w:shd w:val="clear" w:color="auto" w:fill="auto"/>
          </w:tcPr>
          <w:p w14:paraId="22616948" w14:textId="77777777" w:rsidR="0010591F" w:rsidRDefault="0010591F" w:rsidP="0061674D">
            <w:pPr>
              <w:keepNext/>
              <w:spacing w:before="40" w:after="40"/>
              <w:jc w:val="center"/>
              <w:rPr>
                <w:b/>
                <w:sz w:val="20"/>
                <w:szCs w:val="20"/>
              </w:rPr>
            </w:pPr>
            <w:r>
              <w:rPr>
                <w:b/>
                <w:sz w:val="20"/>
                <w:szCs w:val="20"/>
              </w:rPr>
              <w:t>x</w:t>
            </w:r>
          </w:p>
        </w:tc>
      </w:tr>
      <w:tr w:rsidR="0010591F" w14:paraId="2DFF43EF" w14:textId="77777777" w:rsidTr="0061674D">
        <w:trPr>
          <w:jc w:val="center"/>
        </w:trPr>
        <w:tc>
          <w:tcPr>
            <w:tcW w:w="1804" w:type="dxa"/>
            <w:shd w:val="clear" w:color="auto" w:fill="D9E2F3"/>
          </w:tcPr>
          <w:p w14:paraId="322750E6" w14:textId="77777777" w:rsidR="0010591F" w:rsidRDefault="0010591F" w:rsidP="0061674D">
            <w:pPr>
              <w:spacing w:before="40" w:after="40"/>
              <w:rPr>
                <w:b/>
                <w:sz w:val="20"/>
                <w:szCs w:val="20"/>
              </w:rPr>
            </w:pPr>
            <w:r>
              <w:rPr>
                <w:b/>
                <w:sz w:val="20"/>
                <w:szCs w:val="20"/>
              </w:rPr>
              <w:t>AAL2.01</w:t>
            </w:r>
          </w:p>
        </w:tc>
        <w:tc>
          <w:tcPr>
            <w:tcW w:w="601" w:type="dxa"/>
            <w:shd w:val="clear" w:color="auto" w:fill="D9E2F3"/>
          </w:tcPr>
          <w:p w14:paraId="295763A5" w14:textId="77777777" w:rsidR="0010591F" w:rsidRDefault="0010591F" w:rsidP="0061674D">
            <w:pPr>
              <w:keepNext/>
              <w:spacing w:before="40" w:after="40"/>
              <w:jc w:val="center"/>
              <w:rPr>
                <w:b/>
                <w:sz w:val="20"/>
                <w:szCs w:val="20"/>
              </w:rPr>
            </w:pPr>
          </w:p>
        </w:tc>
        <w:tc>
          <w:tcPr>
            <w:tcW w:w="601" w:type="dxa"/>
            <w:shd w:val="clear" w:color="auto" w:fill="D9E2F3"/>
          </w:tcPr>
          <w:p w14:paraId="18966D7C" w14:textId="77777777" w:rsidR="0010591F" w:rsidRDefault="0010591F" w:rsidP="0061674D">
            <w:pPr>
              <w:keepNext/>
              <w:spacing w:before="40" w:after="40"/>
              <w:jc w:val="center"/>
              <w:rPr>
                <w:b/>
                <w:sz w:val="20"/>
                <w:szCs w:val="20"/>
              </w:rPr>
            </w:pPr>
          </w:p>
        </w:tc>
        <w:tc>
          <w:tcPr>
            <w:tcW w:w="602" w:type="dxa"/>
            <w:shd w:val="clear" w:color="auto" w:fill="D9E2F3"/>
          </w:tcPr>
          <w:p w14:paraId="5DF2FEE5" w14:textId="77777777" w:rsidR="0010591F" w:rsidRDefault="0010591F" w:rsidP="0061674D">
            <w:pPr>
              <w:keepNext/>
              <w:spacing w:before="40" w:after="40"/>
              <w:jc w:val="center"/>
              <w:rPr>
                <w:b/>
                <w:sz w:val="20"/>
                <w:szCs w:val="20"/>
              </w:rPr>
            </w:pPr>
          </w:p>
        </w:tc>
        <w:tc>
          <w:tcPr>
            <w:tcW w:w="602" w:type="dxa"/>
            <w:shd w:val="clear" w:color="auto" w:fill="D9E2F3"/>
          </w:tcPr>
          <w:p w14:paraId="4E2970A8" w14:textId="77777777" w:rsidR="0010591F" w:rsidRDefault="0010591F" w:rsidP="0061674D">
            <w:pPr>
              <w:keepNext/>
              <w:spacing w:before="40" w:after="40"/>
              <w:jc w:val="center"/>
              <w:rPr>
                <w:b/>
                <w:sz w:val="20"/>
                <w:szCs w:val="20"/>
              </w:rPr>
            </w:pPr>
          </w:p>
        </w:tc>
        <w:tc>
          <w:tcPr>
            <w:tcW w:w="602" w:type="dxa"/>
            <w:shd w:val="clear" w:color="auto" w:fill="D9E2F3"/>
          </w:tcPr>
          <w:p w14:paraId="26D3B23A" w14:textId="77777777" w:rsidR="0010591F" w:rsidRDefault="0010591F" w:rsidP="0061674D">
            <w:pPr>
              <w:keepNext/>
              <w:spacing w:before="40" w:after="40"/>
              <w:jc w:val="center"/>
              <w:rPr>
                <w:b/>
                <w:sz w:val="20"/>
                <w:szCs w:val="20"/>
              </w:rPr>
            </w:pPr>
          </w:p>
        </w:tc>
        <w:tc>
          <w:tcPr>
            <w:tcW w:w="596" w:type="dxa"/>
            <w:shd w:val="clear" w:color="auto" w:fill="D9E2F3"/>
          </w:tcPr>
          <w:p w14:paraId="226922B4" w14:textId="77777777" w:rsidR="0010591F" w:rsidRDefault="0010591F" w:rsidP="0061674D">
            <w:pPr>
              <w:keepNext/>
              <w:spacing w:before="40" w:after="40"/>
              <w:jc w:val="center"/>
              <w:rPr>
                <w:b/>
                <w:sz w:val="20"/>
                <w:szCs w:val="20"/>
              </w:rPr>
            </w:pPr>
          </w:p>
        </w:tc>
        <w:tc>
          <w:tcPr>
            <w:tcW w:w="602" w:type="dxa"/>
            <w:shd w:val="clear" w:color="auto" w:fill="D9E2F3"/>
          </w:tcPr>
          <w:p w14:paraId="36651FBE" w14:textId="77777777" w:rsidR="0010591F" w:rsidRDefault="0010591F" w:rsidP="0061674D">
            <w:pPr>
              <w:keepNext/>
              <w:spacing w:before="40" w:after="40"/>
              <w:jc w:val="center"/>
              <w:rPr>
                <w:b/>
                <w:sz w:val="20"/>
                <w:szCs w:val="20"/>
              </w:rPr>
            </w:pPr>
          </w:p>
        </w:tc>
        <w:tc>
          <w:tcPr>
            <w:tcW w:w="596" w:type="dxa"/>
            <w:shd w:val="clear" w:color="auto" w:fill="D9E2F3"/>
          </w:tcPr>
          <w:p w14:paraId="607F9962" w14:textId="77777777" w:rsidR="0010591F" w:rsidRDefault="0010591F" w:rsidP="0061674D">
            <w:pPr>
              <w:keepNext/>
              <w:spacing w:before="40" w:after="40"/>
              <w:jc w:val="center"/>
              <w:rPr>
                <w:b/>
                <w:sz w:val="20"/>
                <w:szCs w:val="20"/>
              </w:rPr>
            </w:pPr>
          </w:p>
        </w:tc>
        <w:tc>
          <w:tcPr>
            <w:tcW w:w="770" w:type="dxa"/>
            <w:shd w:val="clear" w:color="auto" w:fill="D9E2F3"/>
          </w:tcPr>
          <w:p w14:paraId="1A2C2AE2"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D9E2F3"/>
          </w:tcPr>
          <w:p w14:paraId="2B75D142" w14:textId="77777777" w:rsidR="0010591F" w:rsidRDefault="0010591F" w:rsidP="0061674D">
            <w:pPr>
              <w:keepNext/>
              <w:spacing w:before="40" w:after="40"/>
              <w:jc w:val="center"/>
              <w:rPr>
                <w:b/>
                <w:sz w:val="20"/>
                <w:szCs w:val="20"/>
              </w:rPr>
            </w:pPr>
          </w:p>
        </w:tc>
        <w:tc>
          <w:tcPr>
            <w:tcW w:w="770" w:type="dxa"/>
            <w:shd w:val="clear" w:color="auto" w:fill="D9E2F3"/>
          </w:tcPr>
          <w:p w14:paraId="61E98A72" w14:textId="77777777" w:rsidR="0010591F" w:rsidRDefault="0010591F" w:rsidP="0061674D">
            <w:pPr>
              <w:keepNext/>
              <w:spacing w:before="40" w:after="40"/>
              <w:jc w:val="center"/>
              <w:rPr>
                <w:b/>
                <w:sz w:val="20"/>
                <w:szCs w:val="20"/>
              </w:rPr>
            </w:pPr>
          </w:p>
        </w:tc>
        <w:tc>
          <w:tcPr>
            <w:tcW w:w="770" w:type="dxa"/>
            <w:shd w:val="clear" w:color="auto" w:fill="D9E2F3"/>
          </w:tcPr>
          <w:p w14:paraId="57711D77" w14:textId="77777777" w:rsidR="0010591F" w:rsidRDefault="0010591F" w:rsidP="0061674D">
            <w:pPr>
              <w:keepNext/>
              <w:spacing w:before="40" w:after="40"/>
              <w:jc w:val="center"/>
              <w:rPr>
                <w:b/>
                <w:sz w:val="20"/>
                <w:szCs w:val="20"/>
              </w:rPr>
            </w:pPr>
          </w:p>
        </w:tc>
        <w:tc>
          <w:tcPr>
            <w:tcW w:w="770" w:type="dxa"/>
            <w:shd w:val="clear" w:color="auto" w:fill="D9E2F3"/>
          </w:tcPr>
          <w:p w14:paraId="29844735" w14:textId="77777777" w:rsidR="0010591F" w:rsidRDefault="0010591F" w:rsidP="0061674D">
            <w:pPr>
              <w:keepNext/>
              <w:spacing w:before="40" w:after="40"/>
              <w:jc w:val="center"/>
              <w:rPr>
                <w:b/>
                <w:sz w:val="20"/>
                <w:szCs w:val="20"/>
              </w:rPr>
            </w:pPr>
          </w:p>
        </w:tc>
        <w:tc>
          <w:tcPr>
            <w:tcW w:w="770" w:type="dxa"/>
            <w:shd w:val="clear" w:color="auto" w:fill="D9E2F3"/>
          </w:tcPr>
          <w:p w14:paraId="52AC8216" w14:textId="77777777" w:rsidR="0010591F" w:rsidRDefault="0010591F" w:rsidP="0061674D">
            <w:pPr>
              <w:keepNext/>
              <w:spacing w:before="40" w:after="40"/>
              <w:jc w:val="center"/>
              <w:rPr>
                <w:b/>
                <w:sz w:val="20"/>
                <w:szCs w:val="20"/>
              </w:rPr>
            </w:pPr>
          </w:p>
        </w:tc>
        <w:tc>
          <w:tcPr>
            <w:tcW w:w="770" w:type="dxa"/>
            <w:shd w:val="clear" w:color="auto" w:fill="D9E2F3"/>
          </w:tcPr>
          <w:p w14:paraId="3F076AEC" w14:textId="77777777" w:rsidR="0010591F" w:rsidRDefault="0010591F" w:rsidP="0061674D">
            <w:pPr>
              <w:keepNext/>
              <w:spacing w:before="40" w:after="40"/>
              <w:jc w:val="center"/>
              <w:rPr>
                <w:b/>
                <w:sz w:val="20"/>
                <w:szCs w:val="20"/>
              </w:rPr>
            </w:pPr>
          </w:p>
        </w:tc>
        <w:tc>
          <w:tcPr>
            <w:tcW w:w="770" w:type="dxa"/>
            <w:shd w:val="clear" w:color="auto" w:fill="D9E2F3"/>
          </w:tcPr>
          <w:p w14:paraId="1A9DACEA" w14:textId="77777777" w:rsidR="0010591F" w:rsidRDefault="0010591F" w:rsidP="0061674D">
            <w:pPr>
              <w:keepNext/>
              <w:spacing w:before="40" w:after="40"/>
              <w:jc w:val="center"/>
              <w:rPr>
                <w:b/>
                <w:sz w:val="20"/>
                <w:szCs w:val="20"/>
              </w:rPr>
            </w:pPr>
          </w:p>
        </w:tc>
      </w:tr>
      <w:tr w:rsidR="0010591F" w14:paraId="6E5D4B62" w14:textId="77777777" w:rsidTr="0061674D">
        <w:trPr>
          <w:jc w:val="center"/>
        </w:trPr>
        <w:tc>
          <w:tcPr>
            <w:tcW w:w="1804" w:type="dxa"/>
            <w:shd w:val="clear" w:color="auto" w:fill="D9E2F3"/>
          </w:tcPr>
          <w:p w14:paraId="34DDE0C5" w14:textId="77777777" w:rsidR="0010591F" w:rsidRDefault="0010591F" w:rsidP="0061674D">
            <w:pPr>
              <w:spacing w:before="40" w:after="40"/>
              <w:rPr>
                <w:b/>
                <w:sz w:val="20"/>
                <w:szCs w:val="20"/>
              </w:rPr>
            </w:pPr>
            <w:r>
              <w:rPr>
                <w:b/>
                <w:sz w:val="20"/>
                <w:szCs w:val="20"/>
              </w:rPr>
              <w:t>AAL2.02</w:t>
            </w:r>
          </w:p>
        </w:tc>
        <w:tc>
          <w:tcPr>
            <w:tcW w:w="601" w:type="dxa"/>
            <w:shd w:val="clear" w:color="auto" w:fill="D9E2F3"/>
          </w:tcPr>
          <w:p w14:paraId="3F04C134" w14:textId="77777777" w:rsidR="0010591F" w:rsidRDefault="0010591F" w:rsidP="0061674D">
            <w:pPr>
              <w:keepNext/>
              <w:spacing w:before="40" w:after="40"/>
              <w:jc w:val="center"/>
              <w:rPr>
                <w:b/>
                <w:sz w:val="20"/>
                <w:szCs w:val="20"/>
              </w:rPr>
            </w:pPr>
          </w:p>
        </w:tc>
        <w:tc>
          <w:tcPr>
            <w:tcW w:w="601" w:type="dxa"/>
            <w:shd w:val="clear" w:color="auto" w:fill="D9E2F3"/>
          </w:tcPr>
          <w:p w14:paraId="3474C75A" w14:textId="77777777" w:rsidR="0010591F" w:rsidRDefault="0010591F" w:rsidP="0061674D">
            <w:pPr>
              <w:keepNext/>
              <w:spacing w:before="40" w:after="40"/>
              <w:jc w:val="center"/>
              <w:rPr>
                <w:b/>
                <w:sz w:val="20"/>
                <w:szCs w:val="20"/>
              </w:rPr>
            </w:pPr>
          </w:p>
        </w:tc>
        <w:tc>
          <w:tcPr>
            <w:tcW w:w="602" w:type="dxa"/>
            <w:shd w:val="clear" w:color="auto" w:fill="D9E2F3"/>
          </w:tcPr>
          <w:p w14:paraId="7F108AE7" w14:textId="77777777" w:rsidR="0010591F" w:rsidRDefault="0010591F" w:rsidP="0061674D">
            <w:pPr>
              <w:keepNext/>
              <w:spacing w:before="40" w:after="40"/>
              <w:jc w:val="center"/>
              <w:rPr>
                <w:b/>
                <w:sz w:val="20"/>
                <w:szCs w:val="20"/>
              </w:rPr>
            </w:pPr>
          </w:p>
        </w:tc>
        <w:tc>
          <w:tcPr>
            <w:tcW w:w="602" w:type="dxa"/>
            <w:shd w:val="clear" w:color="auto" w:fill="D9E2F3"/>
          </w:tcPr>
          <w:p w14:paraId="38ADBD80" w14:textId="77777777" w:rsidR="0010591F" w:rsidRDefault="0010591F" w:rsidP="0061674D">
            <w:pPr>
              <w:keepNext/>
              <w:spacing w:before="40" w:after="40"/>
              <w:jc w:val="center"/>
              <w:rPr>
                <w:b/>
                <w:sz w:val="20"/>
                <w:szCs w:val="20"/>
              </w:rPr>
            </w:pPr>
          </w:p>
        </w:tc>
        <w:tc>
          <w:tcPr>
            <w:tcW w:w="602" w:type="dxa"/>
            <w:shd w:val="clear" w:color="auto" w:fill="D9E2F3"/>
          </w:tcPr>
          <w:p w14:paraId="7C4B9B75" w14:textId="77777777" w:rsidR="0010591F" w:rsidRDefault="0010591F" w:rsidP="0061674D">
            <w:pPr>
              <w:keepNext/>
              <w:spacing w:before="40" w:after="40"/>
              <w:jc w:val="center"/>
              <w:rPr>
                <w:b/>
                <w:sz w:val="20"/>
                <w:szCs w:val="20"/>
              </w:rPr>
            </w:pPr>
          </w:p>
        </w:tc>
        <w:tc>
          <w:tcPr>
            <w:tcW w:w="596" w:type="dxa"/>
            <w:shd w:val="clear" w:color="auto" w:fill="D9E2F3"/>
          </w:tcPr>
          <w:p w14:paraId="7B97CE0A" w14:textId="77777777" w:rsidR="0010591F" w:rsidRDefault="0010591F" w:rsidP="0061674D">
            <w:pPr>
              <w:keepNext/>
              <w:spacing w:before="40" w:after="40"/>
              <w:jc w:val="center"/>
              <w:rPr>
                <w:b/>
                <w:sz w:val="20"/>
                <w:szCs w:val="20"/>
              </w:rPr>
            </w:pPr>
          </w:p>
        </w:tc>
        <w:tc>
          <w:tcPr>
            <w:tcW w:w="602" w:type="dxa"/>
            <w:shd w:val="clear" w:color="auto" w:fill="D9E2F3"/>
          </w:tcPr>
          <w:p w14:paraId="09C83D43" w14:textId="77777777" w:rsidR="0010591F" w:rsidRDefault="0010591F" w:rsidP="0061674D">
            <w:pPr>
              <w:keepNext/>
              <w:spacing w:before="40" w:after="40"/>
              <w:jc w:val="center"/>
              <w:rPr>
                <w:b/>
                <w:sz w:val="20"/>
                <w:szCs w:val="20"/>
              </w:rPr>
            </w:pPr>
          </w:p>
        </w:tc>
        <w:tc>
          <w:tcPr>
            <w:tcW w:w="596" w:type="dxa"/>
            <w:shd w:val="clear" w:color="auto" w:fill="D9E2F3"/>
          </w:tcPr>
          <w:p w14:paraId="61E2EEE8" w14:textId="77777777" w:rsidR="0010591F" w:rsidRDefault="0010591F" w:rsidP="0061674D">
            <w:pPr>
              <w:keepNext/>
              <w:spacing w:before="40" w:after="40"/>
              <w:jc w:val="center"/>
              <w:rPr>
                <w:b/>
                <w:sz w:val="20"/>
                <w:szCs w:val="20"/>
              </w:rPr>
            </w:pPr>
          </w:p>
        </w:tc>
        <w:tc>
          <w:tcPr>
            <w:tcW w:w="770" w:type="dxa"/>
            <w:shd w:val="clear" w:color="auto" w:fill="D9E2F3"/>
          </w:tcPr>
          <w:p w14:paraId="59F423A1" w14:textId="77777777" w:rsidR="0010591F" w:rsidRDefault="0010591F" w:rsidP="0061674D">
            <w:pPr>
              <w:keepNext/>
              <w:spacing w:before="40" w:after="40"/>
              <w:jc w:val="center"/>
              <w:rPr>
                <w:b/>
                <w:sz w:val="20"/>
                <w:szCs w:val="20"/>
              </w:rPr>
            </w:pPr>
          </w:p>
        </w:tc>
        <w:tc>
          <w:tcPr>
            <w:tcW w:w="770" w:type="dxa"/>
            <w:shd w:val="clear" w:color="auto" w:fill="D9E2F3"/>
          </w:tcPr>
          <w:p w14:paraId="0607C02B"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D9E2F3"/>
          </w:tcPr>
          <w:p w14:paraId="7263DB94" w14:textId="77777777" w:rsidR="0010591F" w:rsidRDefault="0010591F" w:rsidP="0061674D">
            <w:pPr>
              <w:keepNext/>
              <w:spacing w:before="40" w:after="40"/>
              <w:jc w:val="center"/>
              <w:rPr>
                <w:b/>
                <w:sz w:val="20"/>
                <w:szCs w:val="20"/>
              </w:rPr>
            </w:pPr>
          </w:p>
        </w:tc>
        <w:tc>
          <w:tcPr>
            <w:tcW w:w="770" w:type="dxa"/>
            <w:shd w:val="clear" w:color="auto" w:fill="D9E2F3"/>
          </w:tcPr>
          <w:p w14:paraId="7BEBB22D" w14:textId="77777777" w:rsidR="0010591F" w:rsidRDefault="0010591F" w:rsidP="0061674D">
            <w:pPr>
              <w:keepNext/>
              <w:spacing w:before="40" w:after="40"/>
              <w:jc w:val="center"/>
              <w:rPr>
                <w:b/>
                <w:sz w:val="20"/>
                <w:szCs w:val="20"/>
              </w:rPr>
            </w:pPr>
          </w:p>
        </w:tc>
        <w:tc>
          <w:tcPr>
            <w:tcW w:w="770" w:type="dxa"/>
            <w:shd w:val="clear" w:color="auto" w:fill="D9E2F3"/>
          </w:tcPr>
          <w:p w14:paraId="1C1F5A77" w14:textId="77777777" w:rsidR="0010591F" w:rsidRDefault="0010591F" w:rsidP="0061674D">
            <w:pPr>
              <w:keepNext/>
              <w:spacing w:before="40" w:after="40"/>
              <w:jc w:val="center"/>
              <w:rPr>
                <w:b/>
                <w:sz w:val="20"/>
                <w:szCs w:val="20"/>
              </w:rPr>
            </w:pPr>
          </w:p>
        </w:tc>
        <w:tc>
          <w:tcPr>
            <w:tcW w:w="770" w:type="dxa"/>
            <w:shd w:val="clear" w:color="auto" w:fill="D9E2F3"/>
          </w:tcPr>
          <w:p w14:paraId="79DE5348" w14:textId="77777777" w:rsidR="0010591F" w:rsidRDefault="0010591F" w:rsidP="0061674D">
            <w:pPr>
              <w:keepNext/>
              <w:spacing w:before="40" w:after="40"/>
              <w:jc w:val="center"/>
              <w:rPr>
                <w:b/>
                <w:sz w:val="20"/>
                <w:szCs w:val="20"/>
              </w:rPr>
            </w:pPr>
          </w:p>
        </w:tc>
        <w:tc>
          <w:tcPr>
            <w:tcW w:w="770" w:type="dxa"/>
            <w:shd w:val="clear" w:color="auto" w:fill="D9E2F3"/>
          </w:tcPr>
          <w:p w14:paraId="612DD901" w14:textId="77777777" w:rsidR="0010591F" w:rsidRDefault="0010591F" w:rsidP="0061674D">
            <w:pPr>
              <w:keepNext/>
              <w:spacing w:before="40" w:after="40"/>
              <w:jc w:val="center"/>
              <w:rPr>
                <w:b/>
                <w:sz w:val="20"/>
                <w:szCs w:val="20"/>
              </w:rPr>
            </w:pPr>
          </w:p>
        </w:tc>
        <w:tc>
          <w:tcPr>
            <w:tcW w:w="770" w:type="dxa"/>
            <w:shd w:val="clear" w:color="auto" w:fill="D9E2F3"/>
          </w:tcPr>
          <w:p w14:paraId="36EAF246" w14:textId="77777777" w:rsidR="0010591F" w:rsidRDefault="0010591F" w:rsidP="0061674D">
            <w:pPr>
              <w:keepNext/>
              <w:spacing w:before="40" w:after="40"/>
              <w:jc w:val="center"/>
              <w:rPr>
                <w:b/>
                <w:sz w:val="20"/>
                <w:szCs w:val="20"/>
              </w:rPr>
            </w:pPr>
          </w:p>
        </w:tc>
      </w:tr>
      <w:tr w:rsidR="0010591F" w14:paraId="2789ECDC" w14:textId="77777777" w:rsidTr="0061674D">
        <w:trPr>
          <w:jc w:val="center"/>
        </w:trPr>
        <w:tc>
          <w:tcPr>
            <w:tcW w:w="1804" w:type="dxa"/>
            <w:shd w:val="clear" w:color="auto" w:fill="D9E2F3"/>
          </w:tcPr>
          <w:p w14:paraId="0C21D448" w14:textId="77777777" w:rsidR="0010591F" w:rsidRDefault="0010591F" w:rsidP="0061674D">
            <w:pPr>
              <w:spacing w:before="40" w:after="40"/>
              <w:rPr>
                <w:b/>
                <w:sz w:val="20"/>
                <w:szCs w:val="20"/>
              </w:rPr>
            </w:pPr>
            <w:r>
              <w:rPr>
                <w:b/>
                <w:sz w:val="20"/>
                <w:szCs w:val="20"/>
              </w:rPr>
              <w:t>AAL2.03</w:t>
            </w:r>
          </w:p>
        </w:tc>
        <w:tc>
          <w:tcPr>
            <w:tcW w:w="601" w:type="dxa"/>
            <w:shd w:val="clear" w:color="auto" w:fill="D9E2F3"/>
          </w:tcPr>
          <w:p w14:paraId="08D9945E" w14:textId="77777777" w:rsidR="0010591F" w:rsidRDefault="0010591F" w:rsidP="0061674D">
            <w:pPr>
              <w:spacing w:before="40" w:after="40"/>
              <w:jc w:val="center"/>
              <w:rPr>
                <w:b/>
                <w:sz w:val="20"/>
                <w:szCs w:val="20"/>
              </w:rPr>
            </w:pPr>
          </w:p>
        </w:tc>
        <w:tc>
          <w:tcPr>
            <w:tcW w:w="601" w:type="dxa"/>
            <w:shd w:val="clear" w:color="auto" w:fill="D9E2F3"/>
          </w:tcPr>
          <w:p w14:paraId="1E1D9532" w14:textId="77777777" w:rsidR="0010591F" w:rsidRDefault="0010591F" w:rsidP="0061674D">
            <w:pPr>
              <w:spacing w:before="40" w:after="40"/>
              <w:jc w:val="center"/>
              <w:rPr>
                <w:b/>
                <w:sz w:val="20"/>
                <w:szCs w:val="20"/>
              </w:rPr>
            </w:pPr>
          </w:p>
        </w:tc>
        <w:tc>
          <w:tcPr>
            <w:tcW w:w="602" w:type="dxa"/>
            <w:shd w:val="clear" w:color="auto" w:fill="D9E2F3"/>
          </w:tcPr>
          <w:p w14:paraId="6FF157BB" w14:textId="77777777" w:rsidR="0010591F" w:rsidRDefault="0010591F" w:rsidP="0061674D">
            <w:pPr>
              <w:spacing w:before="40" w:after="40"/>
              <w:jc w:val="center"/>
              <w:rPr>
                <w:b/>
                <w:sz w:val="20"/>
                <w:szCs w:val="20"/>
              </w:rPr>
            </w:pPr>
          </w:p>
        </w:tc>
        <w:tc>
          <w:tcPr>
            <w:tcW w:w="602" w:type="dxa"/>
            <w:shd w:val="clear" w:color="auto" w:fill="D9E2F3"/>
          </w:tcPr>
          <w:p w14:paraId="18BFA675" w14:textId="77777777" w:rsidR="0010591F" w:rsidRDefault="0010591F" w:rsidP="0061674D">
            <w:pPr>
              <w:spacing w:before="40" w:after="40"/>
              <w:jc w:val="center"/>
              <w:rPr>
                <w:b/>
                <w:sz w:val="20"/>
                <w:szCs w:val="20"/>
              </w:rPr>
            </w:pPr>
          </w:p>
        </w:tc>
        <w:tc>
          <w:tcPr>
            <w:tcW w:w="602" w:type="dxa"/>
            <w:shd w:val="clear" w:color="auto" w:fill="D9E2F3"/>
          </w:tcPr>
          <w:p w14:paraId="0B61A45C" w14:textId="77777777" w:rsidR="0010591F" w:rsidRDefault="0010591F" w:rsidP="0061674D">
            <w:pPr>
              <w:spacing w:before="40" w:after="40"/>
              <w:jc w:val="center"/>
              <w:rPr>
                <w:b/>
                <w:sz w:val="20"/>
                <w:szCs w:val="20"/>
              </w:rPr>
            </w:pPr>
          </w:p>
        </w:tc>
        <w:tc>
          <w:tcPr>
            <w:tcW w:w="596" w:type="dxa"/>
            <w:shd w:val="clear" w:color="auto" w:fill="D9E2F3"/>
          </w:tcPr>
          <w:p w14:paraId="3BEB0655" w14:textId="77777777" w:rsidR="0010591F" w:rsidRDefault="0010591F" w:rsidP="0061674D">
            <w:pPr>
              <w:spacing w:before="40" w:after="40"/>
              <w:jc w:val="center"/>
              <w:rPr>
                <w:b/>
                <w:sz w:val="20"/>
                <w:szCs w:val="20"/>
              </w:rPr>
            </w:pPr>
          </w:p>
        </w:tc>
        <w:tc>
          <w:tcPr>
            <w:tcW w:w="602" w:type="dxa"/>
            <w:shd w:val="clear" w:color="auto" w:fill="D9E2F3"/>
          </w:tcPr>
          <w:p w14:paraId="425ECB76" w14:textId="77777777" w:rsidR="0010591F" w:rsidRDefault="0010591F" w:rsidP="0061674D">
            <w:pPr>
              <w:spacing w:before="40" w:after="40"/>
              <w:jc w:val="center"/>
              <w:rPr>
                <w:b/>
                <w:sz w:val="20"/>
                <w:szCs w:val="20"/>
              </w:rPr>
            </w:pPr>
          </w:p>
        </w:tc>
        <w:tc>
          <w:tcPr>
            <w:tcW w:w="596" w:type="dxa"/>
            <w:shd w:val="clear" w:color="auto" w:fill="D9E2F3"/>
          </w:tcPr>
          <w:p w14:paraId="49B04CE0" w14:textId="77777777" w:rsidR="0010591F" w:rsidRDefault="0010591F" w:rsidP="0061674D">
            <w:pPr>
              <w:spacing w:before="40" w:after="40"/>
              <w:jc w:val="center"/>
              <w:rPr>
                <w:b/>
                <w:sz w:val="20"/>
                <w:szCs w:val="20"/>
              </w:rPr>
            </w:pPr>
          </w:p>
        </w:tc>
        <w:tc>
          <w:tcPr>
            <w:tcW w:w="770" w:type="dxa"/>
            <w:shd w:val="clear" w:color="auto" w:fill="D9E2F3"/>
          </w:tcPr>
          <w:p w14:paraId="0B821381" w14:textId="77777777" w:rsidR="0010591F" w:rsidRDefault="0010591F" w:rsidP="0061674D">
            <w:pPr>
              <w:spacing w:before="40" w:after="40"/>
              <w:jc w:val="center"/>
              <w:rPr>
                <w:b/>
                <w:sz w:val="20"/>
                <w:szCs w:val="20"/>
              </w:rPr>
            </w:pPr>
          </w:p>
        </w:tc>
        <w:tc>
          <w:tcPr>
            <w:tcW w:w="770" w:type="dxa"/>
            <w:shd w:val="clear" w:color="auto" w:fill="D9E2F3"/>
          </w:tcPr>
          <w:p w14:paraId="18330572" w14:textId="77777777" w:rsidR="0010591F" w:rsidRDefault="0010591F" w:rsidP="0061674D">
            <w:pPr>
              <w:spacing w:before="40" w:after="40"/>
              <w:jc w:val="center"/>
              <w:rPr>
                <w:b/>
                <w:sz w:val="20"/>
                <w:szCs w:val="20"/>
              </w:rPr>
            </w:pPr>
          </w:p>
        </w:tc>
        <w:tc>
          <w:tcPr>
            <w:tcW w:w="770" w:type="dxa"/>
            <w:shd w:val="clear" w:color="auto" w:fill="D9E2F3"/>
          </w:tcPr>
          <w:p w14:paraId="7864A820"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4892B8EE" w14:textId="77777777" w:rsidR="0010591F" w:rsidRDefault="0010591F" w:rsidP="0061674D">
            <w:pPr>
              <w:spacing w:before="40" w:after="40"/>
              <w:jc w:val="center"/>
              <w:rPr>
                <w:b/>
                <w:sz w:val="20"/>
                <w:szCs w:val="20"/>
              </w:rPr>
            </w:pPr>
          </w:p>
        </w:tc>
        <w:tc>
          <w:tcPr>
            <w:tcW w:w="770" w:type="dxa"/>
            <w:shd w:val="clear" w:color="auto" w:fill="D9E2F3"/>
          </w:tcPr>
          <w:p w14:paraId="3FCD4C1E" w14:textId="77777777" w:rsidR="0010591F" w:rsidRDefault="0010591F" w:rsidP="0061674D">
            <w:pPr>
              <w:spacing w:before="40" w:after="40"/>
              <w:jc w:val="center"/>
              <w:rPr>
                <w:b/>
                <w:sz w:val="20"/>
                <w:szCs w:val="20"/>
              </w:rPr>
            </w:pPr>
          </w:p>
        </w:tc>
        <w:tc>
          <w:tcPr>
            <w:tcW w:w="770" w:type="dxa"/>
            <w:shd w:val="clear" w:color="auto" w:fill="D9E2F3"/>
          </w:tcPr>
          <w:p w14:paraId="41EDE394" w14:textId="77777777" w:rsidR="0010591F" w:rsidRDefault="0010591F" w:rsidP="0061674D">
            <w:pPr>
              <w:spacing w:before="40" w:after="40"/>
              <w:jc w:val="center"/>
              <w:rPr>
                <w:b/>
                <w:sz w:val="20"/>
                <w:szCs w:val="20"/>
              </w:rPr>
            </w:pPr>
          </w:p>
        </w:tc>
        <w:tc>
          <w:tcPr>
            <w:tcW w:w="770" w:type="dxa"/>
            <w:shd w:val="clear" w:color="auto" w:fill="D9E2F3"/>
          </w:tcPr>
          <w:p w14:paraId="5E4085F2" w14:textId="77777777" w:rsidR="0010591F" w:rsidRDefault="0010591F" w:rsidP="0061674D">
            <w:pPr>
              <w:spacing w:before="40" w:after="40"/>
              <w:jc w:val="center"/>
              <w:rPr>
                <w:b/>
                <w:sz w:val="20"/>
                <w:szCs w:val="20"/>
              </w:rPr>
            </w:pPr>
          </w:p>
        </w:tc>
        <w:tc>
          <w:tcPr>
            <w:tcW w:w="770" w:type="dxa"/>
            <w:shd w:val="clear" w:color="auto" w:fill="D9E2F3"/>
          </w:tcPr>
          <w:p w14:paraId="6C5F854E" w14:textId="77777777" w:rsidR="0010591F" w:rsidRDefault="0010591F" w:rsidP="0061674D">
            <w:pPr>
              <w:spacing w:before="40" w:after="40"/>
              <w:jc w:val="center"/>
              <w:rPr>
                <w:b/>
                <w:sz w:val="20"/>
                <w:szCs w:val="20"/>
              </w:rPr>
            </w:pPr>
          </w:p>
        </w:tc>
      </w:tr>
      <w:tr w:rsidR="0010591F" w14:paraId="3A7DC2EC" w14:textId="77777777" w:rsidTr="0061674D">
        <w:trPr>
          <w:jc w:val="center"/>
        </w:trPr>
        <w:tc>
          <w:tcPr>
            <w:tcW w:w="1804" w:type="dxa"/>
            <w:shd w:val="clear" w:color="auto" w:fill="D9E2F3"/>
          </w:tcPr>
          <w:p w14:paraId="71508092" w14:textId="77777777" w:rsidR="0010591F" w:rsidRDefault="0010591F" w:rsidP="0061674D">
            <w:pPr>
              <w:spacing w:before="40" w:after="40"/>
              <w:rPr>
                <w:b/>
                <w:sz w:val="20"/>
                <w:szCs w:val="20"/>
              </w:rPr>
            </w:pPr>
            <w:r>
              <w:rPr>
                <w:b/>
                <w:sz w:val="20"/>
                <w:szCs w:val="20"/>
              </w:rPr>
              <w:t>AAL2.04</w:t>
            </w:r>
          </w:p>
        </w:tc>
        <w:tc>
          <w:tcPr>
            <w:tcW w:w="601" w:type="dxa"/>
            <w:shd w:val="clear" w:color="auto" w:fill="D9E2F3"/>
          </w:tcPr>
          <w:p w14:paraId="38615A46" w14:textId="77777777" w:rsidR="0010591F" w:rsidRDefault="0010591F" w:rsidP="0061674D">
            <w:pPr>
              <w:spacing w:before="40" w:after="40"/>
              <w:jc w:val="center"/>
              <w:rPr>
                <w:b/>
                <w:sz w:val="20"/>
                <w:szCs w:val="20"/>
              </w:rPr>
            </w:pPr>
          </w:p>
        </w:tc>
        <w:tc>
          <w:tcPr>
            <w:tcW w:w="601" w:type="dxa"/>
            <w:shd w:val="clear" w:color="auto" w:fill="D9E2F3"/>
          </w:tcPr>
          <w:p w14:paraId="09D10560" w14:textId="77777777" w:rsidR="0010591F" w:rsidRDefault="0010591F" w:rsidP="0061674D">
            <w:pPr>
              <w:spacing w:before="40" w:after="40"/>
              <w:jc w:val="center"/>
              <w:rPr>
                <w:b/>
                <w:sz w:val="20"/>
                <w:szCs w:val="20"/>
              </w:rPr>
            </w:pPr>
          </w:p>
        </w:tc>
        <w:tc>
          <w:tcPr>
            <w:tcW w:w="602" w:type="dxa"/>
            <w:shd w:val="clear" w:color="auto" w:fill="D9E2F3"/>
          </w:tcPr>
          <w:p w14:paraId="32C7F477" w14:textId="77777777" w:rsidR="0010591F" w:rsidRDefault="0010591F" w:rsidP="0061674D">
            <w:pPr>
              <w:spacing w:before="40" w:after="40"/>
              <w:jc w:val="center"/>
              <w:rPr>
                <w:b/>
                <w:sz w:val="20"/>
                <w:szCs w:val="20"/>
              </w:rPr>
            </w:pPr>
          </w:p>
        </w:tc>
        <w:tc>
          <w:tcPr>
            <w:tcW w:w="602" w:type="dxa"/>
            <w:shd w:val="clear" w:color="auto" w:fill="D9E2F3"/>
          </w:tcPr>
          <w:p w14:paraId="3BFA42BC" w14:textId="77777777" w:rsidR="0010591F" w:rsidRDefault="0010591F" w:rsidP="0061674D">
            <w:pPr>
              <w:spacing w:before="40" w:after="40"/>
              <w:jc w:val="center"/>
              <w:rPr>
                <w:b/>
                <w:sz w:val="20"/>
                <w:szCs w:val="20"/>
              </w:rPr>
            </w:pPr>
          </w:p>
        </w:tc>
        <w:tc>
          <w:tcPr>
            <w:tcW w:w="602" w:type="dxa"/>
            <w:shd w:val="clear" w:color="auto" w:fill="D9E2F3"/>
          </w:tcPr>
          <w:p w14:paraId="0ADF0768" w14:textId="77777777" w:rsidR="0010591F" w:rsidRDefault="0010591F" w:rsidP="0061674D">
            <w:pPr>
              <w:spacing w:before="40" w:after="40"/>
              <w:jc w:val="center"/>
              <w:rPr>
                <w:b/>
                <w:sz w:val="20"/>
                <w:szCs w:val="20"/>
              </w:rPr>
            </w:pPr>
          </w:p>
        </w:tc>
        <w:tc>
          <w:tcPr>
            <w:tcW w:w="596" w:type="dxa"/>
            <w:shd w:val="clear" w:color="auto" w:fill="D9E2F3"/>
          </w:tcPr>
          <w:p w14:paraId="292BE3D8" w14:textId="77777777" w:rsidR="0010591F" w:rsidRDefault="0010591F" w:rsidP="0061674D">
            <w:pPr>
              <w:spacing w:before="40" w:after="40"/>
              <w:jc w:val="center"/>
              <w:rPr>
                <w:b/>
                <w:sz w:val="20"/>
                <w:szCs w:val="20"/>
              </w:rPr>
            </w:pPr>
          </w:p>
        </w:tc>
        <w:tc>
          <w:tcPr>
            <w:tcW w:w="602" w:type="dxa"/>
            <w:shd w:val="clear" w:color="auto" w:fill="D9E2F3"/>
          </w:tcPr>
          <w:p w14:paraId="13D09EC0" w14:textId="77777777" w:rsidR="0010591F" w:rsidRDefault="0010591F" w:rsidP="0061674D">
            <w:pPr>
              <w:spacing w:before="40" w:after="40"/>
              <w:jc w:val="center"/>
              <w:rPr>
                <w:b/>
                <w:sz w:val="20"/>
                <w:szCs w:val="20"/>
              </w:rPr>
            </w:pPr>
          </w:p>
        </w:tc>
        <w:tc>
          <w:tcPr>
            <w:tcW w:w="596" w:type="dxa"/>
            <w:shd w:val="clear" w:color="auto" w:fill="D9E2F3"/>
          </w:tcPr>
          <w:p w14:paraId="4566F7F4" w14:textId="77777777" w:rsidR="0010591F" w:rsidRDefault="0010591F" w:rsidP="0061674D">
            <w:pPr>
              <w:spacing w:before="40" w:after="40"/>
              <w:jc w:val="center"/>
              <w:rPr>
                <w:b/>
                <w:sz w:val="20"/>
                <w:szCs w:val="20"/>
              </w:rPr>
            </w:pPr>
          </w:p>
        </w:tc>
        <w:tc>
          <w:tcPr>
            <w:tcW w:w="770" w:type="dxa"/>
            <w:shd w:val="clear" w:color="auto" w:fill="D9E2F3"/>
          </w:tcPr>
          <w:p w14:paraId="1A431B11" w14:textId="77777777" w:rsidR="0010591F" w:rsidRDefault="0010591F" w:rsidP="0061674D">
            <w:pPr>
              <w:spacing w:before="40" w:after="40"/>
              <w:jc w:val="center"/>
              <w:rPr>
                <w:b/>
                <w:sz w:val="20"/>
                <w:szCs w:val="20"/>
              </w:rPr>
            </w:pPr>
          </w:p>
        </w:tc>
        <w:tc>
          <w:tcPr>
            <w:tcW w:w="770" w:type="dxa"/>
            <w:shd w:val="clear" w:color="auto" w:fill="D9E2F3"/>
          </w:tcPr>
          <w:p w14:paraId="1B722356" w14:textId="77777777" w:rsidR="0010591F" w:rsidRDefault="0010591F" w:rsidP="0061674D">
            <w:pPr>
              <w:spacing w:before="40" w:after="40"/>
              <w:jc w:val="center"/>
              <w:rPr>
                <w:b/>
                <w:sz w:val="20"/>
                <w:szCs w:val="20"/>
              </w:rPr>
            </w:pPr>
          </w:p>
        </w:tc>
        <w:tc>
          <w:tcPr>
            <w:tcW w:w="770" w:type="dxa"/>
            <w:shd w:val="clear" w:color="auto" w:fill="D9E2F3"/>
          </w:tcPr>
          <w:p w14:paraId="04C24AA6" w14:textId="77777777" w:rsidR="0010591F" w:rsidRDefault="0010591F" w:rsidP="0061674D">
            <w:pPr>
              <w:spacing w:before="40" w:after="40"/>
              <w:jc w:val="center"/>
              <w:rPr>
                <w:b/>
                <w:sz w:val="20"/>
                <w:szCs w:val="20"/>
              </w:rPr>
            </w:pPr>
          </w:p>
        </w:tc>
        <w:tc>
          <w:tcPr>
            <w:tcW w:w="770" w:type="dxa"/>
            <w:shd w:val="clear" w:color="auto" w:fill="D9E2F3"/>
          </w:tcPr>
          <w:p w14:paraId="2CB682D2"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70C574D3" w14:textId="77777777" w:rsidR="0010591F" w:rsidRDefault="0010591F" w:rsidP="0061674D">
            <w:pPr>
              <w:spacing w:before="40" w:after="40"/>
              <w:jc w:val="center"/>
              <w:rPr>
                <w:b/>
                <w:sz w:val="20"/>
                <w:szCs w:val="20"/>
              </w:rPr>
            </w:pPr>
          </w:p>
        </w:tc>
        <w:tc>
          <w:tcPr>
            <w:tcW w:w="770" w:type="dxa"/>
            <w:shd w:val="clear" w:color="auto" w:fill="D9E2F3"/>
          </w:tcPr>
          <w:p w14:paraId="621FA7E1" w14:textId="77777777" w:rsidR="0010591F" w:rsidRDefault="0010591F" w:rsidP="0061674D">
            <w:pPr>
              <w:spacing w:before="40" w:after="40"/>
              <w:jc w:val="center"/>
              <w:rPr>
                <w:b/>
                <w:sz w:val="20"/>
                <w:szCs w:val="20"/>
              </w:rPr>
            </w:pPr>
          </w:p>
        </w:tc>
        <w:tc>
          <w:tcPr>
            <w:tcW w:w="770" w:type="dxa"/>
            <w:shd w:val="clear" w:color="auto" w:fill="D9E2F3"/>
          </w:tcPr>
          <w:p w14:paraId="73784BDC" w14:textId="77777777" w:rsidR="0010591F" w:rsidRDefault="0010591F" w:rsidP="0061674D">
            <w:pPr>
              <w:spacing w:before="40" w:after="40"/>
              <w:jc w:val="center"/>
              <w:rPr>
                <w:b/>
                <w:sz w:val="20"/>
                <w:szCs w:val="20"/>
              </w:rPr>
            </w:pPr>
          </w:p>
        </w:tc>
        <w:tc>
          <w:tcPr>
            <w:tcW w:w="770" w:type="dxa"/>
            <w:shd w:val="clear" w:color="auto" w:fill="D9E2F3"/>
          </w:tcPr>
          <w:p w14:paraId="6903310E" w14:textId="77777777" w:rsidR="0010591F" w:rsidRDefault="0010591F" w:rsidP="0061674D">
            <w:pPr>
              <w:spacing w:before="40" w:after="40"/>
              <w:jc w:val="center"/>
              <w:rPr>
                <w:b/>
                <w:sz w:val="20"/>
                <w:szCs w:val="20"/>
              </w:rPr>
            </w:pPr>
          </w:p>
        </w:tc>
      </w:tr>
      <w:tr w:rsidR="0010591F" w14:paraId="14A901F8" w14:textId="77777777" w:rsidTr="0061674D">
        <w:trPr>
          <w:jc w:val="center"/>
        </w:trPr>
        <w:tc>
          <w:tcPr>
            <w:tcW w:w="1804" w:type="dxa"/>
            <w:shd w:val="clear" w:color="auto" w:fill="D9E2F3"/>
          </w:tcPr>
          <w:p w14:paraId="05ABB39A" w14:textId="77777777" w:rsidR="0010591F" w:rsidRDefault="0010591F" w:rsidP="0061674D">
            <w:pPr>
              <w:spacing w:before="40" w:after="40"/>
              <w:rPr>
                <w:b/>
                <w:sz w:val="20"/>
                <w:szCs w:val="20"/>
              </w:rPr>
            </w:pPr>
            <w:r>
              <w:rPr>
                <w:b/>
                <w:sz w:val="20"/>
                <w:szCs w:val="20"/>
              </w:rPr>
              <w:t>AAL2.05</w:t>
            </w:r>
          </w:p>
        </w:tc>
        <w:tc>
          <w:tcPr>
            <w:tcW w:w="601" w:type="dxa"/>
            <w:shd w:val="clear" w:color="auto" w:fill="D9E2F3"/>
          </w:tcPr>
          <w:p w14:paraId="2715C296" w14:textId="77777777" w:rsidR="0010591F" w:rsidRDefault="0010591F" w:rsidP="0061674D">
            <w:pPr>
              <w:spacing w:before="40" w:after="40"/>
              <w:jc w:val="center"/>
              <w:rPr>
                <w:b/>
                <w:sz w:val="20"/>
                <w:szCs w:val="20"/>
              </w:rPr>
            </w:pPr>
          </w:p>
        </w:tc>
        <w:tc>
          <w:tcPr>
            <w:tcW w:w="601" w:type="dxa"/>
            <w:shd w:val="clear" w:color="auto" w:fill="D9E2F3"/>
          </w:tcPr>
          <w:p w14:paraId="08D6AB58" w14:textId="77777777" w:rsidR="0010591F" w:rsidRDefault="0010591F" w:rsidP="0061674D">
            <w:pPr>
              <w:spacing w:before="40" w:after="40"/>
              <w:jc w:val="center"/>
              <w:rPr>
                <w:b/>
                <w:sz w:val="20"/>
                <w:szCs w:val="20"/>
              </w:rPr>
            </w:pPr>
          </w:p>
        </w:tc>
        <w:tc>
          <w:tcPr>
            <w:tcW w:w="602" w:type="dxa"/>
            <w:shd w:val="clear" w:color="auto" w:fill="D9E2F3"/>
          </w:tcPr>
          <w:p w14:paraId="2E7800F3" w14:textId="77777777" w:rsidR="0010591F" w:rsidRDefault="0010591F" w:rsidP="0061674D">
            <w:pPr>
              <w:spacing w:before="40" w:after="40"/>
              <w:jc w:val="center"/>
              <w:rPr>
                <w:b/>
                <w:sz w:val="20"/>
                <w:szCs w:val="20"/>
              </w:rPr>
            </w:pPr>
          </w:p>
        </w:tc>
        <w:tc>
          <w:tcPr>
            <w:tcW w:w="602" w:type="dxa"/>
            <w:shd w:val="clear" w:color="auto" w:fill="D9E2F3"/>
          </w:tcPr>
          <w:p w14:paraId="4CC923AC" w14:textId="77777777" w:rsidR="0010591F" w:rsidRDefault="0010591F" w:rsidP="0061674D">
            <w:pPr>
              <w:spacing w:before="40" w:after="40"/>
              <w:jc w:val="center"/>
              <w:rPr>
                <w:b/>
                <w:sz w:val="20"/>
                <w:szCs w:val="20"/>
              </w:rPr>
            </w:pPr>
          </w:p>
        </w:tc>
        <w:tc>
          <w:tcPr>
            <w:tcW w:w="602" w:type="dxa"/>
            <w:shd w:val="clear" w:color="auto" w:fill="D9E2F3"/>
          </w:tcPr>
          <w:p w14:paraId="5B6A5C91" w14:textId="77777777" w:rsidR="0010591F" w:rsidRDefault="0010591F" w:rsidP="0061674D">
            <w:pPr>
              <w:spacing w:before="40" w:after="40"/>
              <w:jc w:val="center"/>
              <w:rPr>
                <w:b/>
                <w:sz w:val="20"/>
                <w:szCs w:val="20"/>
              </w:rPr>
            </w:pPr>
          </w:p>
        </w:tc>
        <w:tc>
          <w:tcPr>
            <w:tcW w:w="596" w:type="dxa"/>
            <w:shd w:val="clear" w:color="auto" w:fill="D9E2F3"/>
          </w:tcPr>
          <w:p w14:paraId="1A6E13C6" w14:textId="77777777" w:rsidR="0010591F" w:rsidRDefault="0010591F" w:rsidP="0061674D">
            <w:pPr>
              <w:spacing w:before="40" w:after="40"/>
              <w:jc w:val="center"/>
              <w:rPr>
                <w:b/>
                <w:sz w:val="20"/>
                <w:szCs w:val="20"/>
              </w:rPr>
            </w:pPr>
          </w:p>
        </w:tc>
        <w:tc>
          <w:tcPr>
            <w:tcW w:w="602" w:type="dxa"/>
            <w:shd w:val="clear" w:color="auto" w:fill="D9E2F3"/>
          </w:tcPr>
          <w:p w14:paraId="0BF95864" w14:textId="77777777" w:rsidR="0010591F" w:rsidRDefault="0010591F" w:rsidP="0061674D">
            <w:pPr>
              <w:spacing w:before="40" w:after="40"/>
              <w:jc w:val="center"/>
              <w:rPr>
                <w:b/>
                <w:sz w:val="20"/>
                <w:szCs w:val="20"/>
              </w:rPr>
            </w:pPr>
          </w:p>
        </w:tc>
        <w:tc>
          <w:tcPr>
            <w:tcW w:w="596" w:type="dxa"/>
            <w:shd w:val="clear" w:color="auto" w:fill="D9E2F3"/>
          </w:tcPr>
          <w:p w14:paraId="77C0B669" w14:textId="77777777" w:rsidR="0010591F" w:rsidRDefault="0010591F" w:rsidP="0061674D">
            <w:pPr>
              <w:spacing w:before="40" w:after="40"/>
              <w:jc w:val="center"/>
              <w:rPr>
                <w:b/>
                <w:sz w:val="20"/>
                <w:szCs w:val="20"/>
              </w:rPr>
            </w:pPr>
          </w:p>
        </w:tc>
        <w:tc>
          <w:tcPr>
            <w:tcW w:w="770" w:type="dxa"/>
            <w:shd w:val="clear" w:color="auto" w:fill="D9E2F3"/>
          </w:tcPr>
          <w:p w14:paraId="3722E24A" w14:textId="77777777" w:rsidR="0010591F" w:rsidRDefault="0010591F" w:rsidP="0061674D">
            <w:pPr>
              <w:spacing w:before="40" w:after="40"/>
              <w:jc w:val="center"/>
              <w:rPr>
                <w:b/>
                <w:sz w:val="20"/>
                <w:szCs w:val="20"/>
              </w:rPr>
            </w:pPr>
          </w:p>
        </w:tc>
        <w:tc>
          <w:tcPr>
            <w:tcW w:w="770" w:type="dxa"/>
            <w:shd w:val="clear" w:color="auto" w:fill="D9E2F3"/>
          </w:tcPr>
          <w:p w14:paraId="50500C5F" w14:textId="77777777" w:rsidR="0010591F" w:rsidRDefault="0010591F" w:rsidP="0061674D">
            <w:pPr>
              <w:spacing w:before="40" w:after="40"/>
              <w:jc w:val="center"/>
              <w:rPr>
                <w:b/>
                <w:sz w:val="20"/>
                <w:szCs w:val="20"/>
              </w:rPr>
            </w:pPr>
          </w:p>
        </w:tc>
        <w:tc>
          <w:tcPr>
            <w:tcW w:w="770" w:type="dxa"/>
            <w:shd w:val="clear" w:color="auto" w:fill="D9E2F3"/>
          </w:tcPr>
          <w:p w14:paraId="29F76A09" w14:textId="77777777" w:rsidR="0010591F" w:rsidRDefault="0010591F" w:rsidP="0061674D">
            <w:pPr>
              <w:spacing w:before="40" w:after="40"/>
              <w:jc w:val="center"/>
              <w:rPr>
                <w:b/>
                <w:sz w:val="20"/>
                <w:szCs w:val="20"/>
              </w:rPr>
            </w:pPr>
          </w:p>
        </w:tc>
        <w:tc>
          <w:tcPr>
            <w:tcW w:w="770" w:type="dxa"/>
            <w:shd w:val="clear" w:color="auto" w:fill="D9E2F3"/>
          </w:tcPr>
          <w:p w14:paraId="13ABA6BA" w14:textId="77777777" w:rsidR="0010591F" w:rsidRDefault="0010591F" w:rsidP="0061674D">
            <w:pPr>
              <w:spacing w:before="40" w:after="40"/>
              <w:jc w:val="center"/>
              <w:rPr>
                <w:b/>
                <w:sz w:val="20"/>
                <w:szCs w:val="20"/>
              </w:rPr>
            </w:pPr>
          </w:p>
        </w:tc>
        <w:tc>
          <w:tcPr>
            <w:tcW w:w="770" w:type="dxa"/>
            <w:shd w:val="clear" w:color="auto" w:fill="D9E2F3"/>
          </w:tcPr>
          <w:p w14:paraId="3B27DDAD"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037000DB" w14:textId="77777777" w:rsidR="0010591F" w:rsidRDefault="0010591F" w:rsidP="0061674D">
            <w:pPr>
              <w:spacing w:before="40" w:after="40"/>
              <w:jc w:val="center"/>
              <w:rPr>
                <w:b/>
                <w:sz w:val="20"/>
                <w:szCs w:val="20"/>
              </w:rPr>
            </w:pPr>
          </w:p>
        </w:tc>
        <w:tc>
          <w:tcPr>
            <w:tcW w:w="770" w:type="dxa"/>
            <w:shd w:val="clear" w:color="auto" w:fill="D9E2F3"/>
          </w:tcPr>
          <w:p w14:paraId="7ADD7E36" w14:textId="77777777" w:rsidR="0010591F" w:rsidRDefault="0010591F" w:rsidP="0061674D">
            <w:pPr>
              <w:spacing w:before="40" w:after="40"/>
              <w:jc w:val="center"/>
              <w:rPr>
                <w:b/>
                <w:sz w:val="20"/>
                <w:szCs w:val="20"/>
              </w:rPr>
            </w:pPr>
          </w:p>
        </w:tc>
        <w:tc>
          <w:tcPr>
            <w:tcW w:w="770" w:type="dxa"/>
            <w:shd w:val="clear" w:color="auto" w:fill="D9E2F3"/>
          </w:tcPr>
          <w:p w14:paraId="1E3FE7B6" w14:textId="77777777" w:rsidR="0010591F" w:rsidRDefault="0010591F" w:rsidP="0061674D">
            <w:pPr>
              <w:spacing w:before="40" w:after="40"/>
              <w:jc w:val="center"/>
              <w:rPr>
                <w:b/>
                <w:sz w:val="20"/>
                <w:szCs w:val="20"/>
              </w:rPr>
            </w:pPr>
          </w:p>
        </w:tc>
      </w:tr>
      <w:tr w:rsidR="0010591F" w14:paraId="08CDD08B" w14:textId="77777777" w:rsidTr="0061674D">
        <w:trPr>
          <w:jc w:val="center"/>
        </w:trPr>
        <w:tc>
          <w:tcPr>
            <w:tcW w:w="1804" w:type="dxa"/>
            <w:shd w:val="clear" w:color="auto" w:fill="D9E2F3"/>
          </w:tcPr>
          <w:p w14:paraId="32BD3A32" w14:textId="77777777" w:rsidR="0010591F" w:rsidRDefault="0010591F" w:rsidP="0061674D">
            <w:pPr>
              <w:spacing w:before="40" w:after="40"/>
              <w:rPr>
                <w:b/>
                <w:sz w:val="20"/>
                <w:szCs w:val="20"/>
              </w:rPr>
            </w:pPr>
            <w:r>
              <w:rPr>
                <w:b/>
                <w:sz w:val="20"/>
                <w:szCs w:val="20"/>
              </w:rPr>
              <w:t>AAL2.06</w:t>
            </w:r>
          </w:p>
        </w:tc>
        <w:tc>
          <w:tcPr>
            <w:tcW w:w="601" w:type="dxa"/>
            <w:shd w:val="clear" w:color="auto" w:fill="D9E2F3"/>
          </w:tcPr>
          <w:p w14:paraId="206E655C" w14:textId="77777777" w:rsidR="0010591F" w:rsidRDefault="0010591F" w:rsidP="0061674D">
            <w:pPr>
              <w:spacing w:before="40" w:after="40"/>
              <w:jc w:val="center"/>
              <w:rPr>
                <w:b/>
                <w:sz w:val="20"/>
                <w:szCs w:val="20"/>
              </w:rPr>
            </w:pPr>
          </w:p>
        </w:tc>
        <w:tc>
          <w:tcPr>
            <w:tcW w:w="601" w:type="dxa"/>
            <w:shd w:val="clear" w:color="auto" w:fill="D9E2F3"/>
          </w:tcPr>
          <w:p w14:paraId="4633420E" w14:textId="77777777" w:rsidR="0010591F" w:rsidRDefault="0010591F" w:rsidP="0061674D">
            <w:pPr>
              <w:spacing w:before="40" w:after="40"/>
              <w:jc w:val="center"/>
              <w:rPr>
                <w:b/>
                <w:sz w:val="20"/>
                <w:szCs w:val="20"/>
              </w:rPr>
            </w:pPr>
          </w:p>
        </w:tc>
        <w:tc>
          <w:tcPr>
            <w:tcW w:w="602" w:type="dxa"/>
            <w:shd w:val="clear" w:color="auto" w:fill="D9E2F3"/>
          </w:tcPr>
          <w:p w14:paraId="3779DF70" w14:textId="77777777" w:rsidR="0010591F" w:rsidRDefault="0010591F" w:rsidP="0061674D">
            <w:pPr>
              <w:spacing w:before="40" w:after="40"/>
              <w:jc w:val="center"/>
              <w:rPr>
                <w:b/>
                <w:sz w:val="20"/>
                <w:szCs w:val="20"/>
              </w:rPr>
            </w:pPr>
          </w:p>
        </w:tc>
        <w:tc>
          <w:tcPr>
            <w:tcW w:w="602" w:type="dxa"/>
            <w:shd w:val="clear" w:color="auto" w:fill="D9E2F3"/>
          </w:tcPr>
          <w:p w14:paraId="597DA90C" w14:textId="77777777" w:rsidR="0010591F" w:rsidRDefault="0010591F" w:rsidP="0061674D">
            <w:pPr>
              <w:spacing w:before="40" w:after="40"/>
              <w:jc w:val="center"/>
              <w:rPr>
                <w:b/>
                <w:sz w:val="20"/>
                <w:szCs w:val="20"/>
              </w:rPr>
            </w:pPr>
          </w:p>
        </w:tc>
        <w:tc>
          <w:tcPr>
            <w:tcW w:w="602" w:type="dxa"/>
            <w:shd w:val="clear" w:color="auto" w:fill="D9E2F3"/>
          </w:tcPr>
          <w:p w14:paraId="44CB17A3" w14:textId="77777777" w:rsidR="0010591F" w:rsidRDefault="0010591F" w:rsidP="0061674D">
            <w:pPr>
              <w:spacing w:before="40" w:after="40"/>
              <w:jc w:val="center"/>
              <w:rPr>
                <w:b/>
                <w:sz w:val="20"/>
                <w:szCs w:val="20"/>
              </w:rPr>
            </w:pPr>
          </w:p>
        </w:tc>
        <w:tc>
          <w:tcPr>
            <w:tcW w:w="596" w:type="dxa"/>
            <w:shd w:val="clear" w:color="auto" w:fill="D9E2F3"/>
          </w:tcPr>
          <w:p w14:paraId="3E569FBB" w14:textId="77777777" w:rsidR="0010591F" w:rsidRDefault="0010591F" w:rsidP="0061674D">
            <w:pPr>
              <w:spacing w:before="40" w:after="40"/>
              <w:jc w:val="center"/>
              <w:rPr>
                <w:b/>
                <w:sz w:val="20"/>
                <w:szCs w:val="20"/>
              </w:rPr>
            </w:pPr>
          </w:p>
        </w:tc>
        <w:tc>
          <w:tcPr>
            <w:tcW w:w="602" w:type="dxa"/>
            <w:shd w:val="clear" w:color="auto" w:fill="D9E2F3"/>
          </w:tcPr>
          <w:p w14:paraId="1C3AA8C5" w14:textId="77777777" w:rsidR="0010591F" w:rsidRDefault="0010591F" w:rsidP="0061674D">
            <w:pPr>
              <w:spacing w:before="40" w:after="40"/>
              <w:jc w:val="center"/>
              <w:rPr>
                <w:b/>
                <w:sz w:val="20"/>
                <w:szCs w:val="20"/>
              </w:rPr>
            </w:pPr>
          </w:p>
        </w:tc>
        <w:tc>
          <w:tcPr>
            <w:tcW w:w="596" w:type="dxa"/>
            <w:shd w:val="clear" w:color="auto" w:fill="D9E2F3"/>
          </w:tcPr>
          <w:p w14:paraId="11694D42" w14:textId="77777777" w:rsidR="0010591F" w:rsidRDefault="0010591F" w:rsidP="0061674D">
            <w:pPr>
              <w:spacing w:before="40" w:after="40"/>
              <w:jc w:val="center"/>
              <w:rPr>
                <w:b/>
                <w:sz w:val="20"/>
                <w:szCs w:val="20"/>
              </w:rPr>
            </w:pPr>
          </w:p>
        </w:tc>
        <w:tc>
          <w:tcPr>
            <w:tcW w:w="770" w:type="dxa"/>
            <w:shd w:val="clear" w:color="auto" w:fill="D9E2F3"/>
          </w:tcPr>
          <w:p w14:paraId="0FC59F97" w14:textId="77777777" w:rsidR="0010591F" w:rsidRDefault="0010591F" w:rsidP="0061674D">
            <w:pPr>
              <w:spacing w:before="40" w:after="40"/>
              <w:jc w:val="center"/>
              <w:rPr>
                <w:b/>
                <w:sz w:val="20"/>
                <w:szCs w:val="20"/>
              </w:rPr>
            </w:pPr>
          </w:p>
        </w:tc>
        <w:tc>
          <w:tcPr>
            <w:tcW w:w="770" w:type="dxa"/>
            <w:shd w:val="clear" w:color="auto" w:fill="D9E2F3"/>
          </w:tcPr>
          <w:p w14:paraId="2B8829B1" w14:textId="77777777" w:rsidR="0010591F" w:rsidRDefault="0010591F" w:rsidP="0061674D">
            <w:pPr>
              <w:spacing w:before="40" w:after="40"/>
              <w:jc w:val="center"/>
              <w:rPr>
                <w:b/>
                <w:sz w:val="20"/>
                <w:szCs w:val="20"/>
              </w:rPr>
            </w:pPr>
          </w:p>
        </w:tc>
        <w:tc>
          <w:tcPr>
            <w:tcW w:w="770" w:type="dxa"/>
            <w:shd w:val="clear" w:color="auto" w:fill="D9E2F3"/>
          </w:tcPr>
          <w:p w14:paraId="21B429DE" w14:textId="77777777" w:rsidR="0010591F" w:rsidRDefault="0010591F" w:rsidP="0061674D">
            <w:pPr>
              <w:spacing w:before="40" w:after="40"/>
              <w:jc w:val="center"/>
              <w:rPr>
                <w:b/>
                <w:sz w:val="20"/>
                <w:szCs w:val="20"/>
              </w:rPr>
            </w:pPr>
          </w:p>
        </w:tc>
        <w:tc>
          <w:tcPr>
            <w:tcW w:w="770" w:type="dxa"/>
            <w:shd w:val="clear" w:color="auto" w:fill="D9E2F3"/>
          </w:tcPr>
          <w:p w14:paraId="17B6F6D4" w14:textId="77777777" w:rsidR="0010591F" w:rsidRDefault="0010591F" w:rsidP="0061674D">
            <w:pPr>
              <w:spacing w:before="40" w:after="40"/>
              <w:jc w:val="center"/>
              <w:rPr>
                <w:b/>
                <w:sz w:val="20"/>
                <w:szCs w:val="20"/>
              </w:rPr>
            </w:pPr>
          </w:p>
        </w:tc>
        <w:tc>
          <w:tcPr>
            <w:tcW w:w="770" w:type="dxa"/>
            <w:shd w:val="clear" w:color="auto" w:fill="D9E2F3"/>
          </w:tcPr>
          <w:p w14:paraId="6127D9F0" w14:textId="77777777" w:rsidR="0010591F" w:rsidRDefault="0010591F" w:rsidP="0061674D">
            <w:pPr>
              <w:spacing w:before="40" w:after="40"/>
              <w:jc w:val="center"/>
              <w:rPr>
                <w:b/>
                <w:sz w:val="20"/>
                <w:szCs w:val="20"/>
              </w:rPr>
            </w:pPr>
          </w:p>
        </w:tc>
        <w:tc>
          <w:tcPr>
            <w:tcW w:w="770" w:type="dxa"/>
            <w:shd w:val="clear" w:color="auto" w:fill="D9E2F3"/>
          </w:tcPr>
          <w:p w14:paraId="50E0AB7F"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562002C6" w14:textId="77777777" w:rsidR="0010591F" w:rsidRDefault="0010591F" w:rsidP="0061674D">
            <w:pPr>
              <w:spacing w:before="40" w:after="40"/>
              <w:jc w:val="center"/>
              <w:rPr>
                <w:b/>
                <w:sz w:val="20"/>
                <w:szCs w:val="20"/>
              </w:rPr>
            </w:pPr>
          </w:p>
        </w:tc>
        <w:tc>
          <w:tcPr>
            <w:tcW w:w="770" w:type="dxa"/>
            <w:shd w:val="clear" w:color="auto" w:fill="D9E2F3"/>
          </w:tcPr>
          <w:p w14:paraId="25174564" w14:textId="77777777" w:rsidR="0010591F" w:rsidRDefault="0010591F" w:rsidP="0061674D">
            <w:pPr>
              <w:spacing w:before="40" w:after="40"/>
              <w:jc w:val="center"/>
              <w:rPr>
                <w:b/>
                <w:sz w:val="20"/>
                <w:szCs w:val="20"/>
              </w:rPr>
            </w:pPr>
          </w:p>
        </w:tc>
      </w:tr>
      <w:tr w:rsidR="0010591F" w14:paraId="489AEAE4" w14:textId="77777777" w:rsidTr="0061674D">
        <w:trPr>
          <w:jc w:val="center"/>
        </w:trPr>
        <w:tc>
          <w:tcPr>
            <w:tcW w:w="1804" w:type="dxa"/>
            <w:shd w:val="clear" w:color="auto" w:fill="D9E2F3"/>
          </w:tcPr>
          <w:p w14:paraId="5AC61559" w14:textId="77777777" w:rsidR="0010591F" w:rsidRDefault="0010591F" w:rsidP="0061674D">
            <w:pPr>
              <w:spacing w:before="40" w:after="40"/>
              <w:rPr>
                <w:b/>
                <w:sz w:val="20"/>
                <w:szCs w:val="20"/>
              </w:rPr>
            </w:pPr>
            <w:r>
              <w:rPr>
                <w:b/>
                <w:sz w:val="20"/>
                <w:szCs w:val="20"/>
              </w:rPr>
              <w:t>AAL2.07</w:t>
            </w:r>
          </w:p>
        </w:tc>
        <w:tc>
          <w:tcPr>
            <w:tcW w:w="601" w:type="dxa"/>
            <w:shd w:val="clear" w:color="auto" w:fill="D9E2F3"/>
          </w:tcPr>
          <w:p w14:paraId="7C2DE1A7" w14:textId="77777777" w:rsidR="0010591F" w:rsidRDefault="0010591F" w:rsidP="0061674D">
            <w:pPr>
              <w:spacing w:before="40" w:after="40"/>
              <w:jc w:val="center"/>
              <w:rPr>
                <w:b/>
                <w:sz w:val="20"/>
                <w:szCs w:val="20"/>
              </w:rPr>
            </w:pPr>
          </w:p>
        </w:tc>
        <w:tc>
          <w:tcPr>
            <w:tcW w:w="601" w:type="dxa"/>
            <w:shd w:val="clear" w:color="auto" w:fill="D9E2F3"/>
          </w:tcPr>
          <w:p w14:paraId="0736BA35" w14:textId="77777777" w:rsidR="0010591F" w:rsidRDefault="0010591F" w:rsidP="0061674D">
            <w:pPr>
              <w:spacing w:before="40" w:after="40"/>
              <w:jc w:val="center"/>
              <w:rPr>
                <w:b/>
                <w:sz w:val="20"/>
                <w:szCs w:val="20"/>
              </w:rPr>
            </w:pPr>
          </w:p>
        </w:tc>
        <w:tc>
          <w:tcPr>
            <w:tcW w:w="602" w:type="dxa"/>
            <w:shd w:val="clear" w:color="auto" w:fill="D9E2F3"/>
          </w:tcPr>
          <w:p w14:paraId="59924484" w14:textId="77777777" w:rsidR="0010591F" w:rsidRDefault="0010591F" w:rsidP="0061674D">
            <w:pPr>
              <w:spacing w:before="40" w:after="40"/>
              <w:jc w:val="center"/>
              <w:rPr>
                <w:b/>
                <w:sz w:val="20"/>
                <w:szCs w:val="20"/>
              </w:rPr>
            </w:pPr>
          </w:p>
        </w:tc>
        <w:tc>
          <w:tcPr>
            <w:tcW w:w="602" w:type="dxa"/>
            <w:shd w:val="clear" w:color="auto" w:fill="D9E2F3"/>
          </w:tcPr>
          <w:p w14:paraId="5B5B5DCF" w14:textId="77777777" w:rsidR="0010591F" w:rsidRDefault="0010591F" w:rsidP="0061674D">
            <w:pPr>
              <w:spacing w:before="40" w:after="40"/>
              <w:jc w:val="center"/>
              <w:rPr>
                <w:b/>
                <w:sz w:val="20"/>
                <w:szCs w:val="20"/>
              </w:rPr>
            </w:pPr>
          </w:p>
        </w:tc>
        <w:tc>
          <w:tcPr>
            <w:tcW w:w="602" w:type="dxa"/>
            <w:shd w:val="clear" w:color="auto" w:fill="D9E2F3"/>
          </w:tcPr>
          <w:p w14:paraId="5B2AB094" w14:textId="77777777" w:rsidR="0010591F" w:rsidRDefault="0010591F" w:rsidP="0061674D">
            <w:pPr>
              <w:spacing w:before="40" w:after="40"/>
              <w:jc w:val="center"/>
              <w:rPr>
                <w:b/>
                <w:sz w:val="20"/>
                <w:szCs w:val="20"/>
              </w:rPr>
            </w:pPr>
          </w:p>
        </w:tc>
        <w:tc>
          <w:tcPr>
            <w:tcW w:w="596" w:type="dxa"/>
            <w:shd w:val="clear" w:color="auto" w:fill="D9E2F3"/>
          </w:tcPr>
          <w:p w14:paraId="0FC50A91" w14:textId="77777777" w:rsidR="0010591F" w:rsidRDefault="0010591F" w:rsidP="0061674D">
            <w:pPr>
              <w:spacing w:before="40" w:after="40"/>
              <w:jc w:val="center"/>
              <w:rPr>
                <w:b/>
                <w:sz w:val="20"/>
                <w:szCs w:val="20"/>
              </w:rPr>
            </w:pPr>
          </w:p>
        </w:tc>
        <w:tc>
          <w:tcPr>
            <w:tcW w:w="602" w:type="dxa"/>
            <w:shd w:val="clear" w:color="auto" w:fill="D9E2F3"/>
          </w:tcPr>
          <w:p w14:paraId="15330644" w14:textId="77777777" w:rsidR="0010591F" w:rsidRDefault="0010591F" w:rsidP="0061674D">
            <w:pPr>
              <w:spacing w:before="40" w:after="40"/>
              <w:jc w:val="center"/>
              <w:rPr>
                <w:b/>
                <w:sz w:val="20"/>
                <w:szCs w:val="20"/>
              </w:rPr>
            </w:pPr>
          </w:p>
        </w:tc>
        <w:tc>
          <w:tcPr>
            <w:tcW w:w="596" w:type="dxa"/>
            <w:shd w:val="clear" w:color="auto" w:fill="D9E2F3"/>
          </w:tcPr>
          <w:p w14:paraId="61840AE9" w14:textId="77777777" w:rsidR="0010591F" w:rsidRDefault="0010591F" w:rsidP="0061674D">
            <w:pPr>
              <w:spacing w:before="40" w:after="40"/>
              <w:jc w:val="center"/>
              <w:rPr>
                <w:b/>
                <w:sz w:val="20"/>
                <w:szCs w:val="20"/>
              </w:rPr>
            </w:pPr>
          </w:p>
        </w:tc>
        <w:tc>
          <w:tcPr>
            <w:tcW w:w="770" w:type="dxa"/>
            <w:shd w:val="clear" w:color="auto" w:fill="D9E2F3"/>
          </w:tcPr>
          <w:p w14:paraId="21A36CEE" w14:textId="77777777" w:rsidR="0010591F" w:rsidRDefault="0010591F" w:rsidP="0061674D">
            <w:pPr>
              <w:spacing w:before="40" w:after="40"/>
              <w:jc w:val="center"/>
              <w:rPr>
                <w:b/>
                <w:sz w:val="20"/>
                <w:szCs w:val="20"/>
              </w:rPr>
            </w:pPr>
          </w:p>
        </w:tc>
        <w:tc>
          <w:tcPr>
            <w:tcW w:w="770" w:type="dxa"/>
            <w:shd w:val="clear" w:color="auto" w:fill="D9E2F3"/>
          </w:tcPr>
          <w:p w14:paraId="1596A999" w14:textId="77777777" w:rsidR="0010591F" w:rsidRDefault="0010591F" w:rsidP="0061674D">
            <w:pPr>
              <w:spacing w:before="40" w:after="40"/>
              <w:jc w:val="center"/>
              <w:rPr>
                <w:b/>
                <w:sz w:val="20"/>
                <w:szCs w:val="20"/>
              </w:rPr>
            </w:pPr>
          </w:p>
        </w:tc>
        <w:tc>
          <w:tcPr>
            <w:tcW w:w="770" w:type="dxa"/>
            <w:shd w:val="clear" w:color="auto" w:fill="D9E2F3"/>
          </w:tcPr>
          <w:p w14:paraId="4FF522D4" w14:textId="77777777" w:rsidR="0010591F" w:rsidRDefault="0010591F" w:rsidP="0061674D">
            <w:pPr>
              <w:spacing w:before="40" w:after="40"/>
              <w:jc w:val="center"/>
              <w:rPr>
                <w:b/>
                <w:sz w:val="20"/>
                <w:szCs w:val="20"/>
              </w:rPr>
            </w:pPr>
          </w:p>
        </w:tc>
        <w:tc>
          <w:tcPr>
            <w:tcW w:w="770" w:type="dxa"/>
            <w:shd w:val="clear" w:color="auto" w:fill="D9E2F3"/>
          </w:tcPr>
          <w:p w14:paraId="0A460D77" w14:textId="77777777" w:rsidR="0010591F" w:rsidRDefault="0010591F" w:rsidP="0061674D">
            <w:pPr>
              <w:spacing w:before="40" w:after="40"/>
              <w:jc w:val="center"/>
              <w:rPr>
                <w:b/>
                <w:sz w:val="20"/>
                <w:szCs w:val="20"/>
              </w:rPr>
            </w:pPr>
          </w:p>
        </w:tc>
        <w:tc>
          <w:tcPr>
            <w:tcW w:w="770" w:type="dxa"/>
            <w:shd w:val="clear" w:color="auto" w:fill="D9E2F3"/>
          </w:tcPr>
          <w:p w14:paraId="3C7F37AB" w14:textId="77777777" w:rsidR="0010591F" w:rsidRDefault="0010591F" w:rsidP="0061674D">
            <w:pPr>
              <w:spacing w:before="40" w:after="40"/>
              <w:jc w:val="center"/>
              <w:rPr>
                <w:b/>
                <w:sz w:val="20"/>
                <w:szCs w:val="20"/>
              </w:rPr>
            </w:pPr>
          </w:p>
        </w:tc>
        <w:tc>
          <w:tcPr>
            <w:tcW w:w="770" w:type="dxa"/>
            <w:shd w:val="clear" w:color="auto" w:fill="D9E2F3"/>
          </w:tcPr>
          <w:p w14:paraId="77875FC1" w14:textId="77777777" w:rsidR="0010591F" w:rsidRDefault="0010591F" w:rsidP="0061674D">
            <w:pPr>
              <w:spacing w:before="40" w:after="40"/>
              <w:jc w:val="center"/>
              <w:rPr>
                <w:b/>
                <w:sz w:val="20"/>
                <w:szCs w:val="20"/>
              </w:rPr>
            </w:pPr>
          </w:p>
        </w:tc>
        <w:tc>
          <w:tcPr>
            <w:tcW w:w="770" w:type="dxa"/>
            <w:shd w:val="clear" w:color="auto" w:fill="D9E2F3"/>
          </w:tcPr>
          <w:p w14:paraId="1F7157A4"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5A3BF10A" w14:textId="77777777" w:rsidR="0010591F" w:rsidRDefault="0010591F" w:rsidP="0061674D">
            <w:pPr>
              <w:spacing w:before="40" w:after="40"/>
              <w:jc w:val="center"/>
              <w:rPr>
                <w:b/>
                <w:sz w:val="20"/>
                <w:szCs w:val="20"/>
              </w:rPr>
            </w:pPr>
          </w:p>
        </w:tc>
      </w:tr>
      <w:tr w:rsidR="0010591F" w14:paraId="71616B2E" w14:textId="77777777" w:rsidTr="0061674D">
        <w:trPr>
          <w:jc w:val="center"/>
        </w:trPr>
        <w:tc>
          <w:tcPr>
            <w:tcW w:w="1804" w:type="dxa"/>
            <w:shd w:val="clear" w:color="auto" w:fill="D9E2F3"/>
          </w:tcPr>
          <w:p w14:paraId="7A3219FF" w14:textId="77777777" w:rsidR="0010591F" w:rsidRDefault="0010591F" w:rsidP="0061674D">
            <w:pPr>
              <w:spacing w:before="40" w:after="40"/>
              <w:rPr>
                <w:b/>
                <w:sz w:val="20"/>
                <w:szCs w:val="20"/>
              </w:rPr>
            </w:pPr>
            <w:r>
              <w:rPr>
                <w:b/>
                <w:sz w:val="20"/>
                <w:szCs w:val="20"/>
              </w:rPr>
              <w:t>AAL2.08</w:t>
            </w:r>
          </w:p>
        </w:tc>
        <w:tc>
          <w:tcPr>
            <w:tcW w:w="601" w:type="dxa"/>
            <w:shd w:val="clear" w:color="auto" w:fill="D9E2F3"/>
          </w:tcPr>
          <w:p w14:paraId="6F1C3E6D" w14:textId="77777777" w:rsidR="0010591F" w:rsidRDefault="0010591F" w:rsidP="0061674D">
            <w:pPr>
              <w:spacing w:before="40" w:after="40"/>
              <w:jc w:val="center"/>
              <w:rPr>
                <w:b/>
                <w:sz w:val="20"/>
                <w:szCs w:val="20"/>
              </w:rPr>
            </w:pPr>
          </w:p>
        </w:tc>
        <w:tc>
          <w:tcPr>
            <w:tcW w:w="601" w:type="dxa"/>
            <w:shd w:val="clear" w:color="auto" w:fill="D9E2F3"/>
          </w:tcPr>
          <w:p w14:paraId="2993BFEE" w14:textId="77777777" w:rsidR="0010591F" w:rsidRDefault="0010591F" w:rsidP="0061674D">
            <w:pPr>
              <w:spacing w:before="40" w:after="40"/>
              <w:jc w:val="center"/>
              <w:rPr>
                <w:b/>
                <w:sz w:val="20"/>
                <w:szCs w:val="20"/>
              </w:rPr>
            </w:pPr>
          </w:p>
        </w:tc>
        <w:tc>
          <w:tcPr>
            <w:tcW w:w="602" w:type="dxa"/>
            <w:shd w:val="clear" w:color="auto" w:fill="D9E2F3"/>
          </w:tcPr>
          <w:p w14:paraId="2436C955" w14:textId="77777777" w:rsidR="0010591F" w:rsidRDefault="0010591F" w:rsidP="0061674D">
            <w:pPr>
              <w:spacing w:before="40" w:after="40"/>
              <w:jc w:val="center"/>
              <w:rPr>
                <w:b/>
                <w:sz w:val="20"/>
                <w:szCs w:val="20"/>
              </w:rPr>
            </w:pPr>
          </w:p>
        </w:tc>
        <w:tc>
          <w:tcPr>
            <w:tcW w:w="602" w:type="dxa"/>
            <w:shd w:val="clear" w:color="auto" w:fill="D9E2F3"/>
          </w:tcPr>
          <w:p w14:paraId="64D67A5F" w14:textId="77777777" w:rsidR="0010591F" w:rsidRDefault="0010591F" w:rsidP="0061674D">
            <w:pPr>
              <w:spacing w:before="40" w:after="40"/>
              <w:jc w:val="center"/>
              <w:rPr>
                <w:b/>
                <w:sz w:val="20"/>
                <w:szCs w:val="20"/>
              </w:rPr>
            </w:pPr>
          </w:p>
        </w:tc>
        <w:tc>
          <w:tcPr>
            <w:tcW w:w="602" w:type="dxa"/>
            <w:shd w:val="clear" w:color="auto" w:fill="D9E2F3"/>
          </w:tcPr>
          <w:p w14:paraId="13218D12" w14:textId="77777777" w:rsidR="0010591F" w:rsidRDefault="0010591F" w:rsidP="0061674D">
            <w:pPr>
              <w:spacing w:before="40" w:after="40"/>
              <w:jc w:val="center"/>
              <w:rPr>
                <w:b/>
                <w:sz w:val="20"/>
                <w:szCs w:val="20"/>
              </w:rPr>
            </w:pPr>
          </w:p>
        </w:tc>
        <w:tc>
          <w:tcPr>
            <w:tcW w:w="596" w:type="dxa"/>
            <w:shd w:val="clear" w:color="auto" w:fill="D9E2F3"/>
          </w:tcPr>
          <w:p w14:paraId="092D9700" w14:textId="77777777" w:rsidR="0010591F" w:rsidRDefault="0010591F" w:rsidP="0061674D">
            <w:pPr>
              <w:spacing w:before="40" w:after="40"/>
              <w:jc w:val="center"/>
              <w:rPr>
                <w:b/>
                <w:sz w:val="20"/>
                <w:szCs w:val="20"/>
              </w:rPr>
            </w:pPr>
          </w:p>
        </w:tc>
        <w:tc>
          <w:tcPr>
            <w:tcW w:w="602" w:type="dxa"/>
            <w:shd w:val="clear" w:color="auto" w:fill="D9E2F3"/>
          </w:tcPr>
          <w:p w14:paraId="35069BF7" w14:textId="77777777" w:rsidR="0010591F" w:rsidRDefault="0010591F" w:rsidP="0061674D">
            <w:pPr>
              <w:spacing w:before="40" w:after="40"/>
              <w:jc w:val="center"/>
              <w:rPr>
                <w:b/>
                <w:sz w:val="20"/>
                <w:szCs w:val="20"/>
              </w:rPr>
            </w:pPr>
          </w:p>
        </w:tc>
        <w:tc>
          <w:tcPr>
            <w:tcW w:w="596" w:type="dxa"/>
            <w:shd w:val="clear" w:color="auto" w:fill="D9E2F3"/>
          </w:tcPr>
          <w:p w14:paraId="599A18B6" w14:textId="77777777" w:rsidR="0010591F" w:rsidRDefault="0010591F" w:rsidP="0061674D">
            <w:pPr>
              <w:spacing w:before="40" w:after="40"/>
              <w:jc w:val="center"/>
              <w:rPr>
                <w:b/>
                <w:sz w:val="20"/>
                <w:szCs w:val="20"/>
              </w:rPr>
            </w:pPr>
          </w:p>
        </w:tc>
        <w:tc>
          <w:tcPr>
            <w:tcW w:w="770" w:type="dxa"/>
            <w:shd w:val="clear" w:color="auto" w:fill="D9E2F3"/>
          </w:tcPr>
          <w:p w14:paraId="07B2F0FC" w14:textId="77777777" w:rsidR="0010591F" w:rsidRDefault="0010591F" w:rsidP="0061674D">
            <w:pPr>
              <w:spacing w:before="40" w:after="40"/>
              <w:jc w:val="center"/>
              <w:rPr>
                <w:b/>
                <w:sz w:val="20"/>
                <w:szCs w:val="20"/>
              </w:rPr>
            </w:pPr>
          </w:p>
        </w:tc>
        <w:tc>
          <w:tcPr>
            <w:tcW w:w="770" w:type="dxa"/>
            <w:shd w:val="clear" w:color="auto" w:fill="D9E2F3"/>
          </w:tcPr>
          <w:p w14:paraId="76D3B87A" w14:textId="77777777" w:rsidR="0010591F" w:rsidRDefault="0010591F" w:rsidP="0061674D">
            <w:pPr>
              <w:spacing w:before="40" w:after="40"/>
              <w:jc w:val="center"/>
              <w:rPr>
                <w:b/>
                <w:sz w:val="20"/>
                <w:szCs w:val="20"/>
              </w:rPr>
            </w:pPr>
          </w:p>
        </w:tc>
        <w:tc>
          <w:tcPr>
            <w:tcW w:w="770" w:type="dxa"/>
            <w:shd w:val="clear" w:color="auto" w:fill="D9E2F3"/>
          </w:tcPr>
          <w:p w14:paraId="335924B8" w14:textId="77777777" w:rsidR="0010591F" w:rsidRDefault="0010591F" w:rsidP="0061674D">
            <w:pPr>
              <w:spacing w:before="40" w:after="40"/>
              <w:jc w:val="center"/>
              <w:rPr>
                <w:b/>
                <w:sz w:val="20"/>
                <w:szCs w:val="20"/>
              </w:rPr>
            </w:pPr>
          </w:p>
        </w:tc>
        <w:tc>
          <w:tcPr>
            <w:tcW w:w="770" w:type="dxa"/>
            <w:shd w:val="clear" w:color="auto" w:fill="D9E2F3"/>
          </w:tcPr>
          <w:p w14:paraId="7DE27F2E" w14:textId="77777777" w:rsidR="0010591F" w:rsidRDefault="0010591F" w:rsidP="0061674D">
            <w:pPr>
              <w:spacing w:before="40" w:after="40"/>
              <w:jc w:val="center"/>
              <w:rPr>
                <w:b/>
                <w:sz w:val="20"/>
                <w:szCs w:val="20"/>
              </w:rPr>
            </w:pPr>
          </w:p>
        </w:tc>
        <w:tc>
          <w:tcPr>
            <w:tcW w:w="770" w:type="dxa"/>
            <w:shd w:val="clear" w:color="auto" w:fill="D9E2F3"/>
          </w:tcPr>
          <w:p w14:paraId="75360DD4" w14:textId="77777777" w:rsidR="0010591F" w:rsidRDefault="0010591F" w:rsidP="0061674D">
            <w:pPr>
              <w:spacing w:before="40" w:after="40"/>
              <w:jc w:val="center"/>
              <w:rPr>
                <w:b/>
                <w:sz w:val="20"/>
                <w:szCs w:val="20"/>
              </w:rPr>
            </w:pPr>
          </w:p>
        </w:tc>
        <w:tc>
          <w:tcPr>
            <w:tcW w:w="770" w:type="dxa"/>
            <w:shd w:val="clear" w:color="auto" w:fill="D9E2F3"/>
          </w:tcPr>
          <w:p w14:paraId="35BD839D" w14:textId="77777777" w:rsidR="0010591F" w:rsidRDefault="0010591F" w:rsidP="0061674D">
            <w:pPr>
              <w:spacing w:before="40" w:after="40"/>
              <w:jc w:val="center"/>
              <w:rPr>
                <w:b/>
                <w:sz w:val="20"/>
                <w:szCs w:val="20"/>
              </w:rPr>
            </w:pPr>
          </w:p>
        </w:tc>
        <w:tc>
          <w:tcPr>
            <w:tcW w:w="770" w:type="dxa"/>
            <w:shd w:val="clear" w:color="auto" w:fill="D9E2F3"/>
          </w:tcPr>
          <w:p w14:paraId="426EF2C7" w14:textId="77777777" w:rsidR="0010591F" w:rsidRDefault="0010591F" w:rsidP="0061674D">
            <w:pPr>
              <w:spacing w:before="40" w:after="40"/>
              <w:jc w:val="center"/>
              <w:rPr>
                <w:b/>
                <w:sz w:val="20"/>
                <w:szCs w:val="20"/>
              </w:rPr>
            </w:pPr>
          </w:p>
        </w:tc>
        <w:tc>
          <w:tcPr>
            <w:tcW w:w="770" w:type="dxa"/>
            <w:shd w:val="clear" w:color="auto" w:fill="D9E2F3"/>
          </w:tcPr>
          <w:p w14:paraId="3564A6D8" w14:textId="77777777" w:rsidR="0010591F" w:rsidRDefault="0010591F" w:rsidP="0061674D">
            <w:pPr>
              <w:spacing w:before="40" w:after="40"/>
              <w:jc w:val="center"/>
              <w:rPr>
                <w:b/>
                <w:sz w:val="20"/>
                <w:szCs w:val="20"/>
              </w:rPr>
            </w:pPr>
            <w:r>
              <w:rPr>
                <w:b/>
                <w:sz w:val="20"/>
                <w:szCs w:val="20"/>
              </w:rPr>
              <w:t>x</w:t>
            </w:r>
          </w:p>
        </w:tc>
      </w:tr>
      <w:tr w:rsidR="0010591F" w14:paraId="1CA06C69" w14:textId="77777777" w:rsidTr="0061674D">
        <w:trPr>
          <w:jc w:val="center"/>
        </w:trPr>
        <w:tc>
          <w:tcPr>
            <w:tcW w:w="1804" w:type="dxa"/>
            <w:shd w:val="clear" w:color="auto" w:fill="D9E2F3"/>
          </w:tcPr>
          <w:p w14:paraId="4159C530" w14:textId="77777777" w:rsidR="0010591F" w:rsidRDefault="0010591F" w:rsidP="0061674D">
            <w:pPr>
              <w:spacing w:before="40" w:after="40"/>
              <w:rPr>
                <w:b/>
                <w:sz w:val="20"/>
                <w:szCs w:val="20"/>
              </w:rPr>
            </w:pPr>
            <w:r>
              <w:rPr>
                <w:b/>
                <w:sz w:val="20"/>
                <w:szCs w:val="20"/>
              </w:rPr>
              <w:t>AAL2.09</w:t>
            </w:r>
          </w:p>
        </w:tc>
        <w:tc>
          <w:tcPr>
            <w:tcW w:w="601" w:type="dxa"/>
            <w:shd w:val="clear" w:color="auto" w:fill="D9E2F3"/>
          </w:tcPr>
          <w:p w14:paraId="2BEE977C" w14:textId="77777777" w:rsidR="0010591F" w:rsidRDefault="0010591F" w:rsidP="0061674D">
            <w:pPr>
              <w:spacing w:before="40" w:after="40"/>
              <w:jc w:val="center"/>
              <w:rPr>
                <w:b/>
                <w:sz w:val="20"/>
                <w:szCs w:val="20"/>
              </w:rPr>
            </w:pPr>
          </w:p>
        </w:tc>
        <w:tc>
          <w:tcPr>
            <w:tcW w:w="601" w:type="dxa"/>
            <w:shd w:val="clear" w:color="auto" w:fill="D9E2F3"/>
          </w:tcPr>
          <w:p w14:paraId="7B3629BD"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67EC329E"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6B5EB415" w14:textId="77777777" w:rsidR="0010591F" w:rsidRDefault="0010591F" w:rsidP="0061674D">
            <w:pPr>
              <w:spacing w:before="40" w:after="40"/>
              <w:jc w:val="center"/>
              <w:rPr>
                <w:b/>
                <w:sz w:val="20"/>
                <w:szCs w:val="20"/>
              </w:rPr>
            </w:pPr>
          </w:p>
        </w:tc>
        <w:tc>
          <w:tcPr>
            <w:tcW w:w="602" w:type="dxa"/>
            <w:shd w:val="clear" w:color="auto" w:fill="D9E2F3"/>
          </w:tcPr>
          <w:p w14:paraId="2B2F7DEB" w14:textId="77777777" w:rsidR="0010591F" w:rsidRDefault="0010591F" w:rsidP="0061674D">
            <w:pPr>
              <w:spacing w:before="40" w:after="40"/>
              <w:jc w:val="center"/>
              <w:rPr>
                <w:b/>
                <w:sz w:val="20"/>
                <w:szCs w:val="20"/>
              </w:rPr>
            </w:pPr>
          </w:p>
        </w:tc>
        <w:tc>
          <w:tcPr>
            <w:tcW w:w="596" w:type="dxa"/>
            <w:shd w:val="clear" w:color="auto" w:fill="D9E2F3"/>
          </w:tcPr>
          <w:p w14:paraId="57FE769D" w14:textId="77777777" w:rsidR="0010591F" w:rsidRDefault="0010591F" w:rsidP="0061674D">
            <w:pPr>
              <w:spacing w:before="40" w:after="40"/>
              <w:jc w:val="center"/>
              <w:rPr>
                <w:b/>
                <w:sz w:val="20"/>
                <w:szCs w:val="20"/>
              </w:rPr>
            </w:pPr>
          </w:p>
        </w:tc>
        <w:tc>
          <w:tcPr>
            <w:tcW w:w="602" w:type="dxa"/>
            <w:shd w:val="clear" w:color="auto" w:fill="D9E2F3"/>
          </w:tcPr>
          <w:p w14:paraId="5819417F" w14:textId="77777777" w:rsidR="0010591F" w:rsidRDefault="0010591F" w:rsidP="0061674D">
            <w:pPr>
              <w:spacing w:before="40" w:after="40"/>
              <w:jc w:val="center"/>
              <w:rPr>
                <w:b/>
                <w:sz w:val="20"/>
                <w:szCs w:val="20"/>
              </w:rPr>
            </w:pPr>
          </w:p>
        </w:tc>
        <w:tc>
          <w:tcPr>
            <w:tcW w:w="596" w:type="dxa"/>
            <w:shd w:val="clear" w:color="auto" w:fill="D9E2F3"/>
          </w:tcPr>
          <w:p w14:paraId="5BF28485" w14:textId="77777777" w:rsidR="0010591F" w:rsidRDefault="0010591F" w:rsidP="0061674D">
            <w:pPr>
              <w:spacing w:before="40" w:after="40"/>
              <w:jc w:val="center"/>
              <w:rPr>
                <w:b/>
                <w:sz w:val="20"/>
                <w:szCs w:val="20"/>
              </w:rPr>
            </w:pPr>
          </w:p>
        </w:tc>
        <w:tc>
          <w:tcPr>
            <w:tcW w:w="770" w:type="dxa"/>
            <w:shd w:val="clear" w:color="auto" w:fill="D9E2F3"/>
          </w:tcPr>
          <w:p w14:paraId="01D2C4ED" w14:textId="77777777" w:rsidR="0010591F" w:rsidRDefault="0010591F" w:rsidP="0061674D">
            <w:pPr>
              <w:spacing w:before="40" w:after="40"/>
              <w:jc w:val="center"/>
              <w:rPr>
                <w:b/>
                <w:sz w:val="20"/>
                <w:szCs w:val="20"/>
              </w:rPr>
            </w:pPr>
          </w:p>
        </w:tc>
        <w:tc>
          <w:tcPr>
            <w:tcW w:w="770" w:type="dxa"/>
            <w:shd w:val="clear" w:color="auto" w:fill="D9E2F3"/>
          </w:tcPr>
          <w:p w14:paraId="0DD96D13" w14:textId="77777777" w:rsidR="0010591F" w:rsidRDefault="0010591F" w:rsidP="0061674D">
            <w:pPr>
              <w:spacing w:before="40" w:after="40"/>
              <w:jc w:val="center"/>
              <w:rPr>
                <w:b/>
                <w:sz w:val="20"/>
                <w:szCs w:val="20"/>
              </w:rPr>
            </w:pPr>
          </w:p>
        </w:tc>
        <w:tc>
          <w:tcPr>
            <w:tcW w:w="770" w:type="dxa"/>
            <w:shd w:val="clear" w:color="auto" w:fill="D9E2F3"/>
          </w:tcPr>
          <w:p w14:paraId="693A357D" w14:textId="77777777" w:rsidR="0010591F" w:rsidRDefault="0010591F" w:rsidP="0061674D">
            <w:pPr>
              <w:spacing w:before="40" w:after="40"/>
              <w:jc w:val="center"/>
              <w:rPr>
                <w:b/>
                <w:sz w:val="20"/>
                <w:szCs w:val="20"/>
              </w:rPr>
            </w:pPr>
          </w:p>
        </w:tc>
        <w:tc>
          <w:tcPr>
            <w:tcW w:w="770" w:type="dxa"/>
            <w:shd w:val="clear" w:color="auto" w:fill="D9E2F3"/>
          </w:tcPr>
          <w:p w14:paraId="7922E71B" w14:textId="77777777" w:rsidR="0010591F" w:rsidRDefault="0010591F" w:rsidP="0061674D">
            <w:pPr>
              <w:spacing w:before="40" w:after="40"/>
              <w:jc w:val="center"/>
              <w:rPr>
                <w:b/>
                <w:sz w:val="20"/>
                <w:szCs w:val="20"/>
              </w:rPr>
            </w:pPr>
          </w:p>
        </w:tc>
        <w:tc>
          <w:tcPr>
            <w:tcW w:w="770" w:type="dxa"/>
            <w:shd w:val="clear" w:color="auto" w:fill="D9E2F3"/>
          </w:tcPr>
          <w:p w14:paraId="4B08E9D3" w14:textId="77777777" w:rsidR="0010591F" w:rsidRDefault="0010591F" w:rsidP="0061674D">
            <w:pPr>
              <w:spacing w:before="40" w:after="40"/>
              <w:jc w:val="center"/>
              <w:rPr>
                <w:b/>
                <w:sz w:val="20"/>
                <w:szCs w:val="20"/>
              </w:rPr>
            </w:pPr>
          </w:p>
        </w:tc>
        <w:tc>
          <w:tcPr>
            <w:tcW w:w="770" w:type="dxa"/>
            <w:shd w:val="clear" w:color="auto" w:fill="D9E2F3"/>
          </w:tcPr>
          <w:p w14:paraId="2FFF1699" w14:textId="77777777" w:rsidR="0010591F" w:rsidRDefault="0010591F" w:rsidP="0061674D">
            <w:pPr>
              <w:spacing w:before="40" w:after="40"/>
              <w:jc w:val="center"/>
              <w:rPr>
                <w:b/>
                <w:sz w:val="20"/>
                <w:szCs w:val="20"/>
              </w:rPr>
            </w:pPr>
          </w:p>
        </w:tc>
        <w:tc>
          <w:tcPr>
            <w:tcW w:w="770" w:type="dxa"/>
            <w:shd w:val="clear" w:color="auto" w:fill="D9E2F3"/>
          </w:tcPr>
          <w:p w14:paraId="6812C857" w14:textId="77777777" w:rsidR="0010591F" w:rsidRDefault="0010591F" w:rsidP="0061674D">
            <w:pPr>
              <w:spacing w:before="40" w:after="40"/>
              <w:jc w:val="center"/>
              <w:rPr>
                <w:b/>
                <w:sz w:val="20"/>
                <w:szCs w:val="20"/>
              </w:rPr>
            </w:pPr>
          </w:p>
        </w:tc>
        <w:tc>
          <w:tcPr>
            <w:tcW w:w="770" w:type="dxa"/>
            <w:shd w:val="clear" w:color="auto" w:fill="D9E2F3"/>
          </w:tcPr>
          <w:p w14:paraId="339CACDD" w14:textId="77777777" w:rsidR="0010591F" w:rsidRDefault="0010591F" w:rsidP="0061674D">
            <w:pPr>
              <w:spacing w:before="40" w:after="40"/>
              <w:jc w:val="center"/>
              <w:rPr>
                <w:b/>
                <w:sz w:val="20"/>
                <w:szCs w:val="20"/>
              </w:rPr>
            </w:pPr>
          </w:p>
        </w:tc>
      </w:tr>
      <w:tr w:rsidR="0010591F" w14:paraId="445A4C3C" w14:textId="77777777" w:rsidTr="0061674D">
        <w:trPr>
          <w:jc w:val="center"/>
        </w:trPr>
        <w:tc>
          <w:tcPr>
            <w:tcW w:w="1804" w:type="dxa"/>
            <w:shd w:val="clear" w:color="auto" w:fill="D9E2F3"/>
          </w:tcPr>
          <w:p w14:paraId="516BAE9E" w14:textId="77777777" w:rsidR="0010591F" w:rsidRDefault="0010591F" w:rsidP="0061674D">
            <w:pPr>
              <w:spacing w:before="40" w:after="40"/>
              <w:rPr>
                <w:b/>
                <w:sz w:val="20"/>
                <w:szCs w:val="20"/>
              </w:rPr>
            </w:pPr>
            <w:r>
              <w:rPr>
                <w:b/>
                <w:sz w:val="20"/>
                <w:szCs w:val="20"/>
              </w:rPr>
              <w:t>AAL2.10</w:t>
            </w:r>
          </w:p>
        </w:tc>
        <w:tc>
          <w:tcPr>
            <w:tcW w:w="601" w:type="dxa"/>
            <w:shd w:val="clear" w:color="auto" w:fill="D9E2F3"/>
          </w:tcPr>
          <w:p w14:paraId="2B16BF43" w14:textId="77777777" w:rsidR="0010591F" w:rsidRDefault="0010591F" w:rsidP="0061674D">
            <w:pPr>
              <w:spacing w:before="40" w:after="40"/>
              <w:jc w:val="center"/>
              <w:rPr>
                <w:b/>
                <w:sz w:val="20"/>
                <w:szCs w:val="20"/>
              </w:rPr>
            </w:pPr>
          </w:p>
        </w:tc>
        <w:tc>
          <w:tcPr>
            <w:tcW w:w="601" w:type="dxa"/>
            <w:shd w:val="clear" w:color="auto" w:fill="D9E2F3"/>
          </w:tcPr>
          <w:p w14:paraId="22B43B58"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775555D0" w14:textId="77777777" w:rsidR="0010591F" w:rsidRDefault="0010591F" w:rsidP="0061674D">
            <w:pPr>
              <w:spacing w:before="40" w:after="40"/>
              <w:jc w:val="center"/>
              <w:rPr>
                <w:b/>
                <w:sz w:val="20"/>
                <w:szCs w:val="20"/>
              </w:rPr>
            </w:pPr>
          </w:p>
        </w:tc>
        <w:tc>
          <w:tcPr>
            <w:tcW w:w="602" w:type="dxa"/>
            <w:shd w:val="clear" w:color="auto" w:fill="D9E2F3"/>
          </w:tcPr>
          <w:p w14:paraId="1FCA0B45"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251F0F8A" w14:textId="77777777" w:rsidR="0010591F" w:rsidRDefault="0010591F" w:rsidP="0061674D">
            <w:pPr>
              <w:spacing w:before="40" w:after="40"/>
              <w:jc w:val="center"/>
              <w:rPr>
                <w:b/>
                <w:sz w:val="20"/>
                <w:szCs w:val="20"/>
              </w:rPr>
            </w:pPr>
          </w:p>
        </w:tc>
        <w:tc>
          <w:tcPr>
            <w:tcW w:w="596" w:type="dxa"/>
            <w:shd w:val="clear" w:color="auto" w:fill="D9E2F3"/>
          </w:tcPr>
          <w:p w14:paraId="33A3E0D3" w14:textId="77777777" w:rsidR="0010591F" w:rsidRDefault="0010591F" w:rsidP="0061674D">
            <w:pPr>
              <w:spacing w:before="40" w:after="40"/>
              <w:jc w:val="center"/>
              <w:rPr>
                <w:b/>
                <w:sz w:val="20"/>
                <w:szCs w:val="20"/>
              </w:rPr>
            </w:pPr>
          </w:p>
        </w:tc>
        <w:tc>
          <w:tcPr>
            <w:tcW w:w="602" w:type="dxa"/>
            <w:shd w:val="clear" w:color="auto" w:fill="D9E2F3"/>
          </w:tcPr>
          <w:p w14:paraId="30F4C144" w14:textId="77777777" w:rsidR="0010591F" w:rsidRDefault="0010591F" w:rsidP="0061674D">
            <w:pPr>
              <w:spacing w:before="40" w:after="40"/>
              <w:jc w:val="center"/>
              <w:rPr>
                <w:b/>
                <w:sz w:val="20"/>
                <w:szCs w:val="20"/>
              </w:rPr>
            </w:pPr>
          </w:p>
        </w:tc>
        <w:tc>
          <w:tcPr>
            <w:tcW w:w="596" w:type="dxa"/>
            <w:shd w:val="clear" w:color="auto" w:fill="D9E2F3"/>
          </w:tcPr>
          <w:p w14:paraId="38A71389" w14:textId="77777777" w:rsidR="0010591F" w:rsidRDefault="0010591F" w:rsidP="0061674D">
            <w:pPr>
              <w:spacing w:before="40" w:after="40"/>
              <w:jc w:val="center"/>
              <w:rPr>
                <w:b/>
                <w:sz w:val="20"/>
                <w:szCs w:val="20"/>
              </w:rPr>
            </w:pPr>
          </w:p>
        </w:tc>
        <w:tc>
          <w:tcPr>
            <w:tcW w:w="770" w:type="dxa"/>
            <w:shd w:val="clear" w:color="auto" w:fill="D9E2F3"/>
          </w:tcPr>
          <w:p w14:paraId="7CA553B2" w14:textId="77777777" w:rsidR="0010591F" w:rsidRDefault="0010591F" w:rsidP="0061674D">
            <w:pPr>
              <w:spacing w:before="40" w:after="40"/>
              <w:jc w:val="center"/>
              <w:rPr>
                <w:b/>
                <w:sz w:val="20"/>
                <w:szCs w:val="20"/>
              </w:rPr>
            </w:pPr>
          </w:p>
        </w:tc>
        <w:tc>
          <w:tcPr>
            <w:tcW w:w="770" w:type="dxa"/>
            <w:shd w:val="clear" w:color="auto" w:fill="D9E2F3"/>
          </w:tcPr>
          <w:p w14:paraId="6D88C733" w14:textId="77777777" w:rsidR="0010591F" w:rsidRDefault="0010591F" w:rsidP="0061674D">
            <w:pPr>
              <w:spacing w:before="40" w:after="40"/>
              <w:jc w:val="center"/>
              <w:rPr>
                <w:b/>
                <w:sz w:val="20"/>
                <w:szCs w:val="20"/>
              </w:rPr>
            </w:pPr>
          </w:p>
        </w:tc>
        <w:tc>
          <w:tcPr>
            <w:tcW w:w="770" w:type="dxa"/>
            <w:shd w:val="clear" w:color="auto" w:fill="D9E2F3"/>
          </w:tcPr>
          <w:p w14:paraId="334EF354" w14:textId="77777777" w:rsidR="0010591F" w:rsidRDefault="0010591F" w:rsidP="0061674D">
            <w:pPr>
              <w:spacing w:before="40" w:after="40"/>
              <w:jc w:val="center"/>
              <w:rPr>
                <w:b/>
                <w:sz w:val="20"/>
                <w:szCs w:val="20"/>
              </w:rPr>
            </w:pPr>
          </w:p>
        </w:tc>
        <w:tc>
          <w:tcPr>
            <w:tcW w:w="770" w:type="dxa"/>
            <w:shd w:val="clear" w:color="auto" w:fill="D9E2F3"/>
          </w:tcPr>
          <w:p w14:paraId="76D9A478" w14:textId="77777777" w:rsidR="0010591F" w:rsidRDefault="0010591F" w:rsidP="0061674D">
            <w:pPr>
              <w:spacing w:before="40" w:after="40"/>
              <w:jc w:val="center"/>
              <w:rPr>
                <w:b/>
                <w:sz w:val="20"/>
                <w:szCs w:val="20"/>
              </w:rPr>
            </w:pPr>
          </w:p>
        </w:tc>
        <w:tc>
          <w:tcPr>
            <w:tcW w:w="770" w:type="dxa"/>
            <w:shd w:val="clear" w:color="auto" w:fill="D9E2F3"/>
          </w:tcPr>
          <w:p w14:paraId="16879053" w14:textId="77777777" w:rsidR="0010591F" w:rsidRDefault="0010591F" w:rsidP="0061674D">
            <w:pPr>
              <w:spacing w:before="40" w:after="40"/>
              <w:jc w:val="center"/>
              <w:rPr>
                <w:b/>
                <w:sz w:val="20"/>
                <w:szCs w:val="20"/>
              </w:rPr>
            </w:pPr>
          </w:p>
        </w:tc>
        <w:tc>
          <w:tcPr>
            <w:tcW w:w="770" w:type="dxa"/>
            <w:shd w:val="clear" w:color="auto" w:fill="D9E2F3"/>
          </w:tcPr>
          <w:p w14:paraId="69B87606" w14:textId="77777777" w:rsidR="0010591F" w:rsidRDefault="0010591F" w:rsidP="0061674D">
            <w:pPr>
              <w:spacing w:before="40" w:after="40"/>
              <w:jc w:val="center"/>
              <w:rPr>
                <w:b/>
                <w:sz w:val="20"/>
                <w:szCs w:val="20"/>
              </w:rPr>
            </w:pPr>
          </w:p>
        </w:tc>
        <w:tc>
          <w:tcPr>
            <w:tcW w:w="770" w:type="dxa"/>
            <w:shd w:val="clear" w:color="auto" w:fill="D9E2F3"/>
          </w:tcPr>
          <w:p w14:paraId="6494B505" w14:textId="77777777" w:rsidR="0010591F" w:rsidRDefault="0010591F" w:rsidP="0061674D">
            <w:pPr>
              <w:spacing w:before="40" w:after="40"/>
              <w:jc w:val="center"/>
              <w:rPr>
                <w:b/>
                <w:sz w:val="20"/>
                <w:szCs w:val="20"/>
              </w:rPr>
            </w:pPr>
          </w:p>
        </w:tc>
        <w:tc>
          <w:tcPr>
            <w:tcW w:w="770" w:type="dxa"/>
            <w:shd w:val="clear" w:color="auto" w:fill="D9E2F3"/>
          </w:tcPr>
          <w:p w14:paraId="37F16FC9" w14:textId="77777777" w:rsidR="0010591F" w:rsidRDefault="0010591F" w:rsidP="0061674D">
            <w:pPr>
              <w:spacing w:before="40" w:after="40"/>
              <w:jc w:val="center"/>
              <w:rPr>
                <w:b/>
                <w:sz w:val="20"/>
                <w:szCs w:val="20"/>
              </w:rPr>
            </w:pPr>
          </w:p>
        </w:tc>
      </w:tr>
      <w:tr w:rsidR="0010591F" w14:paraId="6BE3B160" w14:textId="77777777" w:rsidTr="0061674D">
        <w:trPr>
          <w:jc w:val="center"/>
        </w:trPr>
        <w:tc>
          <w:tcPr>
            <w:tcW w:w="1804" w:type="dxa"/>
            <w:shd w:val="clear" w:color="auto" w:fill="D9E2F3"/>
          </w:tcPr>
          <w:p w14:paraId="572B67F2" w14:textId="77777777" w:rsidR="0010591F" w:rsidRDefault="0010591F" w:rsidP="0061674D">
            <w:pPr>
              <w:spacing w:before="40" w:after="40"/>
              <w:rPr>
                <w:b/>
                <w:sz w:val="20"/>
                <w:szCs w:val="20"/>
              </w:rPr>
            </w:pPr>
            <w:r>
              <w:rPr>
                <w:b/>
                <w:sz w:val="20"/>
                <w:szCs w:val="20"/>
              </w:rPr>
              <w:t>AAL2.11</w:t>
            </w:r>
          </w:p>
        </w:tc>
        <w:tc>
          <w:tcPr>
            <w:tcW w:w="601" w:type="dxa"/>
            <w:shd w:val="clear" w:color="auto" w:fill="D9E2F3"/>
          </w:tcPr>
          <w:p w14:paraId="373F9A10" w14:textId="77777777" w:rsidR="0010591F" w:rsidRDefault="0010591F" w:rsidP="0061674D">
            <w:pPr>
              <w:spacing w:before="40" w:after="40"/>
              <w:jc w:val="center"/>
              <w:rPr>
                <w:b/>
                <w:sz w:val="20"/>
                <w:szCs w:val="20"/>
              </w:rPr>
            </w:pPr>
          </w:p>
        </w:tc>
        <w:tc>
          <w:tcPr>
            <w:tcW w:w="601" w:type="dxa"/>
            <w:shd w:val="clear" w:color="auto" w:fill="D9E2F3"/>
          </w:tcPr>
          <w:p w14:paraId="1E0627EA"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6D35F626" w14:textId="77777777" w:rsidR="0010591F" w:rsidRDefault="0010591F" w:rsidP="0061674D">
            <w:pPr>
              <w:spacing w:before="40" w:after="40"/>
              <w:jc w:val="center"/>
              <w:rPr>
                <w:b/>
                <w:sz w:val="20"/>
                <w:szCs w:val="20"/>
              </w:rPr>
            </w:pPr>
          </w:p>
        </w:tc>
        <w:tc>
          <w:tcPr>
            <w:tcW w:w="602" w:type="dxa"/>
            <w:shd w:val="clear" w:color="auto" w:fill="D9E2F3"/>
          </w:tcPr>
          <w:p w14:paraId="4A310E35" w14:textId="77777777" w:rsidR="0010591F" w:rsidRDefault="0010591F" w:rsidP="0061674D">
            <w:pPr>
              <w:spacing w:before="40" w:after="40"/>
              <w:jc w:val="center"/>
              <w:rPr>
                <w:b/>
                <w:sz w:val="20"/>
                <w:szCs w:val="20"/>
              </w:rPr>
            </w:pPr>
          </w:p>
        </w:tc>
        <w:tc>
          <w:tcPr>
            <w:tcW w:w="602" w:type="dxa"/>
            <w:shd w:val="clear" w:color="auto" w:fill="D9E2F3"/>
          </w:tcPr>
          <w:p w14:paraId="56FAF193" w14:textId="77777777" w:rsidR="0010591F" w:rsidRDefault="0010591F" w:rsidP="0061674D">
            <w:pPr>
              <w:spacing w:before="40" w:after="40"/>
              <w:jc w:val="center"/>
              <w:rPr>
                <w:b/>
                <w:sz w:val="20"/>
                <w:szCs w:val="20"/>
              </w:rPr>
            </w:pPr>
          </w:p>
        </w:tc>
        <w:tc>
          <w:tcPr>
            <w:tcW w:w="596" w:type="dxa"/>
            <w:shd w:val="clear" w:color="auto" w:fill="D9E2F3"/>
          </w:tcPr>
          <w:p w14:paraId="74128AF0"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066900AB" w14:textId="77777777" w:rsidR="0010591F" w:rsidRDefault="0010591F" w:rsidP="0061674D">
            <w:pPr>
              <w:spacing w:before="40" w:after="40"/>
              <w:jc w:val="center"/>
              <w:rPr>
                <w:b/>
                <w:sz w:val="20"/>
                <w:szCs w:val="20"/>
              </w:rPr>
            </w:pPr>
          </w:p>
        </w:tc>
        <w:tc>
          <w:tcPr>
            <w:tcW w:w="596" w:type="dxa"/>
            <w:shd w:val="clear" w:color="auto" w:fill="D9E2F3"/>
          </w:tcPr>
          <w:p w14:paraId="054B4DC2" w14:textId="77777777" w:rsidR="0010591F" w:rsidRDefault="0010591F" w:rsidP="0061674D">
            <w:pPr>
              <w:spacing w:before="40" w:after="40"/>
              <w:jc w:val="center"/>
              <w:rPr>
                <w:b/>
                <w:sz w:val="20"/>
                <w:szCs w:val="20"/>
              </w:rPr>
            </w:pPr>
          </w:p>
        </w:tc>
        <w:tc>
          <w:tcPr>
            <w:tcW w:w="770" w:type="dxa"/>
            <w:shd w:val="clear" w:color="auto" w:fill="D9E2F3"/>
          </w:tcPr>
          <w:p w14:paraId="34F2B058" w14:textId="77777777" w:rsidR="0010591F" w:rsidRDefault="0010591F" w:rsidP="0061674D">
            <w:pPr>
              <w:spacing w:before="40" w:after="40"/>
              <w:jc w:val="center"/>
              <w:rPr>
                <w:b/>
                <w:sz w:val="20"/>
                <w:szCs w:val="20"/>
              </w:rPr>
            </w:pPr>
          </w:p>
        </w:tc>
        <w:tc>
          <w:tcPr>
            <w:tcW w:w="770" w:type="dxa"/>
            <w:shd w:val="clear" w:color="auto" w:fill="D9E2F3"/>
          </w:tcPr>
          <w:p w14:paraId="5D63E188" w14:textId="77777777" w:rsidR="0010591F" w:rsidRDefault="0010591F" w:rsidP="0061674D">
            <w:pPr>
              <w:spacing w:before="40" w:after="40"/>
              <w:jc w:val="center"/>
              <w:rPr>
                <w:b/>
                <w:sz w:val="20"/>
                <w:szCs w:val="20"/>
              </w:rPr>
            </w:pPr>
          </w:p>
        </w:tc>
        <w:tc>
          <w:tcPr>
            <w:tcW w:w="770" w:type="dxa"/>
            <w:shd w:val="clear" w:color="auto" w:fill="D9E2F3"/>
          </w:tcPr>
          <w:p w14:paraId="5BCFF5C5" w14:textId="77777777" w:rsidR="0010591F" w:rsidRDefault="0010591F" w:rsidP="0061674D">
            <w:pPr>
              <w:spacing w:before="40" w:after="40"/>
              <w:jc w:val="center"/>
              <w:rPr>
                <w:b/>
                <w:sz w:val="20"/>
                <w:szCs w:val="20"/>
              </w:rPr>
            </w:pPr>
          </w:p>
        </w:tc>
        <w:tc>
          <w:tcPr>
            <w:tcW w:w="770" w:type="dxa"/>
            <w:shd w:val="clear" w:color="auto" w:fill="D9E2F3"/>
          </w:tcPr>
          <w:p w14:paraId="54147ED3" w14:textId="77777777" w:rsidR="0010591F" w:rsidRDefault="0010591F" w:rsidP="0061674D">
            <w:pPr>
              <w:spacing w:before="40" w:after="40"/>
              <w:jc w:val="center"/>
              <w:rPr>
                <w:b/>
                <w:sz w:val="20"/>
                <w:szCs w:val="20"/>
              </w:rPr>
            </w:pPr>
          </w:p>
        </w:tc>
        <w:tc>
          <w:tcPr>
            <w:tcW w:w="770" w:type="dxa"/>
            <w:shd w:val="clear" w:color="auto" w:fill="D9E2F3"/>
          </w:tcPr>
          <w:p w14:paraId="315252F3" w14:textId="77777777" w:rsidR="0010591F" w:rsidRDefault="0010591F" w:rsidP="0061674D">
            <w:pPr>
              <w:spacing w:before="40" w:after="40"/>
              <w:jc w:val="center"/>
              <w:rPr>
                <w:b/>
                <w:sz w:val="20"/>
                <w:szCs w:val="20"/>
              </w:rPr>
            </w:pPr>
          </w:p>
        </w:tc>
        <w:tc>
          <w:tcPr>
            <w:tcW w:w="770" w:type="dxa"/>
            <w:shd w:val="clear" w:color="auto" w:fill="D9E2F3"/>
          </w:tcPr>
          <w:p w14:paraId="3E44F624" w14:textId="77777777" w:rsidR="0010591F" w:rsidRDefault="0010591F" w:rsidP="0061674D">
            <w:pPr>
              <w:spacing w:before="40" w:after="40"/>
              <w:jc w:val="center"/>
              <w:rPr>
                <w:b/>
                <w:sz w:val="20"/>
                <w:szCs w:val="20"/>
              </w:rPr>
            </w:pPr>
          </w:p>
        </w:tc>
        <w:tc>
          <w:tcPr>
            <w:tcW w:w="770" w:type="dxa"/>
            <w:shd w:val="clear" w:color="auto" w:fill="D9E2F3"/>
          </w:tcPr>
          <w:p w14:paraId="76A38FF4" w14:textId="77777777" w:rsidR="0010591F" w:rsidRDefault="0010591F" w:rsidP="0061674D">
            <w:pPr>
              <w:spacing w:before="40" w:after="40"/>
              <w:jc w:val="center"/>
              <w:rPr>
                <w:b/>
                <w:sz w:val="20"/>
                <w:szCs w:val="20"/>
              </w:rPr>
            </w:pPr>
          </w:p>
        </w:tc>
        <w:tc>
          <w:tcPr>
            <w:tcW w:w="770" w:type="dxa"/>
            <w:shd w:val="clear" w:color="auto" w:fill="D9E2F3"/>
          </w:tcPr>
          <w:p w14:paraId="7BD66B6A" w14:textId="77777777" w:rsidR="0010591F" w:rsidRDefault="0010591F" w:rsidP="0061674D">
            <w:pPr>
              <w:spacing w:before="40" w:after="40"/>
              <w:jc w:val="center"/>
              <w:rPr>
                <w:b/>
                <w:sz w:val="20"/>
                <w:szCs w:val="20"/>
              </w:rPr>
            </w:pPr>
          </w:p>
        </w:tc>
      </w:tr>
      <w:tr w:rsidR="0010591F" w14:paraId="7E4046B9" w14:textId="77777777" w:rsidTr="0061674D">
        <w:trPr>
          <w:jc w:val="center"/>
        </w:trPr>
        <w:tc>
          <w:tcPr>
            <w:tcW w:w="1804" w:type="dxa"/>
            <w:shd w:val="clear" w:color="auto" w:fill="D9E2F3"/>
          </w:tcPr>
          <w:p w14:paraId="1918910F" w14:textId="77777777" w:rsidR="0010591F" w:rsidRDefault="0010591F" w:rsidP="0061674D">
            <w:pPr>
              <w:spacing w:before="40" w:after="40"/>
              <w:rPr>
                <w:b/>
                <w:sz w:val="20"/>
                <w:szCs w:val="20"/>
              </w:rPr>
            </w:pPr>
            <w:r>
              <w:rPr>
                <w:b/>
                <w:sz w:val="20"/>
                <w:szCs w:val="20"/>
              </w:rPr>
              <w:t>AAL2.12</w:t>
            </w:r>
          </w:p>
        </w:tc>
        <w:tc>
          <w:tcPr>
            <w:tcW w:w="601" w:type="dxa"/>
            <w:shd w:val="clear" w:color="auto" w:fill="D9E2F3"/>
          </w:tcPr>
          <w:p w14:paraId="5E81B68D" w14:textId="77777777" w:rsidR="0010591F" w:rsidRDefault="0010591F" w:rsidP="0061674D">
            <w:pPr>
              <w:spacing w:before="40" w:after="40"/>
              <w:jc w:val="center"/>
              <w:rPr>
                <w:b/>
                <w:sz w:val="20"/>
                <w:szCs w:val="20"/>
              </w:rPr>
            </w:pPr>
          </w:p>
        </w:tc>
        <w:tc>
          <w:tcPr>
            <w:tcW w:w="601" w:type="dxa"/>
            <w:shd w:val="clear" w:color="auto" w:fill="D9E2F3"/>
          </w:tcPr>
          <w:p w14:paraId="314531B7"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469101F0" w14:textId="77777777" w:rsidR="0010591F" w:rsidRDefault="0010591F" w:rsidP="0061674D">
            <w:pPr>
              <w:spacing w:before="40" w:after="40"/>
              <w:jc w:val="center"/>
              <w:rPr>
                <w:b/>
                <w:sz w:val="20"/>
                <w:szCs w:val="20"/>
              </w:rPr>
            </w:pPr>
          </w:p>
        </w:tc>
        <w:tc>
          <w:tcPr>
            <w:tcW w:w="602" w:type="dxa"/>
            <w:shd w:val="clear" w:color="auto" w:fill="D9E2F3"/>
          </w:tcPr>
          <w:p w14:paraId="44042077" w14:textId="77777777" w:rsidR="0010591F" w:rsidRDefault="0010591F" w:rsidP="0061674D">
            <w:pPr>
              <w:spacing w:before="40" w:after="40"/>
              <w:jc w:val="center"/>
              <w:rPr>
                <w:b/>
                <w:sz w:val="20"/>
                <w:szCs w:val="20"/>
              </w:rPr>
            </w:pPr>
          </w:p>
        </w:tc>
        <w:tc>
          <w:tcPr>
            <w:tcW w:w="602" w:type="dxa"/>
            <w:shd w:val="clear" w:color="auto" w:fill="D9E2F3"/>
          </w:tcPr>
          <w:p w14:paraId="6D5E4B9F" w14:textId="77777777" w:rsidR="0010591F" w:rsidRDefault="0010591F" w:rsidP="0061674D">
            <w:pPr>
              <w:spacing w:before="40" w:after="40"/>
              <w:jc w:val="center"/>
              <w:rPr>
                <w:b/>
                <w:sz w:val="20"/>
                <w:szCs w:val="20"/>
              </w:rPr>
            </w:pPr>
          </w:p>
        </w:tc>
        <w:tc>
          <w:tcPr>
            <w:tcW w:w="596" w:type="dxa"/>
            <w:shd w:val="clear" w:color="auto" w:fill="D9E2F3"/>
          </w:tcPr>
          <w:p w14:paraId="5587FD29" w14:textId="77777777" w:rsidR="0010591F" w:rsidRDefault="0010591F" w:rsidP="0061674D">
            <w:pPr>
              <w:spacing w:before="40" w:after="40"/>
              <w:jc w:val="center"/>
              <w:rPr>
                <w:b/>
                <w:sz w:val="20"/>
                <w:szCs w:val="20"/>
              </w:rPr>
            </w:pPr>
          </w:p>
        </w:tc>
        <w:tc>
          <w:tcPr>
            <w:tcW w:w="602" w:type="dxa"/>
            <w:shd w:val="clear" w:color="auto" w:fill="D9E2F3"/>
          </w:tcPr>
          <w:p w14:paraId="5D07E509" w14:textId="77777777" w:rsidR="0010591F" w:rsidRDefault="0010591F" w:rsidP="0061674D">
            <w:pPr>
              <w:spacing w:before="40" w:after="40"/>
              <w:jc w:val="center"/>
              <w:rPr>
                <w:b/>
                <w:sz w:val="20"/>
                <w:szCs w:val="20"/>
              </w:rPr>
            </w:pPr>
            <w:r>
              <w:rPr>
                <w:b/>
                <w:sz w:val="20"/>
                <w:szCs w:val="20"/>
              </w:rPr>
              <w:t>x</w:t>
            </w:r>
          </w:p>
        </w:tc>
        <w:tc>
          <w:tcPr>
            <w:tcW w:w="596" w:type="dxa"/>
            <w:shd w:val="clear" w:color="auto" w:fill="D9E2F3"/>
          </w:tcPr>
          <w:p w14:paraId="12EA6DA1" w14:textId="77777777" w:rsidR="0010591F" w:rsidRDefault="0010591F" w:rsidP="0061674D">
            <w:pPr>
              <w:spacing w:before="40" w:after="40"/>
              <w:jc w:val="center"/>
              <w:rPr>
                <w:b/>
                <w:sz w:val="20"/>
                <w:szCs w:val="20"/>
              </w:rPr>
            </w:pPr>
          </w:p>
        </w:tc>
        <w:tc>
          <w:tcPr>
            <w:tcW w:w="770" w:type="dxa"/>
            <w:shd w:val="clear" w:color="auto" w:fill="D9E2F3"/>
          </w:tcPr>
          <w:p w14:paraId="467C676B" w14:textId="77777777" w:rsidR="0010591F" w:rsidRDefault="0010591F" w:rsidP="0061674D">
            <w:pPr>
              <w:spacing w:before="40" w:after="40"/>
              <w:jc w:val="center"/>
              <w:rPr>
                <w:b/>
                <w:sz w:val="20"/>
                <w:szCs w:val="20"/>
              </w:rPr>
            </w:pPr>
          </w:p>
        </w:tc>
        <w:tc>
          <w:tcPr>
            <w:tcW w:w="770" w:type="dxa"/>
            <w:shd w:val="clear" w:color="auto" w:fill="D9E2F3"/>
          </w:tcPr>
          <w:p w14:paraId="2D985AF9" w14:textId="77777777" w:rsidR="0010591F" w:rsidRDefault="0010591F" w:rsidP="0061674D">
            <w:pPr>
              <w:spacing w:before="40" w:after="40"/>
              <w:jc w:val="center"/>
              <w:rPr>
                <w:b/>
                <w:sz w:val="20"/>
                <w:szCs w:val="20"/>
              </w:rPr>
            </w:pPr>
          </w:p>
        </w:tc>
        <w:tc>
          <w:tcPr>
            <w:tcW w:w="770" w:type="dxa"/>
            <w:shd w:val="clear" w:color="auto" w:fill="D9E2F3"/>
          </w:tcPr>
          <w:p w14:paraId="48E6D9E6" w14:textId="77777777" w:rsidR="0010591F" w:rsidRDefault="0010591F" w:rsidP="0061674D">
            <w:pPr>
              <w:spacing w:before="40" w:after="40"/>
              <w:jc w:val="center"/>
              <w:rPr>
                <w:b/>
                <w:sz w:val="20"/>
                <w:szCs w:val="20"/>
              </w:rPr>
            </w:pPr>
          </w:p>
        </w:tc>
        <w:tc>
          <w:tcPr>
            <w:tcW w:w="770" w:type="dxa"/>
            <w:shd w:val="clear" w:color="auto" w:fill="D9E2F3"/>
          </w:tcPr>
          <w:p w14:paraId="5B42256B" w14:textId="77777777" w:rsidR="0010591F" w:rsidRDefault="0010591F" w:rsidP="0061674D">
            <w:pPr>
              <w:spacing w:before="40" w:after="40"/>
              <w:jc w:val="center"/>
              <w:rPr>
                <w:b/>
                <w:sz w:val="20"/>
                <w:szCs w:val="20"/>
              </w:rPr>
            </w:pPr>
          </w:p>
        </w:tc>
        <w:tc>
          <w:tcPr>
            <w:tcW w:w="770" w:type="dxa"/>
            <w:shd w:val="clear" w:color="auto" w:fill="D9E2F3"/>
          </w:tcPr>
          <w:p w14:paraId="13A2640C" w14:textId="77777777" w:rsidR="0010591F" w:rsidRDefault="0010591F" w:rsidP="0061674D">
            <w:pPr>
              <w:spacing w:before="40" w:after="40"/>
              <w:jc w:val="center"/>
              <w:rPr>
                <w:b/>
                <w:sz w:val="20"/>
                <w:szCs w:val="20"/>
              </w:rPr>
            </w:pPr>
          </w:p>
        </w:tc>
        <w:tc>
          <w:tcPr>
            <w:tcW w:w="770" w:type="dxa"/>
            <w:shd w:val="clear" w:color="auto" w:fill="D9E2F3"/>
          </w:tcPr>
          <w:p w14:paraId="57E4E298" w14:textId="77777777" w:rsidR="0010591F" w:rsidRDefault="0010591F" w:rsidP="0061674D">
            <w:pPr>
              <w:spacing w:before="40" w:after="40"/>
              <w:jc w:val="center"/>
              <w:rPr>
                <w:b/>
                <w:sz w:val="20"/>
                <w:szCs w:val="20"/>
              </w:rPr>
            </w:pPr>
          </w:p>
        </w:tc>
        <w:tc>
          <w:tcPr>
            <w:tcW w:w="770" w:type="dxa"/>
            <w:shd w:val="clear" w:color="auto" w:fill="D9E2F3"/>
          </w:tcPr>
          <w:p w14:paraId="02D5D0F1" w14:textId="77777777" w:rsidR="0010591F" w:rsidRDefault="0010591F" w:rsidP="0061674D">
            <w:pPr>
              <w:spacing w:before="40" w:after="40"/>
              <w:jc w:val="center"/>
              <w:rPr>
                <w:b/>
                <w:sz w:val="20"/>
                <w:szCs w:val="20"/>
              </w:rPr>
            </w:pPr>
          </w:p>
        </w:tc>
        <w:tc>
          <w:tcPr>
            <w:tcW w:w="770" w:type="dxa"/>
            <w:shd w:val="clear" w:color="auto" w:fill="D9E2F3"/>
          </w:tcPr>
          <w:p w14:paraId="5FBD5A5B" w14:textId="77777777" w:rsidR="0010591F" w:rsidRDefault="0010591F" w:rsidP="0061674D">
            <w:pPr>
              <w:spacing w:before="40" w:after="40"/>
              <w:jc w:val="center"/>
              <w:rPr>
                <w:b/>
                <w:sz w:val="20"/>
                <w:szCs w:val="20"/>
              </w:rPr>
            </w:pPr>
          </w:p>
        </w:tc>
      </w:tr>
      <w:tr w:rsidR="0010591F" w14:paraId="611E0F06" w14:textId="77777777" w:rsidTr="0061674D">
        <w:trPr>
          <w:jc w:val="center"/>
        </w:trPr>
        <w:tc>
          <w:tcPr>
            <w:tcW w:w="1804" w:type="dxa"/>
            <w:shd w:val="clear" w:color="auto" w:fill="D9E2F3"/>
          </w:tcPr>
          <w:p w14:paraId="02E62D1C" w14:textId="77777777" w:rsidR="0010591F" w:rsidRDefault="0010591F" w:rsidP="0061674D">
            <w:pPr>
              <w:spacing w:before="40" w:after="40"/>
              <w:rPr>
                <w:b/>
                <w:sz w:val="20"/>
                <w:szCs w:val="20"/>
              </w:rPr>
            </w:pPr>
            <w:r>
              <w:rPr>
                <w:b/>
                <w:sz w:val="20"/>
                <w:szCs w:val="20"/>
              </w:rPr>
              <w:t>AAL2.13</w:t>
            </w:r>
          </w:p>
        </w:tc>
        <w:tc>
          <w:tcPr>
            <w:tcW w:w="601" w:type="dxa"/>
            <w:shd w:val="clear" w:color="auto" w:fill="D9E2F3"/>
          </w:tcPr>
          <w:p w14:paraId="535D2F10" w14:textId="77777777" w:rsidR="0010591F" w:rsidRDefault="0010591F" w:rsidP="0061674D">
            <w:pPr>
              <w:spacing w:before="40" w:after="40"/>
              <w:jc w:val="center"/>
              <w:rPr>
                <w:b/>
                <w:sz w:val="20"/>
                <w:szCs w:val="20"/>
              </w:rPr>
            </w:pPr>
          </w:p>
        </w:tc>
        <w:tc>
          <w:tcPr>
            <w:tcW w:w="601" w:type="dxa"/>
            <w:shd w:val="clear" w:color="auto" w:fill="D9E2F3"/>
          </w:tcPr>
          <w:p w14:paraId="38E352E1" w14:textId="77777777" w:rsidR="0010591F" w:rsidRDefault="0010591F" w:rsidP="0061674D">
            <w:pPr>
              <w:spacing w:before="40" w:after="40"/>
              <w:jc w:val="center"/>
              <w:rPr>
                <w:b/>
                <w:sz w:val="20"/>
                <w:szCs w:val="20"/>
              </w:rPr>
            </w:pPr>
            <w:r>
              <w:rPr>
                <w:b/>
                <w:sz w:val="20"/>
                <w:szCs w:val="20"/>
              </w:rPr>
              <w:t>x</w:t>
            </w:r>
          </w:p>
        </w:tc>
        <w:tc>
          <w:tcPr>
            <w:tcW w:w="602" w:type="dxa"/>
            <w:shd w:val="clear" w:color="auto" w:fill="D9E2F3"/>
          </w:tcPr>
          <w:p w14:paraId="03EF58F5" w14:textId="77777777" w:rsidR="0010591F" w:rsidRDefault="0010591F" w:rsidP="0061674D">
            <w:pPr>
              <w:spacing w:before="40" w:after="40"/>
              <w:jc w:val="center"/>
              <w:rPr>
                <w:b/>
                <w:sz w:val="20"/>
                <w:szCs w:val="20"/>
              </w:rPr>
            </w:pPr>
          </w:p>
        </w:tc>
        <w:tc>
          <w:tcPr>
            <w:tcW w:w="602" w:type="dxa"/>
            <w:shd w:val="clear" w:color="auto" w:fill="D9E2F3"/>
          </w:tcPr>
          <w:p w14:paraId="103472F8" w14:textId="77777777" w:rsidR="0010591F" w:rsidRDefault="0010591F" w:rsidP="0061674D">
            <w:pPr>
              <w:spacing w:before="40" w:after="40"/>
              <w:jc w:val="center"/>
              <w:rPr>
                <w:b/>
                <w:sz w:val="20"/>
                <w:szCs w:val="20"/>
              </w:rPr>
            </w:pPr>
          </w:p>
        </w:tc>
        <w:tc>
          <w:tcPr>
            <w:tcW w:w="602" w:type="dxa"/>
            <w:shd w:val="clear" w:color="auto" w:fill="D9E2F3"/>
          </w:tcPr>
          <w:p w14:paraId="472B3DE7" w14:textId="77777777" w:rsidR="0010591F" w:rsidRDefault="0010591F" w:rsidP="0061674D">
            <w:pPr>
              <w:spacing w:before="40" w:after="40"/>
              <w:jc w:val="center"/>
              <w:rPr>
                <w:b/>
                <w:sz w:val="20"/>
                <w:szCs w:val="20"/>
              </w:rPr>
            </w:pPr>
          </w:p>
        </w:tc>
        <w:tc>
          <w:tcPr>
            <w:tcW w:w="596" w:type="dxa"/>
            <w:shd w:val="clear" w:color="auto" w:fill="D9E2F3"/>
          </w:tcPr>
          <w:p w14:paraId="60F2AE64" w14:textId="77777777" w:rsidR="0010591F" w:rsidRDefault="0010591F" w:rsidP="0061674D">
            <w:pPr>
              <w:spacing w:before="40" w:after="40"/>
              <w:jc w:val="center"/>
              <w:rPr>
                <w:b/>
                <w:sz w:val="20"/>
                <w:szCs w:val="20"/>
              </w:rPr>
            </w:pPr>
          </w:p>
        </w:tc>
        <w:tc>
          <w:tcPr>
            <w:tcW w:w="602" w:type="dxa"/>
            <w:shd w:val="clear" w:color="auto" w:fill="D9E2F3"/>
          </w:tcPr>
          <w:p w14:paraId="59192C9C" w14:textId="77777777" w:rsidR="0010591F" w:rsidRDefault="0010591F" w:rsidP="0061674D">
            <w:pPr>
              <w:spacing w:before="40" w:after="40"/>
              <w:jc w:val="center"/>
              <w:rPr>
                <w:b/>
                <w:sz w:val="20"/>
                <w:szCs w:val="20"/>
              </w:rPr>
            </w:pPr>
          </w:p>
        </w:tc>
        <w:tc>
          <w:tcPr>
            <w:tcW w:w="596" w:type="dxa"/>
            <w:shd w:val="clear" w:color="auto" w:fill="D9E2F3"/>
          </w:tcPr>
          <w:p w14:paraId="35D1474C" w14:textId="77777777" w:rsidR="0010591F" w:rsidRDefault="0010591F" w:rsidP="0061674D">
            <w:pPr>
              <w:spacing w:before="40" w:after="40"/>
              <w:jc w:val="center"/>
              <w:rPr>
                <w:b/>
                <w:sz w:val="20"/>
                <w:szCs w:val="20"/>
              </w:rPr>
            </w:pPr>
            <w:r>
              <w:rPr>
                <w:b/>
                <w:sz w:val="20"/>
                <w:szCs w:val="20"/>
              </w:rPr>
              <w:t>x</w:t>
            </w:r>
          </w:p>
        </w:tc>
        <w:tc>
          <w:tcPr>
            <w:tcW w:w="770" w:type="dxa"/>
            <w:shd w:val="clear" w:color="auto" w:fill="D9E2F3"/>
          </w:tcPr>
          <w:p w14:paraId="38A8F44B" w14:textId="77777777" w:rsidR="0010591F" w:rsidRDefault="0010591F" w:rsidP="0061674D">
            <w:pPr>
              <w:spacing w:before="40" w:after="40"/>
              <w:jc w:val="center"/>
              <w:rPr>
                <w:b/>
                <w:sz w:val="20"/>
                <w:szCs w:val="20"/>
              </w:rPr>
            </w:pPr>
          </w:p>
        </w:tc>
        <w:tc>
          <w:tcPr>
            <w:tcW w:w="770" w:type="dxa"/>
            <w:shd w:val="clear" w:color="auto" w:fill="D9E2F3"/>
          </w:tcPr>
          <w:p w14:paraId="44B0B83D" w14:textId="77777777" w:rsidR="0010591F" w:rsidRDefault="0010591F" w:rsidP="0061674D">
            <w:pPr>
              <w:spacing w:before="40" w:after="40"/>
              <w:jc w:val="center"/>
              <w:rPr>
                <w:b/>
                <w:sz w:val="20"/>
                <w:szCs w:val="20"/>
              </w:rPr>
            </w:pPr>
          </w:p>
        </w:tc>
        <w:tc>
          <w:tcPr>
            <w:tcW w:w="770" w:type="dxa"/>
            <w:shd w:val="clear" w:color="auto" w:fill="D9E2F3"/>
          </w:tcPr>
          <w:p w14:paraId="4A98D194" w14:textId="77777777" w:rsidR="0010591F" w:rsidRDefault="0010591F" w:rsidP="0061674D">
            <w:pPr>
              <w:spacing w:before="40" w:after="40"/>
              <w:jc w:val="center"/>
              <w:rPr>
                <w:b/>
                <w:sz w:val="20"/>
                <w:szCs w:val="20"/>
              </w:rPr>
            </w:pPr>
          </w:p>
        </w:tc>
        <w:tc>
          <w:tcPr>
            <w:tcW w:w="770" w:type="dxa"/>
            <w:shd w:val="clear" w:color="auto" w:fill="D9E2F3"/>
          </w:tcPr>
          <w:p w14:paraId="63ACF74D" w14:textId="77777777" w:rsidR="0010591F" w:rsidRDefault="0010591F" w:rsidP="0061674D">
            <w:pPr>
              <w:spacing w:before="40" w:after="40"/>
              <w:jc w:val="center"/>
              <w:rPr>
                <w:b/>
                <w:sz w:val="20"/>
                <w:szCs w:val="20"/>
              </w:rPr>
            </w:pPr>
          </w:p>
        </w:tc>
        <w:tc>
          <w:tcPr>
            <w:tcW w:w="770" w:type="dxa"/>
            <w:shd w:val="clear" w:color="auto" w:fill="D9E2F3"/>
          </w:tcPr>
          <w:p w14:paraId="7D982B52" w14:textId="77777777" w:rsidR="0010591F" w:rsidRDefault="0010591F" w:rsidP="0061674D">
            <w:pPr>
              <w:spacing w:before="40" w:after="40"/>
              <w:jc w:val="center"/>
              <w:rPr>
                <w:b/>
                <w:sz w:val="20"/>
                <w:szCs w:val="20"/>
              </w:rPr>
            </w:pPr>
          </w:p>
        </w:tc>
        <w:tc>
          <w:tcPr>
            <w:tcW w:w="770" w:type="dxa"/>
            <w:shd w:val="clear" w:color="auto" w:fill="D9E2F3"/>
          </w:tcPr>
          <w:p w14:paraId="51C2EDA3" w14:textId="77777777" w:rsidR="0010591F" w:rsidRDefault="0010591F" w:rsidP="0061674D">
            <w:pPr>
              <w:spacing w:before="40" w:after="40"/>
              <w:jc w:val="center"/>
              <w:rPr>
                <w:b/>
                <w:sz w:val="20"/>
                <w:szCs w:val="20"/>
              </w:rPr>
            </w:pPr>
          </w:p>
        </w:tc>
        <w:tc>
          <w:tcPr>
            <w:tcW w:w="770" w:type="dxa"/>
            <w:shd w:val="clear" w:color="auto" w:fill="D9E2F3"/>
          </w:tcPr>
          <w:p w14:paraId="3E236201" w14:textId="77777777" w:rsidR="0010591F" w:rsidRDefault="0010591F" w:rsidP="0061674D">
            <w:pPr>
              <w:spacing w:before="40" w:after="40"/>
              <w:jc w:val="center"/>
              <w:rPr>
                <w:b/>
                <w:sz w:val="20"/>
                <w:szCs w:val="20"/>
              </w:rPr>
            </w:pPr>
          </w:p>
        </w:tc>
        <w:tc>
          <w:tcPr>
            <w:tcW w:w="770" w:type="dxa"/>
            <w:shd w:val="clear" w:color="auto" w:fill="D9E2F3"/>
          </w:tcPr>
          <w:p w14:paraId="6E738765" w14:textId="77777777" w:rsidR="0010591F" w:rsidRDefault="0010591F" w:rsidP="0061674D">
            <w:pPr>
              <w:spacing w:before="40" w:after="40"/>
              <w:jc w:val="center"/>
              <w:rPr>
                <w:b/>
                <w:sz w:val="20"/>
                <w:szCs w:val="20"/>
              </w:rPr>
            </w:pPr>
          </w:p>
        </w:tc>
      </w:tr>
      <w:tr w:rsidR="0010591F" w14:paraId="4C2B37A5" w14:textId="77777777" w:rsidTr="0061674D">
        <w:trPr>
          <w:trHeight w:val="80"/>
          <w:jc w:val="center"/>
        </w:trPr>
        <w:tc>
          <w:tcPr>
            <w:tcW w:w="1804" w:type="dxa"/>
            <w:shd w:val="clear" w:color="auto" w:fill="auto"/>
          </w:tcPr>
          <w:p w14:paraId="59333138" w14:textId="77777777" w:rsidR="0010591F" w:rsidRDefault="0010591F" w:rsidP="0061674D">
            <w:pPr>
              <w:keepNext/>
              <w:spacing w:before="40" w:after="40"/>
              <w:rPr>
                <w:b/>
                <w:sz w:val="20"/>
                <w:szCs w:val="20"/>
              </w:rPr>
            </w:pPr>
            <w:r>
              <w:rPr>
                <w:b/>
                <w:sz w:val="20"/>
                <w:szCs w:val="20"/>
              </w:rPr>
              <w:t>AAL3.01</w:t>
            </w:r>
          </w:p>
        </w:tc>
        <w:tc>
          <w:tcPr>
            <w:tcW w:w="601" w:type="dxa"/>
            <w:shd w:val="clear" w:color="auto" w:fill="auto"/>
          </w:tcPr>
          <w:p w14:paraId="1BF41B98" w14:textId="77777777" w:rsidR="0010591F" w:rsidRDefault="0010591F" w:rsidP="0061674D">
            <w:pPr>
              <w:keepNext/>
              <w:spacing w:before="40" w:after="40"/>
              <w:jc w:val="center"/>
              <w:rPr>
                <w:b/>
                <w:sz w:val="20"/>
                <w:szCs w:val="20"/>
              </w:rPr>
            </w:pPr>
          </w:p>
        </w:tc>
        <w:tc>
          <w:tcPr>
            <w:tcW w:w="601" w:type="dxa"/>
            <w:shd w:val="clear" w:color="auto" w:fill="auto"/>
          </w:tcPr>
          <w:p w14:paraId="7ED35F6C" w14:textId="77777777" w:rsidR="0010591F" w:rsidRDefault="0010591F" w:rsidP="0061674D">
            <w:pPr>
              <w:keepNext/>
              <w:spacing w:before="40" w:after="40"/>
              <w:jc w:val="center"/>
              <w:rPr>
                <w:b/>
                <w:sz w:val="20"/>
                <w:szCs w:val="20"/>
              </w:rPr>
            </w:pPr>
          </w:p>
        </w:tc>
        <w:tc>
          <w:tcPr>
            <w:tcW w:w="602" w:type="dxa"/>
            <w:shd w:val="clear" w:color="auto" w:fill="auto"/>
          </w:tcPr>
          <w:p w14:paraId="0E009DD6" w14:textId="77777777" w:rsidR="0010591F" w:rsidRDefault="0010591F" w:rsidP="0061674D">
            <w:pPr>
              <w:keepNext/>
              <w:spacing w:before="40" w:after="40"/>
              <w:jc w:val="center"/>
              <w:rPr>
                <w:b/>
                <w:sz w:val="20"/>
                <w:szCs w:val="20"/>
              </w:rPr>
            </w:pPr>
          </w:p>
        </w:tc>
        <w:tc>
          <w:tcPr>
            <w:tcW w:w="602" w:type="dxa"/>
            <w:shd w:val="clear" w:color="auto" w:fill="auto"/>
          </w:tcPr>
          <w:p w14:paraId="48B3C7EC" w14:textId="77777777" w:rsidR="0010591F" w:rsidRDefault="0010591F" w:rsidP="0061674D">
            <w:pPr>
              <w:keepNext/>
              <w:spacing w:before="40" w:after="40"/>
              <w:jc w:val="center"/>
              <w:rPr>
                <w:b/>
                <w:sz w:val="20"/>
                <w:szCs w:val="20"/>
              </w:rPr>
            </w:pPr>
          </w:p>
        </w:tc>
        <w:tc>
          <w:tcPr>
            <w:tcW w:w="602" w:type="dxa"/>
            <w:shd w:val="clear" w:color="auto" w:fill="auto"/>
          </w:tcPr>
          <w:p w14:paraId="340996E1" w14:textId="77777777" w:rsidR="0010591F" w:rsidRDefault="0010591F" w:rsidP="0061674D">
            <w:pPr>
              <w:keepNext/>
              <w:spacing w:before="40" w:after="40"/>
              <w:jc w:val="center"/>
              <w:rPr>
                <w:b/>
                <w:sz w:val="20"/>
                <w:szCs w:val="20"/>
              </w:rPr>
            </w:pPr>
          </w:p>
        </w:tc>
        <w:tc>
          <w:tcPr>
            <w:tcW w:w="596" w:type="dxa"/>
            <w:shd w:val="clear" w:color="auto" w:fill="auto"/>
          </w:tcPr>
          <w:p w14:paraId="6EEE1006" w14:textId="77777777" w:rsidR="0010591F" w:rsidRDefault="0010591F" w:rsidP="0061674D">
            <w:pPr>
              <w:keepNext/>
              <w:spacing w:before="40" w:after="40"/>
              <w:jc w:val="center"/>
              <w:rPr>
                <w:b/>
                <w:sz w:val="20"/>
                <w:szCs w:val="20"/>
              </w:rPr>
            </w:pPr>
          </w:p>
        </w:tc>
        <w:tc>
          <w:tcPr>
            <w:tcW w:w="602" w:type="dxa"/>
          </w:tcPr>
          <w:p w14:paraId="3DE9B1A9" w14:textId="77777777" w:rsidR="0010591F" w:rsidRDefault="0010591F" w:rsidP="0061674D">
            <w:pPr>
              <w:keepNext/>
              <w:spacing w:before="40" w:after="40"/>
              <w:jc w:val="center"/>
              <w:rPr>
                <w:b/>
                <w:sz w:val="20"/>
                <w:szCs w:val="20"/>
              </w:rPr>
            </w:pPr>
          </w:p>
        </w:tc>
        <w:tc>
          <w:tcPr>
            <w:tcW w:w="596" w:type="dxa"/>
          </w:tcPr>
          <w:p w14:paraId="4951876C" w14:textId="77777777" w:rsidR="0010591F" w:rsidRDefault="0010591F" w:rsidP="0061674D">
            <w:pPr>
              <w:keepNext/>
              <w:spacing w:before="40" w:after="40"/>
              <w:jc w:val="center"/>
              <w:rPr>
                <w:b/>
                <w:sz w:val="20"/>
                <w:szCs w:val="20"/>
              </w:rPr>
            </w:pPr>
          </w:p>
        </w:tc>
        <w:tc>
          <w:tcPr>
            <w:tcW w:w="770" w:type="dxa"/>
            <w:shd w:val="clear" w:color="auto" w:fill="auto"/>
          </w:tcPr>
          <w:p w14:paraId="57C50AB5" w14:textId="77777777" w:rsidR="0010591F" w:rsidRDefault="0010591F" w:rsidP="0061674D">
            <w:pPr>
              <w:keepNext/>
              <w:spacing w:before="40" w:after="40"/>
              <w:jc w:val="center"/>
              <w:rPr>
                <w:b/>
                <w:sz w:val="20"/>
                <w:szCs w:val="20"/>
              </w:rPr>
            </w:pPr>
          </w:p>
        </w:tc>
        <w:tc>
          <w:tcPr>
            <w:tcW w:w="770" w:type="dxa"/>
            <w:shd w:val="clear" w:color="auto" w:fill="auto"/>
          </w:tcPr>
          <w:p w14:paraId="3D389EBE" w14:textId="77777777" w:rsidR="0010591F" w:rsidRDefault="0010591F" w:rsidP="0061674D">
            <w:pPr>
              <w:keepNext/>
              <w:spacing w:before="40" w:after="40"/>
              <w:jc w:val="center"/>
              <w:rPr>
                <w:b/>
                <w:sz w:val="20"/>
                <w:szCs w:val="20"/>
              </w:rPr>
            </w:pPr>
          </w:p>
        </w:tc>
        <w:tc>
          <w:tcPr>
            <w:tcW w:w="770" w:type="dxa"/>
            <w:shd w:val="clear" w:color="auto" w:fill="auto"/>
          </w:tcPr>
          <w:p w14:paraId="402EA276" w14:textId="77777777" w:rsidR="0010591F" w:rsidRDefault="0010591F" w:rsidP="0061674D">
            <w:pPr>
              <w:keepNext/>
              <w:spacing w:before="40" w:after="40"/>
              <w:jc w:val="center"/>
              <w:rPr>
                <w:b/>
                <w:sz w:val="20"/>
                <w:szCs w:val="20"/>
              </w:rPr>
            </w:pPr>
          </w:p>
        </w:tc>
        <w:tc>
          <w:tcPr>
            <w:tcW w:w="770" w:type="dxa"/>
            <w:shd w:val="clear" w:color="auto" w:fill="auto"/>
          </w:tcPr>
          <w:p w14:paraId="581B4EA0" w14:textId="77777777" w:rsidR="0010591F" w:rsidRDefault="0010591F" w:rsidP="0061674D">
            <w:pPr>
              <w:keepNext/>
              <w:spacing w:before="40" w:after="40"/>
              <w:jc w:val="center"/>
              <w:rPr>
                <w:b/>
                <w:sz w:val="20"/>
                <w:szCs w:val="20"/>
              </w:rPr>
            </w:pPr>
          </w:p>
        </w:tc>
        <w:tc>
          <w:tcPr>
            <w:tcW w:w="770" w:type="dxa"/>
            <w:shd w:val="clear" w:color="auto" w:fill="auto"/>
          </w:tcPr>
          <w:p w14:paraId="2AA42E16" w14:textId="77777777" w:rsidR="0010591F" w:rsidRDefault="0010591F" w:rsidP="0061674D">
            <w:pPr>
              <w:keepNext/>
              <w:spacing w:before="40" w:after="40"/>
              <w:jc w:val="center"/>
              <w:rPr>
                <w:b/>
                <w:sz w:val="20"/>
                <w:szCs w:val="20"/>
              </w:rPr>
            </w:pPr>
          </w:p>
        </w:tc>
        <w:tc>
          <w:tcPr>
            <w:tcW w:w="770" w:type="dxa"/>
            <w:shd w:val="clear" w:color="auto" w:fill="auto"/>
          </w:tcPr>
          <w:p w14:paraId="7788D349" w14:textId="77777777" w:rsidR="0010591F" w:rsidRDefault="0010591F" w:rsidP="0061674D">
            <w:pPr>
              <w:keepNext/>
              <w:spacing w:before="40" w:after="40"/>
              <w:jc w:val="center"/>
              <w:rPr>
                <w:b/>
                <w:sz w:val="20"/>
                <w:szCs w:val="20"/>
              </w:rPr>
            </w:pPr>
          </w:p>
        </w:tc>
        <w:tc>
          <w:tcPr>
            <w:tcW w:w="770" w:type="dxa"/>
            <w:shd w:val="clear" w:color="auto" w:fill="auto"/>
          </w:tcPr>
          <w:p w14:paraId="571E9ACB" w14:textId="77777777" w:rsidR="0010591F" w:rsidRDefault="0010591F" w:rsidP="0061674D">
            <w:pPr>
              <w:keepNext/>
              <w:spacing w:before="40" w:after="40"/>
              <w:jc w:val="center"/>
              <w:rPr>
                <w:b/>
                <w:sz w:val="20"/>
                <w:szCs w:val="20"/>
              </w:rPr>
            </w:pPr>
            <w:r>
              <w:rPr>
                <w:b/>
                <w:sz w:val="20"/>
                <w:szCs w:val="20"/>
              </w:rPr>
              <w:t>x</w:t>
            </w:r>
          </w:p>
        </w:tc>
        <w:tc>
          <w:tcPr>
            <w:tcW w:w="770" w:type="dxa"/>
            <w:shd w:val="clear" w:color="auto" w:fill="auto"/>
          </w:tcPr>
          <w:p w14:paraId="4C254093" w14:textId="77777777" w:rsidR="0010591F" w:rsidRDefault="0010591F" w:rsidP="0061674D">
            <w:pPr>
              <w:keepNext/>
              <w:spacing w:before="40" w:after="40"/>
              <w:jc w:val="center"/>
              <w:rPr>
                <w:b/>
                <w:sz w:val="20"/>
                <w:szCs w:val="20"/>
              </w:rPr>
            </w:pPr>
          </w:p>
        </w:tc>
      </w:tr>
      <w:tr w:rsidR="0010591F" w14:paraId="5A4FFE31" w14:textId="77777777" w:rsidTr="0061674D">
        <w:trPr>
          <w:trHeight w:val="58"/>
          <w:jc w:val="center"/>
        </w:trPr>
        <w:tc>
          <w:tcPr>
            <w:tcW w:w="1804" w:type="dxa"/>
            <w:shd w:val="clear" w:color="auto" w:fill="auto"/>
          </w:tcPr>
          <w:p w14:paraId="31029287" w14:textId="77777777" w:rsidR="0010591F" w:rsidRDefault="0010591F" w:rsidP="0061674D">
            <w:pPr>
              <w:spacing w:before="40" w:after="40"/>
              <w:rPr>
                <w:b/>
                <w:sz w:val="20"/>
                <w:szCs w:val="20"/>
              </w:rPr>
            </w:pPr>
            <w:r>
              <w:rPr>
                <w:b/>
                <w:sz w:val="20"/>
                <w:szCs w:val="20"/>
              </w:rPr>
              <w:t>AAL3.02</w:t>
            </w:r>
          </w:p>
        </w:tc>
        <w:tc>
          <w:tcPr>
            <w:tcW w:w="601" w:type="dxa"/>
            <w:shd w:val="clear" w:color="auto" w:fill="auto"/>
          </w:tcPr>
          <w:p w14:paraId="4ABC19DD" w14:textId="77777777" w:rsidR="0010591F" w:rsidRDefault="0010591F" w:rsidP="0061674D">
            <w:pPr>
              <w:spacing w:before="40" w:after="40"/>
              <w:jc w:val="center"/>
              <w:rPr>
                <w:b/>
                <w:sz w:val="20"/>
                <w:szCs w:val="20"/>
              </w:rPr>
            </w:pPr>
          </w:p>
        </w:tc>
        <w:tc>
          <w:tcPr>
            <w:tcW w:w="601" w:type="dxa"/>
            <w:shd w:val="clear" w:color="auto" w:fill="auto"/>
          </w:tcPr>
          <w:p w14:paraId="2D38FE71" w14:textId="77777777" w:rsidR="0010591F" w:rsidRDefault="0010591F" w:rsidP="0061674D">
            <w:pPr>
              <w:spacing w:before="40" w:after="40"/>
              <w:jc w:val="center"/>
              <w:rPr>
                <w:b/>
                <w:sz w:val="20"/>
                <w:szCs w:val="20"/>
              </w:rPr>
            </w:pPr>
          </w:p>
        </w:tc>
        <w:tc>
          <w:tcPr>
            <w:tcW w:w="602" w:type="dxa"/>
            <w:shd w:val="clear" w:color="auto" w:fill="auto"/>
          </w:tcPr>
          <w:p w14:paraId="7E85EFA4" w14:textId="77777777" w:rsidR="0010591F" w:rsidRDefault="0010591F" w:rsidP="0061674D">
            <w:pPr>
              <w:spacing w:before="40" w:after="40"/>
              <w:jc w:val="center"/>
              <w:rPr>
                <w:b/>
                <w:sz w:val="20"/>
                <w:szCs w:val="20"/>
              </w:rPr>
            </w:pPr>
          </w:p>
        </w:tc>
        <w:tc>
          <w:tcPr>
            <w:tcW w:w="602" w:type="dxa"/>
            <w:shd w:val="clear" w:color="auto" w:fill="auto"/>
          </w:tcPr>
          <w:p w14:paraId="7347686D" w14:textId="77777777" w:rsidR="0010591F" w:rsidRDefault="0010591F" w:rsidP="0061674D">
            <w:pPr>
              <w:spacing w:before="40" w:after="40"/>
              <w:jc w:val="center"/>
              <w:rPr>
                <w:b/>
                <w:sz w:val="20"/>
                <w:szCs w:val="20"/>
              </w:rPr>
            </w:pPr>
          </w:p>
        </w:tc>
        <w:tc>
          <w:tcPr>
            <w:tcW w:w="602" w:type="dxa"/>
            <w:shd w:val="clear" w:color="auto" w:fill="auto"/>
          </w:tcPr>
          <w:p w14:paraId="157E1590" w14:textId="77777777" w:rsidR="0010591F" w:rsidRDefault="0010591F" w:rsidP="0061674D">
            <w:pPr>
              <w:spacing w:before="40" w:after="40"/>
              <w:jc w:val="center"/>
              <w:rPr>
                <w:b/>
                <w:sz w:val="20"/>
                <w:szCs w:val="20"/>
              </w:rPr>
            </w:pPr>
          </w:p>
        </w:tc>
        <w:tc>
          <w:tcPr>
            <w:tcW w:w="596" w:type="dxa"/>
            <w:shd w:val="clear" w:color="auto" w:fill="auto"/>
          </w:tcPr>
          <w:p w14:paraId="210DE173" w14:textId="77777777" w:rsidR="0010591F" w:rsidRDefault="0010591F" w:rsidP="0061674D">
            <w:pPr>
              <w:spacing w:before="40" w:after="40"/>
              <w:jc w:val="center"/>
              <w:rPr>
                <w:b/>
                <w:sz w:val="20"/>
                <w:szCs w:val="20"/>
              </w:rPr>
            </w:pPr>
          </w:p>
        </w:tc>
        <w:tc>
          <w:tcPr>
            <w:tcW w:w="602" w:type="dxa"/>
          </w:tcPr>
          <w:p w14:paraId="2C8EABBB" w14:textId="77777777" w:rsidR="0010591F" w:rsidRDefault="0010591F" w:rsidP="0061674D">
            <w:pPr>
              <w:spacing w:before="40" w:after="40"/>
              <w:jc w:val="center"/>
              <w:rPr>
                <w:b/>
                <w:sz w:val="20"/>
                <w:szCs w:val="20"/>
              </w:rPr>
            </w:pPr>
          </w:p>
        </w:tc>
        <w:tc>
          <w:tcPr>
            <w:tcW w:w="596" w:type="dxa"/>
          </w:tcPr>
          <w:p w14:paraId="785EEC30" w14:textId="77777777" w:rsidR="0010591F" w:rsidRDefault="0010591F" w:rsidP="0061674D">
            <w:pPr>
              <w:spacing w:before="40" w:after="40"/>
              <w:jc w:val="center"/>
              <w:rPr>
                <w:b/>
                <w:sz w:val="20"/>
                <w:szCs w:val="20"/>
              </w:rPr>
            </w:pPr>
          </w:p>
        </w:tc>
        <w:tc>
          <w:tcPr>
            <w:tcW w:w="770" w:type="dxa"/>
            <w:shd w:val="clear" w:color="auto" w:fill="auto"/>
          </w:tcPr>
          <w:p w14:paraId="6C97E3AC" w14:textId="77777777" w:rsidR="0010591F" w:rsidRDefault="0010591F" w:rsidP="0061674D">
            <w:pPr>
              <w:spacing w:before="40" w:after="40"/>
              <w:jc w:val="center"/>
              <w:rPr>
                <w:b/>
                <w:sz w:val="20"/>
                <w:szCs w:val="20"/>
              </w:rPr>
            </w:pPr>
          </w:p>
        </w:tc>
        <w:tc>
          <w:tcPr>
            <w:tcW w:w="770" w:type="dxa"/>
            <w:shd w:val="clear" w:color="auto" w:fill="auto"/>
          </w:tcPr>
          <w:p w14:paraId="1A062F9A" w14:textId="77777777" w:rsidR="0010591F" w:rsidRDefault="0010591F" w:rsidP="0061674D">
            <w:pPr>
              <w:spacing w:before="40" w:after="40"/>
              <w:jc w:val="center"/>
              <w:rPr>
                <w:b/>
                <w:sz w:val="20"/>
                <w:szCs w:val="20"/>
              </w:rPr>
            </w:pPr>
          </w:p>
        </w:tc>
        <w:tc>
          <w:tcPr>
            <w:tcW w:w="770" w:type="dxa"/>
            <w:shd w:val="clear" w:color="auto" w:fill="auto"/>
          </w:tcPr>
          <w:p w14:paraId="7A5CF2FF" w14:textId="77777777" w:rsidR="0010591F" w:rsidRDefault="0010591F" w:rsidP="0061674D">
            <w:pPr>
              <w:spacing w:before="40" w:after="40"/>
              <w:jc w:val="center"/>
              <w:rPr>
                <w:b/>
                <w:sz w:val="20"/>
                <w:szCs w:val="20"/>
              </w:rPr>
            </w:pPr>
          </w:p>
        </w:tc>
        <w:tc>
          <w:tcPr>
            <w:tcW w:w="770" w:type="dxa"/>
            <w:shd w:val="clear" w:color="auto" w:fill="auto"/>
          </w:tcPr>
          <w:p w14:paraId="5AE3087C" w14:textId="77777777" w:rsidR="0010591F" w:rsidRDefault="0010591F" w:rsidP="0061674D">
            <w:pPr>
              <w:spacing w:before="40" w:after="40"/>
              <w:jc w:val="center"/>
              <w:rPr>
                <w:b/>
                <w:sz w:val="20"/>
                <w:szCs w:val="20"/>
              </w:rPr>
            </w:pPr>
          </w:p>
        </w:tc>
        <w:tc>
          <w:tcPr>
            <w:tcW w:w="770" w:type="dxa"/>
            <w:shd w:val="clear" w:color="auto" w:fill="auto"/>
          </w:tcPr>
          <w:p w14:paraId="52C973F5" w14:textId="77777777" w:rsidR="0010591F" w:rsidRDefault="0010591F" w:rsidP="0061674D">
            <w:pPr>
              <w:spacing w:before="40" w:after="40"/>
              <w:jc w:val="center"/>
              <w:rPr>
                <w:b/>
                <w:sz w:val="20"/>
                <w:szCs w:val="20"/>
              </w:rPr>
            </w:pPr>
          </w:p>
        </w:tc>
        <w:tc>
          <w:tcPr>
            <w:tcW w:w="770" w:type="dxa"/>
            <w:shd w:val="clear" w:color="auto" w:fill="auto"/>
          </w:tcPr>
          <w:p w14:paraId="157261F6" w14:textId="77777777" w:rsidR="0010591F" w:rsidRDefault="0010591F" w:rsidP="0061674D">
            <w:pPr>
              <w:spacing w:before="40" w:after="40"/>
              <w:jc w:val="center"/>
              <w:rPr>
                <w:b/>
                <w:sz w:val="20"/>
                <w:szCs w:val="20"/>
              </w:rPr>
            </w:pPr>
          </w:p>
        </w:tc>
        <w:tc>
          <w:tcPr>
            <w:tcW w:w="770" w:type="dxa"/>
            <w:shd w:val="clear" w:color="auto" w:fill="auto"/>
          </w:tcPr>
          <w:p w14:paraId="6024D9AE" w14:textId="77777777" w:rsidR="0010591F" w:rsidRDefault="0010591F" w:rsidP="0061674D">
            <w:pPr>
              <w:spacing w:before="40" w:after="40"/>
              <w:jc w:val="center"/>
              <w:rPr>
                <w:b/>
                <w:sz w:val="20"/>
                <w:szCs w:val="20"/>
              </w:rPr>
            </w:pPr>
          </w:p>
        </w:tc>
        <w:tc>
          <w:tcPr>
            <w:tcW w:w="770" w:type="dxa"/>
            <w:shd w:val="clear" w:color="auto" w:fill="auto"/>
          </w:tcPr>
          <w:p w14:paraId="00BFD4B6" w14:textId="77777777" w:rsidR="0010591F" w:rsidRDefault="0010591F" w:rsidP="0061674D">
            <w:pPr>
              <w:spacing w:before="40" w:after="40"/>
              <w:jc w:val="center"/>
              <w:rPr>
                <w:b/>
                <w:sz w:val="20"/>
                <w:szCs w:val="20"/>
              </w:rPr>
            </w:pPr>
            <w:r>
              <w:rPr>
                <w:b/>
                <w:sz w:val="20"/>
                <w:szCs w:val="20"/>
              </w:rPr>
              <w:t>x</w:t>
            </w:r>
          </w:p>
        </w:tc>
      </w:tr>
      <w:tr w:rsidR="0010591F" w14:paraId="392C295E" w14:textId="77777777" w:rsidTr="0061674D">
        <w:trPr>
          <w:trHeight w:val="161"/>
          <w:jc w:val="center"/>
        </w:trPr>
        <w:tc>
          <w:tcPr>
            <w:tcW w:w="1804" w:type="dxa"/>
            <w:shd w:val="clear" w:color="auto" w:fill="auto"/>
          </w:tcPr>
          <w:p w14:paraId="49D780DB" w14:textId="77777777" w:rsidR="0010591F" w:rsidRDefault="0010591F" w:rsidP="0061674D">
            <w:pPr>
              <w:spacing w:before="40" w:after="40"/>
              <w:rPr>
                <w:b/>
                <w:sz w:val="20"/>
                <w:szCs w:val="20"/>
              </w:rPr>
            </w:pPr>
            <w:r>
              <w:rPr>
                <w:b/>
                <w:sz w:val="20"/>
                <w:szCs w:val="20"/>
              </w:rPr>
              <w:lastRenderedPageBreak/>
              <w:t>AAL3.03</w:t>
            </w:r>
          </w:p>
        </w:tc>
        <w:tc>
          <w:tcPr>
            <w:tcW w:w="601" w:type="dxa"/>
            <w:shd w:val="clear" w:color="auto" w:fill="auto"/>
          </w:tcPr>
          <w:p w14:paraId="6B773BCE" w14:textId="77777777" w:rsidR="0010591F" w:rsidRDefault="0010591F" w:rsidP="0061674D">
            <w:pPr>
              <w:spacing w:before="40" w:after="40"/>
              <w:jc w:val="center"/>
              <w:rPr>
                <w:b/>
                <w:sz w:val="20"/>
                <w:szCs w:val="20"/>
              </w:rPr>
            </w:pPr>
            <w:r>
              <w:rPr>
                <w:b/>
                <w:sz w:val="20"/>
                <w:szCs w:val="20"/>
              </w:rPr>
              <w:t>x</w:t>
            </w:r>
          </w:p>
        </w:tc>
        <w:tc>
          <w:tcPr>
            <w:tcW w:w="601" w:type="dxa"/>
            <w:shd w:val="clear" w:color="auto" w:fill="auto"/>
          </w:tcPr>
          <w:p w14:paraId="583E3D67" w14:textId="77777777" w:rsidR="0010591F" w:rsidRDefault="0010591F" w:rsidP="0061674D">
            <w:pPr>
              <w:spacing w:before="40" w:after="40"/>
              <w:jc w:val="center"/>
              <w:rPr>
                <w:b/>
                <w:sz w:val="20"/>
                <w:szCs w:val="20"/>
              </w:rPr>
            </w:pPr>
          </w:p>
        </w:tc>
        <w:tc>
          <w:tcPr>
            <w:tcW w:w="602" w:type="dxa"/>
            <w:shd w:val="clear" w:color="auto" w:fill="auto"/>
          </w:tcPr>
          <w:p w14:paraId="66C68416" w14:textId="77777777" w:rsidR="0010591F" w:rsidRDefault="0010591F" w:rsidP="0061674D">
            <w:pPr>
              <w:spacing w:before="40" w:after="40"/>
              <w:jc w:val="center"/>
              <w:rPr>
                <w:b/>
                <w:sz w:val="20"/>
                <w:szCs w:val="20"/>
              </w:rPr>
            </w:pPr>
          </w:p>
        </w:tc>
        <w:tc>
          <w:tcPr>
            <w:tcW w:w="602" w:type="dxa"/>
            <w:shd w:val="clear" w:color="auto" w:fill="auto"/>
          </w:tcPr>
          <w:p w14:paraId="68C640DE" w14:textId="77777777" w:rsidR="0010591F" w:rsidRDefault="0010591F" w:rsidP="0061674D">
            <w:pPr>
              <w:spacing w:before="40" w:after="40"/>
              <w:jc w:val="center"/>
              <w:rPr>
                <w:b/>
                <w:sz w:val="20"/>
                <w:szCs w:val="20"/>
              </w:rPr>
            </w:pPr>
          </w:p>
        </w:tc>
        <w:tc>
          <w:tcPr>
            <w:tcW w:w="602" w:type="dxa"/>
            <w:shd w:val="clear" w:color="auto" w:fill="auto"/>
          </w:tcPr>
          <w:p w14:paraId="18B36EAD" w14:textId="77777777" w:rsidR="0010591F" w:rsidRDefault="0010591F" w:rsidP="0061674D">
            <w:pPr>
              <w:spacing w:before="40" w:after="40"/>
              <w:jc w:val="center"/>
              <w:rPr>
                <w:b/>
                <w:sz w:val="20"/>
                <w:szCs w:val="20"/>
              </w:rPr>
            </w:pPr>
          </w:p>
        </w:tc>
        <w:tc>
          <w:tcPr>
            <w:tcW w:w="596" w:type="dxa"/>
            <w:shd w:val="clear" w:color="auto" w:fill="auto"/>
          </w:tcPr>
          <w:p w14:paraId="36A99726" w14:textId="77777777" w:rsidR="0010591F" w:rsidRDefault="0010591F" w:rsidP="0061674D">
            <w:pPr>
              <w:spacing w:before="40" w:after="40"/>
              <w:jc w:val="center"/>
              <w:rPr>
                <w:b/>
                <w:sz w:val="20"/>
                <w:szCs w:val="20"/>
              </w:rPr>
            </w:pPr>
          </w:p>
        </w:tc>
        <w:tc>
          <w:tcPr>
            <w:tcW w:w="602" w:type="dxa"/>
          </w:tcPr>
          <w:p w14:paraId="23185E67" w14:textId="77777777" w:rsidR="0010591F" w:rsidRDefault="0010591F" w:rsidP="0061674D">
            <w:pPr>
              <w:spacing w:before="40" w:after="40"/>
              <w:jc w:val="center"/>
              <w:rPr>
                <w:b/>
                <w:sz w:val="20"/>
                <w:szCs w:val="20"/>
              </w:rPr>
            </w:pPr>
          </w:p>
        </w:tc>
        <w:tc>
          <w:tcPr>
            <w:tcW w:w="596" w:type="dxa"/>
          </w:tcPr>
          <w:p w14:paraId="78EA67D6"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539E7573" w14:textId="77777777" w:rsidR="0010591F" w:rsidRDefault="0010591F" w:rsidP="0061674D">
            <w:pPr>
              <w:spacing w:before="40" w:after="40"/>
              <w:jc w:val="center"/>
              <w:rPr>
                <w:b/>
                <w:sz w:val="20"/>
                <w:szCs w:val="20"/>
              </w:rPr>
            </w:pPr>
          </w:p>
        </w:tc>
        <w:tc>
          <w:tcPr>
            <w:tcW w:w="770" w:type="dxa"/>
            <w:shd w:val="clear" w:color="auto" w:fill="auto"/>
          </w:tcPr>
          <w:p w14:paraId="010CAE99" w14:textId="77777777" w:rsidR="0010591F" w:rsidRDefault="0010591F" w:rsidP="0061674D">
            <w:pPr>
              <w:spacing w:before="40" w:after="40"/>
              <w:jc w:val="center"/>
              <w:rPr>
                <w:b/>
                <w:sz w:val="20"/>
                <w:szCs w:val="20"/>
              </w:rPr>
            </w:pPr>
          </w:p>
        </w:tc>
        <w:tc>
          <w:tcPr>
            <w:tcW w:w="770" w:type="dxa"/>
            <w:shd w:val="clear" w:color="auto" w:fill="auto"/>
          </w:tcPr>
          <w:p w14:paraId="5E92D3AF" w14:textId="77777777" w:rsidR="0010591F" w:rsidRDefault="0010591F" w:rsidP="0061674D">
            <w:pPr>
              <w:spacing w:before="40" w:after="40"/>
              <w:jc w:val="center"/>
              <w:rPr>
                <w:b/>
                <w:sz w:val="20"/>
                <w:szCs w:val="20"/>
              </w:rPr>
            </w:pPr>
          </w:p>
        </w:tc>
        <w:tc>
          <w:tcPr>
            <w:tcW w:w="770" w:type="dxa"/>
            <w:shd w:val="clear" w:color="auto" w:fill="auto"/>
          </w:tcPr>
          <w:p w14:paraId="41CFD1F1" w14:textId="77777777" w:rsidR="0010591F" w:rsidRDefault="0010591F" w:rsidP="0061674D">
            <w:pPr>
              <w:spacing w:before="40" w:after="40"/>
              <w:jc w:val="center"/>
              <w:rPr>
                <w:b/>
                <w:sz w:val="20"/>
                <w:szCs w:val="20"/>
              </w:rPr>
            </w:pPr>
          </w:p>
        </w:tc>
        <w:tc>
          <w:tcPr>
            <w:tcW w:w="770" w:type="dxa"/>
            <w:shd w:val="clear" w:color="auto" w:fill="auto"/>
          </w:tcPr>
          <w:p w14:paraId="5CB5E909" w14:textId="77777777" w:rsidR="0010591F" w:rsidRDefault="0010591F" w:rsidP="0061674D">
            <w:pPr>
              <w:spacing w:before="40" w:after="40"/>
              <w:jc w:val="center"/>
              <w:rPr>
                <w:b/>
                <w:sz w:val="20"/>
                <w:szCs w:val="20"/>
              </w:rPr>
            </w:pPr>
          </w:p>
        </w:tc>
        <w:tc>
          <w:tcPr>
            <w:tcW w:w="770" w:type="dxa"/>
            <w:shd w:val="clear" w:color="auto" w:fill="auto"/>
          </w:tcPr>
          <w:p w14:paraId="49B9D9FB" w14:textId="77777777" w:rsidR="0010591F" w:rsidRDefault="0010591F" w:rsidP="0061674D">
            <w:pPr>
              <w:spacing w:before="40" w:after="40"/>
              <w:jc w:val="center"/>
              <w:rPr>
                <w:b/>
                <w:sz w:val="20"/>
                <w:szCs w:val="20"/>
              </w:rPr>
            </w:pPr>
          </w:p>
        </w:tc>
        <w:tc>
          <w:tcPr>
            <w:tcW w:w="770" w:type="dxa"/>
            <w:shd w:val="clear" w:color="auto" w:fill="auto"/>
          </w:tcPr>
          <w:p w14:paraId="79EC589B" w14:textId="77777777" w:rsidR="0010591F" w:rsidRDefault="0010591F" w:rsidP="0061674D">
            <w:pPr>
              <w:spacing w:before="40" w:after="40"/>
              <w:jc w:val="center"/>
              <w:rPr>
                <w:b/>
                <w:sz w:val="20"/>
                <w:szCs w:val="20"/>
              </w:rPr>
            </w:pPr>
          </w:p>
        </w:tc>
        <w:tc>
          <w:tcPr>
            <w:tcW w:w="770" w:type="dxa"/>
            <w:shd w:val="clear" w:color="auto" w:fill="auto"/>
          </w:tcPr>
          <w:p w14:paraId="7B103E1F" w14:textId="77777777" w:rsidR="0010591F" w:rsidRDefault="0010591F" w:rsidP="0061674D">
            <w:pPr>
              <w:spacing w:before="40" w:after="40"/>
              <w:jc w:val="center"/>
              <w:rPr>
                <w:b/>
                <w:sz w:val="20"/>
                <w:szCs w:val="20"/>
              </w:rPr>
            </w:pPr>
          </w:p>
        </w:tc>
      </w:tr>
      <w:tr w:rsidR="0010591F" w14:paraId="7CDAC429" w14:textId="77777777" w:rsidTr="0061674D">
        <w:trPr>
          <w:jc w:val="center"/>
        </w:trPr>
        <w:tc>
          <w:tcPr>
            <w:tcW w:w="1804" w:type="dxa"/>
            <w:shd w:val="clear" w:color="auto" w:fill="auto"/>
          </w:tcPr>
          <w:p w14:paraId="6E3BC999" w14:textId="77777777" w:rsidR="0010591F" w:rsidRDefault="0010591F" w:rsidP="0061674D">
            <w:pPr>
              <w:spacing w:before="40" w:after="40"/>
              <w:rPr>
                <w:b/>
                <w:sz w:val="20"/>
                <w:szCs w:val="20"/>
              </w:rPr>
            </w:pPr>
            <w:r>
              <w:rPr>
                <w:b/>
                <w:sz w:val="20"/>
                <w:szCs w:val="20"/>
              </w:rPr>
              <w:t>AAL3.04</w:t>
            </w:r>
          </w:p>
        </w:tc>
        <w:tc>
          <w:tcPr>
            <w:tcW w:w="601" w:type="dxa"/>
            <w:shd w:val="clear" w:color="auto" w:fill="auto"/>
          </w:tcPr>
          <w:p w14:paraId="06B1D33E" w14:textId="77777777" w:rsidR="0010591F" w:rsidRDefault="0010591F" w:rsidP="0061674D">
            <w:pPr>
              <w:spacing w:before="40" w:after="40"/>
              <w:jc w:val="center"/>
              <w:rPr>
                <w:b/>
                <w:sz w:val="20"/>
                <w:szCs w:val="20"/>
              </w:rPr>
            </w:pPr>
          </w:p>
        </w:tc>
        <w:tc>
          <w:tcPr>
            <w:tcW w:w="601" w:type="dxa"/>
            <w:shd w:val="clear" w:color="auto" w:fill="auto"/>
          </w:tcPr>
          <w:p w14:paraId="6F01B149" w14:textId="77777777" w:rsidR="0010591F" w:rsidRDefault="0010591F" w:rsidP="0061674D">
            <w:pPr>
              <w:spacing w:before="40" w:after="40"/>
              <w:jc w:val="center"/>
              <w:rPr>
                <w:b/>
                <w:sz w:val="20"/>
                <w:szCs w:val="20"/>
              </w:rPr>
            </w:pPr>
            <w:r>
              <w:rPr>
                <w:b/>
                <w:sz w:val="20"/>
                <w:szCs w:val="20"/>
              </w:rPr>
              <w:t>x</w:t>
            </w:r>
          </w:p>
        </w:tc>
        <w:tc>
          <w:tcPr>
            <w:tcW w:w="602" w:type="dxa"/>
            <w:shd w:val="clear" w:color="auto" w:fill="auto"/>
          </w:tcPr>
          <w:p w14:paraId="2EFB2D77" w14:textId="77777777" w:rsidR="0010591F" w:rsidRDefault="0010591F" w:rsidP="0061674D">
            <w:pPr>
              <w:spacing w:before="40" w:after="40"/>
              <w:jc w:val="center"/>
              <w:rPr>
                <w:b/>
                <w:sz w:val="20"/>
                <w:szCs w:val="20"/>
              </w:rPr>
            </w:pPr>
          </w:p>
        </w:tc>
        <w:tc>
          <w:tcPr>
            <w:tcW w:w="602" w:type="dxa"/>
            <w:shd w:val="clear" w:color="auto" w:fill="auto"/>
          </w:tcPr>
          <w:p w14:paraId="750BF017" w14:textId="77777777" w:rsidR="0010591F" w:rsidRDefault="0010591F" w:rsidP="0061674D">
            <w:pPr>
              <w:spacing w:before="40" w:after="40"/>
              <w:jc w:val="center"/>
              <w:rPr>
                <w:b/>
                <w:sz w:val="20"/>
                <w:szCs w:val="20"/>
              </w:rPr>
            </w:pPr>
          </w:p>
        </w:tc>
        <w:tc>
          <w:tcPr>
            <w:tcW w:w="602" w:type="dxa"/>
            <w:shd w:val="clear" w:color="auto" w:fill="auto"/>
          </w:tcPr>
          <w:p w14:paraId="66069598" w14:textId="77777777" w:rsidR="0010591F" w:rsidRDefault="0010591F" w:rsidP="0061674D">
            <w:pPr>
              <w:spacing w:before="40" w:after="40"/>
              <w:jc w:val="center"/>
              <w:rPr>
                <w:b/>
                <w:sz w:val="20"/>
                <w:szCs w:val="20"/>
              </w:rPr>
            </w:pPr>
          </w:p>
        </w:tc>
        <w:tc>
          <w:tcPr>
            <w:tcW w:w="596" w:type="dxa"/>
            <w:shd w:val="clear" w:color="auto" w:fill="auto"/>
          </w:tcPr>
          <w:p w14:paraId="25A5D025" w14:textId="77777777" w:rsidR="0010591F" w:rsidRDefault="0010591F" w:rsidP="0061674D">
            <w:pPr>
              <w:spacing w:before="40" w:after="40"/>
              <w:jc w:val="center"/>
              <w:rPr>
                <w:b/>
                <w:sz w:val="20"/>
                <w:szCs w:val="20"/>
              </w:rPr>
            </w:pPr>
          </w:p>
        </w:tc>
        <w:tc>
          <w:tcPr>
            <w:tcW w:w="602" w:type="dxa"/>
          </w:tcPr>
          <w:p w14:paraId="652EF2CE" w14:textId="77777777" w:rsidR="0010591F" w:rsidRDefault="0010591F" w:rsidP="0061674D">
            <w:pPr>
              <w:spacing w:before="40" w:after="40"/>
              <w:jc w:val="center"/>
              <w:rPr>
                <w:b/>
                <w:sz w:val="20"/>
                <w:szCs w:val="20"/>
              </w:rPr>
            </w:pPr>
          </w:p>
        </w:tc>
        <w:tc>
          <w:tcPr>
            <w:tcW w:w="596" w:type="dxa"/>
          </w:tcPr>
          <w:p w14:paraId="5525C118"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246DA404" w14:textId="77777777" w:rsidR="0010591F" w:rsidRDefault="0010591F" w:rsidP="0061674D">
            <w:pPr>
              <w:spacing w:before="40" w:after="40"/>
              <w:jc w:val="center"/>
              <w:rPr>
                <w:b/>
                <w:sz w:val="20"/>
                <w:szCs w:val="20"/>
              </w:rPr>
            </w:pPr>
          </w:p>
        </w:tc>
        <w:tc>
          <w:tcPr>
            <w:tcW w:w="770" w:type="dxa"/>
            <w:shd w:val="clear" w:color="auto" w:fill="auto"/>
          </w:tcPr>
          <w:p w14:paraId="1D39EF51" w14:textId="77777777" w:rsidR="0010591F" w:rsidRDefault="0010591F" w:rsidP="0061674D">
            <w:pPr>
              <w:spacing w:before="40" w:after="40"/>
              <w:jc w:val="center"/>
              <w:rPr>
                <w:b/>
                <w:sz w:val="20"/>
                <w:szCs w:val="20"/>
              </w:rPr>
            </w:pPr>
          </w:p>
        </w:tc>
        <w:tc>
          <w:tcPr>
            <w:tcW w:w="770" w:type="dxa"/>
            <w:shd w:val="clear" w:color="auto" w:fill="auto"/>
          </w:tcPr>
          <w:p w14:paraId="529EC34D" w14:textId="77777777" w:rsidR="0010591F" w:rsidRDefault="0010591F" w:rsidP="0061674D">
            <w:pPr>
              <w:spacing w:before="40" w:after="40"/>
              <w:jc w:val="center"/>
              <w:rPr>
                <w:b/>
                <w:sz w:val="20"/>
                <w:szCs w:val="20"/>
              </w:rPr>
            </w:pPr>
          </w:p>
        </w:tc>
        <w:tc>
          <w:tcPr>
            <w:tcW w:w="770" w:type="dxa"/>
            <w:shd w:val="clear" w:color="auto" w:fill="auto"/>
          </w:tcPr>
          <w:p w14:paraId="2FB748C0" w14:textId="77777777" w:rsidR="0010591F" w:rsidRDefault="0010591F" w:rsidP="0061674D">
            <w:pPr>
              <w:spacing w:before="40" w:after="40"/>
              <w:jc w:val="center"/>
              <w:rPr>
                <w:b/>
                <w:sz w:val="20"/>
                <w:szCs w:val="20"/>
              </w:rPr>
            </w:pPr>
          </w:p>
        </w:tc>
        <w:tc>
          <w:tcPr>
            <w:tcW w:w="770" w:type="dxa"/>
            <w:shd w:val="clear" w:color="auto" w:fill="auto"/>
          </w:tcPr>
          <w:p w14:paraId="256EB72F" w14:textId="77777777" w:rsidR="0010591F" w:rsidRDefault="0010591F" w:rsidP="0061674D">
            <w:pPr>
              <w:spacing w:before="40" w:after="40"/>
              <w:jc w:val="center"/>
              <w:rPr>
                <w:b/>
                <w:sz w:val="20"/>
                <w:szCs w:val="20"/>
              </w:rPr>
            </w:pPr>
          </w:p>
        </w:tc>
        <w:tc>
          <w:tcPr>
            <w:tcW w:w="770" w:type="dxa"/>
            <w:shd w:val="clear" w:color="auto" w:fill="auto"/>
          </w:tcPr>
          <w:p w14:paraId="237639DA" w14:textId="77777777" w:rsidR="0010591F" w:rsidRDefault="0010591F" w:rsidP="0061674D">
            <w:pPr>
              <w:spacing w:before="40" w:after="40"/>
              <w:jc w:val="center"/>
              <w:rPr>
                <w:b/>
                <w:sz w:val="20"/>
                <w:szCs w:val="20"/>
              </w:rPr>
            </w:pPr>
          </w:p>
        </w:tc>
        <w:tc>
          <w:tcPr>
            <w:tcW w:w="770" w:type="dxa"/>
            <w:shd w:val="clear" w:color="auto" w:fill="auto"/>
          </w:tcPr>
          <w:p w14:paraId="09962761" w14:textId="77777777" w:rsidR="0010591F" w:rsidRDefault="0010591F" w:rsidP="0061674D">
            <w:pPr>
              <w:spacing w:before="40" w:after="40"/>
              <w:jc w:val="center"/>
              <w:rPr>
                <w:b/>
                <w:sz w:val="20"/>
                <w:szCs w:val="20"/>
              </w:rPr>
            </w:pPr>
          </w:p>
        </w:tc>
        <w:tc>
          <w:tcPr>
            <w:tcW w:w="770" w:type="dxa"/>
            <w:shd w:val="clear" w:color="auto" w:fill="auto"/>
          </w:tcPr>
          <w:p w14:paraId="60717D24" w14:textId="77777777" w:rsidR="0010591F" w:rsidRDefault="0010591F" w:rsidP="0061674D">
            <w:pPr>
              <w:spacing w:before="40" w:after="40"/>
              <w:jc w:val="center"/>
              <w:rPr>
                <w:b/>
                <w:sz w:val="20"/>
                <w:szCs w:val="20"/>
              </w:rPr>
            </w:pPr>
          </w:p>
        </w:tc>
      </w:tr>
      <w:tr w:rsidR="0010591F" w14:paraId="37F610CD" w14:textId="77777777" w:rsidTr="0061674D">
        <w:trPr>
          <w:jc w:val="center"/>
        </w:trPr>
        <w:tc>
          <w:tcPr>
            <w:tcW w:w="1804" w:type="dxa"/>
            <w:shd w:val="clear" w:color="auto" w:fill="auto"/>
          </w:tcPr>
          <w:p w14:paraId="6FA46349" w14:textId="77777777" w:rsidR="0010591F" w:rsidRDefault="0010591F" w:rsidP="0061674D">
            <w:pPr>
              <w:spacing w:before="40" w:after="40"/>
              <w:rPr>
                <w:b/>
                <w:sz w:val="20"/>
                <w:szCs w:val="20"/>
              </w:rPr>
            </w:pPr>
            <w:r>
              <w:rPr>
                <w:b/>
                <w:sz w:val="20"/>
                <w:szCs w:val="20"/>
              </w:rPr>
              <w:t>AAL3.05</w:t>
            </w:r>
          </w:p>
        </w:tc>
        <w:tc>
          <w:tcPr>
            <w:tcW w:w="601" w:type="dxa"/>
            <w:shd w:val="clear" w:color="auto" w:fill="auto"/>
          </w:tcPr>
          <w:p w14:paraId="1081D43E" w14:textId="77777777" w:rsidR="0010591F" w:rsidRDefault="0010591F" w:rsidP="0061674D">
            <w:pPr>
              <w:spacing w:before="40" w:after="40"/>
              <w:jc w:val="center"/>
              <w:rPr>
                <w:b/>
                <w:sz w:val="20"/>
                <w:szCs w:val="20"/>
              </w:rPr>
            </w:pPr>
          </w:p>
        </w:tc>
        <w:tc>
          <w:tcPr>
            <w:tcW w:w="601" w:type="dxa"/>
            <w:shd w:val="clear" w:color="auto" w:fill="auto"/>
          </w:tcPr>
          <w:p w14:paraId="5FB81794" w14:textId="77777777" w:rsidR="0010591F" w:rsidRDefault="0010591F" w:rsidP="0061674D">
            <w:pPr>
              <w:spacing w:before="40" w:after="40"/>
              <w:jc w:val="center"/>
              <w:rPr>
                <w:b/>
                <w:sz w:val="20"/>
                <w:szCs w:val="20"/>
              </w:rPr>
            </w:pPr>
          </w:p>
        </w:tc>
        <w:tc>
          <w:tcPr>
            <w:tcW w:w="602" w:type="dxa"/>
            <w:shd w:val="clear" w:color="auto" w:fill="auto"/>
          </w:tcPr>
          <w:p w14:paraId="346D666D" w14:textId="77777777" w:rsidR="0010591F" w:rsidRDefault="0010591F" w:rsidP="0061674D">
            <w:pPr>
              <w:spacing w:before="40" w:after="40"/>
              <w:jc w:val="center"/>
              <w:rPr>
                <w:b/>
                <w:sz w:val="20"/>
                <w:szCs w:val="20"/>
              </w:rPr>
            </w:pPr>
          </w:p>
        </w:tc>
        <w:tc>
          <w:tcPr>
            <w:tcW w:w="602" w:type="dxa"/>
            <w:shd w:val="clear" w:color="auto" w:fill="auto"/>
          </w:tcPr>
          <w:p w14:paraId="63FF3F62" w14:textId="77777777" w:rsidR="0010591F" w:rsidRDefault="0010591F" w:rsidP="0061674D">
            <w:pPr>
              <w:spacing w:before="40" w:after="40"/>
              <w:jc w:val="center"/>
              <w:rPr>
                <w:b/>
                <w:sz w:val="20"/>
                <w:szCs w:val="20"/>
              </w:rPr>
            </w:pPr>
          </w:p>
        </w:tc>
        <w:tc>
          <w:tcPr>
            <w:tcW w:w="602" w:type="dxa"/>
            <w:shd w:val="clear" w:color="auto" w:fill="auto"/>
          </w:tcPr>
          <w:p w14:paraId="522F7FFF" w14:textId="77777777" w:rsidR="0010591F" w:rsidRDefault="0010591F" w:rsidP="0061674D">
            <w:pPr>
              <w:spacing w:before="40" w:after="40"/>
              <w:jc w:val="center"/>
              <w:rPr>
                <w:b/>
                <w:sz w:val="20"/>
                <w:szCs w:val="20"/>
              </w:rPr>
            </w:pPr>
          </w:p>
        </w:tc>
        <w:tc>
          <w:tcPr>
            <w:tcW w:w="596" w:type="dxa"/>
            <w:shd w:val="clear" w:color="auto" w:fill="auto"/>
          </w:tcPr>
          <w:p w14:paraId="034E3AF9" w14:textId="77777777" w:rsidR="0010591F" w:rsidRDefault="0010591F" w:rsidP="0061674D">
            <w:pPr>
              <w:spacing w:before="40" w:after="40"/>
              <w:jc w:val="center"/>
              <w:rPr>
                <w:b/>
                <w:sz w:val="20"/>
                <w:szCs w:val="20"/>
              </w:rPr>
            </w:pPr>
            <w:r>
              <w:rPr>
                <w:b/>
                <w:sz w:val="20"/>
                <w:szCs w:val="20"/>
              </w:rPr>
              <w:t>x</w:t>
            </w:r>
          </w:p>
        </w:tc>
        <w:tc>
          <w:tcPr>
            <w:tcW w:w="602" w:type="dxa"/>
          </w:tcPr>
          <w:p w14:paraId="6B39140F" w14:textId="77777777" w:rsidR="0010591F" w:rsidRDefault="0010591F" w:rsidP="0061674D">
            <w:pPr>
              <w:spacing w:before="40" w:after="40"/>
              <w:jc w:val="center"/>
              <w:rPr>
                <w:b/>
                <w:sz w:val="20"/>
                <w:szCs w:val="20"/>
              </w:rPr>
            </w:pPr>
          </w:p>
        </w:tc>
        <w:tc>
          <w:tcPr>
            <w:tcW w:w="596" w:type="dxa"/>
          </w:tcPr>
          <w:p w14:paraId="07C366BC" w14:textId="77777777" w:rsidR="0010591F" w:rsidRDefault="0010591F" w:rsidP="0061674D">
            <w:pPr>
              <w:spacing w:before="40" w:after="40"/>
              <w:jc w:val="center"/>
              <w:rPr>
                <w:b/>
                <w:sz w:val="20"/>
                <w:szCs w:val="20"/>
              </w:rPr>
            </w:pPr>
          </w:p>
        </w:tc>
        <w:tc>
          <w:tcPr>
            <w:tcW w:w="770" w:type="dxa"/>
            <w:shd w:val="clear" w:color="auto" w:fill="auto"/>
          </w:tcPr>
          <w:p w14:paraId="6E48F843" w14:textId="77777777" w:rsidR="0010591F" w:rsidRDefault="0010591F" w:rsidP="0061674D">
            <w:pPr>
              <w:spacing w:before="40" w:after="40"/>
              <w:jc w:val="center"/>
              <w:rPr>
                <w:b/>
                <w:sz w:val="20"/>
                <w:szCs w:val="20"/>
              </w:rPr>
            </w:pPr>
          </w:p>
        </w:tc>
        <w:tc>
          <w:tcPr>
            <w:tcW w:w="770" w:type="dxa"/>
            <w:shd w:val="clear" w:color="auto" w:fill="auto"/>
          </w:tcPr>
          <w:p w14:paraId="00690480" w14:textId="77777777" w:rsidR="0010591F" w:rsidRDefault="0010591F" w:rsidP="0061674D">
            <w:pPr>
              <w:spacing w:before="40" w:after="40"/>
              <w:jc w:val="center"/>
              <w:rPr>
                <w:b/>
                <w:sz w:val="20"/>
                <w:szCs w:val="20"/>
              </w:rPr>
            </w:pPr>
          </w:p>
        </w:tc>
        <w:tc>
          <w:tcPr>
            <w:tcW w:w="770" w:type="dxa"/>
            <w:shd w:val="clear" w:color="auto" w:fill="auto"/>
          </w:tcPr>
          <w:p w14:paraId="57DE542D" w14:textId="77777777" w:rsidR="0010591F" w:rsidRDefault="0010591F" w:rsidP="0061674D">
            <w:pPr>
              <w:spacing w:before="40" w:after="40"/>
              <w:jc w:val="center"/>
              <w:rPr>
                <w:b/>
                <w:sz w:val="20"/>
                <w:szCs w:val="20"/>
              </w:rPr>
            </w:pPr>
          </w:p>
        </w:tc>
        <w:tc>
          <w:tcPr>
            <w:tcW w:w="770" w:type="dxa"/>
            <w:shd w:val="clear" w:color="auto" w:fill="auto"/>
          </w:tcPr>
          <w:p w14:paraId="07502C9A" w14:textId="77777777" w:rsidR="0010591F" w:rsidRDefault="0010591F" w:rsidP="0061674D">
            <w:pPr>
              <w:spacing w:before="40" w:after="40"/>
              <w:jc w:val="center"/>
              <w:rPr>
                <w:b/>
                <w:sz w:val="20"/>
                <w:szCs w:val="20"/>
              </w:rPr>
            </w:pPr>
          </w:p>
        </w:tc>
        <w:tc>
          <w:tcPr>
            <w:tcW w:w="770" w:type="dxa"/>
            <w:shd w:val="clear" w:color="auto" w:fill="auto"/>
          </w:tcPr>
          <w:p w14:paraId="29CBC12D"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08BE9BCA" w14:textId="77777777" w:rsidR="0010591F" w:rsidRDefault="0010591F" w:rsidP="0061674D">
            <w:pPr>
              <w:spacing w:before="40" w:after="40"/>
              <w:jc w:val="center"/>
              <w:rPr>
                <w:b/>
                <w:sz w:val="20"/>
                <w:szCs w:val="20"/>
              </w:rPr>
            </w:pPr>
          </w:p>
        </w:tc>
        <w:tc>
          <w:tcPr>
            <w:tcW w:w="770" w:type="dxa"/>
            <w:shd w:val="clear" w:color="auto" w:fill="auto"/>
          </w:tcPr>
          <w:p w14:paraId="136B4FF4" w14:textId="77777777" w:rsidR="0010591F" w:rsidRDefault="0010591F" w:rsidP="0061674D">
            <w:pPr>
              <w:spacing w:before="40" w:after="40"/>
              <w:jc w:val="center"/>
              <w:rPr>
                <w:b/>
                <w:sz w:val="20"/>
                <w:szCs w:val="20"/>
              </w:rPr>
            </w:pPr>
          </w:p>
        </w:tc>
        <w:tc>
          <w:tcPr>
            <w:tcW w:w="770" w:type="dxa"/>
            <w:shd w:val="clear" w:color="auto" w:fill="auto"/>
          </w:tcPr>
          <w:p w14:paraId="16E706A1" w14:textId="77777777" w:rsidR="0010591F" w:rsidRDefault="0010591F" w:rsidP="0061674D">
            <w:pPr>
              <w:spacing w:before="40" w:after="40"/>
              <w:jc w:val="center"/>
              <w:rPr>
                <w:b/>
                <w:sz w:val="20"/>
                <w:szCs w:val="20"/>
              </w:rPr>
            </w:pPr>
          </w:p>
        </w:tc>
      </w:tr>
      <w:tr w:rsidR="0010591F" w14:paraId="5C31B196" w14:textId="77777777" w:rsidTr="0061674D">
        <w:trPr>
          <w:jc w:val="center"/>
        </w:trPr>
        <w:tc>
          <w:tcPr>
            <w:tcW w:w="1804" w:type="dxa"/>
            <w:shd w:val="clear" w:color="auto" w:fill="auto"/>
          </w:tcPr>
          <w:p w14:paraId="75EF58CB" w14:textId="77777777" w:rsidR="0010591F" w:rsidRDefault="0010591F" w:rsidP="0061674D">
            <w:pPr>
              <w:spacing w:before="40" w:after="40"/>
              <w:rPr>
                <w:b/>
                <w:sz w:val="20"/>
                <w:szCs w:val="20"/>
              </w:rPr>
            </w:pPr>
            <w:r>
              <w:rPr>
                <w:b/>
                <w:sz w:val="20"/>
                <w:szCs w:val="20"/>
              </w:rPr>
              <w:t>AAL3.06</w:t>
            </w:r>
          </w:p>
        </w:tc>
        <w:tc>
          <w:tcPr>
            <w:tcW w:w="601" w:type="dxa"/>
            <w:shd w:val="clear" w:color="auto" w:fill="auto"/>
          </w:tcPr>
          <w:p w14:paraId="7A2E5928" w14:textId="77777777" w:rsidR="0010591F" w:rsidRDefault="0010591F" w:rsidP="0061674D">
            <w:pPr>
              <w:spacing w:before="40" w:after="40"/>
              <w:jc w:val="center"/>
              <w:rPr>
                <w:b/>
                <w:sz w:val="20"/>
                <w:szCs w:val="20"/>
              </w:rPr>
            </w:pPr>
          </w:p>
        </w:tc>
        <w:tc>
          <w:tcPr>
            <w:tcW w:w="601" w:type="dxa"/>
            <w:shd w:val="clear" w:color="auto" w:fill="auto"/>
          </w:tcPr>
          <w:p w14:paraId="5F1F45A5" w14:textId="77777777" w:rsidR="0010591F" w:rsidRDefault="0010591F" w:rsidP="0061674D">
            <w:pPr>
              <w:spacing w:before="40" w:after="40"/>
              <w:jc w:val="center"/>
              <w:rPr>
                <w:b/>
                <w:sz w:val="20"/>
                <w:szCs w:val="20"/>
              </w:rPr>
            </w:pPr>
          </w:p>
        </w:tc>
        <w:tc>
          <w:tcPr>
            <w:tcW w:w="602" w:type="dxa"/>
            <w:shd w:val="clear" w:color="auto" w:fill="auto"/>
          </w:tcPr>
          <w:p w14:paraId="4DBFBD5B" w14:textId="77777777" w:rsidR="0010591F" w:rsidRDefault="0010591F" w:rsidP="0061674D">
            <w:pPr>
              <w:spacing w:before="40" w:after="40"/>
              <w:jc w:val="center"/>
              <w:rPr>
                <w:b/>
                <w:sz w:val="20"/>
                <w:szCs w:val="20"/>
              </w:rPr>
            </w:pPr>
          </w:p>
        </w:tc>
        <w:tc>
          <w:tcPr>
            <w:tcW w:w="602" w:type="dxa"/>
            <w:shd w:val="clear" w:color="auto" w:fill="auto"/>
          </w:tcPr>
          <w:p w14:paraId="4FD033E9" w14:textId="77777777" w:rsidR="0010591F" w:rsidRDefault="0010591F" w:rsidP="0061674D">
            <w:pPr>
              <w:spacing w:before="40" w:after="40"/>
              <w:jc w:val="center"/>
              <w:rPr>
                <w:b/>
                <w:sz w:val="20"/>
                <w:szCs w:val="20"/>
              </w:rPr>
            </w:pPr>
          </w:p>
        </w:tc>
        <w:tc>
          <w:tcPr>
            <w:tcW w:w="602" w:type="dxa"/>
            <w:shd w:val="clear" w:color="auto" w:fill="auto"/>
          </w:tcPr>
          <w:p w14:paraId="0164420C" w14:textId="77777777" w:rsidR="0010591F" w:rsidRDefault="0010591F" w:rsidP="0061674D">
            <w:pPr>
              <w:spacing w:before="40" w:after="40"/>
              <w:jc w:val="center"/>
              <w:rPr>
                <w:b/>
                <w:sz w:val="20"/>
                <w:szCs w:val="20"/>
              </w:rPr>
            </w:pPr>
          </w:p>
        </w:tc>
        <w:tc>
          <w:tcPr>
            <w:tcW w:w="596" w:type="dxa"/>
            <w:shd w:val="clear" w:color="auto" w:fill="auto"/>
          </w:tcPr>
          <w:p w14:paraId="7E467603" w14:textId="77777777" w:rsidR="0010591F" w:rsidRDefault="0010591F" w:rsidP="0061674D">
            <w:pPr>
              <w:spacing w:before="40" w:after="40"/>
              <w:jc w:val="center"/>
              <w:rPr>
                <w:b/>
                <w:sz w:val="20"/>
                <w:szCs w:val="20"/>
              </w:rPr>
            </w:pPr>
            <w:r>
              <w:rPr>
                <w:b/>
                <w:sz w:val="20"/>
                <w:szCs w:val="20"/>
              </w:rPr>
              <w:t>x</w:t>
            </w:r>
          </w:p>
        </w:tc>
        <w:tc>
          <w:tcPr>
            <w:tcW w:w="602" w:type="dxa"/>
          </w:tcPr>
          <w:p w14:paraId="702A3F02" w14:textId="77777777" w:rsidR="0010591F" w:rsidRDefault="0010591F" w:rsidP="0061674D">
            <w:pPr>
              <w:spacing w:before="40" w:after="40"/>
              <w:jc w:val="center"/>
              <w:rPr>
                <w:b/>
                <w:sz w:val="20"/>
                <w:szCs w:val="20"/>
              </w:rPr>
            </w:pPr>
          </w:p>
        </w:tc>
        <w:tc>
          <w:tcPr>
            <w:tcW w:w="596" w:type="dxa"/>
          </w:tcPr>
          <w:p w14:paraId="1FC02717" w14:textId="77777777" w:rsidR="0010591F" w:rsidRDefault="0010591F" w:rsidP="0061674D">
            <w:pPr>
              <w:spacing w:before="40" w:after="40"/>
              <w:jc w:val="center"/>
              <w:rPr>
                <w:b/>
                <w:sz w:val="20"/>
                <w:szCs w:val="20"/>
              </w:rPr>
            </w:pPr>
          </w:p>
        </w:tc>
        <w:tc>
          <w:tcPr>
            <w:tcW w:w="770" w:type="dxa"/>
            <w:shd w:val="clear" w:color="auto" w:fill="auto"/>
          </w:tcPr>
          <w:p w14:paraId="29A85E78" w14:textId="77777777" w:rsidR="0010591F" w:rsidRDefault="0010591F" w:rsidP="0061674D">
            <w:pPr>
              <w:spacing w:before="40" w:after="40"/>
              <w:jc w:val="center"/>
              <w:rPr>
                <w:b/>
                <w:sz w:val="20"/>
                <w:szCs w:val="20"/>
              </w:rPr>
            </w:pPr>
          </w:p>
        </w:tc>
        <w:tc>
          <w:tcPr>
            <w:tcW w:w="770" w:type="dxa"/>
            <w:shd w:val="clear" w:color="auto" w:fill="auto"/>
          </w:tcPr>
          <w:p w14:paraId="3B3CF584" w14:textId="77777777" w:rsidR="0010591F" w:rsidRDefault="0010591F" w:rsidP="0061674D">
            <w:pPr>
              <w:spacing w:before="40" w:after="40"/>
              <w:jc w:val="center"/>
              <w:rPr>
                <w:b/>
                <w:sz w:val="20"/>
                <w:szCs w:val="20"/>
              </w:rPr>
            </w:pPr>
          </w:p>
        </w:tc>
        <w:tc>
          <w:tcPr>
            <w:tcW w:w="770" w:type="dxa"/>
            <w:shd w:val="clear" w:color="auto" w:fill="auto"/>
          </w:tcPr>
          <w:p w14:paraId="2CA38D37" w14:textId="77777777" w:rsidR="0010591F" w:rsidRDefault="0010591F" w:rsidP="0061674D">
            <w:pPr>
              <w:spacing w:before="40" w:after="40"/>
              <w:jc w:val="center"/>
              <w:rPr>
                <w:b/>
                <w:sz w:val="20"/>
                <w:szCs w:val="20"/>
              </w:rPr>
            </w:pPr>
          </w:p>
        </w:tc>
        <w:tc>
          <w:tcPr>
            <w:tcW w:w="770" w:type="dxa"/>
            <w:shd w:val="clear" w:color="auto" w:fill="auto"/>
          </w:tcPr>
          <w:p w14:paraId="196D3CAB" w14:textId="77777777" w:rsidR="0010591F" w:rsidRDefault="0010591F" w:rsidP="0061674D">
            <w:pPr>
              <w:spacing w:before="40" w:after="40"/>
              <w:jc w:val="center"/>
              <w:rPr>
                <w:b/>
                <w:sz w:val="20"/>
                <w:szCs w:val="20"/>
              </w:rPr>
            </w:pPr>
          </w:p>
        </w:tc>
        <w:tc>
          <w:tcPr>
            <w:tcW w:w="770" w:type="dxa"/>
            <w:shd w:val="clear" w:color="auto" w:fill="auto"/>
          </w:tcPr>
          <w:p w14:paraId="0EBD1CC1" w14:textId="77777777" w:rsidR="0010591F" w:rsidRDefault="0010591F" w:rsidP="0061674D">
            <w:pPr>
              <w:spacing w:before="40" w:after="40"/>
              <w:jc w:val="center"/>
              <w:rPr>
                <w:b/>
                <w:sz w:val="20"/>
                <w:szCs w:val="20"/>
              </w:rPr>
            </w:pPr>
          </w:p>
        </w:tc>
        <w:tc>
          <w:tcPr>
            <w:tcW w:w="770" w:type="dxa"/>
            <w:shd w:val="clear" w:color="auto" w:fill="auto"/>
          </w:tcPr>
          <w:p w14:paraId="0804C72C"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3A599929" w14:textId="77777777" w:rsidR="0010591F" w:rsidRDefault="0010591F" w:rsidP="0061674D">
            <w:pPr>
              <w:spacing w:before="40" w:after="40"/>
              <w:jc w:val="center"/>
              <w:rPr>
                <w:b/>
                <w:sz w:val="20"/>
                <w:szCs w:val="20"/>
              </w:rPr>
            </w:pPr>
          </w:p>
        </w:tc>
        <w:tc>
          <w:tcPr>
            <w:tcW w:w="770" w:type="dxa"/>
            <w:shd w:val="clear" w:color="auto" w:fill="auto"/>
          </w:tcPr>
          <w:p w14:paraId="1A5579E3" w14:textId="77777777" w:rsidR="0010591F" w:rsidRDefault="0010591F" w:rsidP="0061674D">
            <w:pPr>
              <w:spacing w:before="40" w:after="40"/>
              <w:jc w:val="center"/>
              <w:rPr>
                <w:b/>
                <w:sz w:val="20"/>
                <w:szCs w:val="20"/>
              </w:rPr>
            </w:pPr>
          </w:p>
        </w:tc>
      </w:tr>
      <w:tr w:rsidR="0010591F" w14:paraId="6CF9294E" w14:textId="77777777" w:rsidTr="0061674D">
        <w:trPr>
          <w:jc w:val="center"/>
        </w:trPr>
        <w:tc>
          <w:tcPr>
            <w:tcW w:w="1804" w:type="dxa"/>
            <w:shd w:val="clear" w:color="auto" w:fill="auto"/>
          </w:tcPr>
          <w:p w14:paraId="7976A334" w14:textId="77777777" w:rsidR="0010591F" w:rsidRDefault="0010591F" w:rsidP="0061674D">
            <w:pPr>
              <w:spacing w:before="40" w:after="40"/>
              <w:rPr>
                <w:b/>
                <w:sz w:val="20"/>
                <w:szCs w:val="20"/>
              </w:rPr>
            </w:pPr>
            <w:r>
              <w:rPr>
                <w:b/>
                <w:sz w:val="20"/>
                <w:szCs w:val="20"/>
              </w:rPr>
              <w:t>AAL3.07</w:t>
            </w:r>
          </w:p>
        </w:tc>
        <w:tc>
          <w:tcPr>
            <w:tcW w:w="601" w:type="dxa"/>
            <w:shd w:val="clear" w:color="auto" w:fill="auto"/>
          </w:tcPr>
          <w:p w14:paraId="575FE851" w14:textId="77777777" w:rsidR="0010591F" w:rsidRDefault="0010591F" w:rsidP="0061674D">
            <w:pPr>
              <w:spacing w:before="40" w:after="40"/>
              <w:jc w:val="center"/>
              <w:rPr>
                <w:b/>
                <w:sz w:val="20"/>
                <w:szCs w:val="20"/>
              </w:rPr>
            </w:pPr>
          </w:p>
        </w:tc>
        <w:tc>
          <w:tcPr>
            <w:tcW w:w="601" w:type="dxa"/>
            <w:shd w:val="clear" w:color="auto" w:fill="auto"/>
          </w:tcPr>
          <w:p w14:paraId="156050F5" w14:textId="77777777" w:rsidR="0010591F" w:rsidRDefault="0010591F" w:rsidP="0061674D">
            <w:pPr>
              <w:spacing w:before="40" w:after="40"/>
              <w:jc w:val="center"/>
              <w:rPr>
                <w:b/>
                <w:sz w:val="20"/>
                <w:szCs w:val="20"/>
              </w:rPr>
            </w:pPr>
          </w:p>
        </w:tc>
        <w:tc>
          <w:tcPr>
            <w:tcW w:w="602" w:type="dxa"/>
            <w:shd w:val="clear" w:color="auto" w:fill="auto"/>
          </w:tcPr>
          <w:p w14:paraId="2B0E7F34" w14:textId="77777777" w:rsidR="0010591F" w:rsidRDefault="0010591F" w:rsidP="0061674D">
            <w:pPr>
              <w:spacing w:before="40" w:after="40"/>
              <w:jc w:val="center"/>
              <w:rPr>
                <w:b/>
                <w:sz w:val="20"/>
                <w:szCs w:val="20"/>
              </w:rPr>
            </w:pPr>
          </w:p>
        </w:tc>
        <w:tc>
          <w:tcPr>
            <w:tcW w:w="602" w:type="dxa"/>
            <w:shd w:val="clear" w:color="auto" w:fill="auto"/>
          </w:tcPr>
          <w:p w14:paraId="6632AA35" w14:textId="77777777" w:rsidR="0010591F" w:rsidRDefault="0010591F" w:rsidP="0061674D">
            <w:pPr>
              <w:spacing w:before="40" w:after="40"/>
              <w:jc w:val="center"/>
              <w:rPr>
                <w:b/>
                <w:sz w:val="20"/>
                <w:szCs w:val="20"/>
              </w:rPr>
            </w:pPr>
          </w:p>
        </w:tc>
        <w:tc>
          <w:tcPr>
            <w:tcW w:w="602" w:type="dxa"/>
            <w:shd w:val="clear" w:color="auto" w:fill="auto"/>
          </w:tcPr>
          <w:p w14:paraId="40B8958F" w14:textId="77777777" w:rsidR="0010591F" w:rsidRDefault="0010591F" w:rsidP="0061674D">
            <w:pPr>
              <w:spacing w:before="40" w:after="40"/>
              <w:jc w:val="center"/>
              <w:rPr>
                <w:b/>
                <w:sz w:val="20"/>
                <w:szCs w:val="20"/>
              </w:rPr>
            </w:pPr>
          </w:p>
        </w:tc>
        <w:tc>
          <w:tcPr>
            <w:tcW w:w="596" w:type="dxa"/>
            <w:shd w:val="clear" w:color="auto" w:fill="auto"/>
          </w:tcPr>
          <w:p w14:paraId="044E74C8" w14:textId="77777777" w:rsidR="0010591F" w:rsidRDefault="0010591F" w:rsidP="0061674D">
            <w:pPr>
              <w:spacing w:before="40" w:after="40"/>
              <w:jc w:val="center"/>
              <w:rPr>
                <w:b/>
                <w:sz w:val="20"/>
                <w:szCs w:val="20"/>
              </w:rPr>
            </w:pPr>
            <w:r>
              <w:rPr>
                <w:b/>
                <w:sz w:val="20"/>
                <w:szCs w:val="20"/>
              </w:rPr>
              <w:t>x</w:t>
            </w:r>
          </w:p>
        </w:tc>
        <w:tc>
          <w:tcPr>
            <w:tcW w:w="602" w:type="dxa"/>
          </w:tcPr>
          <w:p w14:paraId="50E2CA5D" w14:textId="77777777" w:rsidR="0010591F" w:rsidRDefault="0010591F" w:rsidP="0061674D">
            <w:pPr>
              <w:spacing w:before="40" w:after="40"/>
              <w:jc w:val="center"/>
              <w:rPr>
                <w:b/>
                <w:sz w:val="20"/>
                <w:szCs w:val="20"/>
              </w:rPr>
            </w:pPr>
          </w:p>
        </w:tc>
        <w:tc>
          <w:tcPr>
            <w:tcW w:w="596" w:type="dxa"/>
          </w:tcPr>
          <w:p w14:paraId="277A23FC" w14:textId="77777777" w:rsidR="0010591F" w:rsidRDefault="0010591F" w:rsidP="0061674D">
            <w:pPr>
              <w:spacing w:before="40" w:after="40"/>
              <w:jc w:val="center"/>
              <w:rPr>
                <w:b/>
                <w:sz w:val="20"/>
                <w:szCs w:val="20"/>
              </w:rPr>
            </w:pPr>
          </w:p>
        </w:tc>
        <w:tc>
          <w:tcPr>
            <w:tcW w:w="770" w:type="dxa"/>
            <w:shd w:val="clear" w:color="auto" w:fill="auto"/>
          </w:tcPr>
          <w:p w14:paraId="13C337FE" w14:textId="77777777" w:rsidR="0010591F" w:rsidRDefault="0010591F" w:rsidP="0061674D">
            <w:pPr>
              <w:spacing w:before="40" w:after="40"/>
              <w:jc w:val="center"/>
              <w:rPr>
                <w:b/>
                <w:sz w:val="20"/>
                <w:szCs w:val="20"/>
              </w:rPr>
            </w:pPr>
          </w:p>
        </w:tc>
        <w:tc>
          <w:tcPr>
            <w:tcW w:w="770" w:type="dxa"/>
            <w:shd w:val="clear" w:color="auto" w:fill="auto"/>
          </w:tcPr>
          <w:p w14:paraId="4347BCA7" w14:textId="77777777" w:rsidR="0010591F" w:rsidRDefault="0010591F" w:rsidP="0061674D">
            <w:pPr>
              <w:spacing w:before="40" w:after="40"/>
              <w:jc w:val="center"/>
              <w:rPr>
                <w:b/>
                <w:sz w:val="20"/>
                <w:szCs w:val="20"/>
              </w:rPr>
            </w:pPr>
          </w:p>
        </w:tc>
        <w:tc>
          <w:tcPr>
            <w:tcW w:w="770" w:type="dxa"/>
            <w:shd w:val="clear" w:color="auto" w:fill="auto"/>
          </w:tcPr>
          <w:p w14:paraId="321D210B" w14:textId="77777777" w:rsidR="0010591F" w:rsidRDefault="0010591F" w:rsidP="0061674D">
            <w:pPr>
              <w:spacing w:before="40" w:after="40"/>
              <w:jc w:val="center"/>
              <w:rPr>
                <w:b/>
                <w:sz w:val="20"/>
                <w:szCs w:val="20"/>
              </w:rPr>
            </w:pPr>
          </w:p>
        </w:tc>
        <w:tc>
          <w:tcPr>
            <w:tcW w:w="770" w:type="dxa"/>
            <w:shd w:val="clear" w:color="auto" w:fill="auto"/>
          </w:tcPr>
          <w:p w14:paraId="22897CB0" w14:textId="77777777" w:rsidR="0010591F" w:rsidRDefault="0010591F" w:rsidP="0061674D">
            <w:pPr>
              <w:spacing w:before="40" w:after="40"/>
              <w:jc w:val="center"/>
              <w:rPr>
                <w:b/>
                <w:sz w:val="20"/>
                <w:szCs w:val="20"/>
              </w:rPr>
            </w:pPr>
          </w:p>
        </w:tc>
        <w:tc>
          <w:tcPr>
            <w:tcW w:w="770" w:type="dxa"/>
            <w:shd w:val="clear" w:color="auto" w:fill="auto"/>
          </w:tcPr>
          <w:p w14:paraId="0F812FAD" w14:textId="77777777" w:rsidR="0010591F" w:rsidRDefault="0010591F" w:rsidP="0061674D">
            <w:pPr>
              <w:spacing w:before="40" w:after="40"/>
              <w:jc w:val="center"/>
              <w:rPr>
                <w:b/>
                <w:sz w:val="20"/>
                <w:szCs w:val="20"/>
              </w:rPr>
            </w:pPr>
          </w:p>
        </w:tc>
        <w:tc>
          <w:tcPr>
            <w:tcW w:w="770" w:type="dxa"/>
            <w:shd w:val="clear" w:color="auto" w:fill="auto"/>
          </w:tcPr>
          <w:p w14:paraId="6A0EBB1D" w14:textId="77777777" w:rsidR="0010591F" w:rsidRDefault="0010591F" w:rsidP="0061674D">
            <w:pPr>
              <w:spacing w:before="40" w:after="40"/>
              <w:jc w:val="center"/>
              <w:rPr>
                <w:b/>
                <w:sz w:val="20"/>
                <w:szCs w:val="20"/>
              </w:rPr>
            </w:pPr>
          </w:p>
        </w:tc>
        <w:tc>
          <w:tcPr>
            <w:tcW w:w="770" w:type="dxa"/>
            <w:shd w:val="clear" w:color="auto" w:fill="auto"/>
          </w:tcPr>
          <w:p w14:paraId="522D3B60" w14:textId="77777777" w:rsidR="0010591F" w:rsidRDefault="0010591F" w:rsidP="0061674D">
            <w:pPr>
              <w:spacing w:before="40" w:after="40"/>
              <w:jc w:val="center"/>
              <w:rPr>
                <w:b/>
                <w:sz w:val="20"/>
                <w:szCs w:val="20"/>
              </w:rPr>
            </w:pPr>
            <w:r>
              <w:rPr>
                <w:b/>
                <w:sz w:val="20"/>
                <w:szCs w:val="20"/>
              </w:rPr>
              <w:t>x</w:t>
            </w:r>
          </w:p>
        </w:tc>
        <w:tc>
          <w:tcPr>
            <w:tcW w:w="770" w:type="dxa"/>
            <w:shd w:val="clear" w:color="auto" w:fill="auto"/>
          </w:tcPr>
          <w:p w14:paraId="2C4BA4AC" w14:textId="77777777" w:rsidR="0010591F" w:rsidRDefault="0010591F" w:rsidP="0061674D">
            <w:pPr>
              <w:spacing w:before="40" w:after="40"/>
              <w:jc w:val="center"/>
              <w:rPr>
                <w:b/>
                <w:sz w:val="20"/>
                <w:szCs w:val="20"/>
              </w:rPr>
            </w:pPr>
          </w:p>
        </w:tc>
      </w:tr>
      <w:tr w:rsidR="0010591F" w14:paraId="2609EA2F" w14:textId="77777777" w:rsidTr="0061674D">
        <w:trPr>
          <w:jc w:val="center"/>
        </w:trPr>
        <w:tc>
          <w:tcPr>
            <w:tcW w:w="1804" w:type="dxa"/>
            <w:shd w:val="clear" w:color="auto" w:fill="auto"/>
          </w:tcPr>
          <w:p w14:paraId="2DB298D6" w14:textId="77777777" w:rsidR="0010591F" w:rsidRDefault="0010591F" w:rsidP="0061674D">
            <w:pPr>
              <w:spacing w:before="40" w:after="40"/>
              <w:rPr>
                <w:b/>
                <w:sz w:val="20"/>
                <w:szCs w:val="20"/>
              </w:rPr>
            </w:pPr>
            <w:r>
              <w:rPr>
                <w:b/>
                <w:sz w:val="20"/>
                <w:szCs w:val="20"/>
              </w:rPr>
              <w:t>AAL3.08</w:t>
            </w:r>
          </w:p>
        </w:tc>
        <w:tc>
          <w:tcPr>
            <w:tcW w:w="601" w:type="dxa"/>
            <w:shd w:val="clear" w:color="auto" w:fill="auto"/>
          </w:tcPr>
          <w:p w14:paraId="379E1B31" w14:textId="77777777" w:rsidR="0010591F" w:rsidRDefault="0010591F" w:rsidP="0061674D">
            <w:pPr>
              <w:spacing w:before="40" w:after="40"/>
              <w:jc w:val="center"/>
              <w:rPr>
                <w:b/>
                <w:sz w:val="20"/>
                <w:szCs w:val="20"/>
              </w:rPr>
            </w:pPr>
          </w:p>
        </w:tc>
        <w:tc>
          <w:tcPr>
            <w:tcW w:w="601" w:type="dxa"/>
            <w:shd w:val="clear" w:color="auto" w:fill="auto"/>
          </w:tcPr>
          <w:p w14:paraId="4785EB49" w14:textId="77777777" w:rsidR="0010591F" w:rsidRDefault="0010591F" w:rsidP="0061674D">
            <w:pPr>
              <w:spacing w:before="40" w:after="40"/>
              <w:jc w:val="center"/>
              <w:rPr>
                <w:b/>
                <w:sz w:val="20"/>
                <w:szCs w:val="20"/>
              </w:rPr>
            </w:pPr>
          </w:p>
        </w:tc>
        <w:tc>
          <w:tcPr>
            <w:tcW w:w="602" w:type="dxa"/>
            <w:shd w:val="clear" w:color="auto" w:fill="auto"/>
          </w:tcPr>
          <w:p w14:paraId="77A02A1B" w14:textId="77777777" w:rsidR="0010591F" w:rsidRDefault="0010591F" w:rsidP="0061674D">
            <w:pPr>
              <w:spacing w:before="40" w:after="40"/>
              <w:jc w:val="center"/>
              <w:rPr>
                <w:b/>
                <w:sz w:val="20"/>
                <w:szCs w:val="20"/>
              </w:rPr>
            </w:pPr>
          </w:p>
        </w:tc>
        <w:tc>
          <w:tcPr>
            <w:tcW w:w="602" w:type="dxa"/>
            <w:shd w:val="clear" w:color="auto" w:fill="auto"/>
          </w:tcPr>
          <w:p w14:paraId="567C3ECD" w14:textId="77777777" w:rsidR="0010591F" w:rsidRDefault="0010591F" w:rsidP="0061674D">
            <w:pPr>
              <w:spacing w:before="40" w:after="40"/>
              <w:jc w:val="center"/>
              <w:rPr>
                <w:b/>
                <w:sz w:val="20"/>
                <w:szCs w:val="20"/>
              </w:rPr>
            </w:pPr>
          </w:p>
        </w:tc>
        <w:tc>
          <w:tcPr>
            <w:tcW w:w="602" w:type="dxa"/>
            <w:shd w:val="clear" w:color="auto" w:fill="auto"/>
          </w:tcPr>
          <w:p w14:paraId="77821503" w14:textId="77777777" w:rsidR="0010591F" w:rsidRDefault="0010591F" w:rsidP="0061674D">
            <w:pPr>
              <w:spacing w:before="40" w:after="40"/>
              <w:jc w:val="center"/>
              <w:rPr>
                <w:b/>
                <w:sz w:val="20"/>
                <w:szCs w:val="20"/>
              </w:rPr>
            </w:pPr>
          </w:p>
        </w:tc>
        <w:tc>
          <w:tcPr>
            <w:tcW w:w="596" w:type="dxa"/>
            <w:shd w:val="clear" w:color="auto" w:fill="auto"/>
          </w:tcPr>
          <w:p w14:paraId="546D0C6C" w14:textId="77777777" w:rsidR="0010591F" w:rsidRDefault="0010591F" w:rsidP="0061674D">
            <w:pPr>
              <w:spacing w:before="40" w:after="40"/>
              <w:jc w:val="center"/>
              <w:rPr>
                <w:b/>
                <w:sz w:val="20"/>
                <w:szCs w:val="20"/>
              </w:rPr>
            </w:pPr>
            <w:r>
              <w:rPr>
                <w:b/>
                <w:sz w:val="20"/>
                <w:szCs w:val="20"/>
              </w:rPr>
              <w:t>x</w:t>
            </w:r>
          </w:p>
        </w:tc>
        <w:tc>
          <w:tcPr>
            <w:tcW w:w="602" w:type="dxa"/>
          </w:tcPr>
          <w:p w14:paraId="768280A5" w14:textId="77777777" w:rsidR="0010591F" w:rsidRDefault="0010591F" w:rsidP="0061674D">
            <w:pPr>
              <w:spacing w:before="40" w:after="40"/>
              <w:jc w:val="center"/>
              <w:rPr>
                <w:b/>
                <w:sz w:val="20"/>
                <w:szCs w:val="20"/>
              </w:rPr>
            </w:pPr>
          </w:p>
        </w:tc>
        <w:tc>
          <w:tcPr>
            <w:tcW w:w="596" w:type="dxa"/>
          </w:tcPr>
          <w:p w14:paraId="078E2BFC" w14:textId="77777777" w:rsidR="0010591F" w:rsidRDefault="0010591F" w:rsidP="0061674D">
            <w:pPr>
              <w:spacing w:before="40" w:after="40"/>
              <w:jc w:val="center"/>
              <w:rPr>
                <w:b/>
                <w:sz w:val="20"/>
                <w:szCs w:val="20"/>
              </w:rPr>
            </w:pPr>
          </w:p>
        </w:tc>
        <w:tc>
          <w:tcPr>
            <w:tcW w:w="770" w:type="dxa"/>
            <w:shd w:val="clear" w:color="auto" w:fill="auto"/>
          </w:tcPr>
          <w:p w14:paraId="743A27B4" w14:textId="77777777" w:rsidR="0010591F" w:rsidRDefault="0010591F" w:rsidP="0061674D">
            <w:pPr>
              <w:spacing w:before="40" w:after="40"/>
              <w:jc w:val="center"/>
              <w:rPr>
                <w:b/>
                <w:sz w:val="20"/>
                <w:szCs w:val="20"/>
              </w:rPr>
            </w:pPr>
          </w:p>
        </w:tc>
        <w:tc>
          <w:tcPr>
            <w:tcW w:w="770" w:type="dxa"/>
            <w:shd w:val="clear" w:color="auto" w:fill="auto"/>
          </w:tcPr>
          <w:p w14:paraId="76121754" w14:textId="77777777" w:rsidR="0010591F" w:rsidRDefault="0010591F" w:rsidP="0061674D">
            <w:pPr>
              <w:spacing w:before="40" w:after="40"/>
              <w:jc w:val="center"/>
              <w:rPr>
                <w:b/>
                <w:sz w:val="20"/>
                <w:szCs w:val="20"/>
              </w:rPr>
            </w:pPr>
          </w:p>
        </w:tc>
        <w:tc>
          <w:tcPr>
            <w:tcW w:w="770" w:type="dxa"/>
            <w:shd w:val="clear" w:color="auto" w:fill="auto"/>
          </w:tcPr>
          <w:p w14:paraId="2F15E3EF" w14:textId="77777777" w:rsidR="0010591F" w:rsidRDefault="0010591F" w:rsidP="0061674D">
            <w:pPr>
              <w:spacing w:before="40" w:after="40"/>
              <w:jc w:val="center"/>
              <w:rPr>
                <w:b/>
                <w:sz w:val="20"/>
                <w:szCs w:val="20"/>
              </w:rPr>
            </w:pPr>
          </w:p>
        </w:tc>
        <w:tc>
          <w:tcPr>
            <w:tcW w:w="770" w:type="dxa"/>
            <w:shd w:val="clear" w:color="auto" w:fill="auto"/>
          </w:tcPr>
          <w:p w14:paraId="75D60962" w14:textId="77777777" w:rsidR="0010591F" w:rsidRDefault="0010591F" w:rsidP="0061674D">
            <w:pPr>
              <w:spacing w:before="40" w:after="40"/>
              <w:jc w:val="center"/>
              <w:rPr>
                <w:b/>
                <w:sz w:val="20"/>
                <w:szCs w:val="20"/>
              </w:rPr>
            </w:pPr>
          </w:p>
        </w:tc>
        <w:tc>
          <w:tcPr>
            <w:tcW w:w="770" w:type="dxa"/>
            <w:shd w:val="clear" w:color="auto" w:fill="auto"/>
          </w:tcPr>
          <w:p w14:paraId="2F32F255" w14:textId="77777777" w:rsidR="0010591F" w:rsidRDefault="0010591F" w:rsidP="0061674D">
            <w:pPr>
              <w:spacing w:before="40" w:after="40"/>
              <w:jc w:val="center"/>
              <w:rPr>
                <w:b/>
                <w:sz w:val="20"/>
                <w:szCs w:val="20"/>
              </w:rPr>
            </w:pPr>
          </w:p>
        </w:tc>
        <w:tc>
          <w:tcPr>
            <w:tcW w:w="770" w:type="dxa"/>
            <w:shd w:val="clear" w:color="auto" w:fill="auto"/>
          </w:tcPr>
          <w:p w14:paraId="508778ED" w14:textId="77777777" w:rsidR="0010591F" w:rsidRDefault="0010591F" w:rsidP="0061674D">
            <w:pPr>
              <w:spacing w:before="40" w:after="40"/>
              <w:jc w:val="center"/>
              <w:rPr>
                <w:b/>
                <w:sz w:val="20"/>
                <w:szCs w:val="20"/>
              </w:rPr>
            </w:pPr>
          </w:p>
        </w:tc>
        <w:tc>
          <w:tcPr>
            <w:tcW w:w="770" w:type="dxa"/>
            <w:shd w:val="clear" w:color="auto" w:fill="auto"/>
          </w:tcPr>
          <w:p w14:paraId="7836F1F6" w14:textId="77777777" w:rsidR="0010591F" w:rsidRDefault="0010591F" w:rsidP="0061674D">
            <w:pPr>
              <w:spacing w:before="40" w:after="40"/>
              <w:jc w:val="center"/>
              <w:rPr>
                <w:b/>
                <w:sz w:val="20"/>
                <w:szCs w:val="20"/>
              </w:rPr>
            </w:pPr>
          </w:p>
        </w:tc>
        <w:tc>
          <w:tcPr>
            <w:tcW w:w="770" w:type="dxa"/>
            <w:shd w:val="clear" w:color="auto" w:fill="auto"/>
          </w:tcPr>
          <w:p w14:paraId="6EED70B6" w14:textId="77777777" w:rsidR="0010591F" w:rsidRDefault="0010591F" w:rsidP="0061674D">
            <w:pPr>
              <w:spacing w:before="40" w:after="40"/>
              <w:jc w:val="center"/>
              <w:rPr>
                <w:b/>
                <w:sz w:val="20"/>
                <w:szCs w:val="20"/>
              </w:rPr>
            </w:pPr>
            <w:r>
              <w:rPr>
                <w:b/>
                <w:sz w:val="20"/>
                <w:szCs w:val="20"/>
              </w:rPr>
              <w:t>x</w:t>
            </w:r>
          </w:p>
        </w:tc>
      </w:tr>
      <w:tr w:rsidR="0010591F" w14:paraId="74A7FA34" w14:textId="77777777" w:rsidTr="0061674D">
        <w:trPr>
          <w:jc w:val="center"/>
        </w:trPr>
        <w:tc>
          <w:tcPr>
            <w:tcW w:w="1804" w:type="dxa"/>
            <w:shd w:val="clear" w:color="auto" w:fill="auto"/>
          </w:tcPr>
          <w:p w14:paraId="6569CE7C" w14:textId="77777777" w:rsidR="0010591F" w:rsidRDefault="0010591F" w:rsidP="0061674D">
            <w:pPr>
              <w:spacing w:before="40" w:after="40"/>
              <w:rPr>
                <w:b/>
                <w:sz w:val="20"/>
                <w:szCs w:val="20"/>
              </w:rPr>
            </w:pPr>
            <w:r>
              <w:rPr>
                <w:b/>
                <w:sz w:val="20"/>
                <w:szCs w:val="20"/>
              </w:rPr>
              <w:t>AAL3.09</w:t>
            </w:r>
          </w:p>
        </w:tc>
        <w:tc>
          <w:tcPr>
            <w:tcW w:w="601" w:type="dxa"/>
            <w:shd w:val="clear" w:color="auto" w:fill="auto"/>
          </w:tcPr>
          <w:p w14:paraId="27235AD7" w14:textId="77777777" w:rsidR="0010591F" w:rsidRDefault="0010591F" w:rsidP="0061674D">
            <w:pPr>
              <w:spacing w:before="40" w:after="40"/>
              <w:jc w:val="center"/>
              <w:rPr>
                <w:b/>
                <w:sz w:val="20"/>
                <w:szCs w:val="20"/>
              </w:rPr>
            </w:pPr>
          </w:p>
        </w:tc>
        <w:tc>
          <w:tcPr>
            <w:tcW w:w="601" w:type="dxa"/>
            <w:shd w:val="clear" w:color="auto" w:fill="auto"/>
          </w:tcPr>
          <w:p w14:paraId="1260C43F" w14:textId="77777777" w:rsidR="0010591F" w:rsidRDefault="0010591F" w:rsidP="0061674D">
            <w:pPr>
              <w:spacing w:before="40" w:after="40"/>
              <w:jc w:val="center"/>
              <w:rPr>
                <w:b/>
                <w:sz w:val="20"/>
                <w:szCs w:val="20"/>
              </w:rPr>
            </w:pPr>
            <w:r>
              <w:rPr>
                <w:b/>
                <w:sz w:val="20"/>
                <w:szCs w:val="20"/>
              </w:rPr>
              <w:t>x</w:t>
            </w:r>
          </w:p>
        </w:tc>
        <w:tc>
          <w:tcPr>
            <w:tcW w:w="602" w:type="dxa"/>
            <w:shd w:val="clear" w:color="auto" w:fill="auto"/>
          </w:tcPr>
          <w:p w14:paraId="25556C12" w14:textId="77777777" w:rsidR="0010591F" w:rsidRDefault="0010591F" w:rsidP="0061674D">
            <w:pPr>
              <w:spacing w:before="40" w:after="40"/>
              <w:jc w:val="center"/>
              <w:rPr>
                <w:b/>
                <w:sz w:val="20"/>
                <w:szCs w:val="20"/>
              </w:rPr>
            </w:pPr>
          </w:p>
        </w:tc>
        <w:tc>
          <w:tcPr>
            <w:tcW w:w="602" w:type="dxa"/>
            <w:shd w:val="clear" w:color="auto" w:fill="auto"/>
          </w:tcPr>
          <w:p w14:paraId="591FB771" w14:textId="77777777" w:rsidR="0010591F" w:rsidRDefault="0010591F" w:rsidP="0061674D">
            <w:pPr>
              <w:spacing w:before="40" w:after="40"/>
              <w:jc w:val="center"/>
              <w:rPr>
                <w:b/>
                <w:sz w:val="20"/>
                <w:szCs w:val="20"/>
              </w:rPr>
            </w:pPr>
          </w:p>
        </w:tc>
        <w:tc>
          <w:tcPr>
            <w:tcW w:w="602" w:type="dxa"/>
            <w:shd w:val="clear" w:color="auto" w:fill="auto"/>
          </w:tcPr>
          <w:p w14:paraId="30CD6024" w14:textId="77777777" w:rsidR="0010591F" w:rsidRDefault="0010591F" w:rsidP="0061674D">
            <w:pPr>
              <w:spacing w:before="40" w:after="40"/>
              <w:jc w:val="center"/>
              <w:rPr>
                <w:b/>
                <w:sz w:val="20"/>
                <w:szCs w:val="20"/>
              </w:rPr>
            </w:pPr>
          </w:p>
        </w:tc>
        <w:tc>
          <w:tcPr>
            <w:tcW w:w="596" w:type="dxa"/>
            <w:shd w:val="clear" w:color="auto" w:fill="auto"/>
          </w:tcPr>
          <w:p w14:paraId="51EE02BE" w14:textId="77777777" w:rsidR="0010591F" w:rsidRDefault="0010591F" w:rsidP="0061674D">
            <w:pPr>
              <w:spacing w:before="40" w:after="40"/>
              <w:jc w:val="center"/>
              <w:rPr>
                <w:b/>
                <w:sz w:val="20"/>
                <w:szCs w:val="20"/>
              </w:rPr>
            </w:pPr>
            <w:r>
              <w:rPr>
                <w:b/>
                <w:sz w:val="20"/>
                <w:szCs w:val="20"/>
              </w:rPr>
              <w:t>x</w:t>
            </w:r>
          </w:p>
        </w:tc>
        <w:tc>
          <w:tcPr>
            <w:tcW w:w="602" w:type="dxa"/>
          </w:tcPr>
          <w:p w14:paraId="32EC1FAC" w14:textId="77777777" w:rsidR="0010591F" w:rsidRDefault="0010591F" w:rsidP="0061674D">
            <w:pPr>
              <w:spacing w:before="40" w:after="40"/>
              <w:jc w:val="center"/>
              <w:rPr>
                <w:b/>
                <w:sz w:val="20"/>
                <w:szCs w:val="20"/>
              </w:rPr>
            </w:pPr>
            <w:r>
              <w:rPr>
                <w:b/>
                <w:sz w:val="20"/>
                <w:szCs w:val="20"/>
              </w:rPr>
              <w:t>x</w:t>
            </w:r>
          </w:p>
        </w:tc>
        <w:tc>
          <w:tcPr>
            <w:tcW w:w="596" w:type="dxa"/>
          </w:tcPr>
          <w:p w14:paraId="2787CB7F" w14:textId="77777777" w:rsidR="0010591F" w:rsidRDefault="0010591F" w:rsidP="0061674D">
            <w:pPr>
              <w:spacing w:before="40" w:after="40"/>
              <w:jc w:val="center"/>
              <w:rPr>
                <w:b/>
                <w:sz w:val="20"/>
                <w:szCs w:val="20"/>
              </w:rPr>
            </w:pPr>
          </w:p>
        </w:tc>
        <w:tc>
          <w:tcPr>
            <w:tcW w:w="770" w:type="dxa"/>
            <w:shd w:val="clear" w:color="auto" w:fill="auto"/>
          </w:tcPr>
          <w:p w14:paraId="1F96A1F4" w14:textId="77777777" w:rsidR="0010591F" w:rsidRDefault="0010591F" w:rsidP="0061674D">
            <w:pPr>
              <w:spacing w:before="40" w:after="40"/>
              <w:jc w:val="center"/>
              <w:rPr>
                <w:b/>
                <w:sz w:val="20"/>
                <w:szCs w:val="20"/>
              </w:rPr>
            </w:pPr>
          </w:p>
        </w:tc>
        <w:tc>
          <w:tcPr>
            <w:tcW w:w="770" w:type="dxa"/>
            <w:shd w:val="clear" w:color="auto" w:fill="auto"/>
          </w:tcPr>
          <w:p w14:paraId="70CFC6CF" w14:textId="77777777" w:rsidR="0010591F" w:rsidRDefault="0010591F" w:rsidP="0061674D">
            <w:pPr>
              <w:spacing w:before="40" w:after="40"/>
              <w:jc w:val="center"/>
              <w:rPr>
                <w:b/>
                <w:sz w:val="20"/>
                <w:szCs w:val="20"/>
              </w:rPr>
            </w:pPr>
          </w:p>
        </w:tc>
        <w:tc>
          <w:tcPr>
            <w:tcW w:w="770" w:type="dxa"/>
            <w:shd w:val="clear" w:color="auto" w:fill="auto"/>
          </w:tcPr>
          <w:p w14:paraId="6E0AE3BD" w14:textId="77777777" w:rsidR="0010591F" w:rsidRDefault="0010591F" w:rsidP="0061674D">
            <w:pPr>
              <w:spacing w:before="40" w:after="40"/>
              <w:jc w:val="center"/>
              <w:rPr>
                <w:b/>
                <w:sz w:val="20"/>
                <w:szCs w:val="20"/>
              </w:rPr>
            </w:pPr>
          </w:p>
        </w:tc>
        <w:tc>
          <w:tcPr>
            <w:tcW w:w="770" w:type="dxa"/>
            <w:shd w:val="clear" w:color="auto" w:fill="auto"/>
          </w:tcPr>
          <w:p w14:paraId="32CFC345" w14:textId="77777777" w:rsidR="0010591F" w:rsidRDefault="0010591F" w:rsidP="0061674D">
            <w:pPr>
              <w:spacing w:before="40" w:after="40"/>
              <w:jc w:val="center"/>
              <w:rPr>
                <w:b/>
                <w:sz w:val="20"/>
                <w:szCs w:val="20"/>
              </w:rPr>
            </w:pPr>
          </w:p>
        </w:tc>
        <w:tc>
          <w:tcPr>
            <w:tcW w:w="770" w:type="dxa"/>
            <w:shd w:val="clear" w:color="auto" w:fill="auto"/>
          </w:tcPr>
          <w:p w14:paraId="67830069" w14:textId="77777777" w:rsidR="0010591F" w:rsidRDefault="0010591F" w:rsidP="0061674D">
            <w:pPr>
              <w:spacing w:before="40" w:after="40"/>
              <w:jc w:val="center"/>
              <w:rPr>
                <w:b/>
                <w:sz w:val="20"/>
                <w:szCs w:val="20"/>
              </w:rPr>
            </w:pPr>
          </w:p>
        </w:tc>
        <w:tc>
          <w:tcPr>
            <w:tcW w:w="770" w:type="dxa"/>
            <w:shd w:val="clear" w:color="auto" w:fill="auto"/>
          </w:tcPr>
          <w:p w14:paraId="27B3ADE3" w14:textId="77777777" w:rsidR="0010591F" w:rsidRDefault="0010591F" w:rsidP="0061674D">
            <w:pPr>
              <w:spacing w:before="40" w:after="40"/>
              <w:jc w:val="center"/>
              <w:rPr>
                <w:b/>
                <w:sz w:val="20"/>
                <w:szCs w:val="20"/>
              </w:rPr>
            </w:pPr>
          </w:p>
        </w:tc>
        <w:tc>
          <w:tcPr>
            <w:tcW w:w="770" w:type="dxa"/>
            <w:shd w:val="clear" w:color="auto" w:fill="auto"/>
          </w:tcPr>
          <w:p w14:paraId="3322ACF7" w14:textId="77777777" w:rsidR="0010591F" w:rsidRDefault="0010591F" w:rsidP="0061674D">
            <w:pPr>
              <w:spacing w:before="40" w:after="40"/>
              <w:jc w:val="center"/>
              <w:rPr>
                <w:b/>
                <w:sz w:val="20"/>
                <w:szCs w:val="20"/>
              </w:rPr>
            </w:pPr>
          </w:p>
        </w:tc>
        <w:tc>
          <w:tcPr>
            <w:tcW w:w="770" w:type="dxa"/>
            <w:shd w:val="clear" w:color="auto" w:fill="auto"/>
          </w:tcPr>
          <w:p w14:paraId="54524EDB" w14:textId="77777777" w:rsidR="0010591F" w:rsidRDefault="0010591F" w:rsidP="0061674D">
            <w:pPr>
              <w:spacing w:before="40" w:after="40"/>
              <w:jc w:val="center"/>
              <w:rPr>
                <w:b/>
                <w:sz w:val="20"/>
                <w:szCs w:val="20"/>
              </w:rPr>
            </w:pPr>
          </w:p>
        </w:tc>
      </w:tr>
      <w:bookmarkEnd w:id="61"/>
    </w:tbl>
    <w:p w14:paraId="6B368424" w14:textId="77777777" w:rsidR="0010591F" w:rsidRDefault="0010591F" w:rsidP="0010591F"/>
    <w:p w14:paraId="25783E9C" w14:textId="77777777" w:rsidR="003B2BB2" w:rsidRDefault="003B2BB2">
      <w:pPr>
        <w:sectPr w:rsidR="003B2BB2" w:rsidSect="00585ADD">
          <w:headerReference w:type="default" r:id="rId16"/>
          <w:pgSz w:w="15840" w:h="12240" w:orient="landscape"/>
          <w:pgMar w:top="1440" w:right="1440" w:bottom="1440" w:left="1440" w:header="720" w:footer="720" w:gutter="0"/>
          <w:cols w:space="720"/>
          <w:docGrid w:linePitch="299"/>
        </w:sectPr>
      </w:pPr>
    </w:p>
    <w:p w14:paraId="11069EF2" w14:textId="77777777" w:rsidR="003B2BB2" w:rsidRDefault="0061674D" w:rsidP="00E84F77">
      <w:pPr>
        <w:pStyle w:val="Heading1"/>
        <w:numPr>
          <w:ilvl w:val="0"/>
          <w:numId w:val="0"/>
        </w:numPr>
      </w:pPr>
      <w:bookmarkStart w:id="62" w:name="_Toc159962097"/>
      <w:r>
        <w:lastRenderedPageBreak/>
        <w:t xml:space="preserve">Appendix </w:t>
      </w:r>
      <w:r w:rsidR="00DC1990">
        <w:t>B</w:t>
      </w:r>
      <w:r>
        <w:t>: Source Documents</w:t>
      </w:r>
      <w:bookmarkEnd w:id="62"/>
    </w:p>
    <w:p w14:paraId="460C6D33" w14:textId="77777777" w:rsidR="003B2BB2" w:rsidRDefault="0061674D">
      <w:pPr>
        <w:spacing w:before="60" w:after="200"/>
        <w:rPr>
          <w:color w:val="000000"/>
        </w:rPr>
      </w:pPr>
      <w:r>
        <w:rPr>
          <w:color w:val="000000"/>
        </w:rPr>
        <w:t>Targets sourced from:</w:t>
      </w:r>
    </w:p>
    <w:p w14:paraId="65C61BB6" w14:textId="77777777" w:rsidR="00101C7F" w:rsidRDefault="00000000">
      <w:pPr>
        <w:spacing w:before="60" w:after="200"/>
      </w:pPr>
      <w:hyperlink r:id="rId17" w:history="1">
        <w:r w:rsidR="00101C7F" w:rsidRPr="00101C7F">
          <w:rPr>
            <w:rStyle w:val="Hyperlink"/>
          </w:rPr>
          <w:t>NIST SP 800-63</w:t>
        </w:r>
      </w:hyperlink>
    </w:p>
    <w:p w14:paraId="7C21FB51" w14:textId="77777777" w:rsidR="00101C7F" w:rsidRDefault="00000000">
      <w:pPr>
        <w:spacing w:before="60" w:after="200"/>
      </w:pPr>
      <w:hyperlink r:id="rId18" w:history="1">
        <w:r w:rsidR="00101C7F" w:rsidRPr="00101C7F">
          <w:rPr>
            <w:rStyle w:val="Hyperlink"/>
          </w:rPr>
          <w:t>NIST SP 800-63-4</w:t>
        </w:r>
      </w:hyperlink>
    </w:p>
    <w:p w14:paraId="3EB34956" w14:textId="77777777" w:rsidR="000724A7" w:rsidRDefault="00000000">
      <w:pPr>
        <w:spacing w:before="60" w:after="200"/>
        <w:rPr>
          <w:color w:val="000000"/>
        </w:rPr>
      </w:pPr>
      <w:hyperlink r:id="rId19" w:history="1">
        <w:r w:rsidR="000724A7" w:rsidRPr="000724A7">
          <w:rPr>
            <w:rStyle w:val="Hyperlink"/>
          </w:rPr>
          <w:t>Conformance Criteria for NIST SP 800-63</w:t>
        </w:r>
      </w:hyperlink>
    </w:p>
    <w:p w14:paraId="7F114C45" w14:textId="77777777" w:rsidR="003B2BB2" w:rsidRDefault="003B2BB2">
      <w:pPr>
        <w:spacing w:before="60" w:after="200"/>
        <w:rPr>
          <w:color w:val="000000"/>
        </w:rPr>
      </w:pPr>
    </w:p>
    <w:sectPr w:rsidR="003B2BB2" w:rsidSect="00585ADD">
      <w:headerReference w:type="default" r:id="rId20"/>
      <w:footerReference w:type="defaul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754F" w14:textId="77777777" w:rsidR="00585ADD" w:rsidRDefault="00585ADD">
      <w:r>
        <w:separator/>
      </w:r>
    </w:p>
  </w:endnote>
  <w:endnote w:type="continuationSeparator" w:id="0">
    <w:p w14:paraId="6AE12560" w14:textId="77777777" w:rsidR="00585ADD" w:rsidRDefault="00585ADD">
      <w:r>
        <w:continuationSeparator/>
      </w:r>
    </w:p>
  </w:endnote>
  <w:endnote w:type="continuationNotice" w:id="1">
    <w:p w14:paraId="3F567CD8" w14:textId="77777777" w:rsidR="00585ADD" w:rsidRDefault="00585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94187" w14:textId="77777777" w:rsidR="003B2BB2" w:rsidRDefault="003B2BB2">
    <w:pPr>
      <w:pBdr>
        <w:top w:val="nil"/>
        <w:left w:val="nil"/>
        <w:bottom w:val="nil"/>
        <w:right w:val="nil"/>
        <w:between w:val="nil"/>
      </w:pBdr>
      <w:tabs>
        <w:tab w:val="center" w:pos="4680"/>
        <w:tab w:val="right" w:pos="9360"/>
      </w:tabs>
      <w:jc w:val="right"/>
      <w:rPr>
        <w:color w:val="000000"/>
      </w:rPr>
    </w:pPr>
  </w:p>
  <w:p w14:paraId="0DE3BD46" w14:textId="77777777" w:rsidR="003B2BB2" w:rsidRDefault="0061674D">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4E0E91D" w14:textId="77777777" w:rsidR="003B2BB2" w:rsidRDefault="003B2BB2">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E3E9" w14:textId="77777777" w:rsidR="003B2BB2" w:rsidRDefault="0061674D">
    <w:pPr>
      <w:pBdr>
        <w:top w:val="single" w:sz="4" w:space="1" w:color="000000"/>
        <w:left w:val="nil"/>
        <w:bottom w:val="nil"/>
        <w:right w:val="nil"/>
        <w:between w:val="nil"/>
      </w:pBdr>
      <w:tabs>
        <w:tab w:val="center" w:pos="4680"/>
        <w:tab w:val="right" w:pos="9360"/>
      </w:tabs>
      <w:jc w:val="center"/>
      <w:rPr>
        <w:color w:val="000000"/>
      </w:rPr>
    </w:pPr>
    <w:r>
      <w:rPr>
        <w:color w:val="000000"/>
      </w:rPr>
      <w:t>DRAFT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4EC69" w14:textId="77777777" w:rsidR="003B2BB2" w:rsidRDefault="0061674D">
    <w:pPr>
      <w:pBdr>
        <w:top w:val="single" w:sz="4" w:space="8" w:color="4472C4"/>
        <w:left w:val="nil"/>
        <w:bottom w:val="nil"/>
        <w:right w:val="nil"/>
        <w:between w:val="nil"/>
      </w:pBdr>
      <w:tabs>
        <w:tab w:val="center" w:pos="4680"/>
        <w:tab w:val="right" w:pos="9360"/>
      </w:tabs>
      <w:spacing w:before="360"/>
      <w:jc w:val="right"/>
      <w:rPr>
        <w:rFonts w:ascii="Arial" w:eastAsia="Arial" w:hAnsi="Arial" w:cs="Arial"/>
        <w:color w:val="404040"/>
        <w:sz w:val="20"/>
        <w:szCs w:val="20"/>
      </w:rPr>
    </w:pPr>
    <w:r>
      <w:rPr>
        <w:rFonts w:ascii="Arial" w:eastAsia="Arial" w:hAnsi="Arial" w:cs="Arial"/>
        <w:color w:val="404040"/>
        <w:sz w:val="20"/>
        <w:szCs w:val="20"/>
      </w:rPr>
      <w:fldChar w:fldCharType="begin"/>
    </w:r>
    <w:r>
      <w:rPr>
        <w:rFonts w:ascii="Arial" w:eastAsia="Arial" w:hAnsi="Arial" w:cs="Arial"/>
        <w:color w:val="404040"/>
        <w:sz w:val="20"/>
        <w:szCs w:val="20"/>
      </w:rPr>
      <w:instrText>PAGE</w:instrText>
    </w:r>
    <w:r>
      <w:rPr>
        <w:rFonts w:ascii="Arial" w:eastAsia="Arial" w:hAnsi="Arial" w:cs="Arial"/>
        <w:color w:val="404040"/>
        <w:sz w:val="20"/>
        <w:szCs w:val="20"/>
      </w:rPr>
      <w:fldChar w:fldCharType="separate"/>
    </w:r>
    <w:r w:rsidR="00F71018">
      <w:rPr>
        <w:rFonts w:ascii="Arial" w:eastAsia="Arial" w:hAnsi="Arial" w:cs="Arial"/>
        <w:noProof/>
        <w:color w:val="404040"/>
        <w:sz w:val="20"/>
        <w:szCs w:val="20"/>
      </w:rPr>
      <w:t>1</w:t>
    </w:r>
    <w:r>
      <w:rPr>
        <w:rFonts w:ascii="Arial" w:eastAsia="Arial" w:hAnsi="Arial" w:cs="Arial"/>
        <w:color w:val="404040"/>
        <w:sz w:val="20"/>
        <w:szCs w:val="20"/>
      </w:rPr>
      <w:fldChar w:fldCharType="end"/>
    </w:r>
  </w:p>
  <w:p w14:paraId="5CDE73DA" w14:textId="77777777" w:rsidR="003B2BB2" w:rsidRDefault="003B2BB2">
    <w:pPr>
      <w:widowControl w:val="0"/>
      <w:pBdr>
        <w:top w:val="nil"/>
        <w:left w:val="nil"/>
        <w:bottom w:val="nil"/>
        <w:right w:val="nil"/>
        <w:between w:val="nil"/>
      </w:pBdr>
      <w:spacing w:line="276" w:lineRule="auto"/>
      <w:rPr>
        <w:rFonts w:ascii="Arial" w:eastAsia="Arial" w:hAnsi="Arial" w:cs="Arial"/>
        <w:color w:val="40404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EE50" w14:textId="77777777" w:rsidR="009C32A0" w:rsidRDefault="009C32A0" w:rsidP="00AA4497">
    <w:pPr>
      <w:pBdr>
        <w:top w:val="single" w:sz="4" w:space="8" w:color="4472C4"/>
        <w:left w:val="nil"/>
        <w:bottom w:val="nil"/>
        <w:right w:val="nil"/>
        <w:between w:val="nil"/>
      </w:pBdr>
      <w:tabs>
        <w:tab w:val="center" w:pos="4680"/>
        <w:tab w:val="right" w:pos="9360"/>
      </w:tabs>
      <w:spacing w:before="360"/>
      <w:jc w:val="right"/>
      <w:rPr>
        <w:rFonts w:ascii="Arial" w:eastAsia="Arial" w:hAnsi="Arial" w:cs="Arial"/>
        <w:color w:val="404040"/>
        <w:sz w:val="20"/>
        <w:szCs w:val="20"/>
      </w:rPr>
    </w:pPr>
    <w:r>
      <w:rPr>
        <w:rFonts w:ascii="Arial" w:eastAsia="Arial" w:hAnsi="Arial" w:cs="Arial"/>
        <w:color w:val="404040"/>
        <w:sz w:val="20"/>
        <w:szCs w:val="20"/>
      </w:rPr>
      <w:fldChar w:fldCharType="begin"/>
    </w:r>
    <w:r>
      <w:rPr>
        <w:rFonts w:ascii="Arial" w:eastAsia="Arial" w:hAnsi="Arial" w:cs="Arial"/>
        <w:color w:val="404040"/>
        <w:sz w:val="20"/>
        <w:szCs w:val="20"/>
      </w:rPr>
      <w:instrText>PAGE</w:instrText>
    </w:r>
    <w:r>
      <w:rPr>
        <w:rFonts w:ascii="Arial" w:eastAsia="Arial" w:hAnsi="Arial" w:cs="Arial"/>
        <w:color w:val="404040"/>
        <w:sz w:val="20"/>
        <w:szCs w:val="20"/>
      </w:rPr>
      <w:fldChar w:fldCharType="separate"/>
    </w:r>
    <w:r>
      <w:rPr>
        <w:rFonts w:ascii="Arial" w:eastAsia="Arial" w:hAnsi="Arial" w:cs="Arial"/>
        <w:noProof/>
        <w:color w:val="404040"/>
        <w:sz w:val="20"/>
        <w:szCs w:val="20"/>
      </w:rPr>
      <w:t>1</w:t>
    </w:r>
    <w:r>
      <w:rPr>
        <w:rFonts w:ascii="Arial" w:eastAsia="Arial" w:hAnsi="Arial" w:cs="Arial"/>
        <w:color w:val="40404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23E1" w14:textId="77777777" w:rsidR="003B2BB2" w:rsidRDefault="0061674D" w:rsidP="00AA4497">
    <w:pPr>
      <w:pBdr>
        <w:top w:val="single" w:sz="4" w:space="8" w:color="4472C4"/>
        <w:left w:val="nil"/>
        <w:bottom w:val="nil"/>
        <w:right w:val="nil"/>
        <w:between w:val="nil"/>
      </w:pBdr>
      <w:tabs>
        <w:tab w:val="center" w:pos="4680"/>
        <w:tab w:val="right" w:pos="9360"/>
      </w:tabs>
      <w:spacing w:before="360"/>
      <w:jc w:val="right"/>
      <w:rPr>
        <w:rFonts w:ascii="Arial" w:eastAsia="Arial" w:hAnsi="Arial" w:cs="Arial"/>
        <w:color w:val="404040"/>
        <w:sz w:val="20"/>
        <w:szCs w:val="20"/>
      </w:rPr>
    </w:pPr>
    <w:r>
      <w:rPr>
        <w:rFonts w:ascii="Arial" w:eastAsia="Arial" w:hAnsi="Arial" w:cs="Arial"/>
        <w:color w:val="404040"/>
        <w:sz w:val="20"/>
        <w:szCs w:val="20"/>
      </w:rPr>
      <w:fldChar w:fldCharType="begin"/>
    </w:r>
    <w:r>
      <w:rPr>
        <w:rFonts w:ascii="Arial" w:eastAsia="Arial" w:hAnsi="Arial" w:cs="Arial"/>
        <w:color w:val="404040"/>
        <w:sz w:val="20"/>
        <w:szCs w:val="20"/>
      </w:rPr>
      <w:instrText>PAGE</w:instrText>
    </w:r>
    <w:r>
      <w:rPr>
        <w:rFonts w:ascii="Arial" w:eastAsia="Arial" w:hAnsi="Arial" w:cs="Arial"/>
        <w:color w:val="404040"/>
        <w:sz w:val="20"/>
        <w:szCs w:val="20"/>
      </w:rPr>
      <w:fldChar w:fldCharType="separate"/>
    </w:r>
    <w:r w:rsidR="00F71018">
      <w:rPr>
        <w:rFonts w:ascii="Arial" w:eastAsia="Arial" w:hAnsi="Arial" w:cs="Arial"/>
        <w:noProof/>
        <w:color w:val="404040"/>
        <w:sz w:val="20"/>
        <w:szCs w:val="20"/>
      </w:rPr>
      <w:t>23</w:t>
    </w:r>
    <w:r>
      <w:rPr>
        <w:rFonts w:ascii="Arial" w:eastAsia="Arial" w:hAnsi="Arial" w:cs="Arial"/>
        <w:color w:val="40404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BD754" w14:textId="77777777" w:rsidR="00585ADD" w:rsidRDefault="00585ADD">
      <w:r>
        <w:separator/>
      </w:r>
    </w:p>
  </w:footnote>
  <w:footnote w:type="continuationSeparator" w:id="0">
    <w:p w14:paraId="1D2DAA1B" w14:textId="77777777" w:rsidR="00585ADD" w:rsidRDefault="00585ADD">
      <w:r>
        <w:continuationSeparator/>
      </w:r>
    </w:p>
  </w:footnote>
  <w:footnote w:type="continuationNotice" w:id="1">
    <w:p w14:paraId="652DD94C" w14:textId="77777777" w:rsidR="00585ADD" w:rsidRDefault="00585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FBBA" w14:textId="69F4F4C2" w:rsidR="0097636C" w:rsidRPr="0097636C" w:rsidRDefault="00B108F9" w:rsidP="0097636C">
    <w:pPr>
      <w:pBdr>
        <w:top w:val="nil"/>
        <w:left w:val="nil"/>
        <w:bottom w:val="single" w:sz="4" w:space="1" w:color="000000"/>
        <w:right w:val="nil"/>
        <w:between w:val="nil"/>
      </w:pBdr>
      <w:tabs>
        <w:tab w:val="center" w:pos="4680"/>
      </w:tabs>
      <w:spacing w:after="240"/>
      <w:jc w:val="center"/>
      <w:rPr>
        <w:rFonts w:ascii="Arial" w:eastAsia="Arial" w:hAnsi="Arial" w:cs="Arial"/>
        <w:b/>
        <w:color w:val="000000"/>
        <w:sz w:val="20"/>
        <w:szCs w:val="20"/>
      </w:rPr>
    </w:pPr>
    <w:r>
      <w:rPr>
        <w:noProof/>
        <w:color w:val="000000"/>
      </w:rPr>
      <w:drawing>
        <wp:inline distT="0" distB="0" distL="0" distR="0" wp14:anchorId="599D3B3F" wp14:editId="087ACC1C">
          <wp:extent cx="716280" cy="6400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40080"/>
                  </a:xfrm>
                  <a:prstGeom prst="rect">
                    <a:avLst/>
                  </a:prstGeom>
                  <a:noFill/>
                  <a:ln>
                    <a:noFill/>
                  </a:ln>
                </pic:spPr>
              </pic:pic>
            </a:graphicData>
          </a:graphic>
        </wp:inline>
      </w:drawing>
    </w:r>
    <w:r w:rsidR="0097636C">
      <w:rPr>
        <w:b/>
        <w:color w:val="231F20"/>
        <w:sz w:val="18"/>
        <w:szCs w:val="18"/>
      </w:rPr>
      <w:t xml:space="preserve"> </w:t>
    </w:r>
    <w:r w:rsidR="0097636C">
      <w:rPr>
        <w:b/>
        <w:color w:val="231F20"/>
        <w:sz w:val="18"/>
        <w:szCs w:val="18"/>
      </w:rPr>
      <w:tab/>
    </w:r>
    <w:r w:rsidR="003C6C7C">
      <w:rPr>
        <w:b/>
        <w:color w:val="231F20"/>
        <w:sz w:val="18"/>
        <w:szCs w:val="18"/>
      </w:rPr>
      <w:t xml:space="preserve">                                                                 </w:t>
    </w:r>
    <w:r w:rsidR="003C6C7C">
      <w:rPr>
        <w:rFonts w:ascii="Arial" w:eastAsia="Arial" w:hAnsi="Arial" w:cs="Arial"/>
        <w:b/>
        <w:color w:val="000000"/>
        <w:sz w:val="20"/>
        <w:szCs w:val="20"/>
      </w:rPr>
      <w:t xml:space="preserve">Credential Service Provider </w:t>
    </w:r>
    <w:r w:rsidR="00EB75BE">
      <w:rPr>
        <w:rFonts w:ascii="Arial" w:eastAsia="Arial" w:hAnsi="Arial" w:cs="Arial"/>
        <w:b/>
        <w:color w:val="000000"/>
        <w:sz w:val="20"/>
        <w:szCs w:val="20"/>
      </w:rPr>
      <w:t>Capabilities</w:t>
    </w:r>
    <w:r w:rsidR="003C6C7C">
      <w:rPr>
        <w:rFonts w:ascii="Arial" w:eastAsia="Arial" w:hAnsi="Arial" w:cs="Arial"/>
        <w:b/>
        <w:color w:val="000000"/>
        <w:sz w:val="20"/>
        <w:szCs w:val="20"/>
      </w:rPr>
      <w:t xml:space="preserv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9EC6" w14:textId="6766F101" w:rsidR="003B2BB2" w:rsidRDefault="00B108F9">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C5D3542" wp14:editId="08BA1FE9">
          <wp:extent cx="716280" cy="64008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40080"/>
                  </a:xfrm>
                  <a:prstGeom prst="rect">
                    <a:avLst/>
                  </a:prstGeom>
                  <a:noFill/>
                  <a:ln>
                    <a:noFill/>
                  </a:ln>
                </pic:spPr>
              </pic:pic>
            </a:graphicData>
          </a:graphic>
        </wp:inline>
      </w:drawing>
    </w:r>
    <w:r w:rsidR="0023403E">
      <w:rPr>
        <w:b/>
        <w:color w:val="231F20"/>
        <w:sz w:val="18"/>
        <w:szCs w:val="18"/>
      </w:rPr>
      <w:t xml:space="preserve"> </w:t>
    </w:r>
    <w:r w:rsidR="0023403E">
      <w:rPr>
        <w:b/>
        <w:color w:val="231F20"/>
        <w:sz w:val="18"/>
        <w:szCs w:val="18"/>
      </w:rPr>
      <w:tab/>
    </w:r>
    <w:r w:rsidR="0023403E">
      <w:rPr>
        <w:b/>
        <w:color w:val="231F20"/>
        <w:sz w:val="18"/>
        <w:szCs w:val="18"/>
      </w:rPr>
      <w:tab/>
      <w:t xml:space="preserve">   </w:t>
    </w:r>
    <w:r w:rsidR="0023403E">
      <w:rPr>
        <w:rFonts w:ascii="Arial" w:eastAsia="Arial" w:hAnsi="Arial" w:cs="Arial"/>
        <w:b/>
        <w:color w:val="231F20"/>
        <w:sz w:val="20"/>
        <w:szCs w:val="20"/>
      </w:rPr>
      <w:t>U.S. General Services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56D3" w14:textId="06335524" w:rsidR="0097636C" w:rsidRDefault="00B108F9" w:rsidP="0097636C">
    <w:pPr>
      <w:pBdr>
        <w:top w:val="nil"/>
        <w:left w:val="nil"/>
        <w:bottom w:val="single" w:sz="4" w:space="1" w:color="000000"/>
        <w:right w:val="nil"/>
        <w:between w:val="nil"/>
      </w:pBdr>
      <w:tabs>
        <w:tab w:val="center" w:pos="4680"/>
      </w:tabs>
      <w:spacing w:after="240"/>
      <w:rPr>
        <w:rFonts w:ascii="Arial" w:eastAsia="Arial" w:hAnsi="Arial" w:cs="Arial"/>
        <w:b/>
        <w:color w:val="000000"/>
        <w:sz w:val="20"/>
        <w:szCs w:val="20"/>
      </w:rPr>
    </w:pPr>
    <w:r>
      <w:rPr>
        <w:noProof/>
        <w:color w:val="000000"/>
      </w:rPr>
      <w:drawing>
        <wp:inline distT="0" distB="0" distL="0" distR="0" wp14:anchorId="1ED12C4D" wp14:editId="67B0D6F5">
          <wp:extent cx="716280" cy="6400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40080"/>
                  </a:xfrm>
                  <a:prstGeom prst="rect">
                    <a:avLst/>
                  </a:prstGeom>
                  <a:noFill/>
                  <a:ln>
                    <a:noFill/>
                  </a:ln>
                </pic:spPr>
              </pic:pic>
            </a:graphicData>
          </a:graphic>
        </wp:inline>
      </w:drawing>
    </w:r>
    <w:r w:rsidR="0097636C">
      <w:rPr>
        <w:b/>
        <w:color w:val="231F20"/>
        <w:sz w:val="18"/>
        <w:szCs w:val="18"/>
      </w:rPr>
      <w:t xml:space="preserve"> </w:t>
    </w:r>
    <w:r w:rsidR="0097636C">
      <w:rPr>
        <w:b/>
        <w:color w:val="231F20"/>
        <w:sz w:val="18"/>
        <w:szCs w:val="18"/>
      </w:rPr>
      <w:tab/>
    </w:r>
    <w:r w:rsidR="00875A8E">
      <w:rPr>
        <w:b/>
        <w:color w:val="231F20"/>
        <w:sz w:val="18"/>
        <w:szCs w:val="18"/>
      </w:rPr>
      <w:t xml:space="preserve">                                                                  </w:t>
    </w:r>
    <w:r w:rsidR="00875A8E">
      <w:rPr>
        <w:rFonts w:ascii="Arial" w:eastAsia="Arial" w:hAnsi="Arial" w:cs="Arial"/>
        <w:b/>
        <w:color w:val="000000"/>
        <w:sz w:val="20"/>
        <w:szCs w:val="20"/>
      </w:rPr>
      <w:t xml:space="preserve">Credential Service Provider </w:t>
    </w:r>
    <w:r w:rsidR="00EB75BE">
      <w:rPr>
        <w:rFonts w:ascii="Arial" w:eastAsia="Arial" w:hAnsi="Arial" w:cs="Arial"/>
        <w:b/>
        <w:color w:val="000000"/>
        <w:sz w:val="20"/>
        <w:szCs w:val="20"/>
      </w:rPr>
      <w:t>Capabilities</w:t>
    </w:r>
    <w:r w:rsidR="00875A8E">
      <w:rPr>
        <w:rFonts w:ascii="Arial" w:eastAsia="Arial" w:hAnsi="Arial" w:cs="Arial"/>
        <w:b/>
        <w:color w:val="000000"/>
        <w:sz w:val="20"/>
        <w:szCs w:val="20"/>
      </w:rPr>
      <w:t xml:space="preserve"> Template</w:t>
    </w:r>
  </w:p>
  <w:p w14:paraId="4415DF1A" w14:textId="77777777" w:rsidR="0097636C" w:rsidRDefault="0097636C">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CBC0F" w14:textId="6120B321" w:rsidR="003B2BB2" w:rsidRDefault="00B108F9">
    <w:pPr>
      <w:pBdr>
        <w:top w:val="nil"/>
        <w:left w:val="nil"/>
        <w:bottom w:val="single" w:sz="4" w:space="1" w:color="000000"/>
        <w:right w:val="nil"/>
        <w:between w:val="nil"/>
      </w:pBdr>
      <w:tabs>
        <w:tab w:val="center" w:pos="4680"/>
      </w:tabs>
      <w:spacing w:after="240"/>
      <w:jc w:val="center"/>
      <w:rPr>
        <w:rFonts w:ascii="Arial" w:eastAsia="Arial" w:hAnsi="Arial" w:cs="Arial"/>
        <w:b/>
        <w:color w:val="000000"/>
        <w:sz w:val="20"/>
        <w:szCs w:val="20"/>
      </w:rPr>
    </w:pPr>
    <w:r>
      <w:rPr>
        <w:noProof/>
        <w:sz w:val="36"/>
        <w:szCs w:val="36"/>
      </w:rPr>
      <w:drawing>
        <wp:inline distT="0" distB="0" distL="0" distR="0" wp14:anchorId="38177C8B" wp14:editId="46024BBF">
          <wp:extent cx="693420" cy="617220"/>
          <wp:effectExtent l="0" t="0" r="0" b="0"/>
          <wp:docPr id="4" name="Picture 97903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0309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17220"/>
                  </a:xfrm>
                  <a:prstGeom prst="rect">
                    <a:avLst/>
                  </a:prstGeom>
                  <a:noFill/>
                  <a:ln>
                    <a:noFill/>
                  </a:ln>
                </pic:spPr>
              </pic:pic>
            </a:graphicData>
          </a:graphic>
        </wp:inline>
      </w:drawing>
    </w:r>
    <w:r w:rsidR="0023403E">
      <w:rPr>
        <w:rFonts w:ascii="Arial" w:eastAsia="Arial" w:hAnsi="Arial" w:cs="Arial"/>
        <w:b/>
        <w:color w:val="000000"/>
        <w:sz w:val="20"/>
        <w:szCs w:val="20"/>
      </w:rPr>
      <w:tab/>
    </w:r>
    <w:r w:rsidR="0023403E">
      <w:rPr>
        <w:rFonts w:ascii="Arial" w:eastAsia="Arial" w:hAnsi="Arial" w:cs="Arial"/>
        <w:b/>
        <w:color w:val="000000"/>
        <w:sz w:val="20"/>
        <w:szCs w:val="20"/>
      </w:rPr>
      <w:tab/>
    </w:r>
    <w:r w:rsidR="0023403E">
      <w:rPr>
        <w:rFonts w:ascii="Arial" w:eastAsia="Arial" w:hAnsi="Arial" w:cs="Arial"/>
        <w:b/>
        <w:color w:val="000000"/>
        <w:sz w:val="20"/>
        <w:szCs w:val="20"/>
      </w:rPr>
      <w:tab/>
    </w:r>
    <w:r w:rsidR="0023403E">
      <w:rPr>
        <w:rFonts w:ascii="Arial" w:eastAsia="Arial" w:hAnsi="Arial" w:cs="Arial"/>
        <w:b/>
        <w:color w:val="000000"/>
        <w:sz w:val="20"/>
        <w:szCs w:val="20"/>
      </w:rPr>
      <w:tab/>
      <w:t xml:space="preserve">                      Credential Service Provider </w:t>
    </w:r>
    <w:r w:rsidR="00EB75BE">
      <w:rPr>
        <w:rFonts w:ascii="Arial" w:eastAsia="Arial" w:hAnsi="Arial" w:cs="Arial"/>
        <w:b/>
        <w:color w:val="000000"/>
        <w:sz w:val="20"/>
        <w:szCs w:val="20"/>
      </w:rPr>
      <w:t>Capabilities</w:t>
    </w:r>
    <w:r w:rsidR="0023403E">
      <w:rPr>
        <w:rFonts w:ascii="Arial" w:eastAsia="Arial" w:hAnsi="Arial" w:cs="Arial"/>
        <w:b/>
        <w:color w:val="000000"/>
        <w:sz w:val="20"/>
        <w:szCs w:val="20"/>
      </w:rPr>
      <w:t xml:space="preserve"> Template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A416" w14:textId="5D3D7D59" w:rsidR="003B2BB2" w:rsidRDefault="00B108F9">
    <w:pPr>
      <w:pBdr>
        <w:top w:val="nil"/>
        <w:left w:val="nil"/>
        <w:bottom w:val="single" w:sz="4" w:space="1" w:color="000000"/>
        <w:right w:val="nil"/>
        <w:between w:val="nil"/>
      </w:pBdr>
      <w:tabs>
        <w:tab w:val="left" w:pos="4140"/>
        <w:tab w:val="center" w:pos="4680"/>
        <w:tab w:val="left" w:pos="5448"/>
        <w:tab w:val="right" w:pos="9360"/>
      </w:tabs>
      <w:spacing w:after="240"/>
      <w:rPr>
        <w:rFonts w:ascii="Arial" w:eastAsia="Arial" w:hAnsi="Arial" w:cs="Arial"/>
        <w:b/>
        <w:color w:val="000000"/>
        <w:sz w:val="20"/>
        <w:szCs w:val="20"/>
      </w:rPr>
    </w:pPr>
    <w:r>
      <w:rPr>
        <w:noProof/>
        <w:sz w:val="36"/>
        <w:szCs w:val="36"/>
      </w:rPr>
      <w:drawing>
        <wp:inline distT="0" distB="0" distL="0" distR="0" wp14:anchorId="7811B7C9" wp14:editId="3A72B2AE">
          <wp:extent cx="693420" cy="617220"/>
          <wp:effectExtent l="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17220"/>
                  </a:xfrm>
                  <a:prstGeom prst="rect">
                    <a:avLst/>
                  </a:prstGeom>
                  <a:noFill/>
                  <a:ln>
                    <a:noFill/>
                  </a:ln>
                </pic:spPr>
              </pic:pic>
            </a:graphicData>
          </a:graphic>
        </wp:inline>
      </w:drawing>
    </w:r>
    <w:r w:rsidR="0023403E">
      <w:rPr>
        <w:color w:val="000000"/>
        <w:sz w:val="20"/>
        <w:szCs w:val="20"/>
      </w:rPr>
      <w:tab/>
    </w:r>
    <w:r w:rsidR="0023403E">
      <w:rPr>
        <w:rFonts w:ascii="Arial" w:eastAsia="Arial" w:hAnsi="Arial" w:cs="Arial"/>
        <w:b/>
        <w:color w:val="000000"/>
        <w:sz w:val="20"/>
        <w:szCs w:val="20"/>
      </w:rPr>
      <w:t xml:space="preserve">Credential Service Provider </w:t>
    </w:r>
    <w:r w:rsidR="00EB75BE">
      <w:rPr>
        <w:rFonts w:ascii="Arial" w:eastAsia="Arial" w:hAnsi="Arial" w:cs="Arial"/>
        <w:b/>
        <w:color w:val="000000"/>
        <w:sz w:val="20"/>
        <w:szCs w:val="20"/>
      </w:rPr>
      <w:t>Capabilities</w:t>
    </w:r>
    <w:r w:rsidR="0023403E">
      <w:rPr>
        <w:rFonts w:ascii="Arial" w:eastAsia="Arial" w:hAnsi="Arial" w:cs="Arial"/>
        <w:b/>
        <w:color w:val="000000"/>
        <w:sz w:val="20"/>
        <w:szCs w:val="20"/>
      </w:rPr>
      <w:t xml:space="preserve"> Template</w:t>
    </w:r>
    <w:r w:rsidR="0023403E">
      <w:rPr>
        <w:rFonts w:ascii="Arial" w:eastAsia="Arial" w:hAnsi="Arial" w:cs="Arial"/>
        <w:b/>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AC5"/>
    <w:multiLevelType w:val="multilevel"/>
    <w:tmpl w:val="3DDCA76C"/>
    <w:lvl w:ilvl="0">
      <w:start w:val="1"/>
      <w:numFmt w:val="bullet"/>
      <w:lvlText w:val="●"/>
      <w:lvlJc w:val="left"/>
      <w:pPr>
        <w:ind w:left="698" w:hanging="360"/>
      </w:pPr>
      <w:rPr>
        <w:rFonts w:ascii="Noto Sans" w:eastAsia="Noto Sans" w:hAnsi="Noto Sans" w:cs="Noto Sans"/>
        <w:color w:val="000000"/>
      </w:rPr>
    </w:lvl>
    <w:lvl w:ilvl="1">
      <w:start w:val="1"/>
      <w:numFmt w:val="bullet"/>
      <w:lvlText w:val="o"/>
      <w:lvlJc w:val="left"/>
      <w:pPr>
        <w:ind w:left="1418" w:hanging="360"/>
      </w:pPr>
      <w:rPr>
        <w:rFonts w:ascii="Courier New" w:eastAsia="Courier New" w:hAnsi="Courier New" w:cs="Courier New"/>
      </w:rPr>
    </w:lvl>
    <w:lvl w:ilvl="2">
      <w:start w:val="1"/>
      <w:numFmt w:val="bullet"/>
      <w:lvlText w:val="▪"/>
      <w:lvlJc w:val="left"/>
      <w:pPr>
        <w:ind w:left="2138" w:hanging="360"/>
      </w:pPr>
      <w:rPr>
        <w:rFonts w:ascii="Noto Sans" w:eastAsia="Noto Sans" w:hAnsi="Noto Sans" w:cs="Noto Sans"/>
      </w:rPr>
    </w:lvl>
    <w:lvl w:ilvl="3">
      <w:start w:val="1"/>
      <w:numFmt w:val="bullet"/>
      <w:lvlText w:val="●"/>
      <w:lvlJc w:val="left"/>
      <w:pPr>
        <w:ind w:left="2858" w:hanging="360"/>
      </w:pPr>
      <w:rPr>
        <w:rFonts w:ascii="Noto Sans" w:eastAsia="Noto Sans" w:hAnsi="Noto Sans" w:cs="Noto Sans"/>
      </w:rPr>
    </w:lvl>
    <w:lvl w:ilvl="4">
      <w:start w:val="1"/>
      <w:numFmt w:val="bullet"/>
      <w:lvlText w:val="o"/>
      <w:lvlJc w:val="left"/>
      <w:pPr>
        <w:ind w:left="3578" w:hanging="360"/>
      </w:pPr>
      <w:rPr>
        <w:rFonts w:ascii="Courier New" w:eastAsia="Courier New" w:hAnsi="Courier New" w:cs="Courier New"/>
      </w:rPr>
    </w:lvl>
    <w:lvl w:ilvl="5">
      <w:start w:val="1"/>
      <w:numFmt w:val="bullet"/>
      <w:lvlText w:val="▪"/>
      <w:lvlJc w:val="left"/>
      <w:pPr>
        <w:ind w:left="4298" w:hanging="360"/>
      </w:pPr>
      <w:rPr>
        <w:rFonts w:ascii="Noto Sans" w:eastAsia="Noto Sans" w:hAnsi="Noto Sans" w:cs="Noto Sans"/>
      </w:rPr>
    </w:lvl>
    <w:lvl w:ilvl="6">
      <w:start w:val="1"/>
      <w:numFmt w:val="bullet"/>
      <w:lvlText w:val="●"/>
      <w:lvlJc w:val="left"/>
      <w:pPr>
        <w:ind w:left="5018" w:hanging="360"/>
      </w:pPr>
      <w:rPr>
        <w:rFonts w:ascii="Noto Sans" w:eastAsia="Noto Sans" w:hAnsi="Noto Sans" w:cs="Noto Sans"/>
      </w:rPr>
    </w:lvl>
    <w:lvl w:ilvl="7">
      <w:start w:val="1"/>
      <w:numFmt w:val="bullet"/>
      <w:lvlText w:val="o"/>
      <w:lvlJc w:val="left"/>
      <w:pPr>
        <w:ind w:left="5738" w:hanging="360"/>
      </w:pPr>
      <w:rPr>
        <w:rFonts w:ascii="Courier New" w:eastAsia="Courier New" w:hAnsi="Courier New" w:cs="Courier New"/>
      </w:rPr>
    </w:lvl>
    <w:lvl w:ilvl="8">
      <w:start w:val="1"/>
      <w:numFmt w:val="bullet"/>
      <w:lvlText w:val="▪"/>
      <w:lvlJc w:val="left"/>
      <w:pPr>
        <w:ind w:left="6458" w:hanging="360"/>
      </w:pPr>
      <w:rPr>
        <w:rFonts w:ascii="Noto Sans" w:eastAsia="Noto Sans" w:hAnsi="Noto Sans" w:cs="Noto Sans"/>
      </w:rPr>
    </w:lvl>
  </w:abstractNum>
  <w:abstractNum w:abstractNumId="1" w15:restartNumberingAfterBreak="0">
    <w:nsid w:val="0C024B55"/>
    <w:multiLevelType w:val="hybridMultilevel"/>
    <w:tmpl w:val="70CA5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D34C3"/>
    <w:multiLevelType w:val="multilevel"/>
    <w:tmpl w:val="BF7A3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940BCE"/>
    <w:multiLevelType w:val="hybridMultilevel"/>
    <w:tmpl w:val="31D4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24FCC"/>
    <w:multiLevelType w:val="multilevel"/>
    <w:tmpl w:val="F1B451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6E56257"/>
    <w:multiLevelType w:val="multilevel"/>
    <w:tmpl w:val="EE386EE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27912A8A"/>
    <w:multiLevelType w:val="hybridMultilevel"/>
    <w:tmpl w:val="690A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BA05EF"/>
    <w:multiLevelType w:val="multilevel"/>
    <w:tmpl w:val="BF7A3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DDA3F13"/>
    <w:multiLevelType w:val="hybridMultilevel"/>
    <w:tmpl w:val="0A00F1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1931117"/>
    <w:multiLevelType w:val="multilevel"/>
    <w:tmpl w:val="76AE6BC6"/>
    <w:lvl w:ilvl="0">
      <w:start w:val="1"/>
      <w:numFmt w:val="bullet"/>
      <w:lvlText w:val="●"/>
      <w:lvlJc w:val="left"/>
      <w:pPr>
        <w:ind w:left="360" w:hanging="360"/>
      </w:pPr>
      <w:rPr>
        <w:rFonts w:ascii="Noto Sans" w:eastAsia="Noto Sans" w:hAnsi="Noto Sans" w:cs="Noto San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0" w15:restartNumberingAfterBreak="0">
    <w:nsid w:val="63E92818"/>
    <w:multiLevelType w:val="multilevel"/>
    <w:tmpl w:val="9B86F950"/>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793A0AF6"/>
    <w:multiLevelType w:val="multilevel"/>
    <w:tmpl w:val="76AE6BC6"/>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81993357">
    <w:abstractNumId w:val="10"/>
  </w:num>
  <w:num w:numId="2" w16cid:durableId="735592116">
    <w:abstractNumId w:val="0"/>
  </w:num>
  <w:num w:numId="3" w16cid:durableId="817764212">
    <w:abstractNumId w:val="5"/>
  </w:num>
  <w:num w:numId="4" w16cid:durableId="77792244">
    <w:abstractNumId w:val="7"/>
  </w:num>
  <w:num w:numId="5" w16cid:durableId="1612592292">
    <w:abstractNumId w:val="11"/>
  </w:num>
  <w:num w:numId="6" w16cid:durableId="746614906">
    <w:abstractNumId w:val="4"/>
  </w:num>
  <w:num w:numId="7" w16cid:durableId="1476603617">
    <w:abstractNumId w:val="9"/>
  </w:num>
  <w:num w:numId="8" w16cid:durableId="608126267">
    <w:abstractNumId w:val="1"/>
  </w:num>
  <w:num w:numId="9" w16cid:durableId="1048795852">
    <w:abstractNumId w:val="6"/>
  </w:num>
  <w:num w:numId="10" w16cid:durableId="340855003">
    <w:abstractNumId w:val="4"/>
  </w:num>
  <w:num w:numId="11" w16cid:durableId="1488087809">
    <w:abstractNumId w:val="2"/>
  </w:num>
  <w:num w:numId="12" w16cid:durableId="1283268240">
    <w:abstractNumId w:val="8"/>
  </w:num>
  <w:num w:numId="13" w16cid:durableId="904803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B2"/>
    <w:rsid w:val="00021D31"/>
    <w:rsid w:val="00022BF5"/>
    <w:rsid w:val="000318F5"/>
    <w:rsid w:val="00031DDF"/>
    <w:rsid w:val="00034351"/>
    <w:rsid w:val="00046893"/>
    <w:rsid w:val="0004721F"/>
    <w:rsid w:val="00057D69"/>
    <w:rsid w:val="000724A7"/>
    <w:rsid w:val="00082E35"/>
    <w:rsid w:val="000861E6"/>
    <w:rsid w:val="00090C87"/>
    <w:rsid w:val="000A78FC"/>
    <w:rsid w:val="000B31A5"/>
    <w:rsid w:val="000C1A82"/>
    <w:rsid w:val="000C7DA3"/>
    <w:rsid w:val="000D014E"/>
    <w:rsid w:val="000D356D"/>
    <w:rsid w:val="000D6BDA"/>
    <w:rsid w:val="000E604A"/>
    <w:rsid w:val="000F2E4E"/>
    <w:rsid w:val="001008BD"/>
    <w:rsid w:val="00101C7F"/>
    <w:rsid w:val="00102B00"/>
    <w:rsid w:val="00102EAD"/>
    <w:rsid w:val="0010591F"/>
    <w:rsid w:val="001070A2"/>
    <w:rsid w:val="00141E24"/>
    <w:rsid w:val="001459FA"/>
    <w:rsid w:val="001532FA"/>
    <w:rsid w:val="00154CE0"/>
    <w:rsid w:val="00157ADF"/>
    <w:rsid w:val="00157C95"/>
    <w:rsid w:val="0016260E"/>
    <w:rsid w:val="00163685"/>
    <w:rsid w:val="00163999"/>
    <w:rsid w:val="00165984"/>
    <w:rsid w:val="001859A1"/>
    <w:rsid w:val="001B4F59"/>
    <w:rsid w:val="001C126F"/>
    <w:rsid w:val="001D43F7"/>
    <w:rsid w:val="001D6049"/>
    <w:rsid w:val="002233DA"/>
    <w:rsid w:val="002277AB"/>
    <w:rsid w:val="0023403E"/>
    <w:rsid w:val="0026050E"/>
    <w:rsid w:val="002637EA"/>
    <w:rsid w:val="00285DF3"/>
    <w:rsid w:val="002A2FC5"/>
    <w:rsid w:val="002B0866"/>
    <w:rsid w:val="002B1328"/>
    <w:rsid w:val="002D161E"/>
    <w:rsid w:val="002D4AC0"/>
    <w:rsid w:val="002D6811"/>
    <w:rsid w:val="002E5F41"/>
    <w:rsid w:val="002F6364"/>
    <w:rsid w:val="003155BB"/>
    <w:rsid w:val="00320EB0"/>
    <w:rsid w:val="00321C63"/>
    <w:rsid w:val="00355BE2"/>
    <w:rsid w:val="00361044"/>
    <w:rsid w:val="00361C7F"/>
    <w:rsid w:val="0038175D"/>
    <w:rsid w:val="003A08C2"/>
    <w:rsid w:val="003B2BB2"/>
    <w:rsid w:val="003B4914"/>
    <w:rsid w:val="003B7650"/>
    <w:rsid w:val="003C195C"/>
    <w:rsid w:val="003C6BDA"/>
    <w:rsid w:val="003C6C7C"/>
    <w:rsid w:val="003D101C"/>
    <w:rsid w:val="003D5081"/>
    <w:rsid w:val="003E38E6"/>
    <w:rsid w:val="003F0D04"/>
    <w:rsid w:val="003F53FC"/>
    <w:rsid w:val="00401C43"/>
    <w:rsid w:val="00405377"/>
    <w:rsid w:val="00422223"/>
    <w:rsid w:val="0043742D"/>
    <w:rsid w:val="004405B4"/>
    <w:rsid w:val="0046096B"/>
    <w:rsid w:val="00464A05"/>
    <w:rsid w:val="00477BC7"/>
    <w:rsid w:val="00482719"/>
    <w:rsid w:val="00483A48"/>
    <w:rsid w:val="0049492B"/>
    <w:rsid w:val="0049701A"/>
    <w:rsid w:val="004B4D2A"/>
    <w:rsid w:val="004C1D50"/>
    <w:rsid w:val="004C7BA3"/>
    <w:rsid w:val="004D7F0E"/>
    <w:rsid w:val="004E697F"/>
    <w:rsid w:val="004F6CD8"/>
    <w:rsid w:val="00516919"/>
    <w:rsid w:val="00561779"/>
    <w:rsid w:val="005749BA"/>
    <w:rsid w:val="00574FF9"/>
    <w:rsid w:val="00585ADD"/>
    <w:rsid w:val="00586B1B"/>
    <w:rsid w:val="00596274"/>
    <w:rsid w:val="005A33CC"/>
    <w:rsid w:val="005A6685"/>
    <w:rsid w:val="005E1EF3"/>
    <w:rsid w:val="005E54F8"/>
    <w:rsid w:val="005E6D2E"/>
    <w:rsid w:val="005F0A35"/>
    <w:rsid w:val="00601313"/>
    <w:rsid w:val="00611EFB"/>
    <w:rsid w:val="006133B4"/>
    <w:rsid w:val="0061674D"/>
    <w:rsid w:val="0062679F"/>
    <w:rsid w:val="006339BD"/>
    <w:rsid w:val="006539DA"/>
    <w:rsid w:val="006556D6"/>
    <w:rsid w:val="0068414F"/>
    <w:rsid w:val="00692C4C"/>
    <w:rsid w:val="00697729"/>
    <w:rsid w:val="006A5C38"/>
    <w:rsid w:val="006B27BE"/>
    <w:rsid w:val="006B64FA"/>
    <w:rsid w:val="006D3993"/>
    <w:rsid w:val="006E1329"/>
    <w:rsid w:val="006E7604"/>
    <w:rsid w:val="006F1F6A"/>
    <w:rsid w:val="007121BD"/>
    <w:rsid w:val="007127E9"/>
    <w:rsid w:val="00716449"/>
    <w:rsid w:val="007208DF"/>
    <w:rsid w:val="007310A6"/>
    <w:rsid w:val="007335E7"/>
    <w:rsid w:val="007445F2"/>
    <w:rsid w:val="00761992"/>
    <w:rsid w:val="00767724"/>
    <w:rsid w:val="00787564"/>
    <w:rsid w:val="007A64A2"/>
    <w:rsid w:val="007C5866"/>
    <w:rsid w:val="007C59B5"/>
    <w:rsid w:val="007D4D6A"/>
    <w:rsid w:val="007F16A0"/>
    <w:rsid w:val="007F2646"/>
    <w:rsid w:val="007F3064"/>
    <w:rsid w:val="007F5CD0"/>
    <w:rsid w:val="008014E9"/>
    <w:rsid w:val="00805F60"/>
    <w:rsid w:val="00807BE3"/>
    <w:rsid w:val="00814A5F"/>
    <w:rsid w:val="008176B5"/>
    <w:rsid w:val="008201B6"/>
    <w:rsid w:val="00843767"/>
    <w:rsid w:val="00846C89"/>
    <w:rsid w:val="00875A8E"/>
    <w:rsid w:val="00881BFA"/>
    <w:rsid w:val="00885F11"/>
    <w:rsid w:val="00891345"/>
    <w:rsid w:val="008A3073"/>
    <w:rsid w:val="008A76F7"/>
    <w:rsid w:val="008C1B72"/>
    <w:rsid w:val="008D0E63"/>
    <w:rsid w:val="008D2918"/>
    <w:rsid w:val="009325EC"/>
    <w:rsid w:val="009341F3"/>
    <w:rsid w:val="0094111B"/>
    <w:rsid w:val="00947EC5"/>
    <w:rsid w:val="00971BCF"/>
    <w:rsid w:val="00972332"/>
    <w:rsid w:val="0097636C"/>
    <w:rsid w:val="009939B8"/>
    <w:rsid w:val="009C32A0"/>
    <w:rsid w:val="00A0782D"/>
    <w:rsid w:val="00A25563"/>
    <w:rsid w:val="00A44665"/>
    <w:rsid w:val="00A479B4"/>
    <w:rsid w:val="00A52BF7"/>
    <w:rsid w:val="00A53B1E"/>
    <w:rsid w:val="00AA4497"/>
    <w:rsid w:val="00AB74C1"/>
    <w:rsid w:val="00AD3AD8"/>
    <w:rsid w:val="00AD403C"/>
    <w:rsid w:val="00AE1B3C"/>
    <w:rsid w:val="00B000C2"/>
    <w:rsid w:val="00B002E1"/>
    <w:rsid w:val="00B108F9"/>
    <w:rsid w:val="00B14004"/>
    <w:rsid w:val="00B410EB"/>
    <w:rsid w:val="00B55C13"/>
    <w:rsid w:val="00B72150"/>
    <w:rsid w:val="00B732B8"/>
    <w:rsid w:val="00B82AD8"/>
    <w:rsid w:val="00BA7263"/>
    <w:rsid w:val="00BB1E91"/>
    <w:rsid w:val="00BC3551"/>
    <w:rsid w:val="00BE4893"/>
    <w:rsid w:val="00BE622A"/>
    <w:rsid w:val="00BF3A84"/>
    <w:rsid w:val="00BF74D1"/>
    <w:rsid w:val="00C100A9"/>
    <w:rsid w:val="00C14CD0"/>
    <w:rsid w:val="00C33DB1"/>
    <w:rsid w:val="00C37D38"/>
    <w:rsid w:val="00C5156E"/>
    <w:rsid w:val="00C53512"/>
    <w:rsid w:val="00C60479"/>
    <w:rsid w:val="00C82D74"/>
    <w:rsid w:val="00C87090"/>
    <w:rsid w:val="00CA745A"/>
    <w:rsid w:val="00CB030B"/>
    <w:rsid w:val="00CC67B2"/>
    <w:rsid w:val="00CD44ED"/>
    <w:rsid w:val="00CE0DE5"/>
    <w:rsid w:val="00CF5E8C"/>
    <w:rsid w:val="00D27969"/>
    <w:rsid w:val="00D30E0B"/>
    <w:rsid w:val="00D3463B"/>
    <w:rsid w:val="00D369D1"/>
    <w:rsid w:val="00D40823"/>
    <w:rsid w:val="00D47148"/>
    <w:rsid w:val="00D472DA"/>
    <w:rsid w:val="00D749D6"/>
    <w:rsid w:val="00D76A0F"/>
    <w:rsid w:val="00D85163"/>
    <w:rsid w:val="00D87AEE"/>
    <w:rsid w:val="00D9340C"/>
    <w:rsid w:val="00DB0F4D"/>
    <w:rsid w:val="00DB575C"/>
    <w:rsid w:val="00DC1990"/>
    <w:rsid w:val="00DC61F8"/>
    <w:rsid w:val="00DD4B18"/>
    <w:rsid w:val="00DF2145"/>
    <w:rsid w:val="00E04A7C"/>
    <w:rsid w:val="00E142C8"/>
    <w:rsid w:val="00E25C23"/>
    <w:rsid w:val="00E26327"/>
    <w:rsid w:val="00E327EE"/>
    <w:rsid w:val="00E41EF0"/>
    <w:rsid w:val="00E4401F"/>
    <w:rsid w:val="00E471B9"/>
    <w:rsid w:val="00E84F77"/>
    <w:rsid w:val="00EB75BE"/>
    <w:rsid w:val="00ED7ECC"/>
    <w:rsid w:val="00F12DDA"/>
    <w:rsid w:val="00F26D96"/>
    <w:rsid w:val="00F26E40"/>
    <w:rsid w:val="00F27923"/>
    <w:rsid w:val="00F40BC6"/>
    <w:rsid w:val="00F6041A"/>
    <w:rsid w:val="00F61E05"/>
    <w:rsid w:val="00F71018"/>
    <w:rsid w:val="00F71E78"/>
    <w:rsid w:val="00F72F18"/>
    <w:rsid w:val="00F75B59"/>
    <w:rsid w:val="00F770B2"/>
    <w:rsid w:val="00F902DC"/>
    <w:rsid w:val="00FA31E1"/>
    <w:rsid w:val="00FD5943"/>
    <w:rsid w:val="00FF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BB8CB"/>
  <w15:docId w15:val="{6E6DEEE1-95D4-4292-BEF9-02640FBC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3D3"/>
    <w:rPr>
      <w:sz w:val="22"/>
      <w:szCs w:val="22"/>
    </w:rPr>
  </w:style>
  <w:style w:type="paragraph" w:styleId="Heading1">
    <w:name w:val="heading 1"/>
    <w:basedOn w:val="Normal"/>
    <w:next w:val="Normal"/>
    <w:link w:val="Heading1Char"/>
    <w:uiPriority w:val="9"/>
    <w:qFormat/>
    <w:rsid w:val="00DB26A8"/>
    <w:pPr>
      <w:keepNext/>
      <w:pageBreakBefore/>
      <w:numPr>
        <w:numId w:val="6"/>
      </w:numPr>
      <w:spacing w:before="60" w:after="200"/>
      <w:outlineLvl w:val="0"/>
    </w:pPr>
    <w:rPr>
      <w:rFonts w:ascii="Arial" w:hAnsi="Arial"/>
      <w:b/>
      <w:sz w:val="32"/>
    </w:rPr>
  </w:style>
  <w:style w:type="paragraph" w:styleId="Heading2">
    <w:name w:val="heading 2"/>
    <w:basedOn w:val="Normal"/>
    <w:next w:val="Normal"/>
    <w:uiPriority w:val="9"/>
    <w:unhideWhenUsed/>
    <w:qFormat/>
    <w:pPr>
      <w:keepNext/>
      <w:keepLines/>
      <w:numPr>
        <w:ilvl w:val="1"/>
        <w:numId w:val="6"/>
      </w:numPr>
      <w:spacing w:before="360" w:after="80"/>
      <w:outlineLvl w:val="1"/>
    </w:pPr>
    <w:rPr>
      <w:b/>
      <w:sz w:val="36"/>
      <w:szCs w:val="36"/>
    </w:rPr>
  </w:style>
  <w:style w:type="paragraph" w:styleId="Heading3">
    <w:name w:val="heading 3"/>
    <w:basedOn w:val="Normal"/>
    <w:next w:val="Normal"/>
    <w:uiPriority w:val="9"/>
    <w:semiHidden/>
    <w:unhideWhenUsed/>
    <w:qFormat/>
    <w:pPr>
      <w:keepNext/>
      <w:keepLines/>
      <w:numPr>
        <w:ilvl w:val="2"/>
        <w:numId w:val="6"/>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6"/>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31A96"/>
    <w:pPr>
      <w:keepNext/>
      <w:keepLines/>
      <w:numPr>
        <w:ilvl w:val="6"/>
        <w:numId w:val="6"/>
      </w:numPr>
      <w:spacing w:before="4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631A96"/>
    <w:pPr>
      <w:keepNext/>
      <w:keepLines/>
      <w:numPr>
        <w:ilvl w:val="7"/>
        <w:numId w:val="6"/>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631A96"/>
    <w:pPr>
      <w:keepNext/>
      <w:keepLines/>
      <w:numPr>
        <w:ilvl w:val="8"/>
        <w:numId w:val="6"/>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C687A"/>
    <w:pPr>
      <w:keepNext/>
      <w:keepLines/>
      <w:spacing w:before="480" w:after="120"/>
      <w:jc w:val="center"/>
    </w:pPr>
    <w:rPr>
      <w:rFonts w:ascii="Arial" w:hAnsi="Arial"/>
      <w:b/>
      <w:sz w:val="48"/>
      <w:szCs w:val="72"/>
    </w:rPr>
  </w:style>
  <w:style w:type="paragraph" w:styleId="Header">
    <w:name w:val="header"/>
    <w:basedOn w:val="Normal"/>
    <w:link w:val="HeaderChar"/>
    <w:uiPriority w:val="99"/>
    <w:unhideWhenUsed/>
    <w:rsid w:val="00225C26"/>
    <w:pPr>
      <w:tabs>
        <w:tab w:val="center" w:pos="4680"/>
        <w:tab w:val="right" w:pos="9360"/>
      </w:tabs>
    </w:pPr>
  </w:style>
  <w:style w:type="character" w:customStyle="1" w:styleId="HeaderChar">
    <w:name w:val="Header Char"/>
    <w:basedOn w:val="DefaultParagraphFont"/>
    <w:link w:val="Header"/>
    <w:uiPriority w:val="99"/>
    <w:rsid w:val="00225C26"/>
  </w:style>
  <w:style w:type="paragraph" w:styleId="Footer">
    <w:name w:val="footer"/>
    <w:basedOn w:val="Normal"/>
    <w:link w:val="FooterChar"/>
    <w:uiPriority w:val="99"/>
    <w:unhideWhenUsed/>
    <w:qFormat/>
    <w:rsid w:val="00225C26"/>
    <w:pPr>
      <w:tabs>
        <w:tab w:val="center" w:pos="4680"/>
        <w:tab w:val="right" w:pos="9360"/>
      </w:tabs>
    </w:pPr>
  </w:style>
  <w:style w:type="character" w:customStyle="1" w:styleId="FooterChar">
    <w:name w:val="Footer Char"/>
    <w:basedOn w:val="DefaultParagraphFont"/>
    <w:link w:val="Footer"/>
    <w:uiPriority w:val="99"/>
    <w:rsid w:val="00225C26"/>
  </w:style>
  <w:style w:type="table" w:styleId="TableGrid">
    <w:name w:val="Table Grid"/>
    <w:basedOn w:val="TableNormal"/>
    <w:uiPriority w:val="39"/>
    <w:rsid w:val="00EE4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22F79"/>
  </w:style>
  <w:style w:type="character" w:styleId="Hyperlink">
    <w:name w:val="Hyperlink"/>
    <w:uiPriority w:val="99"/>
    <w:unhideWhenUsed/>
    <w:rsid w:val="00EA3F53"/>
    <w:rPr>
      <w:color w:val="0000FF"/>
      <w:u w:val="single"/>
    </w:rPr>
  </w:style>
  <w:style w:type="character" w:styleId="Strong">
    <w:name w:val="Strong"/>
    <w:uiPriority w:val="22"/>
    <w:qFormat/>
    <w:rsid w:val="00EA3F53"/>
    <w:rPr>
      <w:b/>
      <w:bCs/>
    </w:rPr>
  </w:style>
  <w:style w:type="paragraph" w:styleId="ListParagraph">
    <w:name w:val="List Paragraph"/>
    <w:basedOn w:val="Normal"/>
    <w:uiPriority w:val="34"/>
    <w:qFormat/>
    <w:rsid w:val="00EA3F53"/>
    <w:pPr>
      <w:ind w:left="720"/>
      <w:contextualSpacing/>
    </w:pPr>
  </w:style>
  <w:style w:type="character" w:customStyle="1" w:styleId="Heading1Char">
    <w:name w:val="Heading 1 Char"/>
    <w:link w:val="Heading1"/>
    <w:uiPriority w:val="9"/>
    <w:rsid w:val="00DB26A8"/>
    <w:rPr>
      <w:rFonts w:ascii="Arial" w:hAnsi="Arial"/>
      <w:b/>
      <w:sz w:val="32"/>
    </w:rPr>
  </w:style>
  <w:style w:type="paragraph" w:styleId="TOC1">
    <w:name w:val="toc 1"/>
    <w:basedOn w:val="Normal"/>
    <w:next w:val="Normal"/>
    <w:autoRedefine/>
    <w:uiPriority w:val="39"/>
    <w:unhideWhenUsed/>
    <w:rsid w:val="00C33DB1"/>
    <w:pPr>
      <w:tabs>
        <w:tab w:val="left" w:pos="440"/>
        <w:tab w:val="right" w:leader="dot" w:pos="9350"/>
      </w:tabs>
      <w:spacing w:after="100"/>
    </w:pPr>
    <w:rPr>
      <w:rFonts w:ascii="Arial" w:hAnsi="Arial" w:cs="Times New Roman (Body CS)"/>
    </w:rPr>
  </w:style>
  <w:style w:type="character" w:styleId="CommentReference">
    <w:name w:val="annotation reference"/>
    <w:uiPriority w:val="99"/>
    <w:semiHidden/>
    <w:unhideWhenUsed/>
    <w:rsid w:val="009F7703"/>
    <w:rPr>
      <w:sz w:val="16"/>
      <w:szCs w:val="16"/>
    </w:rPr>
  </w:style>
  <w:style w:type="paragraph" w:styleId="CommentText">
    <w:name w:val="annotation text"/>
    <w:basedOn w:val="Normal"/>
    <w:link w:val="CommentTextChar"/>
    <w:uiPriority w:val="99"/>
    <w:unhideWhenUsed/>
    <w:rsid w:val="009F7703"/>
    <w:rPr>
      <w:sz w:val="20"/>
      <w:szCs w:val="20"/>
    </w:rPr>
  </w:style>
  <w:style w:type="character" w:customStyle="1" w:styleId="CommentTextChar">
    <w:name w:val="Comment Text Char"/>
    <w:link w:val="CommentText"/>
    <w:uiPriority w:val="99"/>
    <w:rsid w:val="009F7703"/>
    <w:rPr>
      <w:sz w:val="20"/>
      <w:szCs w:val="20"/>
    </w:rPr>
  </w:style>
  <w:style w:type="paragraph" w:styleId="CommentSubject">
    <w:name w:val="annotation subject"/>
    <w:basedOn w:val="CommentText"/>
    <w:next w:val="CommentText"/>
    <w:link w:val="CommentSubjectChar"/>
    <w:uiPriority w:val="99"/>
    <w:semiHidden/>
    <w:unhideWhenUsed/>
    <w:rsid w:val="009F7703"/>
    <w:rPr>
      <w:b/>
      <w:bCs/>
    </w:rPr>
  </w:style>
  <w:style w:type="character" w:customStyle="1" w:styleId="CommentSubjectChar">
    <w:name w:val="Comment Subject Char"/>
    <w:link w:val="CommentSubject"/>
    <w:uiPriority w:val="99"/>
    <w:semiHidden/>
    <w:rsid w:val="009F7703"/>
    <w:rPr>
      <w:b/>
      <w:bCs/>
      <w:sz w:val="20"/>
      <w:szCs w:val="20"/>
    </w:rPr>
  </w:style>
  <w:style w:type="paragraph" w:styleId="BalloonText">
    <w:name w:val="Balloon Text"/>
    <w:basedOn w:val="Normal"/>
    <w:link w:val="BalloonTextChar"/>
    <w:uiPriority w:val="99"/>
    <w:semiHidden/>
    <w:unhideWhenUsed/>
    <w:rsid w:val="009F7703"/>
    <w:rPr>
      <w:sz w:val="18"/>
      <w:szCs w:val="18"/>
    </w:rPr>
  </w:style>
  <w:style w:type="character" w:customStyle="1" w:styleId="BalloonTextChar">
    <w:name w:val="Balloon Text Char"/>
    <w:link w:val="BalloonText"/>
    <w:uiPriority w:val="99"/>
    <w:semiHidden/>
    <w:rsid w:val="009F770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character" w:styleId="PlaceholderText">
    <w:name w:val="Placeholder Text"/>
    <w:uiPriority w:val="99"/>
    <w:semiHidden/>
    <w:rsid w:val="00C153F2"/>
    <w:rPr>
      <w:color w:val="808080"/>
    </w:rPr>
  </w:style>
  <w:style w:type="character" w:styleId="UnresolvedMention">
    <w:name w:val="Unresolved Mention"/>
    <w:uiPriority w:val="99"/>
    <w:semiHidden/>
    <w:unhideWhenUsed/>
    <w:rsid w:val="00026238"/>
    <w:rPr>
      <w:color w:val="605E5C"/>
      <w:shd w:val="clear" w:color="auto" w:fill="E1DFDD"/>
    </w:rPr>
  </w:style>
  <w:style w:type="character" w:styleId="FollowedHyperlink">
    <w:name w:val="FollowedHyperlink"/>
    <w:uiPriority w:val="99"/>
    <w:semiHidden/>
    <w:unhideWhenUsed/>
    <w:rsid w:val="003423C8"/>
    <w:rPr>
      <w:color w:val="954F72"/>
      <w:u w:val="single"/>
    </w:rPr>
  </w:style>
  <w:style w:type="paragraph" w:styleId="TOCHeading">
    <w:name w:val="TOC Heading"/>
    <w:basedOn w:val="Heading1"/>
    <w:next w:val="Normal"/>
    <w:uiPriority w:val="39"/>
    <w:unhideWhenUsed/>
    <w:qFormat/>
    <w:rsid w:val="00682C61"/>
    <w:pPr>
      <w:keepLines/>
      <w:pageBreakBefore w:val="0"/>
      <w:spacing w:before="240" w:after="0" w:line="259" w:lineRule="auto"/>
      <w:outlineLvl w:val="9"/>
    </w:pPr>
    <w:rPr>
      <w:rFonts w:ascii="Calibri Light" w:hAnsi="Calibri Light"/>
      <w:b w:val="0"/>
      <w:color w:val="2F5496"/>
      <w:szCs w:val="32"/>
    </w:rPr>
  </w:style>
  <w:style w:type="paragraph" w:styleId="Revision">
    <w:name w:val="Revision"/>
    <w:hidden/>
    <w:uiPriority w:val="99"/>
    <w:semiHidden/>
    <w:rsid w:val="00682C61"/>
    <w:rPr>
      <w:sz w:val="22"/>
      <w:szCs w:val="22"/>
    </w:rPr>
  </w:style>
  <w:style w:type="paragraph" w:styleId="TOC2">
    <w:name w:val="toc 2"/>
    <w:basedOn w:val="Normal"/>
    <w:next w:val="Normal"/>
    <w:autoRedefine/>
    <w:uiPriority w:val="39"/>
    <w:semiHidden/>
    <w:unhideWhenUsed/>
    <w:rsid w:val="00682C61"/>
    <w:pPr>
      <w:spacing w:after="100"/>
      <w:ind w:left="220"/>
    </w:pPr>
    <w:rPr>
      <w:rFonts w:ascii="Arial" w:hAnsi="Arial"/>
    </w:rPr>
  </w:style>
  <w:style w:type="paragraph" w:styleId="TOC3">
    <w:name w:val="toc 3"/>
    <w:basedOn w:val="Normal"/>
    <w:next w:val="Normal"/>
    <w:autoRedefine/>
    <w:uiPriority w:val="39"/>
    <w:semiHidden/>
    <w:unhideWhenUsed/>
    <w:rsid w:val="00682C61"/>
    <w:pPr>
      <w:spacing w:after="100"/>
      <w:ind w:left="440"/>
    </w:pPr>
    <w:rPr>
      <w:rFonts w:ascii="Arial" w:hAnsi="Arial"/>
    </w:rPr>
  </w:style>
  <w:style w:type="character" w:customStyle="1" w:styleId="Heading7Char">
    <w:name w:val="Heading 7 Char"/>
    <w:link w:val="Heading7"/>
    <w:uiPriority w:val="9"/>
    <w:semiHidden/>
    <w:rsid w:val="00631A96"/>
    <w:rPr>
      <w:rFonts w:ascii="Calibri Light" w:eastAsia="Times New Roman" w:hAnsi="Calibri Light" w:cs="Times New Roman"/>
      <w:i/>
      <w:iCs/>
      <w:color w:val="1F3763"/>
      <w:sz w:val="22"/>
    </w:rPr>
  </w:style>
  <w:style w:type="character" w:customStyle="1" w:styleId="Heading8Char">
    <w:name w:val="Heading 8 Char"/>
    <w:link w:val="Heading8"/>
    <w:uiPriority w:val="9"/>
    <w:semiHidden/>
    <w:rsid w:val="00631A96"/>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631A96"/>
    <w:rPr>
      <w:rFonts w:ascii="Calibri Light" w:eastAsia="Times New Roman" w:hAnsi="Calibri Light" w:cs="Times New Roman"/>
      <w:i/>
      <w:iCs/>
      <w:color w:val="272727"/>
      <w:sz w:val="21"/>
      <w:szCs w:val="21"/>
    </w:rPr>
  </w:style>
  <w:style w:type="paragraph" w:styleId="Caption">
    <w:name w:val="caption"/>
    <w:basedOn w:val="Normal"/>
    <w:next w:val="Normal"/>
    <w:uiPriority w:val="35"/>
    <w:unhideWhenUsed/>
    <w:qFormat/>
    <w:rsid w:val="00FA1C82"/>
    <w:pPr>
      <w:spacing w:after="200"/>
      <w:jc w:val="center"/>
    </w:pPr>
    <w:rPr>
      <w:rFonts w:ascii="Arial" w:hAnsi="Arial"/>
      <w:b/>
      <w:iCs/>
      <w:color w:val="44546A"/>
      <w:szCs w:val="18"/>
    </w:r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paragraph" w:customStyle="1" w:styleId="Default">
    <w:name w:val="Default"/>
    <w:rsid w:val="00DB575C"/>
    <w:pPr>
      <w:autoSpaceDE w:val="0"/>
      <w:autoSpaceDN w:val="0"/>
      <w:adjustRightInd w:val="0"/>
    </w:pPr>
    <w:rPr>
      <w:rFonts w:ascii="Nimbus Roman No9 L" w:hAnsi="Nimbus Roman No9 L" w:cs="Nimbus Roman No9 L"/>
      <w:color w:val="000000"/>
      <w:sz w:val="24"/>
      <w:szCs w:val="24"/>
    </w:rPr>
  </w:style>
  <w:style w:type="paragraph" w:customStyle="1" w:styleId="CM206">
    <w:name w:val="CM206"/>
    <w:basedOn w:val="Default"/>
    <w:next w:val="Default"/>
    <w:uiPriority w:val="99"/>
    <w:rsid w:val="00DB575C"/>
    <w:rPr>
      <w:rFonts w:cs="Times New Roman"/>
      <w:color w:val="auto"/>
    </w:rPr>
  </w:style>
  <w:style w:type="paragraph" w:customStyle="1" w:styleId="CM18">
    <w:name w:val="CM18"/>
    <w:basedOn w:val="Default"/>
    <w:next w:val="Default"/>
    <w:uiPriority w:val="99"/>
    <w:rsid w:val="00DB575C"/>
    <w:rPr>
      <w:rFonts w:cs="Times New Roman"/>
      <w:color w:val="auto"/>
    </w:rPr>
  </w:style>
  <w:style w:type="paragraph" w:customStyle="1" w:styleId="CM29">
    <w:name w:val="CM29"/>
    <w:basedOn w:val="Default"/>
    <w:next w:val="Default"/>
    <w:uiPriority w:val="99"/>
    <w:rsid w:val="00DB575C"/>
    <w:rPr>
      <w:rFonts w:cs="Times New Roman"/>
      <w:color w:val="auto"/>
    </w:rPr>
  </w:style>
  <w:style w:type="paragraph" w:customStyle="1" w:styleId="CM220">
    <w:name w:val="CM220"/>
    <w:basedOn w:val="Default"/>
    <w:next w:val="Default"/>
    <w:uiPriority w:val="99"/>
    <w:rsid w:val="006F1F6A"/>
    <w:rPr>
      <w:rFonts w:cs="Times New Roman"/>
      <w:color w:val="auto"/>
    </w:rPr>
  </w:style>
  <w:style w:type="paragraph" w:styleId="TableofFigures">
    <w:name w:val="table of figures"/>
    <w:basedOn w:val="Normal"/>
    <w:next w:val="Normal"/>
    <w:uiPriority w:val="99"/>
    <w:unhideWhenUsed/>
    <w:rsid w:val="008176B5"/>
    <w:pPr>
      <w:spacing w:after="1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csrc.nist.gov/pubs/sp/800/63/4/ipd" TargetMode="Externa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nist.gov/identity-access-management/nist-special-publication-800-63-digital-identity-guidelines"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ist.gov/identity-access-management/nist-special-publication-800-63-digital-identity-guideline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HFbYazWODaJRePHbem3PFBg==">AMUW2mUB6PcChJZa5jeyAFrv4eKv6bICe/kekrUGqVqVIXHf78wSY+vuWK2zfv9yzHMvm5kVbFCMSahR9Jbq4d/ncrHeaOgrgTfvKF+vL1WWL9F6EH+ZlAtIxLRaE8bOcepfWb4o48z+FMtKyGblVPrmMO9Cch62bIDWTDxSVBL1OXgyLpzsI3SyxBW1WpyIByTg4aXK8785h2jlfz+3+T6UKExa7n6jsRccsMPUJ6ZBX71T331BWu6DODIjQGmF6drQQQai7DYIyJMQGW66NwV3V1dstRot8uH2xsI7LbvMwMIKMthpdQcYDoQAXImdkqQfAXd++cJbmOUZqkpvUB56nBxrwLZI4yUd+EFCpRqeEENr9C18oGC9Y99grF7AQjBdPbFmomnLkeV99lxkpK4rFyvKMSSUEdxQD6qGxYE8Xml6IG5V6+8Jkwq3ZeiB15T7XiCCcBd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370223-2AF0-44F0-AB52-89BC05C9666B}">
  <ds:schemaRefs>
    <ds:schemaRef ds:uri="http://schemas.openxmlformats.org/officeDocument/2006/bibliography"/>
  </ds:schemaRefs>
</ds:datastoreItem>
</file>

<file path=docMetadata/LabelInfo.xml><?xml version="1.0" encoding="utf-8"?>
<clbl:labelList xmlns:clbl="http://schemas.microsoft.com/office/2020/mipLabelMetadata">
  <clbl:label id="{da623df2-7a25-4a8f-b59b-3a3459c1375f}" enabled="1" method="Standard" siteId="{16532572-d567-4d67-8727-f12f7bb6aed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30</Pages>
  <Words>7751</Words>
  <Characters>44187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51835</CharactersWithSpaces>
  <SharedDoc>false</SharedDoc>
  <HLinks>
    <vt:vector size="264" baseType="variant">
      <vt:variant>
        <vt:i4>6881317</vt:i4>
      </vt:variant>
      <vt:variant>
        <vt:i4>327</vt:i4>
      </vt:variant>
      <vt:variant>
        <vt:i4>0</vt:i4>
      </vt:variant>
      <vt:variant>
        <vt:i4>5</vt:i4>
      </vt:variant>
      <vt:variant>
        <vt:lpwstr>https://www.nist.gov/identity-access-management/nist-special-publication-800-63-digital-identity-guidelines</vt:lpwstr>
      </vt:variant>
      <vt:variant>
        <vt:lpwstr/>
      </vt:variant>
      <vt:variant>
        <vt:i4>3997808</vt:i4>
      </vt:variant>
      <vt:variant>
        <vt:i4>324</vt:i4>
      </vt:variant>
      <vt:variant>
        <vt:i4>0</vt:i4>
      </vt:variant>
      <vt:variant>
        <vt:i4>5</vt:i4>
      </vt:variant>
      <vt:variant>
        <vt:lpwstr>https://csrc.nist.gov/pubs/sp/800/63/4/ipd</vt:lpwstr>
      </vt:variant>
      <vt:variant>
        <vt:lpwstr/>
      </vt:variant>
      <vt:variant>
        <vt:i4>6881317</vt:i4>
      </vt:variant>
      <vt:variant>
        <vt:i4>321</vt:i4>
      </vt:variant>
      <vt:variant>
        <vt:i4>0</vt:i4>
      </vt:variant>
      <vt:variant>
        <vt:i4>5</vt:i4>
      </vt:variant>
      <vt:variant>
        <vt:lpwstr>https://www.nist.gov/identity-access-management/nist-special-publication-800-63-digital-identity-guidelines</vt:lpwstr>
      </vt:variant>
      <vt:variant>
        <vt:lpwstr/>
      </vt:variant>
      <vt:variant>
        <vt:i4>2818168</vt:i4>
      </vt:variant>
      <vt:variant>
        <vt:i4>306</vt:i4>
      </vt:variant>
      <vt:variant>
        <vt:i4>0</vt:i4>
      </vt:variant>
      <vt:variant>
        <vt:i4>5</vt:i4>
      </vt:variant>
      <vt:variant>
        <vt:lpwstr/>
      </vt:variant>
      <vt:variant>
        <vt:lpwstr>bookmark=id.1pxezwc</vt:lpwstr>
      </vt:variant>
      <vt:variant>
        <vt:i4>2818168</vt:i4>
      </vt:variant>
      <vt:variant>
        <vt:i4>297</vt:i4>
      </vt:variant>
      <vt:variant>
        <vt:i4>0</vt:i4>
      </vt:variant>
      <vt:variant>
        <vt:i4>5</vt:i4>
      </vt:variant>
      <vt:variant>
        <vt:lpwstr/>
      </vt:variant>
      <vt:variant>
        <vt:lpwstr>bookmark=id.1pxezwc</vt:lpwstr>
      </vt:variant>
      <vt:variant>
        <vt:i4>2818168</vt:i4>
      </vt:variant>
      <vt:variant>
        <vt:i4>288</vt:i4>
      </vt:variant>
      <vt:variant>
        <vt:i4>0</vt:i4>
      </vt:variant>
      <vt:variant>
        <vt:i4>5</vt:i4>
      </vt:variant>
      <vt:variant>
        <vt:lpwstr/>
      </vt:variant>
      <vt:variant>
        <vt:lpwstr>bookmark=id.1pxezwc</vt:lpwstr>
      </vt:variant>
      <vt:variant>
        <vt:i4>2818168</vt:i4>
      </vt:variant>
      <vt:variant>
        <vt:i4>279</vt:i4>
      </vt:variant>
      <vt:variant>
        <vt:i4>0</vt:i4>
      </vt:variant>
      <vt:variant>
        <vt:i4>5</vt:i4>
      </vt:variant>
      <vt:variant>
        <vt:lpwstr/>
      </vt:variant>
      <vt:variant>
        <vt:lpwstr>bookmark=id.1pxezwc</vt:lpwstr>
      </vt:variant>
      <vt:variant>
        <vt:i4>2818168</vt:i4>
      </vt:variant>
      <vt:variant>
        <vt:i4>270</vt:i4>
      </vt:variant>
      <vt:variant>
        <vt:i4>0</vt:i4>
      </vt:variant>
      <vt:variant>
        <vt:i4>5</vt:i4>
      </vt:variant>
      <vt:variant>
        <vt:lpwstr/>
      </vt:variant>
      <vt:variant>
        <vt:lpwstr>bookmark=id.1pxezwc</vt:lpwstr>
      </vt:variant>
      <vt:variant>
        <vt:i4>2818168</vt:i4>
      </vt:variant>
      <vt:variant>
        <vt:i4>261</vt:i4>
      </vt:variant>
      <vt:variant>
        <vt:i4>0</vt:i4>
      </vt:variant>
      <vt:variant>
        <vt:i4>5</vt:i4>
      </vt:variant>
      <vt:variant>
        <vt:lpwstr/>
      </vt:variant>
      <vt:variant>
        <vt:lpwstr>bookmark=id.1pxezwc</vt:lpwstr>
      </vt:variant>
      <vt:variant>
        <vt:i4>2818168</vt:i4>
      </vt:variant>
      <vt:variant>
        <vt:i4>252</vt:i4>
      </vt:variant>
      <vt:variant>
        <vt:i4>0</vt:i4>
      </vt:variant>
      <vt:variant>
        <vt:i4>5</vt:i4>
      </vt:variant>
      <vt:variant>
        <vt:lpwstr/>
      </vt:variant>
      <vt:variant>
        <vt:lpwstr>bookmark=id.1pxezwc</vt:lpwstr>
      </vt:variant>
      <vt:variant>
        <vt:i4>2621496</vt:i4>
      </vt:variant>
      <vt:variant>
        <vt:i4>234</vt:i4>
      </vt:variant>
      <vt:variant>
        <vt:i4>0</vt:i4>
      </vt:variant>
      <vt:variant>
        <vt:i4>5</vt:i4>
      </vt:variant>
      <vt:variant>
        <vt:lpwstr/>
      </vt:variant>
      <vt:variant>
        <vt:lpwstr>bookmark=id.2p2csry</vt:lpwstr>
      </vt:variant>
      <vt:variant>
        <vt:i4>7864358</vt:i4>
      </vt:variant>
      <vt:variant>
        <vt:i4>219</vt:i4>
      </vt:variant>
      <vt:variant>
        <vt:i4>0</vt:i4>
      </vt:variant>
      <vt:variant>
        <vt:i4>5</vt:i4>
      </vt:variant>
      <vt:variant>
        <vt:lpwstr/>
      </vt:variant>
      <vt:variant>
        <vt:lpwstr>bookmark=id.17dp8vu</vt:lpwstr>
      </vt:variant>
      <vt:variant>
        <vt:i4>8126562</vt:i4>
      </vt:variant>
      <vt:variant>
        <vt:i4>210</vt:i4>
      </vt:variant>
      <vt:variant>
        <vt:i4>0</vt:i4>
      </vt:variant>
      <vt:variant>
        <vt:i4>5</vt:i4>
      </vt:variant>
      <vt:variant>
        <vt:lpwstr/>
      </vt:variant>
      <vt:variant>
        <vt:lpwstr>bookmark=id.qsh70q</vt:lpwstr>
      </vt:variant>
      <vt:variant>
        <vt:i4>7340151</vt:i4>
      </vt:variant>
      <vt:variant>
        <vt:i4>201</vt:i4>
      </vt:variant>
      <vt:variant>
        <vt:i4>0</vt:i4>
      </vt:variant>
      <vt:variant>
        <vt:i4>5</vt:i4>
      </vt:variant>
      <vt:variant>
        <vt:lpwstr/>
      </vt:variant>
      <vt:variant>
        <vt:lpwstr>bookmark=id.3dy6vkm</vt:lpwstr>
      </vt:variant>
      <vt:variant>
        <vt:i4>7864358</vt:i4>
      </vt:variant>
      <vt:variant>
        <vt:i4>192</vt:i4>
      </vt:variant>
      <vt:variant>
        <vt:i4>0</vt:i4>
      </vt:variant>
      <vt:variant>
        <vt:i4>5</vt:i4>
      </vt:variant>
      <vt:variant>
        <vt:lpwstr/>
      </vt:variant>
      <vt:variant>
        <vt:lpwstr>bookmark=id.17dp8vu</vt:lpwstr>
      </vt:variant>
      <vt:variant>
        <vt:i4>8257571</vt:i4>
      </vt:variant>
      <vt:variant>
        <vt:i4>186</vt:i4>
      </vt:variant>
      <vt:variant>
        <vt:i4>0</vt:i4>
      </vt:variant>
      <vt:variant>
        <vt:i4>5</vt:i4>
      </vt:variant>
      <vt:variant>
        <vt:lpwstr/>
      </vt:variant>
      <vt:variant>
        <vt:lpwstr>bookmark=id.4d34og8</vt:lpwstr>
      </vt:variant>
      <vt:variant>
        <vt:i4>7340151</vt:i4>
      </vt:variant>
      <vt:variant>
        <vt:i4>180</vt:i4>
      </vt:variant>
      <vt:variant>
        <vt:i4>0</vt:i4>
      </vt:variant>
      <vt:variant>
        <vt:i4>5</vt:i4>
      </vt:variant>
      <vt:variant>
        <vt:lpwstr/>
      </vt:variant>
      <vt:variant>
        <vt:lpwstr>bookmark=id.3dy6vkm</vt:lpwstr>
      </vt:variant>
      <vt:variant>
        <vt:i4>7864358</vt:i4>
      </vt:variant>
      <vt:variant>
        <vt:i4>171</vt:i4>
      </vt:variant>
      <vt:variant>
        <vt:i4>0</vt:i4>
      </vt:variant>
      <vt:variant>
        <vt:i4>5</vt:i4>
      </vt:variant>
      <vt:variant>
        <vt:lpwstr/>
      </vt:variant>
      <vt:variant>
        <vt:lpwstr>bookmark=id.17dp8vu</vt:lpwstr>
      </vt:variant>
      <vt:variant>
        <vt:i4>7340151</vt:i4>
      </vt:variant>
      <vt:variant>
        <vt:i4>165</vt:i4>
      </vt:variant>
      <vt:variant>
        <vt:i4>0</vt:i4>
      </vt:variant>
      <vt:variant>
        <vt:i4>5</vt:i4>
      </vt:variant>
      <vt:variant>
        <vt:lpwstr/>
      </vt:variant>
      <vt:variant>
        <vt:lpwstr>bookmark=id.3dy6vkm</vt:lpwstr>
      </vt:variant>
      <vt:variant>
        <vt:i4>8257571</vt:i4>
      </vt:variant>
      <vt:variant>
        <vt:i4>156</vt:i4>
      </vt:variant>
      <vt:variant>
        <vt:i4>0</vt:i4>
      </vt:variant>
      <vt:variant>
        <vt:i4>5</vt:i4>
      </vt:variant>
      <vt:variant>
        <vt:lpwstr/>
      </vt:variant>
      <vt:variant>
        <vt:lpwstr>bookmark=id.4d34og8</vt:lpwstr>
      </vt:variant>
      <vt:variant>
        <vt:i4>7340151</vt:i4>
      </vt:variant>
      <vt:variant>
        <vt:i4>150</vt:i4>
      </vt:variant>
      <vt:variant>
        <vt:i4>0</vt:i4>
      </vt:variant>
      <vt:variant>
        <vt:i4>5</vt:i4>
      </vt:variant>
      <vt:variant>
        <vt:lpwstr/>
      </vt:variant>
      <vt:variant>
        <vt:lpwstr>bookmark=id.3dy6vkm</vt:lpwstr>
      </vt:variant>
      <vt:variant>
        <vt:i4>1966133</vt:i4>
      </vt:variant>
      <vt:variant>
        <vt:i4>137</vt:i4>
      </vt:variant>
      <vt:variant>
        <vt:i4>0</vt:i4>
      </vt:variant>
      <vt:variant>
        <vt:i4>5</vt:i4>
      </vt:variant>
      <vt:variant>
        <vt:lpwstr/>
      </vt:variant>
      <vt:variant>
        <vt:lpwstr>_Toc159956831</vt:lpwstr>
      </vt:variant>
      <vt:variant>
        <vt:i4>1966133</vt:i4>
      </vt:variant>
      <vt:variant>
        <vt:i4>131</vt:i4>
      </vt:variant>
      <vt:variant>
        <vt:i4>0</vt:i4>
      </vt:variant>
      <vt:variant>
        <vt:i4>5</vt:i4>
      </vt:variant>
      <vt:variant>
        <vt:lpwstr/>
      </vt:variant>
      <vt:variant>
        <vt:lpwstr>_Toc159956830</vt:lpwstr>
      </vt:variant>
      <vt:variant>
        <vt:i4>2031669</vt:i4>
      </vt:variant>
      <vt:variant>
        <vt:i4>125</vt:i4>
      </vt:variant>
      <vt:variant>
        <vt:i4>0</vt:i4>
      </vt:variant>
      <vt:variant>
        <vt:i4>5</vt:i4>
      </vt:variant>
      <vt:variant>
        <vt:lpwstr/>
      </vt:variant>
      <vt:variant>
        <vt:lpwstr>_Toc159956829</vt:lpwstr>
      </vt:variant>
      <vt:variant>
        <vt:i4>2031669</vt:i4>
      </vt:variant>
      <vt:variant>
        <vt:i4>119</vt:i4>
      </vt:variant>
      <vt:variant>
        <vt:i4>0</vt:i4>
      </vt:variant>
      <vt:variant>
        <vt:i4>5</vt:i4>
      </vt:variant>
      <vt:variant>
        <vt:lpwstr/>
      </vt:variant>
      <vt:variant>
        <vt:lpwstr>_Toc159956828</vt:lpwstr>
      </vt:variant>
      <vt:variant>
        <vt:i4>2031669</vt:i4>
      </vt:variant>
      <vt:variant>
        <vt:i4>113</vt:i4>
      </vt:variant>
      <vt:variant>
        <vt:i4>0</vt:i4>
      </vt:variant>
      <vt:variant>
        <vt:i4>5</vt:i4>
      </vt:variant>
      <vt:variant>
        <vt:lpwstr/>
      </vt:variant>
      <vt:variant>
        <vt:lpwstr>_Toc159956827</vt:lpwstr>
      </vt:variant>
      <vt:variant>
        <vt:i4>2031669</vt:i4>
      </vt:variant>
      <vt:variant>
        <vt:i4>107</vt:i4>
      </vt:variant>
      <vt:variant>
        <vt:i4>0</vt:i4>
      </vt:variant>
      <vt:variant>
        <vt:i4>5</vt:i4>
      </vt:variant>
      <vt:variant>
        <vt:lpwstr/>
      </vt:variant>
      <vt:variant>
        <vt:lpwstr>_Toc159956826</vt:lpwstr>
      </vt:variant>
      <vt:variant>
        <vt:i4>2031669</vt:i4>
      </vt:variant>
      <vt:variant>
        <vt:i4>101</vt:i4>
      </vt:variant>
      <vt:variant>
        <vt:i4>0</vt:i4>
      </vt:variant>
      <vt:variant>
        <vt:i4>5</vt:i4>
      </vt:variant>
      <vt:variant>
        <vt:lpwstr/>
      </vt:variant>
      <vt:variant>
        <vt:lpwstr>_Toc159956825</vt:lpwstr>
      </vt:variant>
      <vt:variant>
        <vt:i4>2031669</vt:i4>
      </vt:variant>
      <vt:variant>
        <vt:i4>95</vt:i4>
      </vt:variant>
      <vt:variant>
        <vt:i4>0</vt:i4>
      </vt:variant>
      <vt:variant>
        <vt:i4>5</vt:i4>
      </vt:variant>
      <vt:variant>
        <vt:lpwstr/>
      </vt:variant>
      <vt:variant>
        <vt:lpwstr>_Toc159956824</vt:lpwstr>
      </vt:variant>
      <vt:variant>
        <vt:i4>2031669</vt:i4>
      </vt:variant>
      <vt:variant>
        <vt:i4>89</vt:i4>
      </vt:variant>
      <vt:variant>
        <vt:i4>0</vt:i4>
      </vt:variant>
      <vt:variant>
        <vt:i4>5</vt:i4>
      </vt:variant>
      <vt:variant>
        <vt:lpwstr/>
      </vt:variant>
      <vt:variant>
        <vt:lpwstr>_Toc159956823</vt:lpwstr>
      </vt:variant>
      <vt:variant>
        <vt:i4>2031669</vt:i4>
      </vt:variant>
      <vt:variant>
        <vt:i4>83</vt:i4>
      </vt:variant>
      <vt:variant>
        <vt:i4>0</vt:i4>
      </vt:variant>
      <vt:variant>
        <vt:i4>5</vt:i4>
      </vt:variant>
      <vt:variant>
        <vt:lpwstr/>
      </vt:variant>
      <vt:variant>
        <vt:lpwstr>_Toc159956822</vt:lpwstr>
      </vt:variant>
      <vt:variant>
        <vt:i4>2031669</vt:i4>
      </vt:variant>
      <vt:variant>
        <vt:i4>77</vt:i4>
      </vt:variant>
      <vt:variant>
        <vt:i4>0</vt:i4>
      </vt:variant>
      <vt:variant>
        <vt:i4>5</vt:i4>
      </vt:variant>
      <vt:variant>
        <vt:lpwstr/>
      </vt:variant>
      <vt:variant>
        <vt:lpwstr>_Toc159956821</vt:lpwstr>
      </vt:variant>
      <vt:variant>
        <vt:i4>2031669</vt:i4>
      </vt:variant>
      <vt:variant>
        <vt:i4>68</vt:i4>
      </vt:variant>
      <vt:variant>
        <vt:i4>0</vt:i4>
      </vt:variant>
      <vt:variant>
        <vt:i4>5</vt:i4>
      </vt:variant>
      <vt:variant>
        <vt:lpwstr/>
      </vt:variant>
      <vt:variant>
        <vt:lpwstr>_Toc159956820</vt:lpwstr>
      </vt:variant>
      <vt:variant>
        <vt:i4>1835061</vt:i4>
      </vt:variant>
      <vt:variant>
        <vt:i4>62</vt:i4>
      </vt:variant>
      <vt:variant>
        <vt:i4>0</vt:i4>
      </vt:variant>
      <vt:variant>
        <vt:i4>5</vt:i4>
      </vt:variant>
      <vt:variant>
        <vt:lpwstr/>
      </vt:variant>
      <vt:variant>
        <vt:lpwstr>_Toc159956819</vt:lpwstr>
      </vt:variant>
      <vt:variant>
        <vt:i4>1835061</vt:i4>
      </vt:variant>
      <vt:variant>
        <vt:i4>56</vt:i4>
      </vt:variant>
      <vt:variant>
        <vt:i4>0</vt:i4>
      </vt:variant>
      <vt:variant>
        <vt:i4>5</vt:i4>
      </vt:variant>
      <vt:variant>
        <vt:lpwstr/>
      </vt:variant>
      <vt:variant>
        <vt:lpwstr>_Toc159956818</vt:lpwstr>
      </vt:variant>
      <vt:variant>
        <vt:i4>1835061</vt:i4>
      </vt:variant>
      <vt:variant>
        <vt:i4>50</vt:i4>
      </vt:variant>
      <vt:variant>
        <vt:i4>0</vt:i4>
      </vt:variant>
      <vt:variant>
        <vt:i4>5</vt:i4>
      </vt:variant>
      <vt:variant>
        <vt:lpwstr/>
      </vt:variant>
      <vt:variant>
        <vt:lpwstr>_Toc159956817</vt:lpwstr>
      </vt:variant>
      <vt:variant>
        <vt:i4>1835061</vt:i4>
      </vt:variant>
      <vt:variant>
        <vt:i4>44</vt:i4>
      </vt:variant>
      <vt:variant>
        <vt:i4>0</vt:i4>
      </vt:variant>
      <vt:variant>
        <vt:i4>5</vt:i4>
      </vt:variant>
      <vt:variant>
        <vt:lpwstr/>
      </vt:variant>
      <vt:variant>
        <vt:lpwstr>_Toc159956816</vt:lpwstr>
      </vt:variant>
      <vt:variant>
        <vt:i4>1835061</vt:i4>
      </vt:variant>
      <vt:variant>
        <vt:i4>38</vt:i4>
      </vt:variant>
      <vt:variant>
        <vt:i4>0</vt:i4>
      </vt:variant>
      <vt:variant>
        <vt:i4>5</vt:i4>
      </vt:variant>
      <vt:variant>
        <vt:lpwstr/>
      </vt:variant>
      <vt:variant>
        <vt:lpwstr>_Toc159956815</vt:lpwstr>
      </vt:variant>
      <vt:variant>
        <vt:i4>1835061</vt:i4>
      </vt:variant>
      <vt:variant>
        <vt:i4>32</vt:i4>
      </vt:variant>
      <vt:variant>
        <vt:i4>0</vt:i4>
      </vt:variant>
      <vt:variant>
        <vt:i4>5</vt:i4>
      </vt:variant>
      <vt:variant>
        <vt:lpwstr/>
      </vt:variant>
      <vt:variant>
        <vt:lpwstr>_Toc159956814</vt:lpwstr>
      </vt:variant>
      <vt:variant>
        <vt:i4>1835061</vt:i4>
      </vt:variant>
      <vt:variant>
        <vt:i4>26</vt:i4>
      </vt:variant>
      <vt:variant>
        <vt:i4>0</vt:i4>
      </vt:variant>
      <vt:variant>
        <vt:i4>5</vt:i4>
      </vt:variant>
      <vt:variant>
        <vt:lpwstr/>
      </vt:variant>
      <vt:variant>
        <vt:lpwstr>_Toc159956813</vt:lpwstr>
      </vt:variant>
      <vt:variant>
        <vt:i4>1835061</vt:i4>
      </vt:variant>
      <vt:variant>
        <vt:i4>20</vt:i4>
      </vt:variant>
      <vt:variant>
        <vt:i4>0</vt:i4>
      </vt:variant>
      <vt:variant>
        <vt:i4>5</vt:i4>
      </vt:variant>
      <vt:variant>
        <vt:lpwstr/>
      </vt:variant>
      <vt:variant>
        <vt:lpwstr>_Toc159956812</vt:lpwstr>
      </vt:variant>
      <vt:variant>
        <vt:i4>1835061</vt:i4>
      </vt:variant>
      <vt:variant>
        <vt:i4>14</vt:i4>
      </vt:variant>
      <vt:variant>
        <vt:i4>0</vt:i4>
      </vt:variant>
      <vt:variant>
        <vt:i4>5</vt:i4>
      </vt:variant>
      <vt:variant>
        <vt:lpwstr/>
      </vt:variant>
      <vt:variant>
        <vt:lpwstr>_Toc159956811</vt:lpwstr>
      </vt:variant>
      <vt:variant>
        <vt:i4>1835061</vt:i4>
      </vt:variant>
      <vt:variant>
        <vt:i4>8</vt:i4>
      </vt:variant>
      <vt:variant>
        <vt:i4>0</vt:i4>
      </vt:variant>
      <vt:variant>
        <vt:i4>5</vt:i4>
      </vt:variant>
      <vt:variant>
        <vt:lpwstr/>
      </vt:variant>
      <vt:variant>
        <vt:lpwstr>_Toc159956810</vt:lpwstr>
      </vt:variant>
      <vt:variant>
        <vt:i4>1900597</vt:i4>
      </vt:variant>
      <vt:variant>
        <vt:i4>2</vt:i4>
      </vt:variant>
      <vt:variant>
        <vt:i4>0</vt:i4>
      </vt:variant>
      <vt:variant>
        <vt:i4>5</vt:i4>
      </vt:variant>
      <vt:variant>
        <vt:lpwstr/>
      </vt:variant>
      <vt:variant>
        <vt:lpwstr>_Toc159956809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FPKIMA</dc:creator>
  <cp:keywords/>
  <cp:lastModifiedBy>IndiaDonald</cp:lastModifiedBy>
  <cp:revision>2</cp:revision>
  <dcterms:created xsi:type="dcterms:W3CDTF">2024-05-16T13:45:00Z</dcterms:created>
  <dcterms:modified xsi:type="dcterms:W3CDTF">2024-05-16T13:45:00Z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2022-05-02T13:24:45Z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cf40257e-99c4-48c9-98e7-4f15efd566c9</vt:lpwstr>
  </property>
  <property fmtid="{D5CDD505-2E9C-101B-9397-08002B2CF9AE}" pid="8" name="MSIP_Label_da623df2-7a25-4a8f-b59b-3a3459c1375f_ContentBits">
    <vt:lpwstr>0</vt:lpwstr>
  </property>
</Properties>
</file>