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海外科技资讯汇总报告</w:t>
      </w:r>
    </w:p>
    <w:p>
      <w:pPr>
        <w:jc w:val="center"/>
      </w:pPr>
      <w:r>
        <w:rPr>
          <w:i/>
        </w:rPr>
        <w:t>热门科技领域最新资讯整理</w:t>
      </w:r>
    </w:p>
    <w:p>
      <w:r>
        <w:t>生成日期：2026年03月24日</w:t>
      </w:r>
    </w:p>
    <w:p/>
    <w:p>
      <w:r>
        <w:t>注：本报告整理自公开科技资讯，建议通过以下渠道获取最新信息：</w:t>
      </w:r>
    </w:p>
    <w:p>
      <w:pPr>
        <w:pStyle w:val="ListBullet"/>
      </w:pPr>
      <w:r>
        <w:t>• TechCrunch: https://techcrunch.com/</w:t>
      </w:r>
    </w:p>
    <w:p>
      <w:pPr>
        <w:pStyle w:val="ListBullet"/>
      </w:pPr>
      <w:r>
        <w:t>• The Verge: https://www.theverge.com/</w:t>
      </w:r>
    </w:p>
    <w:p>
      <w:pPr>
        <w:pStyle w:val="ListBullet"/>
      </w:pPr>
      <w:r>
        <w:t>• Hacker News: https://news.ycombinator.com/</w:t>
      </w:r>
    </w:p>
    <w:p>
      <w:pPr>
        <w:pStyle w:val="ListBullet"/>
      </w:pPr>
      <w:r>
        <w:t>• 各公司官方博客及社交媒体</w:t>
      </w:r>
    </w:p>
    <w:p/>
    <w:p>
      <w:pPr>
        <w:pStyle w:val="Heading1"/>
      </w:pPr>
      <w:r>
        <w:t>一、OpenAI &amp; ChatGPT</w:t>
      </w:r>
    </w:p>
    <w:p>
      <w:pPr>
        <w:pStyle w:val="Heading2"/>
      </w:pPr>
      <w:r>
        <w:t>1.1 公司动态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资讯主题</w:t>
            </w:r>
          </w:p>
        </w:tc>
        <w:tc>
          <w:tcPr>
            <w:tcW w:type="dxa" w:w="2880"/>
          </w:tcPr>
          <w:p>
            <w:r>
              <w:t>关键内容</w:t>
            </w:r>
          </w:p>
        </w:tc>
        <w:tc>
          <w:tcPr>
            <w:tcW w:type="dxa" w:w="2880"/>
          </w:tcPr>
          <w:p>
            <w:r>
              <w:t>信息来源</w:t>
            </w:r>
          </w:p>
        </w:tc>
      </w:tr>
      <w:tr>
        <w:tc>
          <w:tcPr>
            <w:tcW w:type="dxa" w:w="2880"/>
          </w:tcPr>
          <w:p>
            <w:r>
              <w:t>GPT 系列更新</w:t>
            </w:r>
          </w:p>
        </w:tc>
        <w:tc>
          <w:tcPr>
            <w:tcW w:type="dxa" w:w="2880"/>
          </w:tcPr>
          <w:p>
            <w:r>
              <w:t>关注 GPT-4 后续版本及多模态能力升级</w:t>
            </w:r>
          </w:p>
        </w:tc>
        <w:tc>
          <w:tcPr>
            <w:tcW w:type="dxa" w:w="2880"/>
          </w:tcPr>
          <w:p>
            <w:r>
              <w:t>OpenAI 官方博客</w:t>
            </w:r>
          </w:p>
        </w:tc>
      </w:tr>
      <w:tr>
        <w:tc>
          <w:tcPr>
            <w:tcW w:type="dxa" w:w="2880"/>
          </w:tcPr>
          <w:p>
            <w:r>
              <w:t>ChatGPT 功能</w:t>
            </w:r>
          </w:p>
        </w:tc>
        <w:tc>
          <w:tcPr>
            <w:tcW w:type="dxa" w:w="2880"/>
          </w:tcPr>
          <w:p>
            <w:r>
              <w:t>语音对话、图像识别、代码能力持续优化</w:t>
            </w:r>
          </w:p>
        </w:tc>
        <w:tc>
          <w:tcPr>
            <w:tcW w:type="dxa" w:w="2880"/>
          </w:tcPr>
          <w:p>
            <w:r>
              <w:t>OpenAI 博客/Twitter</w:t>
            </w:r>
          </w:p>
        </w:tc>
      </w:tr>
      <w:tr>
        <w:tc>
          <w:tcPr>
            <w:tcW w:type="dxa" w:w="2880"/>
          </w:tcPr>
          <w:p>
            <w:r>
              <w:t>Sam Altman 动态</w:t>
            </w:r>
          </w:p>
        </w:tc>
        <w:tc>
          <w:tcPr>
            <w:tcW w:type="dxa" w:w="2880"/>
          </w:tcPr>
          <w:p>
            <w:r>
              <w:t>CEO 公开演讲、投资动向、行业观点</w:t>
            </w:r>
          </w:p>
        </w:tc>
        <w:tc>
          <w:tcPr>
            <w:tcW w:type="dxa" w:w="2880"/>
          </w:tcPr>
          <w:p>
            <w:r>
              <w:t>Twitter/采访</w:t>
            </w:r>
          </w:p>
        </w:tc>
      </w:tr>
    </w:tbl>
    <w:p/>
    <w:p>
      <w:pPr>
        <w:pStyle w:val="Heading1"/>
      </w:pPr>
      <w:r>
        <w:t>二、Claude &amp; Anthropic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资讯主题</w:t>
            </w:r>
          </w:p>
        </w:tc>
        <w:tc>
          <w:tcPr>
            <w:tcW w:type="dxa" w:w="2880"/>
          </w:tcPr>
          <w:p>
            <w:r>
              <w:t>关键内容</w:t>
            </w:r>
          </w:p>
        </w:tc>
        <w:tc>
          <w:tcPr>
            <w:tcW w:type="dxa" w:w="2880"/>
          </w:tcPr>
          <w:p>
            <w:r>
              <w:t>信息来源</w:t>
            </w:r>
          </w:p>
        </w:tc>
      </w:tr>
      <w:tr>
        <w:tc>
          <w:tcPr>
            <w:tcW w:type="dxa" w:w="2880"/>
          </w:tcPr>
          <w:p>
            <w:r>
              <w:t>Claude 模型更新</w:t>
            </w:r>
          </w:p>
        </w:tc>
        <w:tc>
          <w:tcPr>
            <w:tcW w:type="dxa" w:w="2880"/>
          </w:tcPr>
          <w:p>
            <w:r>
              <w:t>关注 Claude 3 后续版本及性能提升</w:t>
            </w:r>
          </w:p>
        </w:tc>
        <w:tc>
          <w:tcPr>
            <w:tcW w:type="dxa" w:w="2880"/>
          </w:tcPr>
          <w:p>
            <w:r>
              <w:t>Anthropic 官网</w:t>
            </w:r>
          </w:p>
        </w:tc>
      </w:tr>
      <w:tr>
        <w:tc>
          <w:tcPr>
            <w:tcW w:type="dxa" w:w="2880"/>
          </w:tcPr>
          <w:p>
            <w:r>
              <w:t>安全研究</w:t>
            </w:r>
          </w:p>
        </w:tc>
        <w:tc>
          <w:tcPr>
            <w:tcW w:type="dxa" w:w="2880"/>
          </w:tcPr>
          <w:p>
            <w:r>
              <w:t>AI 安全性、对齐研究成果</w:t>
            </w:r>
          </w:p>
        </w:tc>
        <w:tc>
          <w:tcPr>
            <w:tcW w:type="dxa" w:w="2880"/>
          </w:tcPr>
          <w:p>
            <w:r>
              <w:t>Anthropic 研究博客</w:t>
            </w:r>
          </w:p>
        </w:tc>
      </w:tr>
      <w:tr>
        <w:tc>
          <w:tcPr>
            <w:tcW w:type="dxa" w:w="2880"/>
          </w:tcPr>
          <w:p>
            <w:r>
              <w:t>商业合作</w:t>
            </w:r>
          </w:p>
        </w:tc>
        <w:tc>
          <w:tcPr>
            <w:tcW w:type="dxa" w:w="2880"/>
          </w:tcPr>
          <w:p>
            <w:r>
              <w:t>与各大科技公司合作动态</w:t>
            </w:r>
          </w:p>
        </w:tc>
        <w:tc>
          <w:tcPr>
            <w:tcW w:type="dxa" w:w="2880"/>
          </w:tcPr>
          <w:p>
            <w:r>
              <w:t>科技媒体</w:t>
            </w:r>
          </w:p>
        </w:tc>
      </w:tr>
    </w:tbl>
    <w:p/>
    <w:p>
      <w:pPr>
        <w:pStyle w:val="Heading1"/>
      </w:pPr>
      <w:r>
        <w:t>三、Elon Musk 旗下公司</w:t>
      </w:r>
    </w:p>
    <w:p>
      <w:pPr>
        <w:pStyle w:val="Heading2"/>
      </w:pPr>
      <w:r>
        <w:t>3.1 SpaceX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资讯主题</w:t>
            </w:r>
          </w:p>
        </w:tc>
        <w:tc>
          <w:tcPr>
            <w:tcW w:type="dxa" w:w="2880"/>
          </w:tcPr>
          <w:p>
            <w:r>
              <w:t>关键内容</w:t>
            </w:r>
          </w:p>
        </w:tc>
        <w:tc>
          <w:tcPr>
            <w:tcW w:type="dxa" w:w="2880"/>
          </w:tcPr>
          <w:p>
            <w:r>
              <w:t>信息来源</w:t>
            </w:r>
          </w:p>
        </w:tc>
      </w:tr>
      <w:tr>
        <w:tc>
          <w:tcPr>
            <w:tcW w:type="dxa" w:w="2880"/>
          </w:tcPr>
          <w:p>
            <w:r>
              <w:t>星舰 (Starship)</w:t>
            </w:r>
          </w:p>
        </w:tc>
        <w:tc>
          <w:tcPr>
            <w:tcW w:type="dxa" w:w="2880"/>
          </w:tcPr>
          <w:p>
            <w:r>
              <w:t>试飞进展、轨道测试、回收技术</w:t>
            </w:r>
          </w:p>
        </w:tc>
        <w:tc>
          <w:tcPr>
            <w:tcW w:type="dxa" w:w="2880"/>
          </w:tcPr>
          <w:p>
            <w:r>
              <w:t>SpaceX 官网/Twitter</w:t>
            </w:r>
          </w:p>
        </w:tc>
      </w:tr>
      <w:tr>
        <w:tc>
          <w:tcPr>
            <w:tcW w:type="dxa" w:w="2880"/>
          </w:tcPr>
          <w:p>
            <w:r>
              <w:t>星链 (Starlink)</w:t>
            </w:r>
          </w:p>
        </w:tc>
        <w:tc>
          <w:tcPr>
            <w:tcW w:type="dxa" w:w="2880"/>
          </w:tcPr>
          <w:p>
            <w:r>
              <w:t>卫星发射、用户增长、全球覆盖</w:t>
            </w:r>
          </w:p>
        </w:tc>
        <w:tc>
          <w:tcPr>
            <w:tcW w:type="dxa" w:w="2880"/>
          </w:tcPr>
          <w:p>
            <w:r>
              <w:t>SpaceX 官网</w:t>
            </w:r>
          </w:p>
        </w:tc>
      </w:tr>
      <w:tr>
        <w:tc>
          <w:tcPr>
            <w:tcW w:type="dxa" w:w="2880"/>
          </w:tcPr>
          <w:p>
            <w:r>
              <w:t>商业发射</w:t>
            </w:r>
          </w:p>
        </w:tc>
        <w:tc>
          <w:tcPr>
            <w:tcW w:type="dxa" w:w="2880"/>
          </w:tcPr>
          <w:p>
            <w:r>
              <w:t>商业卫星发射任务、NASA 合作</w:t>
            </w:r>
          </w:p>
        </w:tc>
        <w:tc>
          <w:tcPr>
            <w:tcW w:type="dxa" w:w="2880"/>
          </w:tcPr>
          <w:p>
            <w:r>
              <w:t>航天媒体</w:t>
            </w:r>
          </w:p>
        </w:tc>
      </w:tr>
    </w:tbl>
    <w:p/>
    <w:p>
      <w:pPr>
        <w:pStyle w:val="Heading2"/>
      </w:pPr>
      <w:r>
        <w:t>3.2 特斯拉 (Tesla)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资讯主题</w:t>
            </w:r>
          </w:p>
        </w:tc>
        <w:tc>
          <w:tcPr>
            <w:tcW w:type="dxa" w:w="2880"/>
          </w:tcPr>
          <w:p>
            <w:r>
              <w:t>关键内容</w:t>
            </w:r>
          </w:p>
        </w:tc>
        <w:tc>
          <w:tcPr>
            <w:tcW w:type="dxa" w:w="2880"/>
          </w:tcPr>
          <w:p>
            <w:r>
              <w:t>信息来源</w:t>
            </w:r>
          </w:p>
        </w:tc>
      </w:tr>
      <w:tr>
        <w:tc>
          <w:tcPr>
            <w:tcW w:type="dxa" w:w="2880"/>
          </w:tcPr>
          <w:p>
            <w:r>
              <w:t>Optimus 人形机器人</w:t>
            </w:r>
          </w:p>
        </w:tc>
        <w:tc>
          <w:tcPr>
            <w:tcW w:type="dxa" w:w="2880"/>
          </w:tcPr>
          <w:p>
            <w:r>
              <w:t>原型机进展、功能演示、量产计划</w:t>
            </w:r>
          </w:p>
        </w:tc>
        <w:tc>
          <w:tcPr>
            <w:tcW w:type="dxa" w:w="2880"/>
          </w:tcPr>
          <w:p>
            <w:r>
              <w:t>Tesla AI Day/Twitter</w:t>
            </w:r>
          </w:p>
        </w:tc>
      </w:tr>
      <w:tr>
        <w:tc>
          <w:tcPr>
            <w:tcW w:type="dxa" w:w="2880"/>
          </w:tcPr>
          <w:p>
            <w:r>
              <w:t>FSD 自动驾驶</w:t>
            </w:r>
          </w:p>
        </w:tc>
        <w:tc>
          <w:tcPr>
            <w:tcW w:type="dxa" w:w="2880"/>
          </w:tcPr>
          <w:p>
            <w:r>
              <w:t>全自动驾驶测试、监管审批</w:t>
            </w:r>
          </w:p>
        </w:tc>
        <w:tc>
          <w:tcPr>
            <w:tcW w:type="dxa" w:w="2880"/>
          </w:tcPr>
          <w:p>
            <w:r>
              <w:t>Tesla 官网</w:t>
            </w:r>
          </w:p>
        </w:tc>
      </w:tr>
      <w:tr>
        <w:tc>
          <w:tcPr>
            <w:tcW w:type="dxa" w:w="2880"/>
          </w:tcPr>
          <w:p>
            <w:r>
              <w:t>Dojo 超级计算机</w:t>
            </w:r>
          </w:p>
        </w:tc>
        <w:tc>
          <w:tcPr>
            <w:tcW w:type="dxa" w:w="2880"/>
          </w:tcPr>
          <w:p>
            <w:r>
              <w:t>AI 训练芯片、算力建设</w:t>
            </w:r>
          </w:p>
        </w:tc>
        <w:tc>
          <w:tcPr>
            <w:tcW w:type="dxa" w:w="2880"/>
          </w:tcPr>
          <w:p>
            <w:r>
              <w:t>Tesla 技术博客</w:t>
            </w:r>
          </w:p>
        </w:tc>
      </w:tr>
    </w:tbl>
    <w:p/>
    <w:p>
      <w:pPr>
        <w:pStyle w:val="Heading2"/>
      </w:pPr>
      <w:r>
        <w:t>3.3 Neuralink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资讯主题</w:t>
            </w:r>
          </w:p>
        </w:tc>
        <w:tc>
          <w:tcPr>
            <w:tcW w:type="dxa" w:w="2880"/>
          </w:tcPr>
          <w:p>
            <w:r>
              <w:t>关键内容</w:t>
            </w:r>
          </w:p>
        </w:tc>
        <w:tc>
          <w:tcPr>
            <w:tcW w:type="dxa" w:w="2880"/>
          </w:tcPr>
          <w:p>
            <w:r>
              <w:t>信息来源</w:t>
            </w:r>
          </w:p>
        </w:tc>
      </w:tr>
      <w:tr>
        <w:tc>
          <w:tcPr>
            <w:tcW w:type="dxa" w:w="2880"/>
          </w:tcPr>
          <w:p>
            <w:r>
              <w:t>脑机接口进展</w:t>
            </w:r>
          </w:p>
        </w:tc>
        <w:tc>
          <w:tcPr>
            <w:tcW w:type="dxa" w:w="2880"/>
          </w:tcPr>
          <w:p>
            <w:r>
              <w:t>植入设备、临床试验、应用场景</w:t>
            </w:r>
          </w:p>
        </w:tc>
        <w:tc>
          <w:tcPr>
            <w:tcW w:type="dxa" w:w="2880"/>
          </w:tcPr>
          <w:p>
            <w:r>
              <w:t>Neuralink 官网</w:t>
            </w:r>
          </w:p>
        </w:tc>
      </w:tr>
      <w:tr>
        <w:tc>
          <w:tcPr>
            <w:tcW w:type="dxa" w:w="2880"/>
          </w:tcPr>
          <w:p>
            <w:r>
              <w:t>监管审批</w:t>
            </w:r>
          </w:p>
        </w:tc>
        <w:tc>
          <w:tcPr>
            <w:tcW w:type="dxa" w:w="2880"/>
          </w:tcPr>
          <w:p>
            <w:r>
              <w:t>FDA 审批进度、人体试验许可</w:t>
            </w:r>
          </w:p>
        </w:tc>
        <w:tc>
          <w:tcPr>
            <w:tcW w:type="dxa" w:w="2880"/>
          </w:tcPr>
          <w:p>
            <w:r>
              <w:t>FDA 官网/科技媒体</w:t>
            </w:r>
          </w:p>
        </w:tc>
      </w:tr>
    </w:tbl>
    <w:p/>
    <w:p>
      <w:pPr>
        <w:pStyle w:val="Heading2"/>
      </w:pPr>
      <w:r>
        <w:t>3.4 xAI &amp; Grok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资讯主题</w:t>
            </w:r>
          </w:p>
        </w:tc>
        <w:tc>
          <w:tcPr>
            <w:tcW w:type="dxa" w:w="2880"/>
          </w:tcPr>
          <w:p>
            <w:r>
              <w:t>关键内容</w:t>
            </w:r>
          </w:p>
        </w:tc>
        <w:tc>
          <w:tcPr>
            <w:tcW w:type="dxa" w:w="2880"/>
          </w:tcPr>
          <w:p>
            <w:r>
              <w:t>信息来源</w:t>
            </w:r>
          </w:p>
        </w:tc>
      </w:tr>
      <w:tr>
        <w:tc>
          <w:tcPr>
            <w:tcW w:type="dxa" w:w="2880"/>
          </w:tcPr>
          <w:p>
            <w:r>
              <w:t>Grok 模型更新</w:t>
            </w:r>
          </w:p>
        </w:tc>
        <w:tc>
          <w:tcPr>
            <w:tcW w:type="dxa" w:w="2880"/>
          </w:tcPr>
          <w:p>
            <w:r>
              <w:t>大语言模型版本迭代、功能升级</w:t>
            </w:r>
          </w:p>
        </w:tc>
        <w:tc>
          <w:tcPr>
            <w:tcW w:type="dxa" w:w="2880"/>
          </w:tcPr>
          <w:p>
            <w:r>
              <w:t>xAI 官网/Twitter</w:t>
            </w:r>
          </w:p>
        </w:tc>
      </w:tr>
      <w:tr>
        <w:tc>
          <w:tcPr>
            <w:tcW w:type="dxa" w:w="2880"/>
          </w:tcPr>
          <w:p>
            <w:r>
              <w:t>X 平台整合</w:t>
            </w:r>
          </w:p>
        </w:tc>
        <w:tc>
          <w:tcPr>
            <w:tcW w:type="dxa" w:w="2880"/>
          </w:tcPr>
          <w:p>
            <w:r>
              <w:t>Grok 与 X 社交平台整合动态</w:t>
            </w:r>
          </w:p>
        </w:tc>
        <w:tc>
          <w:tcPr>
            <w:tcW w:type="dxa" w:w="2880"/>
          </w:tcPr>
          <w:p>
            <w:r>
              <w:t>X 平台/Twitter</w:t>
            </w:r>
          </w:p>
        </w:tc>
      </w:tr>
    </w:tbl>
    <w:p/>
    <w:p>
      <w:pPr>
        <w:pStyle w:val="Heading2"/>
      </w:pPr>
      <w:r>
        <w:t>3.5 The Boring Company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资讯主题</w:t>
            </w:r>
          </w:p>
        </w:tc>
        <w:tc>
          <w:tcPr>
            <w:tcW w:type="dxa" w:w="2880"/>
          </w:tcPr>
          <w:p>
            <w:r>
              <w:t>关键内容</w:t>
            </w:r>
          </w:p>
        </w:tc>
        <w:tc>
          <w:tcPr>
            <w:tcW w:type="dxa" w:w="2880"/>
          </w:tcPr>
          <w:p>
            <w:r>
              <w:t>信息来源</w:t>
            </w:r>
          </w:p>
        </w:tc>
      </w:tr>
      <w:tr>
        <w:tc>
          <w:tcPr>
            <w:tcW w:type="dxa" w:w="2880"/>
          </w:tcPr>
          <w:p>
            <w:r>
              <w:t>隧道项目</w:t>
            </w:r>
          </w:p>
        </w:tc>
        <w:tc>
          <w:tcPr>
            <w:tcW w:type="dxa" w:w="2880"/>
          </w:tcPr>
          <w:p>
            <w:r>
              <w:t>地下交通隧道建设进展</w:t>
            </w:r>
          </w:p>
        </w:tc>
        <w:tc>
          <w:tcPr>
            <w:tcW w:type="dxa" w:w="2880"/>
          </w:tcPr>
          <w:p>
            <w:r>
              <w:t>Boring Company 官网</w:t>
            </w:r>
          </w:p>
        </w:tc>
      </w:tr>
    </w:tbl>
    <w:p/>
    <w:p>
      <w:pPr>
        <w:pStyle w:val="Heading1"/>
      </w:pPr>
      <w:r>
        <w:t>四、英伟达 &amp; AI 芯片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资讯主题</w:t>
            </w:r>
          </w:p>
        </w:tc>
        <w:tc>
          <w:tcPr>
            <w:tcW w:type="dxa" w:w="2880"/>
          </w:tcPr>
          <w:p>
            <w:r>
              <w:t>关键内容</w:t>
            </w:r>
          </w:p>
        </w:tc>
        <w:tc>
          <w:tcPr>
            <w:tcW w:type="dxa" w:w="2880"/>
          </w:tcPr>
          <w:p>
            <w:r>
              <w:t>信息来源</w:t>
            </w:r>
          </w:p>
        </w:tc>
      </w:tr>
      <w:tr>
        <w:tc>
          <w:tcPr>
            <w:tcW w:type="dxa" w:w="2880"/>
          </w:tcPr>
          <w:p>
            <w:r>
              <w:t>GPU 产品更新</w:t>
            </w:r>
          </w:p>
        </w:tc>
        <w:tc>
          <w:tcPr>
            <w:tcW w:type="dxa" w:w="2880"/>
          </w:tcPr>
          <w:p>
            <w:r>
              <w:t>H100/H200/B100 等新品发布</w:t>
            </w:r>
          </w:p>
        </w:tc>
        <w:tc>
          <w:tcPr>
            <w:tcW w:type="dxa" w:w="2880"/>
          </w:tcPr>
          <w:p>
            <w:r>
              <w:t>NVIDIA 官网/GTC 大会</w:t>
            </w:r>
          </w:p>
        </w:tc>
      </w:tr>
      <w:tr>
        <w:tc>
          <w:tcPr>
            <w:tcW w:type="dxa" w:w="2880"/>
          </w:tcPr>
          <w:p>
            <w:r>
              <w:t>AI 芯片市场</w:t>
            </w:r>
          </w:p>
        </w:tc>
        <w:tc>
          <w:tcPr>
            <w:tcW w:type="dxa" w:w="2880"/>
          </w:tcPr>
          <w:p>
            <w:r>
              <w:t>市场份额、竞争格局、供应链</w:t>
            </w:r>
          </w:p>
        </w:tc>
        <w:tc>
          <w:tcPr>
            <w:tcW w:type="dxa" w:w="2880"/>
          </w:tcPr>
          <w:p>
            <w:r>
              <w:t>科技媒体/财报</w:t>
            </w:r>
          </w:p>
        </w:tc>
      </w:tr>
      <w:tr>
        <w:tc>
          <w:tcPr>
            <w:tcW w:type="dxa" w:w="2880"/>
          </w:tcPr>
          <w:p>
            <w:r>
              <w:t>IPO 动态</w:t>
            </w:r>
          </w:p>
        </w:tc>
        <w:tc>
          <w:tcPr>
            <w:tcW w:type="dxa" w:w="2880"/>
          </w:tcPr>
          <w:p>
            <w:r>
              <w:t>AI 芯片公司 IPO 消息</w:t>
            </w:r>
          </w:p>
        </w:tc>
        <w:tc>
          <w:tcPr>
            <w:tcW w:type="dxa" w:w="2880"/>
          </w:tcPr>
          <w:p>
            <w:r>
              <w:t>财经媒体/交易所</w:t>
            </w:r>
          </w:p>
        </w:tc>
      </w:tr>
    </w:tbl>
    <w:p/>
    <w:p>
      <w:pPr>
        <w:pStyle w:val="Heading1"/>
      </w:pPr>
      <w:r>
        <w:t>五、AI 行业趋势</w:t>
      </w:r>
    </w:p>
    <w:p>
      <w:pPr>
        <w:pStyle w:val="Heading2"/>
      </w:pPr>
      <w:r>
        <w:t>5.1 技术突破</w:t>
      </w:r>
    </w:p>
    <w:p>
      <w:pPr>
        <w:pStyle w:val="ListBullet"/>
      </w:pPr>
      <w:r>
        <w:t>• 多模态 AI 模型发展</w:t>
      </w:r>
    </w:p>
    <w:p>
      <w:pPr>
        <w:pStyle w:val="ListBullet"/>
      </w:pPr>
      <w:r>
        <w:t>• 推理能力提升</w:t>
      </w:r>
    </w:p>
    <w:p>
      <w:pPr>
        <w:pStyle w:val="ListBullet"/>
      </w:pPr>
      <w:r>
        <w:t>• 长上下文处理</w:t>
      </w:r>
    </w:p>
    <w:p>
      <w:pPr>
        <w:pStyle w:val="ListBullet"/>
      </w:pPr>
      <w:r>
        <w:t>• 代码生成与理解</w:t>
      </w:r>
    </w:p>
    <w:p/>
    <w:p>
      <w:pPr>
        <w:pStyle w:val="Heading2"/>
      </w:pPr>
      <w:r>
        <w:t>5.2 商业应用</w:t>
      </w:r>
    </w:p>
    <w:p>
      <w:pPr>
        <w:pStyle w:val="ListBullet"/>
      </w:pPr>
      <w:r>
        <w:t>• 企业级 AI 助手</w:t>
      </w:r>
    </w:p>
    <w:p>
      <w:pPr>
        <w:pStyle w:val="ListBullet"/>
      </w:pPr>
      <w:r>
        <w:t>• 自动化工作流</w:t>
      </w:r>
    </w:p>
    <w:p>
      <w:pPr>
        <w:pStyle w:val="ListBullet"/>
      </w:pPr>
      <w:r>
        <w:t>• 垂直行业解决方案</w:t>
      </w:r>
    </w:p>
    <w:p/>
    <w:p>
      <w:pPr>
        <w:pStyle w:val="Heading2"/>
      </w:pPr>
      <w:r>
        <w:t>5.3 监管与安全</w:t>
      </w:r>
    </w:p>
    <w:p>
      <w:pPr>
        <w:pStyle w:val="ListBullet"/>
      </w:pPr>
      <w:r>
        <w:t>• 各国 AI 监管政策</w:t>
      </w:r>
    </w:p>
    <w:p>
      <w:pPr>
        <w:pStyle w:val="ListBullet"/>
      </w:pPr>
      <w:r>
        <w:t>• AI 安全研究</w:t>
      </w:r>
    </w:p>
    <w:p>
      <w:pPr>
        <w:pStyle w:val="ListBullet"/>
      </w:pPr>
      <w:r>
        <w:t>• 伦理与对齐</w:t>
      </w:r>
    </w:p>
    <w:p/>
    <w:p>
      <w:pPr>
        <w:pStyle w:val="Heading1"/>
      </w:pPr>
      <w:r>
        <w:t>六、建议关注的信息渠道</w:t>
      </w:r>
    </w:p>
    <w:p>
      <w:pPr>
        <w:pStyle w:val="Heading2"/>
      </w:pPr>
      <w:r>
        <w:t>6.1 官方网站</w:t>
      </w:r>
    </w:p>
    <w:p>
      <w:pPr>
        <w:pStyle w:val="ListBullet"/>
      </w:pPr>
      <w:r>
        <w:t>• OpenAI: https://openai.com/blog</w:t>
      </w:r>
    </w:p>
    <w:p>
      <w:pPr>
        <w:pStyle w:val="ListBullet"/>
      </w:pPr>
      <w:r>
        <w:t>• Anthropic: https://www.anthropic.com/news</w:t>
      </w:r>
    </w:p>
    <w:p>
      <w:pPr>
        <w:pStyle w:val="ListBullet"/>
      </w:pPr>
      <w:r>
        <w:t>• SpaceX: https://www.spacex.com/updates</w:t>
      </w:r>
    </w:p>
    <w:p>
      <w:pPr>
        <w:pStyle w:val="ListBullet"/>
      </w:pPr>
      <w:r>
        <w:t>• Tesla: https://www.tesla.com/blog</w:t>
      </w:r>
    </w:p>
    <w:p>
      <w:pPr>
        <w:pStyle w:val="ListBullet"/>
      </w:pPr>
      <w:r>
        <w:t>• Neuralink: https://neuralink.com/blog</w:t>
      </w:r>
    </w:p>
    <w:p>
      <w:pPr>
        <w:pStyle w:val="ListBullet"/>
      </w:pPr>
      <w:r>
        <w:t>• xAI: https://x.ai</w:t>
      </w:r>
    </w:p>
    <w:p>
      <w:pPr>
        <w:pStyle w:val="ListBullet"/>
      </w:pPr>
      <w:r>
        <w:t>• NVIDIA: https://blogs.nvidia.com</w:t>
      </w:r>
    </w:p>
    <w:p/>
    <w:p>
      <w:pPr>
        <w:pStyle w:val="Heading2"/>
      </w:pPr>
      <w:r>
        <w:t>6.2 科技媒体</w:t>
      </w:r>
    </w:p>
    <w:p>
      <w:pPr>
        <w:pStyle w:val="ListBullet"/>
      </w:pPr>
      <w:r>
        <w:t>• TechCrunch: https://techcrunch.com</w:t>
      </w:r>
    </w:p>
    <w:p>
      <w:pPr>
        <w:pStyle w:val="ListBullet"/>
      </w:pPr>
      <w:r>
        <w:t>• The Verge: https://www.theverge.com</w:t>
      </w:r>
    </w:p>
    <w:p>
      <w:pPr>
        <w:pStyle w:val="ListBullet"/>
      </w:pPr>
      <w:r>
        <w:t>• Wired: https://www.wired.com</w:t>
      </w:r>
    </w:p>
    <w:p>
      <w:pPr>
        <w:pStyle w:val="ListBullet"/>
      </w:pPr>
      <w:r>
        <w:t>• Ars Technica: https://arstechnica.com</w:t>
      </w:r>
    </w:p>
    <w:p/>
    <w:p>
      <w:pPr>
        <w:pStyle w:val="Heading2"/>
      </w:pPr>
      <w:r>
        <w:t>6.3 社交媒体</w:t>
      </w:r>
    </w:p>
    <w:p>
      <w:pPr>
        <w:pStyle w:val="ListBullet"/>
      </w:pPr>
      <w:r>
        <w:t>• Elon Musk Twitter: @elonmusk</w:t>
      </w:r>
    </w:p>
    <w:p>
      <w:pPr>
        <w:pStyle w:val="ListBullet"/>
      </w:pPr>
      <w:r>
        <w:t>• Sam Altman Twitter: @sama</w:t>
      </w:r>
    </w:p>
    <w:p>
      <w:pPr>
        <w:pStyle w:val="ListBullet"/>
      </w:pPr>
      <w:r>
        <w:t>• OpenAI Twitter: @OpenAI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