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66CC"/>
          <w:sz w:val="56"/>
        </w:rPr>
        <w:t>智慧酒店管家服务平台</w:t>
      </w:r>
    </w:p>
    <w:p>
      <w:pPr>
        <w:pStyle w:val="Heading1"/>
        <w:jc w:val="center"/>
      </w:pPr>
      <w:r>
        <w:rPr>
          <w:rFonts w:ascii="黑体" w:hAnsi="黑体" w:eastAsia="黑体"/>
          <w:sz w:val="44"/>
        </w:rPr>
        <w:t>项目计划书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项目名称:</w:t>
            </w:r>
          </w:p>
        </w:tc>
        <w:tc>
          <w:tcPr>
            <w:tcW w:type="dxa" w:w="4320"/>
          </w:tcPr>
          <w:p>
            <w:r>
              <w:t>智慧酒店管家服务平台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项目版本: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编制日期:</w:t>
            </w:r>
          </w:p>
        </w:tc>
        <w:tc>
          <w:tcPr>
            <w:tcW w:type="dxa" w:w="4320"/>
          </w:tcPr>
          <w:p>
            <w:r>
              <w:t>2026-03-30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编制人:</w:t>
            </w:r>
          </w:p>
        </w:tc>
        <w:tc>
          <w:tcPr>
            <w:tcW w:type="dxa" w:w="4320"/>
          </w:tcPr>
          <w:p>
            <w:r>
              <w:t>AI 当前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审核人:</w:t>
            </w:r>
          </w:p>
        </w:tc>
        <w:tc>
          <w:tcPr>
            <w:tcW w:type="dxa" w:w="4320"/>
          </w:tcPr>
          <w:p>
            <w:r>
              <w:t>Ray（后端）、Romeo（前端）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目标上线:</w:t>
            </w:r>
          </w:p>
        </w:tc>
        <w:tc>
          <w:tcPr>
            <w:tcW w:type="dxa" w:w="4320"/>
          </w:tcPr>
          <w:p>
            <w:r>
              <w:t>2026-07-27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项目概述</w:t>
      </w:r>
    </w:p>
    <w:p>
      <w:pPr>
        <w:pStyle w:val="ListNumber"/>
      </w:pPr>
      <w:r>
        <w:t>2. 市场分析</w:t>
      </w:r>
    </w:p>
    <w:p>
      <w:pPr>
        <w:pStyle w:val="ListNumber"/>
      </w:pPr>
      <w:r>
        <w:t>3. 产品规划</w:t>
      </w:r>
    </w:p>
    <w:p>
      <w:pPr>
        <w:pStyle w:val="ListNumber"/>
      </w:pPr>
      <w:r>
        <w:t>4. 技术方案</w:t>
      </w:r>
    </w:p>
    <w:p>
      <w:pPr>
        <w:pStyle w:val="ListNumber"/>
      </w:pPr>
      <w:r>
        <w:t>5. 团队配置</w:t>
      </w:r>
    </w:p>
    <w:p>
      <w:pPr>
        <w:pStyle w:val="ListNumber"/>
      </w:pPr>
      <w:r>
        <w:t>6. 进度计划</w:t>
      </w:r>
    </w:p>
    <w:p>
      <w:pPr>
        <w:pStyle w:val="ListNumber"/>
      </w:pPr>
      <w:r>
        <w:t>7. 预算估算</w:t>
      </w:r>
    </w:p>
    <w:p>
      <w:pPr>
        <w:pStyle w:val="ListNumber"/>
      </w:pPr>
      <w:r>
        <w:t>8. 风险评估</w:t>
      </w:r>
    </w:p>
    <w:p>
      <w:pPr>
        <w:pStyle w:val="ListNumber"/>
      </w:pPr>
      <w:r>
        <w:t>9. 预期收益</w:t>
      </w:r>
    </w:p>
    <w:p>
      <w:pPr>
        <w:pStyle w:val="ListNumber"/>
      </w:pPr>
      <w:r>
        <w:t>10. 附件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随着酒店业数字化转型加速，传统酒店服务面临以下痛点：</w:t>
      </w:r>
    </w:p>
    <w:p>
      <w:pPr>
        <w:pStyle w:val="ListBullet"/>
      </w:pPr>
      <w:r>
        <w:t>客房服务响应慢（平均 30 分钟）</w:t>
      </w:r>
    </w:p>
    <w:p>
      <w:pPr>
        <w:pStyle w:val="ListBullet"/>
      </w:pPr>
      <w:r>
        <w:t>人力成本高（管家团队占运营成本 15%）</w:t>
      </w:r>
    </w:p>
    <w:p>
      <w:pPr>
        <w:pStyle w:val="ListBullet"/>
      </w:pPr>
      <w:r>
        <w:t>服务标准不统一（客户体验差异大）</w:t>
      </w:r>
    </w:p>
    <w:p>
      <w:pPr>
        <w:pStyle w:val="ListBullet"/>
      </w:pPr>
      <w:r>
        <w:t>数据孤岛严重（无法精准营销）</w:t>
      </w:r>
    </w:p>
    <w:p>
      <w:r>
        <w:t>智慧酒店管家服务平台应运而生，通过 AI+ 物联网技术，实现：</w:t>
      </w:r>
    </w:p>
    <w:p>
      <w:pPr>
        <w:pStyle w:val="ListBullet"/>
      </w:pPr>
      <w:r>
        <w:t>7×24 小时智能响应</w:t>
      </w:r>
    </w:p>
    <w:p>
      <w:pPr>
        <w:pStyle w:val="ListBullet"/>
      </w:pPr>
      <w:r>
        <w:t>服务效率提升 300%</w:t>
      </w:r>
    </w:p>
    <w:p>
      <w:pPr>
        <w:pStyle w:val="ListBullet"/>
      </w:pPr>
      <w:r>
        <w:t>运营成本降低 40%</w:t>
      </w:r>
    </w:p>
    <w:p>
      <w:pPr>
        <w:pStyle w:val="ListBullet"/>
      </w:pPr>
      <w:r>
        <w:t>客户满意度提升 50%</w:t>
      </w:r>
    </w:p>
    <w:p>
      <w:pPr>
        <w:pStyle w:val="Heading2"/>
      </w:pPr>
      <w:r>
        <w:t>1.2 项目目标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衡量指标</w:t>
            </w:r>
          </w:p>
        </w:tc>
      </w:tr>
      <w:tr>
        <w:tc>
          <w:tcPr>
            <w:tcW w:type="dxa" w:w="2880"/>
          </w:tcPr>
          <w:p>
            <w:r>
              <w:t>产品目标</w:t>
            </w:r>
          </w:p>
        </w:tc>
        <w:tc>
          <w:tcPr>
            <w:tcW w:type="dxa" w:w="2880"/>
          </w:tcPr>
          <w:p>
            <w:r>
              <w:t>完成 V1.0 上线</w:t>
            </w:r>
          </w:p>
        </w:tc>
        <w:tc>
          <w:tcPr>
            <w:tcW w:type="dxa" w:w="2880"/>
          </w:tcPr>
          <w:p>
            <w:r>
              <w:t>6 个核心模块可用</w:t>
            </w:r>
          </w:p>
        </w:tc>
      </w:tr>
      <w:tr>
        <w:tc>
          <w:tcPr>
            <w:tcW w:type="dxa" w:w="2880"/>
          </w:tcPr>
          <w:p>
            <w:r>
              <w:t>时间目标</w:t>
            </w:r>
          </w:p>
        </w:tc>
        <w:tc>
          <w:tcPr>
            <w:tcW w:type="dxa" w:w="2880"/>
          </w:tcPr>
          <w:p>
            <w:r>
              <w:t>2026-07-27 上线</w:t>
            </w:r>
          </w:p>
        </w:tc>
        <w:tc>
          <w:tcPr>
            <w:tcW w:type="dxa" w:w="2880"/>
          </w:tcPr>
          <w:p>
            <w:r>
              <w:t>18 周开发周期</w:t>
            </w:r>
          </w:p>
        </w:tc>
      </w:tr>
      <w:tr>
        <w:tc>
          <w:tcPr>
            <w:tcW w:type="dxa" w:w="2880"/>
          </w:tcPr>
          <w:p>
            <w:r>
              <w:t>成本目标</w:t>
            </w:r>
          </w:p>
        </w:tc>
        <w:tc>
          <w:tcPr>
            <w:tcW w:type="dxa" w:w="2880"/>
          </w:tcPr>
          <w:p>
            <w:r>
              <w:t>控制在预算内</w:t>
            </w:r>
          </w:p>
        </w:tc>
        <w:tc>
          <w:tcPr>
            <w:tcW w:type="dxa" w:w="2880"/>
          </w:tcPr>
          <w:p>
            <w:r>
              <w:t>偏差不超过 10%</w:t>
            </w:r>
          </w:p>
        </w:tc>
      </w:tr>
      <w:tr>
        <w:tc>
          <w:tcPr>
            <w:tcW w:type="dxa" w:w="2880"/>
          </w:tcPr>
          <w:p>
            <w:r>
              <w:t>质量目标</w:t>
            </w:r>
          </w:p>
        </w:tc>
        <w:tc>
          <w:tcPr>
            <w:tcW w:type="dxa" w:w="2880"/>
          </w:tcPr>
          <w:p>
            <w:r>
              <w:t>通过验收测试</w:t>
            </w:r>
          </w:p>
        </w:tc>
        <w:tc>
          <w:tcPr>
            <w:tcW w:type="dxa" w:w="2880"/>
          </w:tcPr>
          <w:p>
            <w:r>
              <w:t>Bug 率&lt;1%</w:t>
            </w:r>
          </w:p>
        </w:tc>
      </w:tr>
      <w:tr>
        <w:tc>
          <w:tcPr>
            <w:tcW w:type="dxa" w:w="2880"/>
          </w:tcPr>
          <w:p>
            <w:r>
              <w:t>业务目标</w:t>
            </w:r>
          </w:p>
        </w:tc>
        <w:tc>
          <w:tcPr>
            <w:tcW w:type="dxa" w:w="2880"/>
          </w:tcPr>
          <w:p>
            <w:r>
              <w:t>签约 10 家试点酒店</w:t>
            </w:r>
          </w:p>
        </w:tc>
        <w:tc>
          <w:tcPr>
            <w:tcW w:type="dxa" w:w="2880"/>
          </w:tcPr>
          <w:p>
            <w:r>
              <w:t>Q3 完成部署</w:t>
            </w:r>
          </w:p>
        </w:tc>
      </w:tr>
    </w:tbl>
    <w:p>
      <w:pPr>
        <w:pStyle w:val="Heading2"/>
      </w:pPr>
      <w:r>
        <w:t>1.3 项目范围</w:t>
      </w:r>
    </w:p>
    <w:p>
      <w:pPr>
        <w:pStyle w:val="IntenseQuote"/>
      </w:pPr>
      <w:r>
        <w:t>包含内容:</w:t>
      </w:r>
    </w:p>
    <w:p>
      <w:pPr>
        <w:pStyle w:val="ListBullet"/>
      </w:pPr>
      <w:r>
        <w:t>智能聊天系统（WebSocket 实时通信）</w:t>
      </w:r>
    </w:p>
    <w:p>
      <w:pPr>
        <w:pStyle w:val="ListBullet"/>
      </w:pPr>
      <w:r>
        <w:t>在线购物商城（商品 + 订单 + 支付）</w:t>
      </w:r>
    </w:p>
    <w:p>
      <w:pPr>
        <w:pStyle w:val="ListBullet"/>
      </w:pPr>
      <w:r>
        <w:t>服务请求管理（服务类型 + 工单处理）</w:t>
      </w:r>
    </w:p>
    <w:p>
      <w:pPr>
        <w:pStyle w:val="ListBullet"/>
      </w:pPr>
      <w:r>
        <w:t>商家后台管理系统</w:t>
      </w:r>
    </w:p>
    <w:p>
      <w:pPr>
        <w:pStyle w:val="ListBullet"/>
      </w:pPr>
      <w:r>
        <w:t>房间隔离中间件（多租户安全）</w:t>
      </w:r>
    </w:p>
    <w:p>
      <w:pPr>
        <w:pStyle w:val="ListBullet"/>
      </w:pPr>
      <w:r>
        <w:t>AI 智能问答（火山引擎豆包集成）</w:t>
      </w:r>
    </w:p>
    <w:p>
      <w:pPr>
        <w:pStyle w:val="IntenseQuote"/>
      </w:pPr>
      <w:r>
        <w:t>不包含内容:</w:t>
      </w:r>
    </w:p>
    <w:p>
      <w:pPr>
        <w:pStyle w:val="ListBullet"/>
      </w:pPr>
      <w:r>
        <w:t>PMS 系统对接（V1.1 规划）</w:t>
      </w:r>
    </w:p>
    <w:p>
      <w:pPr>
        <w:pStyle w:val="ListBullet"/>
      </w:pPr>
      <w:r>
        <w:t>会员体系（V1.1 规划）</w:t>
      </w:r>
    </w:p>
    <w:p>
      <w:pPr>
        <w:pStyle w:val="ListBullet"/>
      </w:pPr>
      <w:r>
        <w:t>优惠券系统（V1.1 规划）</w:t>
      </w:r>
    </w:p>
    <w:p>
      <w:pPr>
        <w:pStyle w:val="ListBullet"/>
      </w:pPr>
      <w:r>
        <w:t>评价系统（V1.1 规划）</w:t>
      </w:r>
    </w:p>
    <w:p>
      <w:r>
        <w:br w:type="page"/>
      </w:r>
    </w:p>
    <w:p>
      <w:pPr>
        <w:pStyle w:val="Heading1"/>
      </w:pPr>
      <w:r>
        <w:t>2. 市场分析</w:t>
      </w:r>
    </w:p>
    <w:p>
      <w:pPr>
        <w:pStyle w:val="Heading2"/>
      </w:pPr>
      <w:r>
        <w:t>2.1 市场规模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2024 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 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2026 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1728"/>
          </w:tcPr>
          <w:p>
            <w:r>
              <w:t>中国智慧酒店市场规模</w:t>
            </w:r>
          </w:p>
        </w:tc>
        <w:tc>
          <w:tcPr>
            <w:tcW w:type="dxa" w:w="1728"/>
          </w:tcPr>
          <w:p>
            <w:r>
              <w:t>500 亿</w:t>
            </w:r>
          </w:p>
        </w:tc>
        <w:tc>
          <w:tcPr>
            <w:tcW w:type="dxa" w:w="1728"/>
          </w:tcPr>
          <w:p>
            <w:r>
              <w:t>800 亿</w:t>
            </w:r>
          </w:p>
        </w:tc>
        <w:tc>
          <w:tcPr>
            <w:tcW w:type="dxa" w:w="1728"/>
          </w:tcPr>
          <w:p>
            <w:r>
              <w:t>1200 亿</w:t>
            </w:r>
          </w:p>
        </w:tc>
        <w:tc>
          <w:tcPr>
            <w:tcW w:type="dxa" w:w="1728"/>
          </w:tcPr>
          <w:p>
            <w:r>
              <w:t>艾瑞咨询</w:t>
            </w:r>
          </w:p>
        </w:tc>
      </w:tr>
      <w:tr>
        <w:tc>
          <w:tcPr>
            <w:tcW w:type="dxa" w:w="1728"/>
          </w:tcPr>
          <w:p>
            <w:r>
              <w:t>酒店业数字化渗透率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文旅部</w:t>
            </w:r>
          </w:p>
        </w:tc>
      </w:tr>
      <w:tr>
        <w:tc>
          <w:tcPr>
            <w:tcW w:type="dxa" w:w="1728"/>
          </w:tcPr>
          <w:p>
            <w:r>
              <w:t>AI 管家服务渗透率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市场调研</w:t>
            </w:r>
          </w:p>
        </w:tc>
      </w:tr>
    </w:tbl>
    <w:p>
      <w:pPr>
        <w:pStyle w:val="Heading2"/>
      </w:pPr>
      <w:r>
        <w:t>2.2 竞品分析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劣势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我们的策略</w:t>
            </w:r>
          </w:p>
        </w:tc>
      </w:tr>
      <w:tr>
        <w:tc>
          <w:tcPr>
            <w:tcW w:type="dxa" w:w="1728"/>
          </w:tcPr>
          <w:p>
            <w:r>
              <w:t>阿里未来酒店</w:t>
            </w:r>
          </w:p>
        </w:tc>
        <w:tc>
          <w:tcPr>
            <w:tcW w:type="dxa" w:w="1728"/>
          </w:tcPr>
          <w:p>
            <w:r>
              <w:t>品牌强、技术成熟</w:t>
            </w:r>
          </w:p>
        </w:tc>
        <w:tc>
          <w:tcPr>
            <w:tcW w:type="dxa" w:w="1728"/>
          </w:tcPr>
          <w:p>
            <w:r>
              <w:t>成本高、定制难</w:t>
            </w:r>
          </w:p>
        </w:tc>
        <w:tc>
          <w:tcPr>
            <w:tcW w:type="dxa" w:w="1728"/>
          </w:tcPr>
          <w:p>
            <w:r>
              <w:t>100 万+/年</w:t>
            </w:r>
          </w:p>
        </w:tc>
        <w:tc>
          <w:tcPr>
            <w:tcW w:type="dxa" w:w="1728"/>
          </w:tcPr>
          <w:p>
            <w:r>
              <w:t>性价比差异化</w:t>
            </w:r>
          </w:p>
        </w:tc>
      </w:tr>
      <w:tr>
        <w:tc>
          <w:tcPr>
            <w:tcW w:type="dxa" w:w="1728"/>
          </w:tcPr>
          <w:p>
            <w:r>
              <w:t>腾讯智慧酒店</w:t>
            </w:r>
          </w:p>
        </w:tc>
        <w:tc>
          <w:tcPr>
            <w:tcW w:type="dxa" w:w="1728"/>
          </w:tcPr>
          <w:p>
            <w:r>
              <w:t>生态完善、微信集成</w:t>
            </w:r>
          </w:p>
        </w:tc>
        <w:tc>
          <w:tcPr>
            <w:tcW w:type="dxa" w:w="1728"/>
          </w:tcPr>
          <w:p>
            <w:r>
              <w:t>部署周期长</w:t>
            </w:r>
          </w:p>
        </w:tc>
        <w:tc>
          <w:tcPr>
            <w:tcW w:type="dxa" w:w="1728"/>
          </w:tcPr>
          <w:p>
            <w:r>
              <w:t>80 万+/年</w:t>
            </w:r>
          </w:p>
        </w:tc>
        <w:tc>
          <w:tcPr>
            <w:tcW w:type="dxa" w:w="1728"/>
          </w:tcPr>
          <w:p>
            <w:r>
              <w:t>快速部署</w:t>
            </w:r>
          </w:p>
        </w:tc>
      </w:tr>
      <w:tr>
        <w:tc>
          <w:tcPr>
            <w:tcW w:type="dxa" w:w="1728"/>
          </w:tcPr>
          <w:p>
            <w:r>
              <w:t>华为酒店方案</w:t>
            </w:r>
          </w:p>
        </w:tc>
        <w:tc>
          <w:tcPr>
            <w:tcW w:type="dxa" w:w="1728"/>
          </w:tcPr>
          <w:p>
            <w:r>
              <w:t>硬件强、安全可靠</w:t>
            </w:r>
          </w:p>
        </w:tc>
        <w:tc>
          <w:tcPr>
            <w:tcW w:type="dxa" w:w="1728"/>
          </w:tcPr>
          <w:p>
            <w:r>
              <w:t>软件体验一般</w:t>
            </w:r>
          </w:p>
        </w:tc>
        <w:tc>
          <w:tcPr>
            <w:tcW w:type="dxa" w:w="1728"/>
          </w:tcPr>
          <w:p>
            <w:r>
              <w:t>120 万+/年</w:t>
            </w:r>
          </w:p>
        </w:tc>
        <w:tc>
          <w:tcPr>
            <w:tcW w:type="dxa" w:w="1728"/>
          </w:tcPr>
          <w:p>
            <w:r>
              <w:t>软件体验优化</w:t>
            </w:r>
          </w:p>
        </w:tc>
      </w:tr>
      <w:tr>
        <w:tc>
          <w:tcPr>
            <w:tcW w:type="dxa" w:w="1728"/>
          </w:tcPr>
          <w:p>
            <w:r>
              <w:t>我们的方案</w:t>
            </w:r>
          </w:p>
        </w:tc>
        <w:tc>
          <w:tcPr>
            <w:tcW w:type="dxa" w:w="1728"/>
          </w:tcPr>
          <w:p>
            <w:r>
              <w:t>性价比高、部署快</w:t>
            </w:r>
          </w:p>
        </w:tc>
        <w:tc>
          <w:tcPr>
            <w:tcW w:type="dxa" w:w="1728"/>
          </w:tcPr>
          <w:p>
            <w:r>
              <w:t>品牌知名度低</w:t>
            </w:r>
          </w:p>
        </w:tc>
        <w:tc>
          <w:tcPr>
            <w:tcW w:type="dxa" w:w="1728"/>
          </w:tcPr>
          <w:p>
            <w:r>
              <w:t>30 万/年</w:t>
            </w:r>
          </w:p>
        </w:tc>
        <w:tc>
          <w:tcPr>
            <w:tcW w:type="dxa" w:w="1728"/>
          </w:tcPr>
          <w:p>
            <w:r>
              <w:t>价格优势</w:t>
            </w:r>
          </w:p>
        </w:tc>
      </w:tr>
    </w:tbl>
    <w:p>
      <w:r>
        <w:br w:type="page"/>
      </w:r>
    </w:p>
    <w:p>
      <w:pPr>
        <w:pStyle w:val="Heading1"/>
      </w:pPr>
      <w:r>
        <w:t>3. 产品规划</w:t>
      </w:r>
    </w:p>
    <w:p>
      <w:pPr>
        <w:pStyle w:val="Heading2"/>
      </w:pPr>
      <w:r>
        <w:t>3.1 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工期</w:t>
            </w:r>
          </w:p>
        </w:tc>
      </w:tr>
      <w:tr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微信登录、角色管理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2 周</w:t>
            </w:r>
          </w:p>
        </w:tc>
      </w:tr>
      <w:tr>
        <w:tc>
          <w:tcPr>
            <w:tcW w:type="dxa" w:w="2160"/>
          </w:tcPr>
          <w:p>
            <w:r>
              <w:t>房间管理</w:t>
            </w:r>
          </w:p>
        </w:tc>
        <w:tc>
          <w:tcPr>
            <w:tcW w:type="dxa" w:w="2160"/>
          </w:tcPr>
          <w:p>
            <w:r>
              <w:t>房间绑定、隔离校验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2 周</w:t>
            </w:r>
          </w:p>
        </w:tc>
      </w:tr>
      <w:tr>
        <w:tc>
          <w:tcPr>
            <w:tcW w:type="dxa" w:w="2160"/>
          </w:tcPr>
          <w:p>
            <w:r>
              <w:t>智能聊天</w:t>
            </w:r>
          </w:p>
        </w:tc>
        <w:tc>
          <w:tcPr>
            <w:tcW w:type="dxa" w:w="2160"/>
          </w:tcPr>
          <w:p>
            <w:r>
              <w:t>WebSocket 实时通信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3 周</w:t>
            </w:r>
          </w:p>
        </w:tc>
      </w:tr>
      <w:tr>
        <w:tc>
          <w:tcPr>
            <w:tcW w:type="dxa" w:w="2160"/>
          </w:tcPr>
          <w:p>
            <w:r>
              <w:t>购物商城</w:t>
            </w:r>
          </w:p>
        </w:tc>
        <w:tc>
          <w:tcPr>
            <w:tcW w:type="dxa" w:w="2160"/>
          </w:tcPr>
          <w:p>
            <w:r>
              <w:t>商品浏览、下单支付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3 周</w:t>
            </w:r>
          </w:p>
        </w:tc>
      </w:tr>
      <w:tr>
        <w:tc>
          <w:tcPr>
            <w:tcW w:type="dxa" w:w="2160"/>
          </w:tcPr>
          <w:p>
            <w:r>
              <w:t>服务请求</w:t>
            </w:r>
          </w:p>
        </w:tc>
        <w:tc>
          <w:tcPr>
            <w:tcW w:type="dxa" w:w="2160"/>
          </w:tcPr>
          <w:p>
            <w:r>
              <w:t>服务类型、工单处理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2 周</w:t>
            </w:r>
          </w:p>
        </w:tc>
      </w:tr>
      <w:tr>
        <w:tc>
          <w:tcPr>
            <w:tcW w:type="dxa" w:w="2160"/>
          </w:tcPr>
          <w:p>
            <w:r>
              <w:t>商家后台</w:t>
            </w:r>
          </w:p>
        </w:tc>
        <w:tc>
          <w:tcPr>
            <w:tcW w:type="dxa" w:w="2160"/>
          </w:tcPr>
          <w:p>
            <w:r>
              <w:t>商品管理、订单管理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2 周</w:t>
            </w:r>
          </w:p>
        </w:tc>
      </w:tr>
      <w:tr>
        <w:tc>
          <w:tcPr>
            <w:tcW w:type="dxa" w:w="2160"/>
          </w:tcPr>
          <w:p>
            <w:r>
              <w:t>AI 问答</w:t>
            </w:r>
          </w:p>
        </w:tc>
        <w:tc>
          <w:tcPr>
            <w:tcW w:type="dxa" w:w="2160"/>
          </w:tcPr>
          <w:p>
            <w:r>
              <w:t>智能客服、推荐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2 周</w:t>
            </w:r>
          </w:p>
        </w:tc>
      </w:tr>
      <w:tr>
        <w:tc>
          <w:tcPr>
            <w:tcW w:type="dxa" w:w="2160"/>
          </w:tcPr>
          <w:p>
            <w:r>
              <w:t>数据报表</w:t>
            </w:r>
          </w:p>
        </w:tc>
        <w:tc>
          <w:tcPr>
            <w:tcW w:type="dxa" w:w="2160"/>
          </w:tcPr>
          <w:p>
            <w:r>
              <w:t>运营数据、分析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1 周</w:t>
            </w:r>
          </w:p>
        </w:tc>
      </w:tr>
    </w:tbl>
    <w:p>
      <w:pPr>
        <w:pStyle w:val="Heading2"/>
      </w:pPr>
      <w:r>
        <w:t>3.2 产品路线图</w:t>
      </w:r>
    </w:p>
    <w:p>
      <w:r>
        <w:t>2026 Q2（4-6 月）: V1.0 基础版 - 智能聊天、购物商城、服务请求</w:t>
      </w:r>
    </w:p>
    <w:p>
      <w:r>
        <w:t>2026 Q3（7-9 月）: V1.1 增强版 - PMS 对接、会员体系、优惠券</w:t>
      </w:r>
    </w:p>
    <w:p>
      <w:r>
        <w:t>2026 Q4（10-12 月）: V2.0 企业版 - 连锁管理、数据中台、AI 推荐</w:t>
      </w:r>
    </w:p>
    <w:p>
      <w:r>
        <w:br w:type="page"/>
      </w:r>
    </w:p>
    <w:p>
      <w:pPr>
        <w:pStyle w:val="Heading1"/>
      </w:pPr>
      <w:r>
        <w:t>4. 技术方案</w:t>
      </w:r>
    </w:p>
    <w:p>
      <w:pPr>
        <w:pStyle w:val="Heading2"/>
      </w:pPr>
      <w:r>
        <w:t>4.1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18.x</w:t>
            </w:r>
          </w:p>
        </w:tc>
        <w:tc>
          <w:tcPr>
            <w:tcW w:type="dxa" w:w="2160"/>
          </w:tcPr>
          <w:p>
            <w:r>
              <w:t>生态成熟、团队熟悉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类型安全、维护性好</w:t>
            </w:r>
          </w:p>
        </w:tc>
      </w:tr>
      <w:tr>
        <w:tc>
          <w:tcPr>
            <w:tcW w:type="dxa" w:w="2160"/>
          </w:tcPr>
          <w:p>
            <w:r>
              <w:t>后端</w:t>
            </w:r>
          </w:p>
        </w:tc>
        <w:tc>
          <w:tcPr>
            <w:tcW w:type="dxa" w:w="2160"/>
          </w:tcPr>
          <w:p>
            <w:r>
              <w:t>Nest.js</w:t>
            </w:r>
          </w:p>
        </w:tc>
        <w:tc>
          <w:tcPr>
            <w:tcW w:type="dxa" w:w="2160"/>
          </w:tcPr>
          <w:p>
            <w:r>
              <w:t>10.x</w:t>
            </w:r>
          </w:p>
        </w:tc>
        <w:tc>
          <w:tcPr>
            <w:tcW w:type="dxa" w:w="2160"/>
          </w:tcPr>
          <w:p>
            <w:r>
              <w:t>架构清晰、支持 TS</w:t>
            </w:r>
          </w:p>
        </w:tc>
      </w:tr>
      <w:tr>
        <w:tc>
          <w:tcPr>
            <w:tcW w:type="dxa" w:w="2160"/>
          </w:tcPr>
          <w:p>
            <w:r>
              <w:t>后端</w:t>
            </w:r>
          </w:p>
        </w:tc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实时通信、低延迟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稳定可靠、生态好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7.x</w:t>
            </w:r>
          </w:p>
        </w:tc>
        <w:tc>
          <w:tcPr>
            <w:tcW w:type="dxa" w:w="2160"/>
          </w:tcPr>
          <w:p>
            <w:r>
              <w:t>高性能、支持发布订阅</w:t>
            </w:r>
          </w:p>
        </w:tc>
      </w:tr>
      <w:tr>
        <w:tc>
          <w:tcPr>
            <w:tcW w:type="dxa" w:w="2160"/>
          </w:tcPr>
          <w:p>
            <w:r>
              <w:t>部署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24.x</w:t>
            </w:r>
          </w:p>
        </w:tc>
        <w:tc>
          <w:tcPr>
            <w:tcW w:type="dxa" w:w="2160"/>
          </w:tcPr>
          <w:p>
            <w:r>
              <w:t>容器化、易部署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火山引擎豆包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中文能力强、成本低</w:t>
            </w:r>
          </w:p>
        </w:tc>
      </w:tr>
    </w:tbl>
    <w:p>
      <w:pPr>
        <w:pStyle w:val="Heading2"/>
      </w:pPr>
      <w:r>
        <w:t>4.2 核心技术创新</w:t>
      </w:r>
    </w:p>
    <w:p>
      <w:r>
        <w:t>房间隔离中间件：强制校验跨房间访问，确保数据安全</w:t>
      </w:r>
    </w:p>
    <w:p>
      <w:r>
        <w:t>WebSocket 房间隔离：消息仅推送给同房间用户</w:t>
      </w:r>
    </w:p>
    <w:p>
      <w:pPr>
        <w:pStyle w:val="Heading2"/>
      </w:pPr>
      <w:r>
        <w:t>4.3 数据库设计</w:t>
      </w:r>
    </w:p>
    <w:p>
      <w:r>
        <w:t>核心表（10 张）: hotel、user、room、message、product、order、order_item、service_type、service_request、payment</w:t>
      </w:r>
    </w:p>
    <w:p>
      <w:pPr>
        <w:pStyle w:val="Heading2"/>
      </w:pPr>
      <w:r>
        <w:t>4.4 安全措施</w:t>
      </w:r>
    </w:p>
    <w:p>
      <w:pPr>
        <w:pStyle w:val="ListBullet"/>
      </w:pPr>
      <w:r>
        <w:t>跨房间访问：RoomGuard 中间件强制校验</w:t>
      </w:r>
    </w:p>
    <w:p>
      <w:pPr>
        <w:pStyle w:val="ListBullet"/>
      </w:pPr>
      <w:r>
        <w:t>SQL 注入：参数化查询 + ORM</w:t>
      </w:r>
    </w:p>
    <w:p>
      <w:pPr>
        <w:pStyle w:val="ListBullet"/>
      </w:pPr>
      <w:r>
        <w:t>XSS 攻击：输入过滤 + 输出转义</w:t>
      </w:r>
    </w:p>
    <w:p>
      <w:pPr>
        <w:pStyle w:val="ListBullet"/>
      </w:pPr>
      <w:r>
        <w:t>DDoS 攻击：限流 + CDN + WAF</w:t>
      </w:r>
    </w:p>
    <w:p>
      <w:pPr>
        <w:pStyle w:val="ListBullet"/>
      </w:pPr>
      <w:r>
        <w:t>数据泄露：敏感数据加密存储</w:t>
      </w:r>
    </w:p>
    <w:p>
      <w:r>
        <w:br w:type="page"/>
      </w:r>
    </w:p>
    <w:p>
      <w:pPr>
        <w:pStyle w:val="Heading1"/>
      </w:pPr>
      <w:r>
        <w:t>5. 团队配置</w:t>
      </w:r>
    </w:p>
    <w:p>
      <w:pPr>
        <w:pStyle w:val="Heading2"/>
      </w:pPr>
      <w:r>
        <w:t>5.1 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工时占比</w:t>
            </w:r>
          </w:p>
        </w:tc>
      </w:tr>
      <w:tr>
        <w:tc>
          <w:tcPr>
            <w:tcW w:type="dxa" w:w="2160"/>
          </w:tcPr>
          <w:p>
            <w:r>
              <w:t>产品/负责人</w:t>
            </w:r>
          </w:p>
        </w:tc>
        <w:tc>
          <w:tcPr>
            <w:tcW w:type="dxa" w:w="2160"/>
          </w:tcPr>
          <w:p>
            <w:r>
              <w:t>你</w:t>
            </w:r>
          </w:p>
        </w:tc>
        <w:tc>
          <w:tcPr>
            <w:tcW w:type="dxa" w:w="2160"/>
          </w:tcPr>
          <w:p>
            <w:r>
              <w:t>需求确认、试点对接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后端工程师</w:t>
            </w:r>
          </w:p>
        </w:tc>
        <w:tc>
          <w:tcPr>
            <w:tcW w:type="dxa" w:w="2160"/>
          </w:tcPr>
          <w:p>
            <w:r>
              <w:t>Ray</w:t>
            </w:r>
          </w:p>
        </w:tc>
        <w:tc>
          <w:tcPr>
            <w:tcW w:type="dxa" w:w="2160"/>
          </w:tcPr>
          <w:p>
            <w:r>
              <w:t>核心后端、数据库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前端工程师</w:t>
            </w:r>
          </w:p>
        </w:tc>
        <w:tc>
          <w:tcPr>
            <w:tcW w:type="dxa" w:w="2160"/>
          </w:tcPr>
          <w:p>
            <w:r>
              <w:t>Romeo</w:t>
            </w:r>
          </w:p>
        </w:tc>
        <w:tc>
          <w:tcPr>
            <w:tcW w:type="dxa" w:w="2160"/>
          </w:tcPr>
          <w:p>
            <w:r>
              <w:t>前端开发、UI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AI 助手</w:t>
            </w:r>
          </w:p>
        </w:tc>
        <w:tc>
          <w:tcPr>
            <w:tcW w:type="dxa" w:w="2160"/>
          </w:tcPr>
          <w:p>
            <w:r>
              <w:t>AI 当前</w:t>
            </w:r>
          </w:p>
        </w:tc>
        <w:tc>
          <w:tcPr>
            <w:tcW w:type="dxa" w:w="2160"/>
          </w:tcPr>
          <w:p>
            <w:r>
              <w:t>文档、测试、基础 API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AI 助手</w:t>
            </w:r>
          </w:p>
        </w:tc>
        <w:tc>
          <w:tcPr>
            <w:tcW w:type="dxa" w:w="2160"/>
          </w:tcPr>
          <w:p>
            <w:r>
              <w:t>Opus 4.6</w:t>
            </w:r>
          </w:p>
        </w:tc>
        <w:tc>
          <w:tcPr>
            <w:tcW w:type="dxa" w:w="2160"/>
          </w:tcPr>
          <w:p>
            <w:r>
              <w:t>复杂编码、架构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</w:tbl>
    <w:p>
      <w:pPr>
        <w:pStyle w:val="Heading2"/>
      </w:pPr>
      <w:r>
        <w:t>5.2 沟通机制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会议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参与人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时长</w:t>
            </w:r>
          </w:p>
        </w:tc>
      </w:tr>
      <w:tr>
        <w:tc>
          <w:tcPr>
            <w:tcW w:type="dxa" w:w="2160"/>
          </w:tcPr>
          <w:p>
            <w:r>
              <w:t>每日站会</w:t>
            </w:r>
          </w:p>
        </w:tc>
        <w:tc>
          <w:tcPr>
            <w:tcW w:type="dxa" w:w="2160"/>
          </w:tcPr>
          <w:p>
            <w:r>
              <w:t>每日 10:00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15 分钟</w:t>
            </w:r>
          </w:p>
        </w:tc>
      </w:tr>
      <w:tr>
        <w:tc>
          <w:tcPr>
            <w:tcW w:type="dxa" w:w="2160"/>
          </w:tcPr>
          <w:p>
            <w:r>
              <w:t>周例会</w:t>
            </w:r>
          </w:p>
        </w:tc>
        <w:tc>
          <w:tcPr>
            <w:tcW w:type="dxa" w:w="2160"/>
          </w:tcPr>
          <w:p>
            <w:r>
              <w:t>周一 14:00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1 小时</w:t>
            </w:r>
          </w:p>
        </w:tc>
      </w:tr>
      <w:tr>
        <w:tc>
          <w:tcPr>
            <w:tcW w:type="dxa" w:w="2160"/>
          </w:tcPr>
          <w:p>
            <w:r>
              <w:t>技术评审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  <w:tc>
          <w:tcPr>
            <w:tcW w:type="dxa" w:w="2160"/>
          </w:tcPr>
          <w:p>
            <w:r>
              <w:t>技术团队</w:t>
            </w:r>
          </w:p>
        </w:tc>
        <w:tc>
          <w:tcPr>
            <w:tcW w:type="dxa" w:w="2160"/>
          </w:tcPr>
          <w:p>
            <w:r>
              <w:t>2 小时</w:t>
            </w:r>
          </w:p>
        </w:tc>
      </w:tr>
      <w:tr>
        <w:tc>
          <w:tcPr>
            <w:tcW w:type="dxa" w:w="2160"/>
          </w:tcPr>
          <w:p>
            <w:r>
              <w:t>阶段验收</w:t>
            </w:r>
          </w:p>
        </w:tc>
        <w:tc>
          <w:tcPr>
            <w:tcW w:type="dxa" w:w="2160"/>
          </w:tcPr>
          <w:p>
            <w:r>
              <w:t>阶段结束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半天</w:t>
            </w:r>
          </w:p>
        </w:tc>
      </w:tr>
    </w:tbl>
    <w:p>
      <w:r>
        <w:br w:type="page"/>
      </w:r>
    </w:p>
    <w:p>
      <w:pPr>
        <w:pStyle w:val="Heading1"/>
      </w:pPr>
      <w:r>
        <w:t>6. 进度计划</w:t>
      </w:r>
    </w:p>
    <w:p>
      <w:pPr>
        <w:pStyle w:val="Heading2"/>
      </w:pPr>
      <w:r>
        <w:t>6.1 总体进度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里程碑</w:t>
            </w:r>
          </w:p>
        </w:tc>
      </w:tr>
      <w:tr>
        <w:tc>
          <w:tcPr>
            <w:tcW w:type="dxa" w:w="2160"/>
          </w:tcPr>
          <w:p>
            <w:r>
              <w:t>阶段 0: 准备</w:t>
            </w:r>
          </w:p>
        </w:tc>
        <w:tc>
          <w:tcPr>
            <w:tcW w:type="dxa" w:w="2160"/>
          </w:tcPr>
          <w:p>
            <w:r>
              <w:t>W1</w:t>
            </w:r>
          </w:p>
        </w:tc>
        <w:tc>
          <w:tcPr>
            <w:tcW w:type="dxa" w:w="2160"/>
          </w:tcPr>
          <w:p>
            <w:r>
              <w:t>03-23 ~ 03-29</w:t>
            </w:r>
          </w:p>
        </w:tc>
        <w:tc>
          <w:tcPr>
            <w:tcW w:type="dxa" w:w="2160"/>
          </w:tcPr>
          <w:p>
            <w:r>
              <w:t>开发环境就绪</w:t>
            </w:r>
          </w:p>
        </w:tc>
      </w:tr>
      <w:tr>
        <w:tc>
          <w:tcPr>
            <w:tcW w:type="dxa" w:w="2160"/>
          </w:tcPr>
          <w:p>
            <w:r>
              <w:t>阶段 1: 基础架构</w:t>
            </w:r>
          </w:p>
        </w:tc>
        <w:tc>
          <w:tcPr>
            <w:tcW w:type="dxa" w:w="2160"/>
          </w:tcPr>
          <w:p>
            <w:r>
              <w:t>W2-W5</w:t>
            </w:r>
          </w:p>
        </w:tc>
        <w:tc>
          <w:tcPr>
            <w:tcW w:type="dxa" w:w="2160"/>
          </w:tcPr>
          <w:p>
            <w:r>
              <w:t>03-30 ~ 04-25</w:t>
            </w:r>
          </w:p>
        </w:tc>
        <w:tc>
          <w:tcPr>
            <w:tcW w:type="dxa" w:w="2160"/>
          </w:tcPr>
          <w:p>
            <w:r>
              <w:t>基础 API 验收</w:t>
            </w:r>
          </w:p>
        </w:tc>
      </w:tr>
      <w:tr>
        <w:tc>
          <w:tcPr>
            <w:tcW w:type="dxa" w:w="2160"/>
          </w:tcPr>
          <w:p>
            <w:r>
              <w:t>阶段 2: 核心功能</w:t>
            </w:r>
          </w:p>
        </w:tc>
        <w:tc>
          <w:tcPr>
            <w:tcW w:type="dxa" w:w="2160"/>
          </w:tcPr>
          <w:p>
            <w:r>
              <w:t>W6-W11</w:t>
            </w:r>
          </w:p>
        </w:tc>
        <w:tc>
          <w:tcPr>
            <w:tcW w:type="dxa" w:w="2160"/>
          </w:tcPr>
          <w:p>
            <w:r>
              <w:t>04-26 ~ 06-07</w:t>
            </w:r>
          </w:p>
        </w:tc>
        <w:tc>
          <w:tcPr>
            <w:tcW w:type="dxa" w:w="2160"/>
          </w:tcPr>
          <w:p>
            <w:r>
              <w:t>核心功能完成</w:t>
            </w:r>
          </w:p>
        </w:tc>
      </w:tr>
      <w:tr>
        <w:tc>
          <w:tcPr>
            <w:tcW w:type="dxa" w:w="2160"/>
          </w:tcPr>
          <w:p>
            <w:r>
              <w:t>阶段 3: AI 集成</w:t>
            </w:r>
          </w:p>
        </w:tc>
        <w:tc>
          <w:tcPr>
            <w:tcW w:type="dxa" w:w="2160"/>
          </w:tcPr>
          <w:p>
            <w:r>
              <w:t>W12-W14</w:t>
            </w:r>
          </w:p>
        </w:tc>
        <w:tc>
          <w:tcPr>
            <w:tcW w:type="dxa" w:w="2160"/>
          </w:tcPr>
          <w:p>
            <w:r>
              <w:t>06-08 ~ 06-28</w:t>
            </w:r>
          </w:p>
        </w:tc>
        <w:tc>
          <w:tcPr>
            <w:tcW w:type="dxa" w:w="2160"/>
          </w:tcPr>
          <w:p>
            <w:r>
              <w:t>AI 能力集成</w:t>
            </w:r>
          </w:p>
        </w:tc>
      </w:tr>
      <w:tr>
        <w:tc>
          <w:tcPr>
            <w:tcW w:type="dxa" w:w="2160"/>
          </w:tcPr>
          <w:p>
            <w:r>
              <w:t>阶段 4: 测试优化</w:t>
            </w:r>
          </w:p>
        </w:tc>
        <w:tc>
          <w:tcPr>
            <w:tcW w:type="dxa" w:w="2160"/>
          </w:tcPr>
          <w:p>
            <w:r>
              <w:t>W15-W16</w:t>
            </w:r>
          </w:p>
        </w:tc>
        <w:tc>
          <w:tcPr>
            <w:tcW w:type="dxa" w:w="2160"/>
          </w:tcPr>
          <w:p>
            <w:r>
              <w:t>06-29 ~ 07-12</w:t>
            </w:r>
          </w:p>
        </w:tc>
        <w:tc>
          <w:tcPr>
            <w:tcW w:type="dxa" w:w="2160"/>
          </w:tcPr>
          <w:p>
            <w:r>
              <w:t>测试报告</w:t>
            </w:r>
          </w:p>
        </w:tc>
      </w:tr>
      <w:tr>
        <w:tc>
          <w:tcPr>
            <w:tcW w:type="dxa" w:w="2160"/>
          </w:tcPr>
          <w:p>
            <w:r>
              <w:t>阶段 5: 试点上线</w:t>
            </w:r>
          </w:p>
        </w:tc>
        <w:tc>
          <w:tcPr>
            <w:tcW w:type="dxa" w:w="2160"/>
          </w:tcPr>
          <w:p>
            <w:r>
              <w:t>W17-W18</w:t>
            </w:r>
          </w:p>
        </w:tc>
        <w:tc>
          <w:tcPr>
            <w:tcW w:type="dxa" w:w="2160"/>
          </w:tcPr>
          <w:p>
            <w:r>
              <w:t>07-13 ~ 07-27</w:t>
            </w:r>
          </w:p>
        </w:tc>
        <w:tc>
          <w:tcPr>
            <w:tcW w:type="dxa" w:w="2160"/>
          </w:tcPr>
          <w:p>
            <w:r>
              <w:t>正式上线</w:t>
            </w:r>
          </w:p>
        </w:tc>
      </w:tr>
    </w:tbl>
    <w:p>
      <w:pPr>
        <w:pStyle w:val="Heading2"/>
      </w:pPr>
      <w:r>
        <w:t>6.2 里程碑计划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阶段 1 启动会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  <w:tc>
          <w:tcPr>
            <w:tcW w:type="dxa" w:w="2160"/>
          </w:tcPr>
          <w:p>
            <w:r>
              <w:t>分工确认</w:t>
            </w:r>
          </w:p>
        </w:tc>
        <w:tc>
          <w:tcPr>
            <w:tcW w:type="dxa" w:w="2160"/>
          </w:tcPr>
          <w:p>
            <w:r>
              <w:t>全体参会</w:t>
            </w:r>
          </w:p>
        </w:tc>
      </w:tr>
      <w:tr>
        <w:tc>
          <w:tcPr>
            <w:tcW w:type="dxa" w:w="2160"/>
          </w:tcPr>
          <w:p>
            <w:r>
              <w:t>W3 中期 Review</w:t>
            </w:r>
          </w:p>
        </w:tc>
        <w:tc>
          <w:tcPr>
            <w:tcW w:type="dxa" w:w="2160"/>
          </w:tcPr>
          <w:p>
            <w:r>
              <w:t>04-10</w:t>
            </w:r>
          </w:p>
        </w:tc>
        <w:tc>
          <w:tcPr>
            <w:tcW w:type="dxa" w:w="2160"/>
          </w:tcPr>
          <w:p>
            <w:r>
              <w:t>认证 + 隔离</w:t>
            </w:r>
          </w:p>
        </w:tc>
        <w:tc>
          <w:tcPr>
            <w:tcW w:type="dxa" w:w="2160"/>
          </w:tcPr>
          <w:p>
            <w:r>
              <w:t>可登录 + 跨房间被拒</w:t>
            </w:r>
          </w:p>
        </w:tc>
      </w:tr>
      <w:tr>
        <w:tc>
          <w:tcPr>
            <w:tcW w:type="dxa" w:w="2160"/>
          </w:tcPr>
          <w:p>
            <w:r>
              <w:t>阶段 1 验收</w:t>
            </w:r>
          </w:p>
        </w:tc>
        <w:tc>
          <w:tcPr>
            <w:tcW w:type="dxa" w:w="2160"/>
          </w:tcPr>
          <w:p>
            <w:r>
              <w:t>04-25</w:t>
            </w:r>
          </w:p>
        </w:tc>
        <w:tc>
          <w:tcPr>
            <w:tcW w:type="dxa" w:w="2160"/>
          </w:tcPr>
          <w:p>
            <w:r>
              <w:t>基础 API</w:t>
            </w:r>
          </w:p>
        </w:tc>
        <w:tc>
          <w:tcPr>
            <w:tcW w:type="dxa" w:w="2160"/>
          </w:tcPr>
          <w:p>
            <w:r>
              <w:t>Postman 测试通过</w:t>
            </w:r>
          </w:p>
        </w:tc>
      </w:tr>
      <w:tr>
        <w:tc>
          <w:tcPr>
            <w:tcW w:type="dxa" w:w="2160"/>
          </w:tcPr>
          <w:p>
            <w:r>
              <w:t>核心功能完成</w:t>
            </w:r>
          </w:p>
        </w:tc>
        <w:tc>
          <w:tcPr>
            <w:tcW w:type="dxa" w:w="2160"/>
          </w:tcPr>
          <w:p>
            <w:r>
              <w:t>06-07</w:t>
            </w:r>
          </w:p>
        </w:tc>
        <w:tc>
          <w:tcPr>
            <w:tcW w:type="dxa" w:w="2160"/>
          </w:tcPr>
          <w:p>
            <w:r>
              <w:t>聊天 + 购物</w:t>
            </w:r>
          </w:p>
        </w:tc>
        <w:tc>
          <w:tcPr>
            <w:tcW w:type="dxa" w:w="2160"/>
          </w:tcPr>
          <w:p>
            <w:r>
              <w:t>端到端测试通过</w:t>
            </w:r>
          </w:p>
        </w:tc>
      </w:tr>
      <w:tr>
        <w:tc>
          <w:tcPr>
            <w:tcW w:type="dxa" w:w="2160"/>
          </w:tcPr>
          <w:p>
            <w:r>
              <w:t>AI 集成完成</w:t>
            </w:r>
          </w:p>
        </w:tc>
        <w:tc>
          <w:tcPr>
            <w:tcW w:type="dxa" w:w="2160"/>
          </w:tcPr>
          <w:p>
            <w:r>
              <w:t>06-28</w:t>
            </w:r>
          </w:p>
        </w:tc>
        <w:tc>
          <w:tcPr>
            <w:tcW w:type="dxa" w:w="2160"/>
          </w:tcPr>
          <w:p>
            <w:r>
              <w:t>AI 问答</w:t>
            </w:r>
          </w:p>
        </w:tc>
        <w:tc>
          <w:tcPr>
            <w:tcW w:type="dxa" w:w="2160"/>
          </w:tcPr>
          <w:p>
            <w:r>
              <w:t>准确率&gt;85%</w:t>
            </w:r>
          </w:p>
        </w:tc>
      </w:tr>
      <w:tr>
        <w:tc>
          <w:tcPr>
            <w:tcW w:type="dxa" w:w="2160"/>
          </w:tcPr>
          <w:p>
            <w:r>
              <w:t>试点上线</w:t>
            </w:r>
          </w:p>
        </w:tc>
        <w:tc>
          <w:tcPr>
            <w:tcW w:type="dxa" w:w="2160"/>
          </w:tcPr>
          <w:p>
            <w:r>
              <w:t>07-27</w:t>
            </w:r>
          </w:p>
        </w:tc>
        <w:tc>
          <w:tcPr>
            <w:tcW w:type="dxa" w:w="2160"/>
          </w:tcPr>
          <w:p>
            <w:r>
              <w:t>正式上线</w:t>
            </w:r>
          </w:p>
        </w:tc>
        <w:tc>
          <w:tcPr>
            <w:tcW w:type="dxa" w:w="2160"/>
          </w:tcPr>
          <w:p>
            <w:r>
              <w:t>10 家酒店部署</w:t>
            </w:r>
          </w:p>
        </w:tc>
      </w:tr>
    </w:tbl>
    <w:p>
      <w:r>
        <w:br w:type="page"/>
      </w:r>
    </w:p>
    <w:p>
      <w:pPr>
        <w:pStyle w:val="Heading1"/>
      </w:pPr>
      <w:r>
        <w:t>7. 预算估算</w:t>
      </w:r>
    </w:p>
    <w:p>
      <w:pPr>
        <w:pStyle w:val="Heading2"/>
      </w:pPr>
      <w:r>
        <w:t>7.1 人力成本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单价/月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1728"/>
          </w:tcPr>
          <w:p>
            <w:r>
              <w:t>产品/负责人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 月</w:t>
            </w:r>
          </w:p>
        </w:tc>
        <w:tc>
          <w:tcPr>
            <w:tcW w:type="dxa" w:w="1728"/>
          </w:tcPr>
          <w:p>
            <w:r>
              <w:t>30,000</w:t>
            </w:r>
          </w:p>
        </w:tc>
        <w:tc>
          <w:tcPr>
            <w:tcW w:type="dxa" w:w="1728"/>
          </w:tcPr>
          <w:p>
            <w:r>
              <w:t>180,000</w:t>
            </w:r>
          </w:p>
        </w:tc>
      </w:tr>
      <w:tr>
        <w:tc>
          <w:tcPr>
            <w:tcW w:type="dxa" w:w="1728"/>
          </w:tcPr>
          <w:p>
            <w:r>
              <w:t>后端工程师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 月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150,000</w:t>
            </w:r>
          </w:p>
        </w:tc>
      </w:tr>
      <w:tr>
        <w:tc>
          <w:tcPr>
            <w:tcW w:type="dxa" w:w="1728"/>
          </w:tcPr>
          <w:p>
            <w:r>
              <w:t>前端工程师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 月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150,000</w:t>
            </w:r>
          </w:p>
        </w:tc>
      </w:tr>
      <w:tr>
        <w:tc>
          <w:tcPr>
            <w:tcW w:type="dxa" w:w="1728"/>
          </w:tcPr>
          <w:p>
            <w:r>
              <w:t>AI 助手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 月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60,000</w:t>
            </w:r>
          </w:p>
        </w:tc>
      </w:tr>
      <w:tr>
        <w:tc>
          <w:tcPr>
            <w:tcW w:type="dxa" w:w="1728"/>
          </w:tcPr>
          <w:p>
            <w:r>
              <w:t>人力合计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540,000</w:t>
            </w:r>
          </w:p>
        </w:tc>
      </w:tr>
    </w:tbl>
    <w:p>
      <w:pPr>
        <w:pStyle w:val="Heading2"/>
      </w:pPr>
      <w:r>
        <w:t>7.2 软硬件成本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规格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1728"/>
          </w:tcPr>
          <w:p>
            <w:r>
              <w:t>云服务器</w:t>
            </w:r>
          </w:p>
        </w:tc>
        <w:tc>
          <w:tcPr>
            <w:tcW w:type="dxa" w:w="1728"/>
          </w:tcPr>
          <w:p>
            <w:r>
              <w:t>8 核 16G</w:t>
            </w:r>
          </w:p>
        </w:tc>
        <w:tc>
          <w:tcPr>
            <w:tcW w:type="dxa" w:w="1728"/>
          </w:tcPr>
          <w:p>
            <w:r>
              <w:t>2,000/月</w:t>
            </w:r>
          </w:p>
        </w:tc>
        <w:tc>
          <w:tcPr>
            <w:tcW w:type="dxa" w:w="1728"/>
          </w:tcPr>
          <w:p>
            <w:r>
              <w:t>6 月</w:t>
            </w:r>
          </w:p>
        </w:tc>
        <w:tc>
          <w:tcPr>
            <w:tcW w:type="dxa" w:w="1728"/>
          </w:tcPr>
          <w:p>
            <w:r>
              <w:t>12,000</w:t>
            </w:r>
          </w:p>
        </w:tc>
      </w:tr>
      <w:tr>
        <w:tc>
          <w:tcPr>
            <w:tcW w:type="dxa" w:w="1728"/>
          </w:tcPr>
          <w:p>
            <w:r>
              <w:t>数据库</w:t>
            </w:r>
          </w:p>
        </w:tc>
        <w:tc>
          <w:tcPr>
            <w:tcW w:type="dxa" w:w="1728"/>
          </w:tcPr>
          <w:p>
            <w:r>
              <w:t>MySQL 高可用</w:t>
            </w:r>
          </w:p>
        </w:tc>
        <w:tc>
          <w:tcPr>
            <w:tcW w:type="dxa" w:w="1728"/>
          </w:tcPr>
          <w:p>
            <w:r>
              <w:t>3,000/月</w:t>
            </w:r>
          </w:p>
        </w:tc>
        <w:tc>
          <w:tcPr>
            <w:tcW w:type="dxa" w:w="1728"/>
          </w:tcPr>
          <w:p>
            <w:r>
              <w:t>6 月</w:t>
            </w:r>
          </w:p>
        </w:tc>
        <w:tc>
          <w:tcPr>
            <w:tcW w:type="dxa" w:w="1728"/>
          </w:tcPr>
          <w:p>
            <w:r>
              <w:t>18,000</w:t>
            </w:r>
          </w:p>
        </w:tc>
      </w:tr>
      <w:tr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4G 主从</w:t>
            </w:r>
          </w:p>
        </w:tc>
        <w:tc>
          <w:tcPr>
            <w:tcW w:type="dxa" w:w="1728"/>
          </w:tcPr>
          <w:p>
            <w:r>
              <w:t>1,000/月</w:t>
            </w:r>
          </w:p>
        </w:tc>
        <w:tc>
          <w:tcPr>
            <w:tcW w:type="dxa" w:w="1728"/>
          </w:tcPr>
          <w:p>
            <w:r>
              <w:t>6 月</w:t>
            </w:r>
          </w:p>
        </w:tc>
        <w:tc>
          <w:tcPr>
            <w:tcW w:type="dxa" w:w="1728"/>
          </w:tcPr>
          <w:p>
            <w:r>
              <w:t>6,000</w:t>
            </w:r>
          </w:p>
        </w:tc>
      </w:tr>
      <w:tr>
        <w:tc>
          <w:tcPr>
            <w:tcW w:type="dxa" w:w="1728"/>
          </w:tcPr>
          <w:p>
            <w:r>
              <w:t>AI 调用</w:t>
            </w:r>
          </w:p>
        </w:tc>
        <w:tc>
          <w:tcPr>
            <w:tcW w:type="dxa" w:w="1728"/>
          </w:tcPr>
          <w:p>
            <w:r>
              <w:t>豆包 API</w:t>
            </w:r>
          </w:p>
        </w:tc>
        <w:tc>
          <w:tcPr>
            <w:tcW w:type="dxa" w:w="1728"/>
          </w:tcPr>
          <w:p>
            <w:r>
              <w:t>0.008/千 tokens</w:t>
            </w:r>
          </w:p>
        </w:tc>
        <w:tc>
          <w:tcPr>
            <w:tcW w:type="dxa" w:w="1728"/>
          </w:tcPr>
          <w:p>
            <w:r>
              <w:t>5000 万</w:t>
            </w:r>
          </w:p>
        </w:tc>
        <w:tc>
          <w:tcPr>
            <w:tcW w:type="dxa" w:w="1728"/>
          </w:tcPr>
          <w:p>
            <w:r>
              <w:t>40,000</w:t>
            </w:r>
          </w:p>
        </w:tc>
      </w:tr>
      <w:tr>
        <w:tc>
          <w:tcPr>
            <w:tcW w:type="dxa" w:w="1728"/>
          </w:tcPr>
          <w:p>
            <w:r>
              <w:t>域名证书</w:t>
            </w:r>
          </w:p>
        </w:tc>
        <w:tc>
          <w:tcPr>
            <w:tcW w:type="dxa" w:w="1728"/>
          </w:tcPr>
          <w:p>
            <w:r>
              <w:t>SSL 证书</w:t>
            </w:r>
          </w:p>
        </w:tc>
        <w:tc>
          <w:tcPr>
            <w:tcW w:type="dxa" w:w="1728"/>
          </w:tcPr>
          <w:p>
            <w:r>
              <w:t>2,000/年</w:t>
            </w:r>
          </w:p>
        </w:tc>
        <w:tc>
          <w:tcPr>
            <w:tcW w:type="dxa" w:w="1728"/>
          </w:tcPr>
          <w:p>
            <w:r>
              <w:t>1 年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</w:tr>
      <w:tr>
        <w:tc>
          <w:tcPr>
            <w:tcW w:type="dxa" w:w="1728"/>
          </w:tcPr>
          <w:p>
            <w:r>
              <w:t>软硬件合计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78,000</w:t>
            </w:r>
          </w:p>
        </w:tc>
      </w:tr>
    </w:tbl>
    <w:p>
      <w:pPr>
        <w:pStyle w:val="Heading2"/>
      </w:pPr>
      <w:r>
        <w:t>7.3 总预算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人力成本</w:t>
            </w:r>
          </w:p>
        </w:tc>
        <w:tc>
          <w:tcPr>
            <w:tcW w:type="dxa" w:w="2880"/>
          </w:tcPr>
          <w:p>
            <w:r>
              <w:t>540,000</w:t>
            </w:r>
          </w:p>
        </w:tc>
        <w:tc>
          <w:tcPr>
            <w:tcW w:type="dxa" w:w="2880"/>
          </w:tcPr>
          <w:p>
            <w:r>
              <w:t>87%</w:t>
            </w:r>
          </w:p>
        </w:tc>
      </w:tr>
      <w:tr>
        <w:tc>
          <w:tcPr>
            <w:tcW w:type="dxa" w:w="2880"/>
          </w:tcPr>
          <w:p>
            <w:r>
              <w:t>软硬件成本</w:t>
            </w:r>
          </w:p>
        </w:tc>
        <w:tc>
          <w:tcPr>
            <w:tcW w:type="dxa" w:w="2880"/>
          </w:tcPr>
          <w:p>
            <w:r>
              <w:t>78,000</w:t>
            </w:r>
          </w:p>
        </w:tc>
        <w:tc>
          <w:tcPr>
            <w:tcW w:type="dxa" w:w="2880"/>
          </w:tcPr>
          <w:p>
            <w:r>
              <w:t>13%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618,000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8. 风险评估</w:t>
      </w:r>
    </w:p>
    <w:p>
      <w:pPr>
        <w:pStyle w:val="Heading2"/>
      </w:pPr>
      <w:r>
        <w:t>8.1 风险矩阵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应对措施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1728"/>
          </w:tcPr>
          <w:p>
            <w:r>
              <w:t>PMS 对接延迟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V1.1 实现，先聚焦核心</w:t>
            </w:r>
          </w:p>
        </w:tc>
        <w:tc>
          <w:tcPr>
            <w:tcW w:type="dxa" w:w="1728"/>
          </w:tcPr>
          <w:p>
            <w:r>
              <w:t>Ray</w:t>
            </w:r>
          </w:p>
        </w:tc>
      </w:tr>
      <w:tr>
        <w:tc>
          <w:tcPr>
            <w:tcW w:type="dxa" w:w="1728"/>
          </w:tcPr>
          <w:p>
            <w:r>
              <w:t>AI 成本超预算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限额 + 缓存策略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</w:tr>
      <w:tr>
        <w:tc>
          <w:tcPr>
            <w:tcW w:type="dxa" w:w="1728"/>
          </w:tcPr>
          <w:p>
            <w:r>
              <w:t>试点招募困难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免费试用 + 运营指导</w:t>
            </w:r>
          </w:p>
        </w:tc>
        <w:tc>
          <w:tcPr>
            <w:tcW w:type="dxa" w:w="1728"/>
          </w:tcPr>
          <w:p>
            <w:r>
              <w:t>你</w:t>
            </w:r>
          </w:p>
        </w:tc>
      </w:tr>
      <w:tr>
        <w:tc>
          <w:tcPr>
            <w:tcW w:type="dxa" w:w="1728"/>
          </w:tcPr>
          <w:p>
            <w:r>
              <w:t>Opus 4.6 延迟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AI 当前暂代</w:t>
            </w:r>
          </w:p>
        </w:tc>
        <w:tc>
          <w:tcPr>
            <w:tcW w:type="dxa" w:w="1728"/>
          </w:tcPr>
          <w:p>
            <w:r>
              <w:t>你</w:t>
            </w:r>
          </w:p>
        </w:tc>
      </w:tr>
      <w:tr>
        <w:tc>
          <w:tcPr>
            <w:tcW w:type="dxa" w:w="1728"/>
          </w:tcPr>
          <w:p>
            <w:r>
              <w:t>需求变更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宽松时间线预留缓冲</w:t>
            </w:r>
          </w:p>
        </w:tc>
        <w:tc>
          <w:tcPr>
            <w:tcW w:type="dxa" w:w="1728"/>
          </w:tcPr>
          <w:p>
            <w:r>
              <w:t>你</w:t>
            </w:r>
          </w:p>
        </w:tc>
      </w:tr>
      <w:tr>
        <w:tc>
          <w:tcPr>
            <w:tcW w:type="dxa" w:w="1728"/>
          </w:tcPr>
          <w:p>
            <w:r>
              <w:t>人员流动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文档完善 + 代码 Review</w:t>
            </w:r>
          </w:p>
        </w:tc>
        <w:tc>
          <w:tcPr>
            <w:tcW w:type="dxa" w:w="1728"/>
          </w:tcPr>
          <w:p>
            <w:r>
              <w:t>全体</w:t>
            </w:r>
          </w:p>
        </w:tc>
      </w:tr>
    </w:tbl>
    <w:p>
      <w:r>
        <w:br w:type="page"/>
      </w:r>
    </w:p>
    <w:p>
      <w:pPr>
        <w:pStyle w:val="Heading1"/>
      </w:pPr>
      <w:r>
        <w:t>9. 预期收益</w:t>
      </w:r>
    </w:p>
    <w:p>
      <w:pPr>
        <w:pStyle w:val="Heading2"/>
      </w:pPr>
      <w:r>
        <w:t>9.1 直接收益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收益来源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年度收益</w:t>
            </w:r>
          </w:p>
        </w:tc>
      </w:tr>
      <w:tr>
        <w:tc>
          <w:tcPr>
            <w:tcW w:type="dxa" w:w="2160"/>
          </w:tcPr>
          <w:p>
            <w:r>
              <w:t>SaaS 订阅费</w:t>
            </w:r>
          </w:p>
        </w:tc>
        <w:tc>
          <w:tcPr>
            <w:tcW w:type="dxa" w:w="2160"/>
          </w:tcPr>
          <w:p>
            <w:r>
              <w:t>30 万/年</w:t>
            </w:r>
          </w:p>
        </w:tc>
        <w:tc>
          <w:tcPr>
            <w:tcW w:type="dxa" w:w="2160"/>
          </w:tcPr>
          <w:p>
            <w:r>
              <w:t>10 家</w:t>
            </w:r>
          </w:p>
        </w:tc>
        <w:tc>
          <w:tcPr>
            <w:tcW w:type="dxa" w:w="2160"/>
          </w:tcPr>
          <w:p>
            <w:r>
              <w:t>300 万</w:t>
            </w:r>
          </w:p>
        </w:tc>
      </w:tr>
      <w:tr>
        <w:tc>
          <w:tcPr>
            <w:tcW w:type="dxa" w:w="2160"/>
          </w:tcPr>
          <w:p>
            <w:r>
              <w:t>定制开发费</w:t>
            </w:r>
          </w:p>
        </w:tc>
        <w:tc>
          <w:tcPr>
            <w:tcW w:type="dxa" w:w="2160"/>
          </w:tcPr>
          <w:p>
            <w:r>
              <w:t>20 万/家</w:t>
            </w:r>
          </w:p>
        </w:tc>
        <w:tc>
          <w:tcPr>
            <w:tcW w:type="dxa" w:w="2160"/>
          </w:tcPr>
          <w:p>
            <w:r>
              <w:t>5 家</w:t>
            </w:r>
          </w:p>
        </w:tc>
        <w:tc>
          <w:tcPr>
            <w:tcW w:type="dxa" w:w="2160"/>
          </w:tcPr>
          <w:p>
            <w:r>
              <w:t>100 万</w:t>
            </w:r>
          </w:p>
        </w:tc>
      </w:tr>
      <w:tr>
        <w:tc>
          <w:tcPr>
            <w:tcW w:type="dxa" w:w="2160"/>
          </w:tcPr>
          <w:p>
            <w:r>
              <w:t>运维服务费</w:t>
            </w:r>
          </w:p>
        </w:tc>
        <w:tc>
          <w:tcPr>
            <w:tcW w:type="dxa" w:w="2160"/>
          </w:tcPr>
          <w:p>
            <w:r>
              <w:t>5 万/年</w:t>
            </w:r>
          </w:p>
        </w:tc>
        <w:tc>
          <w:tcPr>
            <w:tcW w:type="dxa" w:w="2160"/>
          </w:tcPr>
          <w:p>
            <w:r>
              <w:t>10 家</w:t>
            </w:r>
          </w:p>
        </w:tc>
        <w:tc>
          <w:tcPr>
            <w:tcW w:type="dxa" w:w="2160"/>
          </w:tcPr>
          <w:p>
            <w:r>
              <w:t>50 万</w:t>
            </w:r>
          </w:p>
        </w:tc>
      </w:tr>
      <w:tr>
        <w:tc>
          <w:tcPr>
            <w:tcW w:type="dxa" w:w="2160"/>
          </w:tcPr>
          <w:p>
            <w:r>
              <w:t>年度合计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450 万</w:t>
            </w:r>
          </w:p>
        </w:tc>
      </w:tr>
    </w:tbl>
    <w:p/>
    <w:p>
      <w:r>
        <w:t>投资回报率：ROI = 1356%</w:t>
      </w:r>
    </w:p>
    <w:p>
      <w:r>
        <w:t>回本周期：约 25 天</w:t>
      </w:r>
    </w:p>
    <w:p>
      <w:r>
        <w:br w:type="page"/>
      </w:r>
    </w:p>
    <w:p>
      <w:pPr>
        <w:pStyle w:val="Heading1"/>
      </w:pPr>
      <w:r>
        <w:t>10. 附件</w:t>
      </w:r>
    </w:p>
    <w:p>
      <w:pPr>
        <w:pStyle w:val="Heading2"/>
      </w:pPr>
      <w:r>
        <w:t>10.1 附件清单</w:t>
      </w:r>
    </w:p>
    <w:p>
      <w:r>
        <w:t>附件 1: 项目进度追踪.md</w:t>
      </w:r>
    </w:p>
    <w:p>
      <w:pPr>
        <w:pStyle w:val="ListBullet"/>
      </w:pPr>
      <w:r>
        <w:t xml:space="preserve">    路径：/root/.openclaw/workspace/项目进度追踪.md</w:t>
      </w:r>
    </w:p>
    <w:p>
      <w:r>
        <w:t>附件 2: 阶段 1 工作分工计划_v3_5 人版.docx</w:t>
      </w:r>
    </w:p>
    <w:p>
      <w:pPr>
        <w:pStyle w:val="ListBullet"/>
      </w:pPr>
      <w:r>
        <w:t xml:space="preserve">    路径：/root/.openclaw/workspace/阶段 1 工作分工计划_v3_5 人版.docx</w:t>
      </w:r>
    </w:p>
    <w:p>
      <w:r>
        <w:t>附件 3: 数据库 ER 图设计.md</w:t>
      </w:r>
    </w:p>
    <w:p>
      <w:pPr>
        <w:pStyle w:val="ListBullet"/>
      </w:pPr>
      <w:r>
        <w:t xml:space="preserve">    路径：/root/.openclaw/workspace/docs/database-er-design.md</w:t>
      </w:r>
    </w:p>
    <w:p>
      <w:r>
        <w:t>附件 4: 市场调研报告.md</w:t>
      </w:r>
    </w:p>
    <w:p>
      <w:pPr>
        <w:pStyle w:val="ListBullet"/>
      </w:pPr>
      <w:r>
        <w:t xml:space="preserve">    路径：/root/.openclaw/workspace/市场调研报告.md</w:t>
      </w:r>
    </w:p>
    <w:p>
      <w:r>
        <w:t>附件 5: 技术开发计划评审报告.md</w:t>
      </w:r>
    </w:p>
    <w:p>
      <w:pPr>
        <w:pStyle w:val="ListBullet"/>
      </w:pPr>
      <w:r>
        <w:t xml:space="preserve">    路径：/root/.openclaw/workspace/技术开发计划评审报告.md</w:t>
      </w:r>
    </w:p>
    <w:p>
      <w:pPr>
        <w:pStyle w:val="Heading2"/>
      </w:pPr>
      <w:r>
        <w:t>10.2 审批签字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签字日期</w:t>
            </w:r>
          </w:p>
        </w:tc>
      </w:tr>
      <w:tr>
        <w:tc>
          <w:tcPr>
            <w:tcW w:type="dxa" w:w="2880"/>
          </w:tcPr>
          <w:p>
            <w:r>
              <w:t>产品/负责人</w:t>
            </w:r>
          </w:p>
        </w:tc>
        <w:tc>
          <w:tcPr>
            <w:tcW w:type="dxa" w:w="2880"/>
          </w:tcPr>
          <w:p>
            <w:r>
              <w:t>_______</w:t>
            </w:r>
          </w:p>
        </w:tc>
        <w:tc>
          <w:tcPr>
            <w:tcW w:type="dxa" w:w="2880"/>
          </w:tcPr>
          <w:p>
            <w:r>
              <w:t>_______</w:t>
            </w:r>
          </w:p>
        </w:tc>
      </w:tr>
      <w:tr>
        <w:tc>
          <w:tcPr>
            <w:tcW w:type="dxa" w:w="2880"/>
          </w:tcPr>
          <w:p>
            <w:r>
              <w:t>后端工程师</w:t>
            </w:r>
          </w:p>
        </w:tc>
        <w:tc>
          <w:tcPr>
            <w:tcW w:type="dxa" w:w="2880"/>
          </w:tcPr>
          <w:p>
            <w:r>
              <w:t>Ray</w:t>
            </w:r>
          </w:p>
        </w:tc>
        <w:tc>
          <w:tcPr>
            <w:tcW w:type="dxa" w:w="2880"/>
          </w:tcPr>
          <w:p>
            <w:r>
              <w:t>_______</w:t>
            </w:r>
          </w:p>
        </w:tc>
      </w:tr>
      <w:tr>
        <w:tc>
          <w:tcPr>
            <w:tcW w:type="dxa" w:w="2880"/>
          </w:tcPr>
          <w:p>
            <w:r>
              <w:t>前端工程师</w:t>
            </w:r>
          </w:p>
        </w:tc>
        <w:tc>
          <w:tcPr>
            <w:tcW w:type="dxa" w:w="2880"/>
          </w:tcPr>
          <w:p>
            <w:r>
              <w:t>Romeo</w:t>
            </w:r>
          </w:p>
        </w:tc>
        <w:tc>
          <w:tcPr>
            <w:tcW w:type="dxa" w:w="2880"/>
          </w:tcPr>
          <w:p>
            <w:r>
              <w:t>_______</w:t>
            </w:r>
          </w:p>
        </w:tc>
      </w:tr>
      <w:tr>
        <w:tc>
          <w:tcPr>
            <w:tcW w:type="dxa" w:w="2880"/>
          </w:tcPr>
          <w:p>
            <w:r>
              <w:t>技术顾问</w:t>
            </w:r>
          </w:p>
        </w:tc>
        <w:tc>
          <w:tcPr>
            <w:tcW w:type="dxa" w:w="2880"/>
          </w:tcPr>
          <w:p>
            <w:r>
              <w:t>AI 当前</w:t>
            </w:r>
          </w:p>
        </w:tc>
        <w:tc>
          <w:tcPr>
            <w:tcW w:type="dxa" w:w="2880"/>
          </w:tcPr>
          <w:p>
            <w:r>
              <w:t>_______</w:t>
            </w:r>
          </w:p>
        </w:tc>
      </w:tr>
    </w:tbl>
    <w:p/>
    <w:p>
      <w:r>
        <w:t>文档版本：V1.0</w:t>
      </w:r>
    </w:p>
    <w:p>
      <w:r>
        <w:t>最后更新：2026-03-30</w:t>
      </w:r>
    </w:p>
    <w:p>
      <w:r>
        <w:t>下次更新：阶段 1 验收后（04-25）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