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EB09F" w14:textId="77B3DEA9" w:rsidR="001259B2" w:rsidRPr="001259B2" w:rsidRDefault="001259B2" w:rsidP="001259B2">
      <w:pPr>
        <w:pStyle w:val="IntenseQuote"/>
        <w:rPr>
          <w:color w:val="2F5496" w:themeColor="accent1" w:themeShade="BF"/>
          <w:sz w:val="48"/>
          <w:szCs w:val="48"/>
        </w:rPr>
      </w:pPr>
      <w:r w:rsidRPr="001259B2">
        <w:rPr>
          <w:color w:val="2F5496" w:themeColor="accent1" w:themeShade="BF"/>
          <w:sz w:val="48"/>
          <w:szCs w:val="48"/>
        </w:rPr>
        <w:t>PROJECT TITLE</w:t>
      </w:r>
      <w:r>
        <w:rPr>
          <w:color w:val="2F5496" w:themeColor="accent1" w:themeShade="BF"/>
          <w:sz w:val="48"/>
          <w:szCs w:val="48"/>
        </w:rPr>
        <w:t xml:space="preserve"> </w:t>
      </w:r>
      <w:r w:rsidRPr="001259B2">
        <w:rPr>
          <w:color w:val="2F5496" w:themeColor="accent1" w:themeShade="BF"/>
          <w:sz w:val="48"/>
          <w:szCs w:val="48"/>
        </w:rPr>
        <w:t>:-</w:t>
      </w:r>
      <w:r w:rsidRPr="001259B2">
        <w:rPr>
          <w:rFonts w:ascii="Montserrat" w:eastAsiaTheme="minorEastAsia" w:hAnsi="Montserrat"/>
          <w:b/>
          <w:bCs/>
          <w:shadow/>
          <w:color w:val="2F5496" w:themeColor="accent1" w:themeShade="BF"/>
          <w:spacing w:val="60"/>
          <w:kern w:val="24"/>
          <w:sz w:val="260"/>
          <w:szCs w:val="260"/>
          <w:lang w:eastAsia="en-IN"/>
          <w14:shadow w14:blurRad="292100" w14:dist="0" w14:dir="0" w14:sx="102000" w14:sy="102000" w14:kx="0" w14:ky="0" w14:algn="ctr">
            <w14:srgbClr w14:val="000000">
              <w14:alpha w14:val="48000"/>
            </w14:srgbClr>
          </w14:shadow>
          <w14:ligatures w14:val="none"/>
        </w:rPr>
        <w:t xml:space="preserve"> </w:t>
      </w:r>
      <w:r w:rsidRPr="001259B2">
        <w:rPr>
          <w:b/>
          <w:bCs/>
          <w:color w:val="2F5496" w:themeColor="accent1" w:themeShade="BF"/>
          <w:sz w:val="48"/>
          <w:szCs w:val="48"/>
        </w:rPr>
        <w:t>RAPID GUARD</w:t>
      </w:r>
    </w:p>
    <w:p w14:paraId="24B83C6D" w14:textId="4831F7CF" w:rsidR="001259B2" w:rsidRPr="001259B2" w:rsidRDefault="001259B2" w:rsidP="001259B2">
      <w:pPr>
        <w:pStyle w:val="Quote"/>
        <w:jc w:val="left"/>
        <w:rPr>
          <w:rStyle w:val="BookTitle"/>
          <w:sz w:val="28"/>
          <w:szCs w:val="28"/>
        </w:rPr>
      </w:pPr>
      <w:r w:rsidRPr="001259B2">
        <w:rPr>
          <w:rStyle w:val="BookTitle"/>
          <w:sz w:val="28"/>
          <w:szCs w:val="28"/>
        </w:rPr>
        <w:t>NAMES OF THE MEMBERS :-</w:t>
      </w:r>
    </w:p>
    <w:p w14:paraId="2EF38087" w14:textId="5408E20F" w:rsidR="001259B2" w:rsidRPr="001259B2" w:rsidRDefault="001259B2">
      <w:pPr>
        <w:rPr>
          <w:rStyle w:val="SubtleEmphasis"/>
          <w:sz w:val="28"/>
          <w:szCs w:val="28"/>
        </w:rPr>
      </w:pPr>
      <w:r w:rsidRPr="001259B2">
        <w:rPr>
          <w:rStyle w:val="SubtleEmphasis"/>
          <w:sz w:val="28"/>
          <w:szCs w:val="28"/>
        </w:rPr>
        <w:t>NAME :- ADITYA RAJ   ROLL-NO:-92301733062</w:t>
      </w:r>
    </w:p>
    <w:p w14:paraId="728F4C56" w14:textId="438A47DC" w:rsidR="001259B2" w:rsidRPr="001259B2" w:rsidRDefault="001259B2" w:rsidP="001259B2">
      <w:pPr>
        <w:rPr>
          <w:rStyle w:val="SubtleEmphasis"/>
          <w:sz w:val="28"/>
          <w:szCs w:val="28"/>
        </w:rPr>
      </w:pPr>
      <w:r w:rsidRPr="001259B2">
        <w:rPr>
          <w:rStyle w:val="SubtleEmphasis"/>
          <w:sz w:val="28"/>
          <w:szCs w:val="28"/>
        </w:rPr>
        <w:t>NAME :- MIHIR</w:t>
      </w:r>
      <w:r w:rsidR="00680B75">
        <w:rPr>
          <w:rStyle w:val="SubtleEmphasis"/>
          <w:sz w:val="28"/>
          <w:szCs w:val="28"/>
        </w:rPr>
        <w:t xml:space="preserve"> MALIKALI</w:t>
      </w:r>
      <w:r w:rsidRPr="001259B2">
        <w:rPr>
          <w:rStyle w:val="SubtleEmphasis"/>
          <w:sz w:val="28"/>
          <w:szCs w:val="28"/>
        </w:rPr>
        <w:t xml:space="preserve"> MITHANI   ROLL-NO:-92301733025</w:t>
      </w:r>
    </w:p>
    <w:p w14:paraId="7E7082E3" w14:textId="35191A74" w:rsidR="001259B2" w:rsidRPr="001259B2" w:rsidRDefault="001259B2" w:rsidP="001259B2">
      <w:pPr>
        <w:rPr>
          <w:rStyle w:val="SubtleEmphasis"/>
          <w:sz w:val="28"/>
          <w:szCs w:val="28"/>
        </w:rPr>
      </w:pPr>
      <w:r w:rsidRPr="001259B2">
        <w:rPr>
          <w:rStyle w:val="SubtleEmphasis"/>
          <w:sz w:val="28"/>
          <w:szCs w:val="28"/>
        </w:rPr>
        <w:t>NAME :- TANVI KAKKADIYA   ROLL-NO:-92301733051</w:t>
      </w:r>
    </w:p>
    <w:p w14:paraId="3D5A4436" w14:textId="2C3F92E4" w:rsidR="001259B2" w:rsidRDefault="001259B2" w:rsidP="001259B2">
      <w:pPr>
        <w:rPr>
          <w:rStyle w:val="SubtleEmphasis"/>
          <w:sz w:val="28"/>
          <w:szCs w:val="28"/>
        </w:rPr>
      </w:pPr>
      <w:r w:rsidRPr="001259B2">
        <w:rPr>
          <w:rStyle w:val="SubtleEmphasis"/>
          <w:sz w:val="28"/>
          <w:szCs w:val="28"/>
        </w:rPr>
        <w:t>NAME :- SHIVANI AMBATI   ROLL-NO:-92301733049</w:t>
      </w:r>
    </w:p>
    <w:p w14:paraId="504FF134" w14:textId="77777777" w:rsidR="001259B2" w:rsidRDefault="001259B2" w:rsidP="001259B2">
      <w:pPr>
        <w:rPr>
          <w:rStyle w:val="SubtleEmphasis"/>
          <w:sz w:val="28"/>
          <w:szCs w:val="28"/>
        </w:rPr>
      </w:pPr>
    </w:p>
    <w:p w14:paraId="0B7AAA5E" w14:textId="77777777" w:rsidR="001259B2" w:rsidRDefault="001259B2" w:rsidP="001259B2">
      <w:pPr>
        <w:rPr>
          <w:b/>
          <w:bCs/>
          <w:i/>
          <w:iCs/>
          <w:color w:val="404040" w:themeColor="text1" w:themeTint="BF"/>
          <w:sz w:val="28"/>
          <w:szCs w:val="28"/>
        </w:rPr>
      </w:pPr>
      <w:r w:rsidRPr="001259B2">
        <w:rPr>
          <w:b/>
          <w:bCs/>
          <w:i/>
          <w:iCs/>
          <w:color w:val="404040" w:themeColor="text1" w:themeTint="BF"/>
          <w:sz w:val="28"/>
          <w:szCs w:val="28"/>
        </w:rPr>
        <w:t>Project Explanation: "Rapid Guard"</w:t>
      </w:r>
    </w:p>
    <w:p w14:paraId="399244AB" w14:textId="1CB444B3" w:rsidR="00AA7E8A" w:rsidRPr="001259B2" w:rsidRDefault="0053112A" w:rsidP="001259B2">
      <w:pPr>
        <w:rPr>
          <w:b/>
          <w:bCs/>
          <w:i/>
          <w:iCs/>
          <w:color w:val="404040" w:themeColor="text1" w:themeTint="BF"/>
          <w:sz w:val="28"/>
          <w:szCs w:val="28"/>
        </w:rPr>
      </w:pPr>
      <w:r>
        <w:rPr>
          <w:b/>
          <w:bCs/>
          <w:i/>
          <w:iCs/>
          <w:color w:val="404040" w:themeColor="text1" w:themeTint="BF"/>
          <w:sz w:val="28"/>
          <w:szCs w:val="28"/>
        </w:rPr>
        <w:t xml:space="preserve">Link for </w:t>
      </w:r>
      <w:proofErr w:type="spellStart"/>
      <w:r>
        <w:rPr>
          <w:b/>
          <w:bCs/>
          <w:i/>
          <w:iCs/>
          <w:color w:val="404040" w:themeColor="text1" w:themeTint="BF"/>
          <w:sz w:val="28"/>
          <w:szCs w:val="28"/>
        </w:rPr>
        <w:t>RapidGuard</w:t>
      </w:r>
      <w:proofErr w:type="spellEnd"/>
      <w:r>
        <w:rPr>
          <w:b/>
          <w:bCs/>
          <w:i/>
          <w:iCs/>
          <w:color w:val="404040" w:themeColor="text1" w:themeTint="BF"/>
          <w:sz w:val="28"/>
          <w:szCs w:val="28"/>
        </w:rPr>
        <w:t xml:space="preserve"> Google Site : </w:t>
      </w:r>
      <w:hyperlink r:id="rId5" w:tooltip="Click To Open Link." w:history="1">
        <w:proofErr w:type="spellStart"/>
        <w:r w:rsidRPr="0053112A">
          <w:rPr>
            <w:rStyle w:val="Hyperlink"/>
            <w:b/>
            <w:bCs/>
            <w:i/>
            <w:iCs/>
            <w:sz w:val="28"/>
            <w:szCs w:val="28"/>
          </w:rPr>
          <w:t>RapidGuard</w:t>
        </w:r>
        <w:proofErr w:type="spellEnd"/>
      </w:hyperlink>
      <w:r>
        <w:rPr>
          <w:b/>
          <w:bCs/>
          <w:i/>
          <w:iCs/>
          <w:color w:val="404040" w:themeColor="text1" w:themeTint="BF"/>
          <w:sz w:val="28"/>
          <w:szCs w:val="28"/>
        </w:rPr>
        <w:t xml:space="preserve"> </w:t>
      </w:r>
      <w:r w:rsidRPr="0053112A">
        <w:rPr>
          <w:i/>
          <w:iCs/>
          <w:color w:val="404040" w:themeColor="text1" w:themeTint="BF"/>
        </w:rPr>
        <w:t>(Click to open.)</w:t>
      </w:r>
    </w:p>
    <w:p w14:paraId="7BE68939" w14:textId="77777777" w:rsidR="001259B2" w:rsidRPr="001259B2" w:rsidRDefault="001259B2" w:rsidP="001259B2">
      <w:pPr>
        <w:rPr>
          <w:i/>
          <w:iCs/>
          <w:color w:val="404040" w:themeColor="text1" w:themeTint="BF"/>
          <w:sz w:val="28"/>
          <w:szCs w:val="28"/>
        </w:rPr>
      </w:pPr>
      <w:r w:rsidRPr="001259B2">
        <w:rPr>
          <w:i/>
          <w:iCs/>
          <w:color w:val="404040" w:themeColor="text1" w:themeTint="BF"/>
          <w:sz w:val="28"/>
          <w:szCs w:val="28"/>
        </w:rPr>
        <w:t xml:space="preserve">The Rapid Guard project is a real-time incident reporting system designed to enhance community safety by quickly connecting available responders to incident locations. Using graph theory, specifically a </w:t>
      </w:r>
      <w:r w:rsidRPr="001259B2">
        <w:rPr>
          <w:b/>
          <w:bCs/>
          <w:i/>
          <w:iCs/>
          <w:color w:val="404040" w:themeColor="text1" w:themeTint="BF"/>
          <w:sz w:val="28"/>
          <w:szCs w:val="28"/>
        </w:rPr>
        <w:t>Breadth-First Search (BFS)</w:t>
      </w:r>
      <w:r w:rsidRPr="001259B2">
        <w:rPr>
          <w:i/>
          <w:iCs/>
          <w:color w:val="404040" w:themeColor="text1" w:themeTint="BF"/>
          <w:sz w:val="28"/>
          <w:szCs w:val="28"/>
        </w:rPr>
        <w:t xml:space="preserve"> algorithm for nearby member identification and a </w:t>
      </w:r>
      <w:r w:rsidRPr="001259B2">
        <w:rPr>
          <w:b/>
          <w:bCs/>
          <w:i/>
          <w:iCs/>
          <w:color w:val="404040" w:themeColor="text1" w:themeTint="BF"/>
          <w:sz w:val="28"/>
          <w:szCs w:val="28"/>
        </w:rPr>
        <w:t>bipartite graph</w:t>
      </w:r>
      <w:r w:rsidRPr="001259B2">
        <w:rPr>
          <w:i/>
          <w:iCs/>
          <w:color w:val="404040" w:themeColor="text1" w:themeTint="BF"/>
          <w:sz w:val="28"/>
          <w:szCs w:val="28"/>
        </w:rPr>
        <w:t xml:space="preserve"> for assignment, this system efficiently matches incidents with the closest available responders.</w:t>
      </w:r>
    </w:p>
    <w:p w14:paraId="562B4EEF" w14:textId="77777777" w:rsidR="001259B2" w:rsidRPr="001259B2" w:rsidRDefault="001259B2" w:rsidP="001259B2">
      <w:pPr>
        <w:rPr>
          <w:b/>
          <w:bCs/>
          <w:i/>
          <w:iCs/>
          <w:color w:val="404040" w:themeColor="text1" w:themeTint="BF"/>
          <w:sz w:val="28"/>
          <w:szCs w:val="28"/>
        </w:rPr>
      </w:pPr>
      <w:r w:rsidRPr="001259B2">
        <w:rPr>
          <w:b/>
          <w:bCs/>
          <w:i/>
          <w:iCs/>
          <w:color w:val="404040" w:themeColor="text1" w:themeTint="BF"/>
          <w:sz w:val="28"/>
          <w:szCs w:val="28"/>
        </w:rPr>
        <w:t>Project Abstract</w:t>
      </w:r>
    </w:p>
    <w:p w14:paraId="56801125" w14:textId="5CC68E0C" w:rsidR="001259B2" w:rsidRPr="001259B2" w:rsidRDefault="001259B2" w:rsidP="001259B2">
      <w:pPr>
        <w:rPr>
          <w:i/>
          <w:iCs/>
          <w:color w:val="404040" w:themeColor="text1" w:themeTint="BF"/>
          <w:sz w:val="28"/>
          <w:szCs w:val="28"/>
        </w:rPr>
      </w:pPr>
      <w:r w:rsidRPr="001259B2">
        <w:rPr>
          <w:i/>
          <w:iCs/>
          <w:color w:val="404040" w:themeColor="text1" w:themeTint="BF"/>
          <w:sz w:val="28"/>
          <w:szCs w:val="28"/>
        </w:rPr>
        <w:t xml:space="preserve">The objective of the Rapid Guard project is to enable rapid responses during emergencies by leveraging graph theory algorithms to </w:t>
      </w:r>
      <w:r w:rsidR="00680B75" w:rsidRPr="001259B2">
        <w:rPr>
          <w:i/>
          <w:iCs/>
          <w:color w:val="404040" w:themeColor="text1" w:themeTint="BF"/>
          <w:sz w:val="28"/>
          <w:szCs w:val="28"/>
        </w:rPr>
        <w:t>analyse</w:t>
      </w:r>
      <w:r w:rsidRPr="001259B2">
        <w:rPr>
          <w:i/>
          <w:iCs/>
          <w:color w:val="404040" w:themeColor="text1" w:themeTint="BF"/>
          <w:sz w:val="28"/>
          <w:szCs w:val="28"/>
        </w:rPr>
        <w:t xml:space="preserve"> member locations relative to an incident site. When an incident is reported through the Google site interface, the system identifies nearby members, assigns them to the incident based on proximity, and sends notifications to ensure a swift response. This project is a practical solution to reduce response times in emergencies, making it valuable for community safety and emergency services.</w:t>
      </w:r>
    </w:p>
    <w:p w14:paraId="0A1EAEFB" w14:textId="77777777" w:rsidR="001259B2" w:rsidRPr="001259B2" w:rsidRDefault="001259B2" w:rsidP="001259B2">
      <w:pPr>
        <w:rPr>
          <w:b/>
          <w:bCs/>
          <w:i/>
          <w:iCs/>
          <w:color w:val="404040" w:themeColor="text1" w:themeTint="BF"/>
          <w:sz w:val="28"/>
          <w:szCs w:val="28"/>
        </w:rPr>
      </w:pPr>
      <w:r w:rsidRPr="001259B2">
        <w:rPr>
          <w:b/>
          <w:bCs/>
          <w:i/>
          <w:iCs/>
          <w:color w:val="404040" w:themeColor="text1" w:themeTint="BF"/>
          <w:sz w:val="28"/>
          <w:szCs w:val="28"/>
        </w:rPr>
        <w:t>How the Project is Implemented with Python and Twilio</w:t>
      </w:r>
    </w:p>
    <w:p w14:paraId="562B944C" w14:textId="77777777" w:rsidR="001259B2" w:rsidRPr="001259B2" w:rsidRDefault="001259B2" w:rsidP="001259B2">
      <w:pPr>
        <w:numPr>
          <w:ilvl w:val="0"/>
          <w:numId w:val="1"/>
        </w:numPr>
        <w:rPr>
          <w:i/>
          <w:iCs/>
          <w:color w:val="404040" w:themeColor="text1" w:themeTint="BF"/>
          <w:sz w:val="28"/>
          <w:szCs w:val="28"/>
        </w:rPr>
      </w:pPr>
      <w:r w:rsidRPr="001259B2">
        <w:rPr>
          <w:b/>
          <w:bCs/>
          <w:i/>
          <w:iCs/>
          <w:color w:val="404040" w:themeColor="text1" w:themeTint="BF"/>
          <w:sz w:val="28"/>
          <w:szCs w:val="28"/>
        </w:rPr>
        <w:t>Incident Reporting</w:t>
      </w:r>
      <w:r w:rsidRPr="001259B2">
        <w:rPr>
          <w:i/>
          <w:iCs/>
          <w:color w:val="404040" w:themeColor="text1" w:themeTint="BF"/>
          <w:sz w:val="28"/>
          <w:szCs w:val="28"/>
        </w:rPr>
        <w:t>: A member reports an incident through a Google site, which captures details like type and location. This information is stored in a database.</w:t>
      </w:r>
    </w:p>
    <w:p w14:paraId="60E4FB87" w14:textId="77777777" w:rsidR="001259B2" w:rsidRPr="001259B2" w:rsidRDefault="001259B2" w:rsidP="001259B2">
      <w:pPr>
        <w:numPr>
          <w:ilvl w:val="0"/>
          <w:numId w:val="1"/>
        </w:numPr>
        <w:rPr>
          <w:i/>
          <w:iCs/>
          <w:color w:val="404040" w:themeColor="text1" w:themeTint="BF"/>
          <w:sz w:val="28"/>
          <w:szCs w:val="28"/>
        </w:rPr>
      </w:pPr>
      <w:r w:rsidRPr="001259B2">
        <w:rPr>
          <w:b/>
          <w:bCs/>
          <w:i/>
          <w:iCs/>
          <w:color w:val="404040" w:themeColor="text1" w:themeTint="BF"/>
          <w:sz w:val="28"/>
          <w:szCs w:val="28"/>
        </w:rPr>
        <w:t>Member Matching Algorithm</w:t>
      </w:r>
      <w:r w:rsidRPr="001259B2">
        <w:rPr>
          <w:i/>
          <w:iCs/>
          <w:color w:val="404040" w:themeColor="text1" w:themeTint="BF"/>
          <w:sz w:val="28"/>
          <w:szCs w:val="28"/>
        </w:rPr>
        <w:t>:</w:t>
      </w:r>
    </w:p>
    <w:p w14:paraId="4B9254AA" w14:textId="77777777" w:rsidR="001259B2" w:rsidRPr="001259B2" w:rsidRDefault="001259B2" w:rsidP="001259B2">
      <w:pPr>
        <w:numPr>
          <w:ilvl w:val="1"/>
          <w:numId w:val="1"/>
        </w:numPr>
        <w:rPr>
          <w:i/>
          <w:iCs/>
          <w:color w:val="404040" w:themeColor="text1" w:themeTint="BF"/>
          <w:sz w:val="28"/>
          <w:szCs w:val="28"/>
        </w:rPr>
      </w:pPr>
      <w:r w:rsidRPr="001259B2">
        <w:rPr>
          <w:i/>
          <w:iCs/>
          <w:color w:val="404040" w:themeColor="text1" w:themeTint="BF"/>
          <w:sz w:val="28"/>
          <w:szCs w:val="28"/>
        </w:rPr>
        <w:lastRenderedPageBreak/>
        <w:t xml:space="preserve">The system uses </w:t>
      </w:r>
      <w:r w:rsidRPr="001259B2">
        <w:rPr>
          <w:b/>
          <w:bCs/>
          <w:i/>
          <w:iCs/>
          <w:color w:val="404040" w:themeColor="text1" w:themeTint="BF"/>
          <w:sz w:val="28"/>
          <w:szCs w:val="28"/>
        </w:rPr>
        <w:t>BFS</w:t>
      </w:r>
      <w:r w:rsidRPr="001259B2">
        <w:rPr>
          <w:i/>
          <w:iCs/>
          <w:color w:val="404040" w:themeColor="text1" w:themeTint="BF"/>
          <w:sz w:val="28"/>
          <w:szCs w:val="28"/>
        </w:rPr>
        <w:t xml:space="preserve"> to find members near the incident location.</w:t>
      </w:r>
    </w:p>
    <w:p w14:paraId="47C6E9CE" w14:textId="77777777" w:rsidR="001259B2" w:rsidRPr="001259B2" w:rsidRDefault="001259B2" w:rsidP="001259B2">
      <w:pPr>
        <w:numPr>
          <w:ilvl w:val="1"/>
          <w:numId w:val="1"/>
        </w:numPr>
        <w:rPr>
          <w:i/>
          <w:iCs/>
          <w:color w:val="404040" w:themeColor="text1" w:themeTint="BF"/>
          <w:sz w:val="28"/>
          <w:szCs w:val="28"/>
        </w:rPr>
      </w:pPr>
      <w:r w:rsidRPr="001259B2">
        <w:rPr>
          <w:i/>
          <w:iCs/>
          <w:color w:val="404040" w:themeColor="text1" w:themeTint="BF"/>
          <w:sz w:val="28"/>
          <w:szCs w:val="28"/>
        </w:rPr>
        <w:t xml:space="preserve">It applies a </w:t>
      </w:r>
      <w:r w:rsidRPr="001259B2">
        <w:rPr>
          <w:b/>
          <w:bCs/>
          <w:i/>
          <w:iCs/>
          <w:color w:val="404040" w:themeColor="text1" w:themeTint="BF"/>
          <w:sz w:val="28"/>
          <w:szCs w:val="28"/>
        </w:rPr>
        <w:t>bipartite graph algorithm</w:t>
      </w:r>
      <w:r w:rsidRPr="001259B2">
        <w:rPr>
          <w:i/>
          <w:iCs/>
          <w:color w:val="404040" w:themeColor="text1" w:themeTint="BF"/>
          <w:sz w:val="28"/>
          <w:szCs w:val="28"/>
        </w:rPr>
        <w:t xml:space="preserve"> to pair incidents with available members, ensuring no member is assigned to multiple incidents simultaneously.</w:t>
      </w:r>
    </w:p>
    <w:p w14:paraId="35045AD4" w14:textId="77777777" w:rsidR="001259B2" w:rsidRPr="001259B2" w:rsidRDefault="001259B2" w:rsidP="001259B2">
      <w:pPr>
        <w:numPr>
          <w:ilvl w:val="0"/>
          <w:numId w:val="1"/>
        </w:numPr>
        <w:rPr>
          <w:i/>
          <w:iCs/>
          <w:color w:val="404040" w:themeColor="text1" w:themeTint="BF"/>
          <w:sz w:val="28"/>
          <w:szCs w:val="28"/>
        </w:rPr>
      </w:pPr>
      <w:r w:rsidRPr="001259B2">
        <w:rPr>
          <w:b/>
          <w:bCs/>
          <w:i/>
          <w:iCs/>
          <w:color w:val="404040" w:themeColor="text1" w:themeTint="BF"/>
          <w:sz w:val="28"/>
          <w:szCs w:val="28"/>
        </w:rPr>
        <w:t>Notification System</w:t>
      </w:r>
      <w:r w:rsidRPr="001259B2">
        <w:rPr>
          <w:i/>
          <w:iCs/>
          <w:color w:val="404040" w:themeColor="text1" w:themeTint="BF"/>
          <w:sz w:val="28"/>
          <w:szCs w:val="28"/>
        </w:rPr>
        <w:t>:</w:t>
      </w:r>
    </w:p>
    <w:p w14:paraId="031D4C70" w14:textId="77777777" w:rsidR="001259B2" w:rsidRPr="001259B2" w:rsidRDefault="001259B2" w:rsidP="001259B2">
      <w:pPr>
        <w:numPr>
          <w:ilvl w:val="1"/>
          <w:numId w:val="1"/>
        </w:numPr>
        <w:rPr>
          <w:i/>
          <w:iCs/>
          <w:color w:val="404040" w:themeColor="text1" w:themeTint="BF"/>
          <w:sz w:val="28"/>
          <w:szCs w:val="28"/>
        </w:rPr>
      </w:pPr>
      <w:r w:rsidRPr="001259B2">
        <w:rPr>
          <w:i/>
          <w:iCs/>
          <w:color w:val="404040" w:themeColor="text1" w:themeTint="BF"/>
          <w:sz w:val="28"/>
          <w:szCs w:val="28"/>
        </w:rPr>
        <w:t>Once a match is made, the system uses Twilio’s SMS API to notify the assigned members about the incident details, including location and response instructions.</w:t>
      </w:r>
    </w:p>
    <w:p w14:paraId="65C8780F" w14:textId="77777777" w:rsidR="001259B2" w:rsidRPr="004B721E" w:rsidRDefault="001259B2" w:rsidP="001259B2">
      <w:pPr>
        <w:rPr>
          <w:rStyle w:val="SubtleEmphasis"/>
          <w:rFonts w:ascii="Avenir Next LT Pro Light" w:hAnsi="Avenir Next LT Pro Light"/>
          <w:b/>
          <w:bCs/>
          <w:sz w:val="32"/>
          <w:szCs w:val="32"/>
        </w:rPr>
      </w:pPr>
    </w:p>
    <w:p w14:paraId="1C3A1DB5"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Algorithm for Graph-Based Incident Reporting</w:t>
      </w:r>
    </w:p>
    <w:p w14:paraId="7C925D6D"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The following steps can add value if you want to understand relationships between incidents,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 xml:space="preserve">, and members, such as identifying clusters, shortest paths, or coverage of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w:t>
      </w:r>
    </w:p>
    <w:p w14:paraId="1617130A" w14:textId="77777777" w:rsidR="00680B75" w:rsidRPr="004B721E" w:rsidRDefault="00680B75" w:rsidP="00680B75">
      <w:pPr>
        <w:rPr>
          <w:rFonts w:ascii="Avenir Next LT Pro Light" w:hAnsi="Avenir Next LT Pro Light"/>
          <w:b/>
          <w:bCs/>
        </w:rPr>
      </w:pPr>
    </w:p>
    <w:p w14:paraId="0E42249A"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Initialize the Graph Structure</w:t>
      </w:r>
    </w:p>
    <w:p w14:paraId="1A82E3BE" w14:textId="77777777" w:rsidR="00680B75" w:rsidRPr="004B721E" w:rsidRDefault="00680B75" w:rsidP="00680B75">
      <w:pPr>
        <w:rPr>
          <w:rFonts w:ascii="Avenir Next LT Pro Light" w:hAnsi="Avenir Next LT Pro Light"/>
          <w:b/>
          <w:bCs/>
        </w:rPr>
      </w:pPr>
    </w:p>
    <w:p w14:paraId="2A67A18D"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Create an empty, undirected graph G using G = </w:t>
      </w:r>
      <w:proofErr w:type="spellStart"/>
      <w:r w:rsidRPr="004B721E">
        <w:rPr>
          <w:rFonts w:ascii="Avenir Next LT Pro Light" w:hAnsi="Avenir Next LT Pro Light"/>
          <w:b/>
          <w:bCs/>
        </w:rPr>
        <w:t>nx.Graph</w:t>
      </w:r>
      <w:proofErr w:type="spellEnd"/>
      <w:r w:rsidRPr="004B721E">
        <w:rPr>
          <w:rFonts w:ascii="Avenir Next LT Pro Light" w:hAnsi="Avenir Next LT Pro Light"/>
          <w:b/>
          <w:bCs/>
        </w:rPr>
        <w:t>().</w:t>
      </w:r>
    </w:p>
    <w:p w14:paraId="64AD7A88"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Add Nodes for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 Incidents, and Members</w:t>
      </w:r>
    </w:p>
    <w:p w14:paraId="6E42AB37" w14:textId="77777777" w:rsidR="00680B75" w:rsidRPr="004B721E" w:rsidRDefault="00680B75" w:rsidP="00680B75">
      <w:pPr>
        <w:rPr>
          <w:rFonts w:ascii="Avenir Next LT Pro Light" w:hAnsi="Avenir Next LT Pro Light"/>
          <w:b/>
          <w:bCs/>
        </w:rPr>
      </w:pPr>
    </w:p>
    <w:p w14:paraId="0EAF47D5"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For each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in the member list (Book1.csv), add a node to G </w:t>
      </w:r>
      <w:proofErr w:type="spellStart"/>
      <w:r w:rsidRPr="004B721E">
        <w:rPr>
          <w:rFonts w:ascii="Avenir Next LT Pro Light" w:hAnsi="Avenir Next LT Pro Light"/>
          <w:b/>
          <w:bCs/>
        </w:rPr>
        <w:t>labeled</w:t>
      </w:r>
      <w:proofErr w:type="spellEnd"/>
      <w:r w:rsidRPr="004B721E">
        <w:rPr>
          <w:rFonts w:ascii="Avenir Next LT Pro Light" w:hAnsi="Avenir Next LT Pro Light"/>
          <w:b/>
          <w:bCs/>
        </w:rPr>
        <w:t xml:space="preserve"> with the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name.</w:t>
      </w:r>
    </w:p>
    <w:p w14:paraId="75636AC0"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For each incident in the incident report (Book2.csv), add a node to G </w:t>
      </w:r>
      <w:proofErr w:type="spellStart"/>
      <w:r w:rsidRPr="004B721E">
        <w:rPr>
          <w:rFonts w:ascii="Avenir Next LT Pro Light" w:hAnsi="Avenir Next LT Pro Light"/>
          <w:b/>
          <w:bCs/>
        </w:rPr>
        <w:t>labeled</w:t>
      </w:r>
      <w:proofErr w:type="spellEnd"/>
      <w:r w:rsidRPr="004B721E">
        <w:rPr>
          <w:rFonts w:ascii="Avenir Next LT Pro Light" w:hAnsi="Avenir Next LT Pro Light"/>
          <w:b/>
          <w:bCs/>
        </w:rPr>
        <w:t xml:space="preserve"> with the incident location.</w:t>
      </w:r>
    </w:p>
    <w:p w14:paraId="020346AF"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For each member in the member list, add a node with the member’s name or ID.</w:t>
      </w:r>
    </w:p>
    <w:p w14:paraId="52BB4FA9"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Optionally, include node attributes like type (e.g.,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incident, member) or location.</w:t>
      </w:r>
    </w:p>
    <w:p w14:paraId="76EBE70D"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Add Edges Between Related Nodes</w:t>
      </w:r>
    </w:p>
    <w:p w14:paraId="530BDAB4" w14:textId="77777777" w:rsidR="00680B75" w:rsidRPr="004B721E" w:rsidRDefault="00680B75" w:rsidP="00680B75">
      <w:pPr>
        <w:rPr>
          <w:rFonts w:ascii="Avenir Next LT Pro Light" w:hAnsi="Avenir Next LT Pro Light"/>
          <w:b/>
          <w:bCs/>
        </w:rPr>
      </w:pPr>
    </w:p>
    <w:p w14:paraId="08D20456"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Incident to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For each incident, find the nearest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and add an edge between the incident node and the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node.</w:t>
      </w:r>
    </w:p>
    <w:p w14:paraId="7BFCFBA7" w14:textId="77777777" w:rsidR="00680B75" w:rsidRPr="004B721E" w:rsidRDefault="00680B75" w:rsidP="00680B75">
      <w:pPr>
        <w:rPr>
          <w:rFonts w:ascii="Avenir Next LT Pro Light" w:hAnsi="Avenir Next LT Pro Light"/>
          <w:b/>
          <w:bCs/>
        </w:rPr>
      </w:pP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to Member: For each member, find their associated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and add an edge between the member node and their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node.</w:t>
      </w:r>
    </w:p>
    <w:p w14:paraId="334F4083"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If you need more connections (e.g., members who can respond to multiple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 add those connections accordingly.</w:t>
      </w:r>
    </w:p>
    <w:p w14:paraId="026AAB66"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lastRenderedPageBreak/>
        <w:t>Graph Analysis</w:t>
      </w:r>
    </w:p>
    <w:p w14:paraId="513E184F" w14:textId="77777777" w:rsidR="00680B75" w:rsidRPr="004B721E" w:rsidRDefault="00680B75" w:rsidP="00680B75">
      <w:pPr>
        <w:rPr>
          <w:rFonts w:ascii="Avenir Next LT Pro Light" w:hAnsi="Avenir Next LT Pro Light"/>
          <w:b/>
          <w:bCs/>
        </w:rPr>
      </w:pPr>
    </w:p>
    <w:p w14:paraId="563767A4"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Identify Clusters or Components: Use </w:t>
      </w:r>
      <w:proofErr w:type="spellStart"/>
      <w:r w:rsidRPr="004B721E">
        <w:rPr>
          <w:rFonts w:ascii="Avenir Next LT Pro Light" w:hAnsi="Avenir Next LT Pro Light"/>
          <w:b/>
          <w:bCs/>
        </w:rPr>
        <w:t>nx.connected_components</w:t>
      </w:r>
      <w:proofErr w:type="spellEnd"/>
      <w:r w:rsidRPr="004B721E">
        <w:rPr>
          <w:rFonts w:ascii="Avenir Next LT Pro Light" w:hAnsi="Avenir Next LT Pro Light"/>
          <w:b/>
          <w:bCs/>
        </w:rPr>
        <w:t xml:space="preserve">(G) to find groups of nodes that are interconnected, indicating clusters of incidents and members who can respond within a particular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w:t>
      </w:r>
    </w:p>
    <w:p w14:paraId="268FE05D"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Calculate Shortest Paths (Optional): For optimized notification:</w:t>
      </w:r>
    </w:p>
    <w:p w14:paraId="789F04D5"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Use </w:t>
      </w:r>
      <w:proofErr w:type="spellStart"/>
      <w:r w:rsidRPr="004B721E">
        <w:rPr>
          <w:rFonts w:ascii="Avenir Next LT Pro Light" w:hAnsi="Avenir Next LT Pro Light"/>
          <w:b/>
          <w:bCs/>
        </w:rPr>
        <w:t>nx.shortest_path</w:t>
      </w:r>
      <w:proofErr w:type="spellEnd"/>
      <w:r w:rsidRPr="004B721E">
        <w:rPr>
          <w:rFonts w:ascii="Avenir Next LT Pro Light" w:hAnsi="Avenir Next LT Pro Light"/>
          <w:b/>
          <w:bCs/>
        </w:rPr>
        <w:t>(G, source=incident, target=member) to find the shortest path from an incident to nearby members.</w:t>
      </w:r>
    </w:p>
    <w:p w14:paraId="0789504D"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Use this to prioritize notifications to the closest members, potentially reducing response times.</w:t>
      </w:r>
    </w:p>
    <w:p w14:paraId="39DA4342"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Calculate Node Degree: Use </w:t>
      </w:r>
      <w:proofErr w:type="spellStart"/>
      <w:r w:rsidRPr="004B721E">
        <w:rPr>
          <w:rFonts w:ascii="Avenir Next LT Pro Light" w:hAnsi="Avenir Next LT Pro Light"/>
          <w:b/>
          <w:bCs/>
        </w:rPr>
        <w:t>G.degree</w:t>
      </w:r>
      <w:proofErr w:type="spellEnd"/>
      <w:r w:rsidRPr="004B721E">
        <w:rPr>
          <w:rFonts w:ascii="Avenir Next LT Pro Light" w:hAnsi="Avenir Next LT Pro Light"/>
          <w:b/>
          <w:bCs/>
        </w:rPr>
        <w:t>(</w:t>
      </w:r>
      <w:proofErr w:type="spellStart"/>
      <w:r w:rsidRPr="004B721E">
        <w:rPr>
          <w:rFonts w:ascii="Avenir Next LT Pro Light" w:hAnsi="Avenir Next LT Pro Light"/>
          <w:b/>
          <w:bCs/>
        </w:rPr>
        <w:t>center_node</w:t>
      </w:r>
      <w:proofErr w:type="spellEnd"/>
      <w:r w:rsidRPr="004B721E">
        <w:rPr>
          <w:rFonts w:ascii="Avenir Next LT Pro Light" w:hAnsi="Avenir Next LT Pro Light"/>
          <w:b/>
          <w:bCs/>
        </w:rPr>
        <w:t xml:space="preserve">) to determine the number of members connected to each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 xml:space="preserve"> with low degree may need more member coverage.</w:t>
      </w:r>
    </w:p>
    <w:p w14:paraId="0553180B"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Visualize the Graph: Plot the graph to view the network structure using matplotlib.</w:t>
      </w:r>
    </w:p>
    <w:p w14:paraId="5FCE0209"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Graph-Based Notification Optimization (If required)</w:t>
      </w:r>
    </w:p>
    <w:p w14:paraId="7D30FB44" w14:textId="77777777" w:rsidR="00680B75" w:rsidRPr="004B721E" w:rsidRDefault="00680B75" w:rsidP="00680B75">
      <w:pPr>
        <w:rPr>
          <w:rFonts w:ascii="Avenir Next LT Pro Light" w:hAnsi="Avenir Next LT Pro Light"/>
          <w:b/>
          <w:bCs/>
        </w:rPr>
      </w:pPr>
    </w:p>
    <w:p w14:paraId="5B246466"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Use the shortest paths or cluster information to decide which members should be notified first.</w:t>
      </w:r>
    </w:p>
    <w:p w14:paraId="1E2C9145"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Only notify members within the same connected component as the incident (if using connected components), reducing unnecessary notifications to members too far from the incident location.</w:t>
      </w:r>
    </w:p>
    <w:p w14:paraId="2ECDD358"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Display Graph Results or Output Analysis</w:t>
      </w:r>
    </w:p>
    <w:p w14:paraId="29319131" w14:textId="77777777" w:rsidR="00680B75" w:rsidRPr="004B721E" w:rsidRDefault="00680B75" w:rsidP="00680B75">
      <w:pPr>
        <w:rPr>
          <w:rFonts w:ascii="Avenir Next LT Pro Light" w:hAnsi="Avenir Next LT Pro Light"/>
          <w:b/>
          <w:bCs/>
        </w:rPr>
      </w:pPr>
    </w:p>
    <w:p w14:paraId="56064514" w14:textId="6D9BBD72" w:rsidR="001259B2"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After processing, update the UI to show analysis results, such as the number of connected components, clusters of incidents by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or members with the shortest path to an incident.</w:t>
      </w:r>
    </w:p>
    <w:p w14:paraId="75183226" w14:textId="77777777" w:rsidR="00680B75" w:rsidRPr="004B721E" w:rsidRDefault="00680B75" w:rsidP="00680B75">
      <w:pPr>
        <w:rPr>
          <w:rFonts w:ascii="Avenir Next LT Pro Light" w:hAnsi="Avenir Next LT Pro Light"/>
          <w:b/>
          <w:bCs/>
        </w:rPr>
      </w:pPr>
    </w:p>
    <w:p w14:paraId="40078F57"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Initialize the graph</w:t>
      </w:r>
    </w:p>
    <w:p w14:paraId="7D12CBA7"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G = </w:t>
      </w:r>
      <w:proofErr w:type="spellStart"/>
      <w:r w:rsidRPr="004B721E">
        <w:rPr>
          <w:rFonts w:ascii="Avenir Next LT Pro Light" w:hAnsi="Avenir Next LT Pro Light"/>
          <w:b/>
          <w:bCs/>
        </w:rPr>
        <w:t>nx.Graph</w:t>
      </w:r>
      <w:proofErr w:type="spellEnd"/>
      <w:r w:rsidRPr="004B721E">
        <w:rPr>
          <w:rFonts w:ascii="Avenir Next LT Pro Light" w:hAnsi="Avenir Next LT Pro Light"/>
          <w:b/>
          <w:bCs/>
        </w:rPr>
        <w:t>()</w:t>
      </w:r>
    </w:p>
    <w:p w14:paraId="551BB7B5" w14:textId="77777777" w:rsidR="00680B75" w:rsidRPr="004B721E" w:rsidRDefault="00680B75" w:rsidP="00680B75">
      <w:pPr>
        <w:rPr>
          <w:rFonts w:ascii="Avenir Next LT Pro Light" w:hAnsi="Avenir Next LT Pro Light"/>
          <w:b/>
          <w:bCs/>
        </w:rPr>
      </w:pPr>
    </w:p>
    <w:p w14:paraId="23638647"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Add nodes for </w:t>
      </w:r>
      <w:proofErr w:type="spellStart"/>
      <w:r w:rsidRPr="004B721E">
        <w:rPr>
          <w:rFonts w:ascii="Avenir Next LT Pro Light" w:hAnsi="Avenir Next LT Pro Light"/>
          <w:b/>
          <w:bCs/>
        </w:rPr>
        <w:t>centers</w:t>
      </w:r>
      <w:proofErr w:type="spellEnd"/>
      <w:r w:rsidRPr="004B721E">
        <w:rPr>
          <w:rFonts w:ascii="Avenir Next LT Pro Light" w:hAnsi="Avenir Next LT Pro Light"/>
          <w:b/>
          <w:bCs/>
        </w:rPr>
        <w:t>, incidents, and members</w:t>
      </w:r>
    </w:p>
    <w:p w14:paraId="3C231E5F"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for _, </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xml:space="preserve"> in </w:t>
      </w:r>
      <w:proofErr w:type="spellStart"/>
      <w:r w:rsidRPr="004B721E">
        <w:rPr>
          <w:rFonts w:ascii="Avenir Next LT Pro Light" w:hAnsi="Avenir Next LT Pro Light"/>
          <w:b/>
          <w:bCs/>
        </w:rPr>
        <w:t>member_list</w:t>
      </w:r>
      <w:proofErr w:type="spellEnd"/>
      <w:r w:rsidRPr="004B721E">
        <w:rPr>
          <w:rFonts w:ascii="Avenir Next LT Pro Light" w:hAnsi="Avenir Next LT Pro Light"/>
          <w:b/>
          <w:bCs/>
        </w:rPr>
        <w:t>['centre'].unique():</w:t>
      </w:r>
    </w:p>
    <w:p w14:paraId="2A50EE6A"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G.add_node</w:t>
      </w:r>
      <w:proofErr w:type="spellEnd"/>
      <w:r w:rsidRPr="004B721E">
        <w:rPr>
          <w:rFonts w:ascii="Avenir Next LT Pro Light" w:hAnsi="Avenir Next LT Pro Light"/>
          <w:b/>
          <w:bCs/>
        </w:rPr>
        <w:t>(</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 type='</w:t>
      </w:r>
      <w:proofErr w:type="spellStart"/>
      <w:r w:rsidRPr="004B721E">
        <w:rPr>
          <w:rFonts w:ascii="Avenir Next LT Pro Light" w:hAnsi="Avenir Next LT Pro Light"/>
          <w:b/>
          <w:bCs/>
        </w:rPr>
        <w:t>center</w:t>
      </w:r>
      <w:proofErr w:type="spellEnd"/>
      <w:r w:rsidRPr="004B721E">
        <w:rPr>
          <w:rFonts w:ascii="Avenir Next LT Pro Light" w:hAnsi="Avenir Next LT Pro Light"/>
          <w:b/>
          <w:bCs/>
        </w:rPr>
        <w:t>')</w:t>
      </w:r>
    </w:p>
    <w:p w14:paraId="7DD7326B" w14:textId="77777777" w:rsidR="00680B75" w:rsidRPr="004B721E" w:rsidRDefault="00680B75" w:rsidP="00680B75">
      <w:pPr>
        <w:rPr>
          <w:rFonts w:ascii="Avenir Next LT Pro Light" w:hAnsi="Avenir Next LT Pro Light"/>
          <w:b/>
          <w:bCs/>
        </w:rPr>
      </w:pPr>
    </w:p>
    <w:p w14:paraId="43B631E0"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for _, incident in </w:t>
      </w:r>
      <w:proofErr w:type="spellStart"/>
      <w:r w:rsidRPr="004B721E">
        <w:rPr>
          <w:rFonts w:ascii="Avenir Next LT Pro Light" w:hAnsi="Avenir Next LT Pro Light"/>
          <w:b/>
          <w:bCs/>
        </w:rPr>
        <w:t>incident_report.iterrows</w:t>
      </w:r>
      <w:proofErr w:type="spellEnd"/>
      <w:r w:rsidRPr="004B721E">
        <w:rPr>
          <w:rFonts w:ascii="Avenir Next LT Pro Light" w:hAnsi="Avenir Next LT Pro Light"/>
          <w:b/>
          <w:bCs/>
        </w:rPr>
        <w:t>():</w:t>
      </w:r>
    </w:p>
    <w:p w14:paraId="3FA433B8"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lastRenderedPageBreak/>
        <w:t xml:space="preserve">    loc = incident['</w:t>
      </w:r>
      <w:proofErr w:type="spellStart"/>
      <w:r w:rsidRPr="004B721E">
        <w:rPr>
          <w:rFonts w:ascii="Avenir Next LT Pro Light" w:hAnsi="Avenir Next LT Pro Light"/>
          <w:b/>
          <w:bCs/>
        </w:rPr>
        <w:t>incident_location</w:t>
      </w:r>
      <w:proofErr w:type="spellEnd"/>
      <w:r w:rsidRPr="004B721E">
        <w:rPr>
          <w:rFonts w:ascii="Avenir Next LT Pro Light" w:hAnsi="Avenir Next LT Pro Light"/>
          <w:b/>
          <w:bCs/>
        </w:rPr>
        <w:t>']</w:t>
      </w:r>
    </w:p>
    <w:p w14:paraId="1960EF6A"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centre = incident['</w:t>
      </w:r>
      <w:proofErr w:type="spellStart"/>
      <w:r w:rsidRPr="004B721E">
        <w:rPr>
          <w:rFonts w:ascii="Avenir Next LT Pro Light" w:hAnsi="Avenir Next LT Pro Light"/>
          <w:b/>
          <w:bCs/>
        </w:rPr>
        <w:t>nearest_centre</w:t>
      </w:r>
      <w:proofErr w:type="spellEnd"/>
      <w:r w:rsidRPr="004B721E">
        <w:rPr>
          <w:rFonts w:ascii="Avenir Next LT Pro Light" w:hAnsi="Avenir Next LT Pro Light"/>
          <w:b/>
          <w:bCs/>
        </w:rPr>
        <w:t>']</w:t>
      </w:r>
    </w:p>
    <w:p w14:paraId="36CD799E"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G.add_node</w:t>
      </w:r>
      <w:proofErr w:type="spellEnd"/>
      <w:r w:rsidRPr="004B721E">
        <w:rPr>
          <w:rFonts w:ascii="Avenir Next LT Pro Light" w:hAnsi="Avenir Next LT Pro Light"/>
          <w:b/>
          <w:bCs/>
        </w:rPr>
        <w:t>(loc, type='incident')</w:t>
      </w:r>
    </w:p>
    <w:p w14:paraId="03BF8083"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G.add_edge</w:t>
      </w:r>
      <w:proofErr w:type="spellEnd"/>
      <w:r w:rsidRPr="004B721E">
        <w:rPr>
          <w:rFonts w:ascii="Avenir Next LT Pro Light" w:hAnsi="Avenir Next LT Pro Light"/>
          <w:b/>
          <w:bCs/>
        </w:rPr>
        <w:t xml:space="preserve">(loc, centre)  # Incident connected to nearest </w:t>
      </w:r>
      <w:proofErr w:type="spellStart"/>
      <w:r w:rsidRPr="004B721E">
        <w:rPr>
          <w:rFonts w:ascii="Avenir Next LT Pro Light" w:hAnsi="Avenir Next LT Pro Light"/>
          <w:b/>
          <w:bCs/>
        </w:rPr>
        <w:t>center</w:t>
      </w:r>
      <w:proofErr w:type="spellEnd"/>
    </w:p>
    <w:p w14:paraId="64B1DA75" w14:textId="77777777" w:rsidR="00680B75" w:rsidRPr="004B721E" w:rsidRDefault="00680B75" w:rsidP="00680B75">
      <w:pPr>
        <w:rPr>
          <w:rFonts w:ascii="Avenir Next LT Pro Light" w:hAnsi="Avenir Next LT Pro Light"/>
          <w:b/>
          <w:bCs/>
        </w:rPr>
      </w:pPr>
    </w:p>
    <w:p w14:paraId="1616B58A"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for _, member in </w:t>
      </w:r>
      <w:proofErr w:type="spellStart"/>
      <w:r w:rsidRPr="004B721E">
        <w:rPr>
          <w:rFonts w:ascii="Avenir Next LT Pro Light" w:hAnsi="Avenir Next LT Pro Light"/>
          <w:b/>
          <w:bCs/>
        </w:rPr>
        <w:t>member_list.iterrows</w:t>
      </w:r>
      <w:proofErr w:type="spellEnd"/>
      <w:r w:rsidRPr="004B721E">
        <w:rPr>
          <w:rFonts w:ascii="Avenir Next LT Pro Light" w:hAnsi="Avenir Next LT Pro Light"/>
          <w:b/>
          <w:bCs/>
        </w:rPr>
        <w:t>():</w:t>
      </w:r>
    </w:p>
    <w:p w14:paraId="003F2C5A"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member_name</w:t>
      </w:r>
      <w:proofErr w:type="spellEnd"/>
      <w:r w:rsidRPr="004B721E">
        <w:rPr>
          <w:rFonts w:ascii="Avenir Next LT Pro Light" w:hAnsi="Avenir Next LT Pro Light"/>
          <w:b/>
          <w:bCs/>
        </w:rPr>
        <w:t xml:space="preserve"> = member['</w:t>
      </w:r>
      <w:proofErr w:type="spellStart"/>
      <w:r w:rsidRPr="004B721E">
        <w:rPr>
          <w:rFonts w:ascii="Avenir Next LT Pro Light" w:hAnsi="Avenir Next LT Pro Light"/>
          <w:b/>
          <w:bCs/>
        </w:rPr>
        <w:t>member_name</w:t>
      </w:r>
      <w:proofErr w:type="spellEnd"/>
      <w:r w:rsidRPr="004B721E">
        <w:rPr>
          <w:rFonts w:ascii="Avenir Next LT Pro Light" w:hAnsi="Avenir Next LT Pro Light"/>
          <w:b/>
          <w:bCs/>
        </w:rPr>
        <w:t>']</w:t>
      </w:r>
    </w:p>
    <w:p w14:paraId="12953B89"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centre = member['centre']</w:t>
      </w:r>
    </w:p>
    <w:p w14:paraId="0219AB26"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G.add_node</w:t>
      </w:r>
      <w:proofErr w:type="spellEnd"/>
      <w:r w:rsidRPr="004B721E">
        <w:rPr>
          <w:rFonts w:ascii="Avenir Next LT Pro Light" w:hAnsi="Avenir Next LT Pro Light"/>
          <w:b/>
          <w:bCs/>
        </w:rPr>
        <w:t>(</w:t>
      </w:r>
      <w:proofErr w:type="spellStart"/>
      <w:r w:rsidRPr="004B721E">
        <w:rPr>
          <w:rFonts w:ascii="Avenir Next LT Pro Light" w:hAnsi="Avenir Next LT Pro Light"/>
          <w:b/>
          <w:bCs/>
        </w:rPr>
        <w:t>member_name</w:t>
      </w:r>
      <w:proofErr w:type="spellEnd"/>
      <w:r w:rsidRPr="004B721E">
        <w:rPr>
          <w:rFonts w:ascii="Avenir Next LT Pro Light" w:hAnsi="Avenir Next LT Pro Light"/>
          <w:b/>
          <w:bCs/>
        </w:rPr>
        <w:t>, type='member')</w:t>
      </w:r>
    </w:p>
    <w:p w14:paraId="2DC79160"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    </w:t>
      </w:r>
      <w:proofErr w:type="spellStart"/>
      <w:r w:rsidRPr="004B721E">
        <w:rPr>
          <w:rFonts w:ascii="Avenir Next LT Pro Light" w:hAnsi="Avenir Next LT Pro Light"/>
          <w:b/>
          <w:bCs/>
        </w:rPr>
        <w:t>G.add_edge</w:t>
      </w:r>
      <w:proofErr w:type="spellEnd"/>
      <w:r w:rsidRPr="004B721E">
        <w:rPr>
          <w:rFonts w:ascii="Avenir Next LT Pro Light" w:hAnsi="Avenir Next LT Pro Light"/>
          <w:b/>
          <w:bCs/>
        </w:rPr>
        <w:t>(</w:t>
      </w:r>
      <w:proofErr w:type="spellStart"/>
      <w:r w:rsidRPr="004B721E">
        <w:rPr>
          <w:rFonts w:ascii="Avenir Next LT Pro Light" w:hAnsi="Avenir Next LT Pro Light"/>
          <w:b/>
          <w:bCs/>
        </w:rPr>
        <w:t>member_name</w:t>
      </w:r>
      <w:proofErr w:type="spellEnd"/>
      <w:r w:rsidRPr="004B721E">
        <w:rPr>
          <w:rFonts w:ascii="Avenir Next LT Pro Light" w:hAnsi="Avenir Next LT Pro Light"/>
          <w:b/>
          <w:bCs/>
        </w:rPr>
        <w:t xml:space="preserve">, centre)  # Member connected to their </w:t>
      </w:r>
      <w:proofErr w:type="spellStart"/>
      <w:r w:rsidRPr="004B721E">
        <w:rPr>
          <w:rFonts w:ascii="Avenir Next LT Pro Light" w:hAnsi="Avenir Next LT Pro Light"/>
          <w:b/>
          <w:bCs/>
        </w:rPr>
        <w:t>center</w:t>
      </w:r>
      <w:proofErr w:type="spellEnd"/>
    </w:p>
    <w:p w14:paraId="5C20E13B" w14:textId="77777777" w:rsidR="00680B75" w:rsidRPr="004B721E" w:rsidRDefault="00680B75" w:rsidP="00680B75">
      <w:pPr>
        <w:rPr>
          <w:rFonts w:ascii="Avenir Next LT Pro Light" w:hAnsi="Avenir Next LT Pro Light"/>
          <w:b/>
          <w:bCs/>
        </w:rPr>
      </w:pPr>
    </w:p>
    <w:p w14:paraId="746D70C8"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Example: Find connected components</w:t>
      </w:r>
    </w:p>
    <w:p w14:paraId="258C90CF"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components = list(</w:t>
      </w:r>
      <w:proofErr w:type="spellStart"/>
      <w:r w:rsidRPr="004B721E">
        <w:rPr>
          <w:rFonts w:ascii="Avenir Next LT Pro Light" w:hAnsi="Avenir Next LT Pro Light"/>
          <w:b/>
          <w:bCs/>
        </w:rPr>
        <w:t>nx.connected_components</w:t>
      </w:r>
      <w:proofErr w:type="spellEnd"/>
      <w:r w:rsidRPr="004B721E">
        <w:rPr>
          <w:rFonts w:ascii="Avenir Next LT Pro Light" w:hAnsi="Avenir Next LT Pro Light"/>
          <w:b/>
          <w:bCs/>
        </w:rPr>
        <w:t>(G))</w:t>
      </w:r>
    </w:p>
    <w:p w14:paraId="1C9C1B42" w14:textId="77777777" w:rsidR="00680B75" w:rsidRPr="004B721E" w:rsidRDefault="00680B75" w:rsidP="00680B75">
      <w:pPr>
        <w:rPr>
          <w:rFonts w:ascii="Avenir Next LT Pro Light" w:hAnsi="Avenir Next LT Pro Light"/>
          <w:b/>
          <w:bCs/>
        </w:rPr>
      </w:pPr>
    </w:p>
    <w:p w14:paraId="2BCE8673"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Example: Visualize the graph</w:t>
      </w:r>
    </w:p>
    <w:p w14:paraId="2D08AA98" w14:textId="77777777" w:rsidR="00680B75" w:rsidRPr="004B721E" w:rsidRDefault="00680B75" w:rsidP="00680B75">
      <w:pPr>
        <w:rPr>
          <w:rFonts w:ascii="Avenir Next LT Pro Light" w:hAnsi="Avenir Next LT Pro Light"/>
          <w:b/>
          <w:bCs/>
        </w:rPr>
      </w:pPr>
      <w:r w:rsidRPr="004B721E">
        <w:rPr>
          <w:rFonts w:ascii="Avenir Next LT Pro Light" w:hAnsi="Avenir Next LT Pro Light"/>
          <w:b/>
          <w:bCs/>
        </w:rPr>
        <w:t xml:space="preserve">import </w:t>
      </w:r>
      <w:proofErr w:type="spellStart"/>
      <w:r w:rsidRPr="004B721E">
        <w:rPr>
          <w:rFonts w:ascii="Avenir Next LT Pro Light" w:hAnsi="Avenir Next LT Pro Light"/>
          <w:b/>
          <w:bCs/>
        </w:rPr>
        <w:t>matplotlib.pyplot</w:t>
      </w:r>
      <w:proofErr w:type="spellEnd"/>
      <w:r w:rsidRPr="004B721E">
        <w:rPr>
          <w:rFonts w:ascii="Avenir Next LT Pro Light" w:hAnsi="Avenir Next LT Pro Light"/>
          <w:b/>
          <w:bCs/>
        </w:rPr>
        <w:t xml:space="preserve"> as </w:t>
      </w:r>
      <w:proofErr w:type="spellStart"/>
      <w:r w:rsidRPr="004B721E">
        <w:rPr>
          <w:rFonts w:ascii="Avenir Next LT Pro Light" w:hAnsi="Avenir Next LT Pro Light"/>
          <w:b/>
          <w:bCs/>
        </w:rPr>
        <w:t>plt</w:t>
      </w:r>
      <w:proofErr w:type="spellEnd"/>
    </w:p>
    <w:p w14:paraId="40854144" w14:textId="77777777" w:rsidR="00680B75" w:rsidRPr="004B721E" w:rsidRDefault="00680B75" w:rsidP="00680B75">
      <w:pPr>
        <w:rPr>
          <w:rFonts w:ascii="Avenir Next LT Pro Light" w:hAnsi="Avenir Next LT Pro Light"/>
          <w:b/>
          <w:bCs/>
        </w:rPr>
      </w:pPr>
      <w:proofErr w:type="spellStart"/>
      <w:r w:rsidRPr="004B721E">
        <w:rPr>
          <w:rFonts w:ascii="Avenir Next LT Pro Light" w:hAnsi="Avenir Next LT Pro Light"/>
          <w:b/>
          <w:bCs/>
        </w:rPr>
        <w:t>nx.draw</w:t>
      </w:r>
      <w:proofErr w:type="spellEnd"/>
      <w:r w:rsidRPr="004B721E">
        <w:rPr>
          <w:rFonts w:ascii="Avenir Next LT Pro Light" w:hAnsi="Avenir Next LT Pro Light"/>
          <w:b/>
          <w:bCs/>
        </w:rPr>
        <w:t xml:space="preserve">(G, </w:t>
      </w:r>
      <w:proofErr w:type="spellStart"/>
      <w:r w:rsidRPr="004B721E">
        <w:rPr>
          <w:rFonts w:ascii="Avenir Next LT Pro Light" w:hAnsi="Avenir Next LT Pro Light"/>
          <w:b/>
          <w:bCs/>
        </w:rPr>
        <w:t>with_labels</w:t>
      </w:r>
      <w:proofErr w:type="spellEnd"/>
      <w:r w:rsidRPr="004B721E">
        <w:rPr>
          <w:rFonts w:ascii="Avenir Next LT Pro Light" w:hAnsi="Avenir Next LT Pro Light"/>
          <w:b/>
          <w:bCs/>
        </w:rPr>
        <w:t>=True)</w:t>
      </w:r>
    </w:p>
    <w:p w14:paraId="03B69CF1" w14:textId="5325A272" w:rsidR="001259B2" w:rsidRPr="004B721E" w:rsidRDefault="00680B75" w:rsidP="00680B75">
      <w:pPr>
        <w:rPr>
          <w:rFonts w:ascii="Avenir Next LT Pro Light" w:hAnsi="Avenir Next LT Pro Light"/>
          <w:b/>
          <w:bCs/>
        </w:rPr>
      </w:pPr>
      <w:proofErr w:type="spellStart"/>
      <w:r w:rsidRPr="004B721E">
        <w:rPr>
          <w:rFonts w:ascii="Avenir Next LT Pro Light" w:hAnsi="Avenir Next LT Pro Light"/>
          <w:b/>
          <w:bCs/>
        </w:rPr>
        <w:t>plt.show</w:t>
      </w:r>
      <w:proofErr w:type="spellEnd"/>
      <w:r w:rsidRPr="004B721E">
        <w:rPr>
          <w:rFonts w:ascii="Avenir Next LT Pro Light" w:hAnsi="Avenir Next LT Pro Light"/>
          <w:b/>
          <w:bCs/>
        </w:rPr>
        <w:t>()</w:t>
      </w:r>
    </w:p>
    <w:p w14:paraId="5073EE66" w14:textId="77777777" w:rsidR="004B721E" w:rsidRDefault="004B721E" w:rsidP="00680B75">
      <w:pPr>
        <w:rPr>
          <w:sz w:val="20"/>
          <w:szCs w:val="20"/>
        </w:rPr>
      </w:pPr>
    </w:p>
    <w:p w14:paraId="58179772" w14:textId="77777777" w:rsidR="00680B75" w:rsidRDefault="00680B75" w:rsidP="00680B75">
      <w:pPr>
        <w:rPr>
          <w:sz w:val="20"/>
          <w:szCs w:val="20"/>
        </w:rPr>
      </w:pPr>
    </w:p>
    <w:p w14:paraId="24A1CF17" w14:textId="2A5AAB53" w:rsidR="00680B75" w:rsidRDefault="00680B75" w:rsidP="00680B75">
      <w:pPr>
        <w:rPr>
          <w:rStyle w:val="BookTitle"/>
          <w:sz w:val="40"/>
          <w:szCs w:val="40"/>
        </w:rPr>
      </w:pPr>
      <w:r w:rsidRPr="00680B75">
        <w:rPr>
          <w:rStyle w:val="BookTitle"/>
          <w:sz w:val="40"/>
          <w:szCs w:val="40"/>
        </w:rPr>
        <w:t>Flow Of The Project</w:t>
      </w:r>
      <w:r>
        <w:rPr>
          <w:rStyle w:val="BookTitle"/>
          <w:sz w:val="40"/>
          <w:szCs w:val="40"/>
        </w:rPr>
        <w:t xml:space="preserve"> :-</w:t>
      </w:r>
    </w:p>
    <w:p w14:paraId="75B402FA" w14:textId="32EF4263" w:rsidR="00680B75" w:rsidRDefault="00680B75" w:rsidP="00680B75">
      <w:pPr>
        <w:rPr>
          <w:b/>
          <w:bCs/>
          <w:i/>
          <w:iCs/>
          <w:spacing w:val="5"/>
          <w:sz w:val="40"/>
          <w:szCs w:val="40"/>
        </w:rPr>
      </w:pPr>
      <w:r w:rsidRPr="00680B75">
        <w:rPr>
          <w:b/>
          <w:bCs/>
          <w:i/>
          <w:iCs/>
          <w:spacing w:val="5"/>
          <w:sz w:val="40"/>
          <w:szCs w:val="40"/>
        </w:rPr>
        <w:t>Step 1 Login to the website with username and password assigned</w:t>
      </w:r>
    </w:p>
    <w:p w14:paraId="7E338956" w14:textId="0D4FD101" w:rsidR="00680B75" w:rsidRDefault="00680B75" w:rsidP="00680B75">
      <w:pPr>
        <w:jc w:val="center"/>
        <w:rPr>
          <w:rStyle w:val="BookTitle"/>
          <w:sz w:val="40"/>
          <w:szCs w:val="40"/>
        </w:rPr>
      </w:pPr>
      <w:r w:rsidRPr="00680B75">
        <w:rPr>
          <w:b/>
          <w:bCs/>
          <w:i/>
          <w:iCs/>
          <w:noProof/>
          <w:spacing w:val="5"/>
          <w:sz w:val="40"/>
          <w:szCs w:val="40"/>
        </w:rPr>
        <w:lastRenderedPageBreak/>
        <w:drawing>
          <wp:inline distT="0" distB="0" distL="0" distR="0" wp14:anchorId="4A11D586" wp14:editId="29395E6E">
            <wp:extent cx="3784197" cy="3424237"/>
            <wp:effectExtent l="0" t="0" r="6985" b="5080"/>
            <wp:docPr id="9" name="Content Placeholder 8">
              <a:extLst xmlns:a="http://schemas.openxmlformats.org/drawingml/2006/main">
                <a:ext uri="{FF2B5EF4-FFF2-40B4-BE49-F238E27FC236}">
                  <a16:creationId xmlns:a16="http://schemas.microsoft.com/office/drawing/2014/main" id="{F0F40FFC-AC47-5B56-9E38-54AF9D7E06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0F40FFC-AC47-5B56-9E38-54AF9D7E0640}"/>
                        </a:ext>
                      </a:extLst>
                    </pic:cNvPr>
                    <pic:cNvPicPr>
                      <a:picLocks noGrp="1" noChangeAspect="1"/>
                    </pic:cNvPicPr>
                  </pic:nvPicPr>
                  <pic:blipFill>
                    <a:blip r:embed="rId6"/>
                    <a:stretch>
                      <a:fillRect/>
                    </a:stretch>
                  </pic:blipFill>
                  <pic:spPr>
                    <a:xfrm>
                      <a:off x="0" y="0"/>
                      <a:ext cx="3784197" cy="3424237"/>
                    </a:xfrm>
                    <a:prstGeom prst="rect">
                      <a:avLst/>
                    </a:prstGeom>
                  </pic:spPr>
                </pic:pic>
              </a:graphicData>
            </a:graphic>
          </wp:inline>
        </w:drawing>
      </w:r>
    </w:p>
    <w:p w14:paraId="6A89A9A5" w14:textId="5DA5B078" w:rsidR="00680B75" w:rsidRDefault="00680B75" w:rsidP="00680B75">
      <w:pPr>
        <w:jc w:val="center"/>
        <w:rPr>
          <w:rStyle w:val="BookTitle"/>
          <w:sz w:val="40"/>
          <w:szCs w:val="40"/>
        </w:rPr>
      </w:pPr>
      <w:r w:rsidRPr="00680B75">
        <w:rPr>
          <w:b/>
          <w:bCs/>
          <w:i/>
          <w:iCs/>
          <w:noProof/>
          <w:spacing w:val="5"/>
          <w:sz w:val="40"/>
          <w:szCs w:val="40"/>
        </w:rPr>
        <w:drawing>
          <wp:inline distT="0" distB="0" distL="0" distR="0" wp14:anchorId="386FC429" wp14:editId="32C52732">
            <wp:extent cx="5486400" cy="3844413"/>
            <wp:effectExtent l="0" t="0" r="0" b="3810"/>
            <wp:docPr id="3" name="Picture 2">
              <a:extLst xmlns:a="http://schemas.openxmlformats.org/drawingml/2006/main">
                <a:ext uri="{FF2B5EF4-FFF2-40B4-BE49-F238E27FC236}">
                  <a16:creationId xmlns:a16="http://schemas.microsoft.com/office/drawing/2014/main" id="{EEFF1A60-F430-E684-4744-4E643AD80B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FF1A60-F430-E684-4744-4E643AD80BA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3844413"/>
                    </a:xfrm>
                    <a:prstGeom prst="rect">
                      <a:avLst/>
                    </a:prstGeom>
                  </pic:spPr>
                </pic:pic>
              </a:graphicData>
            </a:graphic>
          </wp:inline>
        </w:drawing>
      </w:r>
    </w:p>
    <w:p w14:paraId="0D214B83" w14:textId="3CF3DE1D" w:rsidR="00680B75" w:rsidRDefault="00680B75" w:rsidP="00680B75">
      <w:pPr>
        <w:jc w:val="center"/>
        <w:rPr>
          <w:b/>
          <w:bCs/>
          <w:i/>
          <w:iCs/>
          <w:spacing w:val="5"/>
          <w:sz w:val="40"/>
          <w:szCs w:val="40"/>
        </w:rPr>
      </w:pPr>
      <w:r w:rsidRPr="00680B75">
        <w:rPr>
          <w:b/>
          <w:bCs/>
          <w:i/>
          <w:iCs/>
          <w:spacing w:val="5"/>
          <w:sz w:val="40"/>
          <w:szCs w:val="40"/>
        </w:rPr>
        <w:t>Step 2 enter the details of the incident including location and nearest centre</w:t>
      </w:r>
    </w:p>
    <w:p w14:paraId="16322E14" w14:textId="025722C3" w:rsidR="00680B75" w:rsidRDefault="00680B75" w:rsidP="00680B75">
      <w:pPr>
        <w:jc w:val="center"/>
        <w:rPr>
          <w:rStyle w:val="BookTitle"/>
          <w:sz w:val="40"/>
          <w:szCs w:val="40"/>
        </w:rPr>
      </w:pPr>
      <w:r w:rsidRPr="00680B75">
        <w:rPr>
          <w:b/>
          <w:bCs/>
          <w:i/>
          <w:iCs/>
          <w:noProof/>
          <w:spacing w:val="5"/>
          <w:sz w:val="40"/>
          <w:szCs w:val="40"/>
        </w:rPr>
        <w:lastRenderedPageBreak/>
        <w:drawing>
          <wp:inline distT="0" distB="0" distL="0" distR="0" wp14:anchorId="63DD3767" wp14:editId="38A35CD6">
            <wp:extent cx="3137592" cy="3424237"/>
            <wp:effectExtent l="0" t="0" r="5715" b="5080"/>
            <wp:docPr id="5" name="Content Placeholder 4">
              <a:extLst xmlns:a="http://schemas.openxmlformats.org/drawingml/2006/main">
                <a:ext uri="{FF2B5EF4-FFF2-40B4-BE49-F238E27FC236}">
                  <a16:creationId xmlns:a16="http://schemas.microsoft.com/office/drawing/2014/main" id="{A6A559F5-5060-BA45-783D-01F0ADB0D9C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6A559F5-5060-BA45-783D-01F0ADB0D9CE}"/>
                        </a:ext>
                      </a:extLst>
                    </pic:cNvPr>
                    <pic:cNvPicPr>
                      <a:picLocks noGrp="1" noChangeAspect="1"/>
                    </pic:cNvPicPr>
                  </pic:nvPicPr>
                  <pic:blipFill>
                    <a:blip r:embed="rId8"/>
                    <a:stretch>
                      <a:fillRect/>
                    </a:stretch>
                  </pic:blipFill>
                  <pic:spPr>
                    <a:xfrm>
                      <a:off x="0" y="0"/>
                      <a:ext cx="3137592" cy="3424237"/>
                    </a:xfrm>
                    <a:prstGeom prst="rect">
                      <a:avLst/>
                    </a:prstGeom>
                  </pic:spPr>
                </pic:pic>
              </a:graphicData>
            </a:graphic>
          </wp:inline>
        </w:drawing>
      </w:r>
    </w:p>
    <w:p w14:paraId="36B5DA8B" w14:textId="5546C5BC" w:rsidR="00680B75" w:rsidRDefault="00680B75" w:rsidP="00680B75">
      <w:pPr>
        <w:jc w:val="center"/>
        <w:rPr>
          <w:b/>
          <w:bCs/>
          <w:i/>
          <w:iCs/>
          <w:spacing w:val="5"/>
          <w:sz w:val="40"/>
          <w:szCs w:val="40"/>
        </w:rPr>
      </w:pPr>
      <w:r w:rsidRPr="00680B75">
        <w:rPr>
          <w:b/>
          <w:bCs/>
          <w:i/>
          <w:iCs/>
          <w:spacing w:val="5"/>
          <w:sz w:val="40"/>
          <w:szCs w:val="40"/>
        </w:rPr>
        <w:t xml:space="preserve">Step 3: run the code and let the nearest member let know through </w:t>
      </w:r>
      <w:proofErr w:type="spellStart"/>
      <w:r w:rsidRPr="00680B75">
        <w:rPr>
          <w:b/>
          <w:bCs/>
          <w:i/>
          <w:iCs/>
          <w:spacing w:val="5"/>
          <w:sz w:val="40"/>
          <w:szCs w:val="40"/>
        </w:rPr>
        <w:t>sms</w:t>
      </w:r>
      <w:proofErr w:type="spellEnd"/>
      <w:r w:rsidRPr="00680B75">
        <w:rPr>
          <w:b/>
          <w:bCs/>
          <w:i/>
          <w:iCs/>
          <w:spacing w:val="5"/>
          <w:sz w:val="40"/>
          <w:szCs w:val="40"/>
        </w:rPr>
        <w:t>(By RPM)</w:t>
      </w:r>
    </w:p>
    <w:p w14:paraId="162E1B7C" w14:textId="3EA29170" w:rsidR="00680B75" w:rsidRDefault="00680B75" w:rsidP="00680B75">
      <w:pPr>
        <w:jc w:val="center"/>
        <w:rPr>
          <w:rStyle w:val="BookTitle"/>
          <w:sz w:val="40"/>
          <w:szCs w:val="40"/>
        </w:rPr>
      </w:pPr>
      <w:r w:rsidRPr="00680B75">
        <w:rPr>
          <w:b/>
          <w:bCs/>
          <w:i/>
          <w:iCs/>
          <w:noProof/>
          <w:spacing w:val="5"/>
          <w:sz w:val="40"/>
          <w:szCs w:val="40"/>
        </w:rPr>
        <w:drawing>
          <wp:inline distT="0" distB="0" distL="0" distR="0" wp14:anchorId="7DB24064" wp14:editId="3A5D27B3">
            <wp:extent cx="5143500" cy="3848100"/>
            <wp:effectExtent l="0" t="0" r="0" b="0"/>
            <wp:docPr id="4" name="Picture 3">
              <a:extLst xmlns:a="http://schemas.openxmlformats.org/drawingml/2006/main">
                <a:ext uri="{FF2B5EF4-FFF2-40B4-BE49-F238E27FC236}">
                  <a16:creationId xmlns:a16="http://schemas.microsoft.com/office/drawing/2014/main" id="{A058DFF4-DDD2-E261-0588-595B227C5B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058DFF4-DDD2-E261-0588-595B227C5B7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43500" cy="3848100"/>
                    </a:xfrm>
                    <a:prstGeom prst="rect">
                      <a:avLst/>
                    </a:prstGeom>
                  </pic:spPr>
                </pic:pic>
              </a:graphicData>
            </a:graphic>
          </wp:inline>
        </w:drawing>
      </w:r>
    </w:p>
    <w:p w14:paraId="7E24A5AF" w14:textId="69ED2436" w:rsidR="00680B75" w:rsidRDefault="00680B75" w:rsidP="00680B75">
      <w:pPr>
        <w:jc w:val="center"/>
        <w:rPr>
          <w:b/>
          <w:bCs/>
          <w:i/>
          <w:iCs/>
          <w:spacing w:val="5"/>
          <w:sz w:val="40"/>
          <w:szCs w:val="40"/>
        </w:rPr>
      </w:pPr>
      <w:r w:rsidRPr="00680B75">
        <w:rPr>
          <w:b/>
          <w:bCs/>
          <w:i/>
          <w:iCs/>
          <w:spacing w:val="5"/>
          <w:sz w:val="40"/>
          <w:szCs w:val="40"/>
        </w:rPr>
        <w:lastRenderedPageBreak/>
        <w:t xml:space="preserve">Step 5: Sending </w:t>
      </w:r>
      <w:proofErr w:type="spellStart"/>
      <w:r w:rsidRPr="00680B75">
        <w:rPr>
          <w:b/>
          <w:bCs/>
          <w:i/>
          <w:iCs/>
          <w:spacing w:val="5"/>
          <w:sz w:val="40"/>
          <w:szCs w:val="40"/>
        </w:rPr>
        <w:t>sms</w:t>
      </w:r>
      <w:proofErr w:type="spellEnd"/>
      <w:r w:rsidRPr="00680B75">
        <w:rPr>
          <w:b/>
          <w:bCs/>
          <w:i/>
          <w:iCs/>
          <w:spacing w:val="5"/>
          <w:sz w:val="40"/>
          <w:szCs w:val="40"/>
        </w:rPr>
        <w:t xml:space="preserve"> to the members assigned by the code.</w:t>
      </w:r>
    </w:p>
    <w:p w14:paraId="68638450" w14:textId="627811C3" w:rsidR="00680B75" w:rsidRPr="00680B75" w:rsidRDefault="00680B75" w:rsidP="00680B75">
      <w:pPr>
        <w:jc w:val="center"/>
        <w:rPr>
          <w:rStyle w:val="BookTitle"/>
          <w:sz w:val="40"/>
          <w:szCs w:val="40"/>
        </w:rPr>
      </w:pPr>
      <w:r w:rsidRPr="00680B75">
        <w:rPr>
          <w:b/>
          <w:bCs/>
          <w:i/>
          <w:iCs/>
          <w:noProof/>
          <w:spacing w:val="5"/>
          <w:sz w:val="40"/>
          <w:szCs w:val="40"/>
        </w:rPr>
        <w:drawing>
          <wp:inline distT="0" distB="0" distL="0" distR="0" wp14:anchorId="334E48F9" wp14:editId="66AA3B56">
            <wp:extent cx="2152650" cy="4551680"/>
            <wp:effectExtent l="0" t="0" r="0" b="1270"/>
            <wp:docPr id="13" name="Picture 12">
              <a:extLst xmlns:a="http://schemas.openxmlformats.org/drawingml/2006/main">
                <a:ext uri="{FF2B5EF4-FFF2-40B4-BE49-F238E27FC236}">
                  <a16:creationId xmlns:a16="http://schemas.microsoft.com/office/drawing/2014/main" id="{6582C8C5-8F83-0625-2C4C-E49B204141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6582C8C5-8F83-0625-2C4C-E49B2041419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2650" cy="4551680"/>
                    </a:xfrm>
                    <a:prstGeom prst="rect">
                      <a:avLst/>
                    </a:prstGeom>
                  </pic:spPr>
                </pic:pic>
              </a:graphicData>
            </a:graphic>
          </wp:inline>
        </w:drawing>
      </w:r>
    </w:p>
    <w:sectPr w:rsidR="00680B75" w:rsidRPr="00680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56EA5"/>
    <w:multiLevelType w:val="multilevel"/>
    <w:tmpl w:val="D8C82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28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B2"/>
    <w:rsid w:val="000950EC"/>
    <w:rsid w:val="001259B2"/>
    <w:rsid w:val="001D0CC7"/>
    <w:rsid w:val="004B721E"/>
    <w:rsid w:val="0053112A"/>
    <w:rsid w:val="00584F95"/>
    <w:rsid w:val="00680B75"/>
    <w:rsid w:val="00AA7E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3BA3"/>
  <w15:chartTrackingRefBased/>
  <w15:docId w15:val="{51880CAF-D036-4CF4-9E97-C5134519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9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IntenseQuote">
    <w:name w:val="Intense Quote"/>
    <w:basedOn w:val="Normal"/>
    <w:next w:val="Normal"/>
    <w:link w:val="IntenseQuoteChar"/>
    <w:uiPriority w:val="30"/>
    <w:qFormat/>
    <w:rsid w:val="001259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9B2"/>
    <w:rPr>
      <w:i/>
      <w:iCs/>
      <w:color w:val="4472C4" w:themeColor="accent1"/>
    </w:rPr>
  </w:style>
  <w:style w:type="paragraph" w:styleId="Quote">
    <w:name w:val="Quote"/>
    <w:basedOn w:val="Normal"/>
    <w:next w:val="Normal"/>
    <w:link w:val="QuoteChar"/>
    <w:uiPriority w:val="29"/>
    <w:qFormat/>
    <w:rsid w:val="001259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259B2"/>
    <w:rPr>
      <w:i/>
      <w:iCs/>
      <w:color w:val="404040" w:themeColor="text1" w:themeTint="BF"/>
    </w:rPr>
  </w:style>
  <w:style w:type="character" w:styleId="SubtleEmphasis">
    <w:name w:val="Subtle Emphasis"/>
    <w:basedOn w:val="DefaultParagraphFont"/>
    <w:uiPriority w:val="19"/>
    <w:qFormat/>
    <w:rsid w:val="001259B2"/>
    <w:rPr>
      <w:i/>
      <w:iCs/>
      <w:color w:val="404040" w:themeColor="text1" w:themeTint="BF"/>
    </w:rPr>
  </w:style>
  <w:style w:type="character" w:styleId="BookTitle">
    <w:name w:val="Book Title"/>
    <w:basedOn w:val="DefaultParagraphFont"/>
    <w:uiPriority w:val="33"/>
    <w:qFormat/>
    <w:rsid w:val="001259B2"/>
    <w:rPr>
      <w:b/>
      <w:bCs/>
      <w:i/>
      <w:iCs/>
      <w:spacing w:val="5"/>
    </w:rPr>
  </w:style>
  <w:style w:type="character" w:styleId="Hyperlink">
    <w:name w:val="Hyperlink"/>
    <w:basedOn w:val="DefaultParagraphFont"/>
    <w:uiPriority w:val="99"/>
    <w:unhideWhenUsed/>
    <w:rsid w:val="0053112A"/>
    <w:rPr>
      <w:color w:val="0563C1" w:themeColor="hyperlink"/>
      <w:u w:val="single"/>
    </w:rPr>
  </w:style>
  <w:style w:type="character" w:styleId="UnresolvedMention">
    <w:name w:val="Unresolved Mention"/>
    <w:basedOn w:val="DefaultParagraphFont"/>
    <w:uiPriority w:val="99"/>
    <w:semiHidden/>
    <w:unhideWhenUsed/>
    <w:rsid w:val="00531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5721">
      <w:bodyDiv w:val="1"/>
      <w:marLeft w:val="0"/>
      <w:marRight w:val="0"/>
      <w:marTop w:val="0"/>
      <w:marBottom w:val="0"/>
      <w:divBdr>
        <w:top w:val="none" w:sz="0" w:space="0" w:color="auto"/>
        <w:left w:val="none" w:sz="0" w:space="0" w:color="auto"/>
        <w:bottom w:val="none" w:sz="0" w:space="0" w:color="auto"/>
        <w:right w:val="none" w:sz="0" w:space="0" w:color="auto"/>
      </w:divBdr>
    </w:div>
    <w:div w:id="554894889">
      <w:bodyDiv w:val="1"/>
      <w:marLeft w:val="0"/>
      <w:marRight w:val="0"/>
      <w:marTop w:val="0"/>
      <w:marBottom w:val="0"/>
      <w:divBdr>
        <w:top w:val="none" w:sz="0" w:space="0" w:color="auto"/>
        <w:left w:val="none" w:sz="0" w:space="0" w:color="auto"/>
        <w:bottom w:val="none" w:sz="0" w:space="0" w:color="auto"/>
        <w:right w:val="none" w:sz="0" w:space="0" w:color="auto"/>
      </w:divBdr>
    </w:div>
    <w:div w:id="64883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ites.google.com/view/rapidguard/hom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Ambati</dc:creator>
  <cp:keywords/>
  <dc:description/>
  <cp:lastModifiedBy>Aditya Raj</cp:lastModifiedBy>
  <cp:revision>4</cp:revision>
  <dcterms:created xsi:type="dcterms:W3CDTF">2024-11-10T13:14:00Z</dcterms:created>
  <dcterms:modified xsi:type="dcterms:W3CDTF">2024-11-10T13:24:00Z</dcterms:modified>
</cp:coreProperties>
</file>