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8AA03">
      <w:pPr>
        <w:shd w:val="clear"/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农业大数据应用课程报告</w:t>
      </w:r>
    </w:p>
    <w:p w14:paraId="3159AC7E">
      <w:pPr>
        <w:shd w:val="clear"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（20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年春（）学期）</w:t>
      </w:r>
    </w:p>
    <w:p w14:paraId="1D2D7F53">
      <w:pPr>
        <w:shd w:val="clear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农业大数据应用     </w:t>
      </w:r>
      <w:r>
        <w:rPr>
          <w:rFonts w:hint="eastAsia"/>
          <w:sz w:val="28"/>
          <w:szCs w:val="28"/>
        </w:rPr>
        <w:t xml:space="preserve">         任课教师：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4BE1793F">
      <w:pPr>
        <w:shd w:val="clear"/>
        <w:tabs>
          <w:tab w:val="left" w:pos="7621"/>
        </w:tabs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 xml:space="preserve">         姓    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ab/>
      </w:r>
    </w:p>
    <w:p w14:paraId="66F60258">
      <w:pPr>
        <w:pStyle w:val="5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Fonts w:ascii="黑体" w:hAnsi="黑体" w:eastAsia="黑体" w:cstheme="minorEastAsia"/>
          <w:b/>
          <w:bCs/>
        </w:rPr>
      </w:pP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>一、目标及意义</w:t>
      </w:r>
      <w:r>
        <w:rPr>
          <w:rStyle w:val="8"/>
          <w:rFonts w:hint="eastAsia" w:ascii="黑体" w:hAnsi="黑体" w:eastAsia="黑体" w:cstheme="minorEastAsia"/>
          <w:b w:val="0"/>
          <w:bCs/>
          <w:color w:val="FF0000"/>
          <w:sz w:val="28"/>
          <w:szCs w:val="28"/>
          <w:shd w:val="clear" w:color="auto" w:fill="FFFFFF"/>
        </w:rPr>
        <w:t xml:space="preserve">  </w:t>
      </w: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                                                                  </w:t>
      </w:r>
      <w:r>
        <w:rPr>
          <w:rStyle w:val="8"/>
          <w:rFonts w:hint="eastAsia" w:ascii="黑体" w:hAnsi="黑体" w:eastAsia="黑体" w:cstheme="minorEastAsia"/>
          <w:b w:val="0"/>
          <w:bCs/>
          <w:color w:val="1F1F1F"/>
          <w:shd w:val="clear" w:color="auto" w:fill="FFFFFF"/>
        </w:rPr>
        <w:t xml:space="preserve">         </w:t>
      </w:r>
    </w:p>
    <w:p w14:paraId="266110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本项目以“五一”假期文旅相关文本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分析对象，运用Python语言及词云可视化技术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探索文本挖掘在农业大数据领域的实操方法，提升对数据预处理、分词、停用词过滤、词频统计、可视化输出等核心流程的理解与掌握。</w:t>
      </w:r>
    </w:p>
    <w:p w14:paraId="20EAE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技术路径与农业数据挖掘具有高度一致性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通过项目的实施，不仅加深了我对数据清洗与词频分析等内容的理解，也为今后在农业新闻分析、农产品电商评论挖掘、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以及各类相关产业中技术学习打下基础。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</w:rPr>
        <w:t xml:space="preserve">                                                              </w:t>
      </w:r>
    </w:p>
    <w:p w14:paraId="08D3D3E6">
      <w:pPr>
        <w:pStyle w:val="5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Style w:val="8"/>
          <w:rFonts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</w:pP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二、过程分析                                                                            </w:t>
      </w:r>
    </w:p>
    <w:p w14:paraId="34EAE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项目主要包括文本读取、分词与同义词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替换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、专业词频增强、词云生成与展示等几个步骤。整体流程如下：</w:t>
      </w:r>
    </w:p>
    <w:p w14:paraId="4F2019C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文本准备</w:t>
      </w:r>
    </w:p>
    <w:p w14:paraId="663000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选取了一篇有关“五一”假期文旅活动及AI模型发展方向的新闻稿，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后续处理与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可视化。</w:t>
      </w:r>
    </w:p>
    <w:p w14:paraId="0F19D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241" w:hanging="241" w:hangingChars="1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词汇优化</w:t>
      </w:r>
    </w:p>
    <w:p w14:paraId="616A6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为了增强分词效果，提前通过 jieba.add_word() 方法将如“文旅大模型”“AI智能体”等专业名词添加至分词词典，避免误切分。同时整理构建了自定义同义词表，如将“文化旅游”与“文旅”等进行归一，避免词云中出现重复词义的高频词。</w:t>
      </w:r>
    </w:p>
    <w:p w14:paraId="2C9FD37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241" w:hanging="241" w:hangingChars="1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停用词处理</w:t>
      </w:r>
    </w:p>
    <w:p w14:paraId="4D5DD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加载停用词列表，过滤掉如“的”“了”“和”等对主题贡献较低的词汇。进一步设置长度筛选（过滤掉单个字），避免无意义信息干扰分析结果。</w:t>
      </w:r>
    </w:p>
    <w:p w14:paraId="2087443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241" w:leftChars="0" w:hanging="241" w:hanging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词频统计与加权</w:t>
      </w:r>
    </w:p>
    <w:p w14:paraId="0F423D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利用 collections.Counter 统计词频，并对重要专业术语进行额外加权处理（每个术语+20），确保其在词云中呈现主导地位。最终筛选前100个高频词汇参与词云绘制。</w:t>
      </w:r>
    </w:p>
    <w:p w14:paraId="6CB0064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241" w:leftChars="0" w:hanging="241" w:hangingChars="1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词云生成与美化</w:t>
      </w:r>
    </w:p>
    <w:p w14:paraId="4F0590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Chars="0" w:firstLine="480" w:firstLineChars="200"/>
        <w:textAlignment w:val="auto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使用WordCloud库，指定字体路径（微软雅黑），设置背景颜色为“天蓝色（skyblue）”，生成词云图像。并设置 collocations=False，避免词云中自动组合词影响结果表达。</w:t>
      </w:r>
      <w:r>
        <w:rPr>
          <w:rFonts w:hint="eastAsia" w:asciiTheme="minorEastAsia" w:hAnsiTheme="minorEastAsia" w:eastAsiaTheme="minorEastAsia" w:cstheme="minorEastAsia"/>
          <w:color w:val="1C1F23"/>
          <w:szCs w:val="21"/>
          <w:shd w:val="clear" w:color="auto" w:fill="FFFFFF"/>
        </w:rPr>
        <w:t xml:space="preserve">                        </w:t>
      </w:r>
    </w:p>
    <w:p w14:paraId="599BEF28">
      <w:pPr>
        <w:pStyle w:val="5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Style w:val="8"/>
          <w:rFonts w:ascii="黑体" w:hAnsi="黑体" w:eastAsia="黑体"/>
          <w:b w:val="0"/>
          <w:color w:val="1F1F1F"/>
          <w:sz w:val="28"/>
          <w:szCs w:val="28"/>
          <w:shd w:val="clear" w:color="auto" w:fill="FFFFFF"/>
        </w:rPr>
      </w:pPr>
      <w:r>
        <w:rPr>
          <w:rStyle w:val="8"/>
          <w:rFonts w:hint="eastAsia" w:ascii="黑体" w:hAnsi="黑体" w:eastAsia="黑体"/>
          <w:b w:val="0"/>
          <w:color w:val="1F1F1F"/>
          <w:sz w:val="28"/>
          <w:szCs w:val="28"/>
        </w:rPr>
        <w:t xml:space="preserve">三、项目代码及分析                                                  </w:t>
      </w:r>
    </w:p>
    <w:p w14:paraId="13B01852"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1C1F2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C1F23"/>
          <w:sz w:val="24"/>
          <w:szCs w:val="24"/>
          <w:shd w:val="clear" w:color="auto" w:fill="FFFFFF"/>
          <w:lang w:val="en-US" w:eastAsia="zh-CN"/>
        </w:rPr>
        <w:t>1.添加专业词汇</w:t>
      </w:r>
    </w:p>
    <w:p w14:paraId="537EED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C1F23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terms = [</w:t>
      </w:r>
    </w:p>
    <w:p w14:paraId="74656B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'五一假期', '旅游热度', '智慧旅游', '文化和旅游消费周', '演艺潮流游',</w:t>
      </w:r>
    </w:p>
    <w:p w14:paraId="3AA647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 '文旅大模型', 'AI智能体', '智慧景区', 'AI+文旅', 'CBG模型'</w:t>
      </w:r>
    </w:p>
    <w:p w14:paraId="784A92E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</w:t>
      </w:r>
    </w:p>
    <w:p w14:paraId="6E761A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term in terms:</w:t>
      </w:r>
    </w:p>
    <w:p w14:paraId="3CA562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jieba.add_word(term)</w:t>
      </w:r>
    </w:p>
    <w:p w14:paraId="41901290"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1C1F2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C1F23"/>
          <w:sz w:val="24"/>
          <w:szCs w:val="24"/>
          <w:shd w:val="clear" w:color="auto" w:fill="FFFFFF"/>
          <w:lang w:val="en-US" w:eastAsia="zh-CN"/>
        </w:rPr>
        <w:t>读取停用词表</w:t>
      </w:r>
    </w:p>
    <w:p w14:paraId="43BABF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stopwords = set()</w:t>
      </w:r>
    </w:p>
    <w:p w14:paraId="1E56E0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with open(r'Z:/study/xuexi/stopwords.txt', 'r', encoding='utf-8') as f:</w:t>
      </w:r>
    </w:p>
    <w:p w14:paraId="131E93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line in f:</w:t>
      </w:r>
    </w:p>
    <w:p w14:paraId="29BA26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stopwords.add(line.strip()) </w:t>
      </w:r>
    </w:p>
    <w:p w14:paraId="0274AD0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词云设置</w:t>
      </w:r>
    </w:p>
    <w:p w14:paraId="216DCA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wc = WordCloud(</w:t>
      </w:r>
    </w:p>
    <w:p w14:paraId="1D38A1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    font_path='C:/Windows/Fonts/msyh.ttc',  #设置文字 </w:t>
      </w:r>
    </w:p>
    <w:p w14:paraId="6FFE0F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 background_color='skyblue',  #设置背景</w:t>
      </w:r>
    </w:p>
    <w:p w14:paraId="11B831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# mask=mask,  </w:t>
      </w:r>
    </w:p>
    <w:p w14:paraId="13EE18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 max_words=100,   #设置频率</w:t>
      </w:r>
    </w:p>
    <w:p w14:paraId="49762C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color w:val="222222"/>
          <w:sz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 collocations=False   #拒绝自动组合</w:t>
      </w:r>
      <w:r>
        <w:rPr>
          <w:rFonts w:hint="eastAsia" w:asciiTheme="minorEastAsia" w:hAnsiTheme="minorEastAsia" w:eastAsiaTheme="minorEastAsia" w:cstheme="minorEastAsia"/>
          <w:color w:val="1C1F23"/>
          <w:sz w:val="24"/>
          <w:szCs w:val="24"/>
          <w:shd w:val="clear" w:color="auto" w:fill="FFFFFF"/>
        </w:rPr>
        <w:t xml:space="preserve">     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color w:val="1C1F23"/>
          <w:sz w:val="24"/>
          <w:shd w:val="clear" w:color="auto" w:fill="FFFFFF"/>
        </w:rPr>
        <w:t xml:space="preserve">                               </w:t>
      </w:r>
    </w:p>
    <w:p w14:paraId="6181FF58">
      <w:pPr>
        <w:keepNext w:val="0"/>
        <w:keepLines w:val="0"/>
        <w:pageBreakBefore w:val="0"/>
        <w:widowControl/>
        <w:shd w:val="clear" w:color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jc w:val="left"/>
        <w:textAlignment w:val="auto"/>
        <w:rPr>
          <w:rStyle w:val="9"/>
          <w:rFonts w:asciiTheme="minorEastAsia" w:hAnsiTheme="minorEastAsia" w:eastAsiaTheme="minorEastAsia" w:cstheme="minorEastAsia"/>
          <w:bCs/>
          <w:kern w:val="0"/>
          <w:sz w:val="24"/>
          <w:shd w:val="clear" w:color="auto" w:fill="FFFFFF"/>
          <w:lang w:bidi="ar"/>
        </w:rPr>
      </w:pP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  <w:t xml:space="preserve">四、运行结果                                                             </w:t>
      </w:r>
      <w:r>
        <w:rPr>
          <w:rStyle w:val="9"/>
          <w:rFonts w:hint="eastAsia" w:ascii="黑体" w:hAnsi="黑体" w:eastAsia="黑体" w:cstheme="minorEastAsia"/>
          <w:kern w:val="0"/>
          <w:sz w:val="24"/>
          <w:shd w:val="clear" w:color="auto" w:fill="FFFFFF"/>
          <w:lang w:bidi="ar"/>
        </w:rPr>
        <w:t xml:space="preserve">                        </w:t>
      </w:r>
    </w:p>
    <w:p w14:paraId="2E0A6994">
      <w:pPr>
        <w:widowControl/>
        <w:shd w:val="clear"/>
        <w:spacing w:line="240" w:lineRule="auto"/>
        <w:jc w:val="center"/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eastAsia="zh-CN" w:bidi="ar"/>
        </w:rPr>
      </w:pP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eastAsia="zh-CN" w:bidi="ar"/>
        </w:rPr>
        <w:drawing>
          <wp:inline distT="0" distB="0" distL="114300" distR="114300">
            <wp:extent cx="4945380" cy="2540635"/>
            <wp:effectExtent l="0" t="0" r="7620" b="12065"/>
            <wp:docPr id="1" name="图片 1" descr="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v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9C2CA"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480" w:after="120" w:line="400" w:lineRule="exact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222222"/>
          <w:sz w:val="28"/>
          <w:szCs w:val="28"/>
          <w:shd w:val="clear" w:color="auto" w:fill="FFFFFF"/>
        </w:rPr>
      </w:pPr>
      <w:r>
        <w:rPr>
          <w:rStyle w:val="8"/>
          <w:rFonts w:hint="eastAsia" w:ascii="黑体" w:hAnsi="黑体" w:eastAsia="黑体" w:cs="黑体"/>
          <w:sz w:val="28"/>
          <w:szCs w:val="28"/>
        </w:rPr>
        <w:t>五、遇到的问题及解决方案</w:t>
      </w:r>
    </w:p>
    <w:p w14:paraId="66AFA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中文字体无法显示</w:t>
      </w:r>
    </w:p>
    <w:p w14:paraId="1CB30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初次运行时词云中中文乱码，后通过指定 font_path='C:/Windows/Fonts/msyh.ttc' 使用微软雅黑字体解决。</w:t>
      </w:r>
    </w:p>
    <w:p w14:paraId="34C308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专业词被错误切分</w:t>
      </w:r>
    </w:p>
    <w:p w14:paraId="388CE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例如“文旅大模型”被切为“文旅”“大”“模型”，影响统计准确性。通过 jieba.add_word() 方法添加至词典，显著改善分词质量。</w:t>
      </w:r>
    </w:p>
    <w:p w14:paraId="36E7E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背景颜色效果不佳</w:t>
      </w:r>
    </w:p>
    <w:p w14:paraId="5630F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默认深色背景与高频词颜色冲突，调整为 background_color='skyblue' 天蓝色，整体更清爽协调。</w:t>
      </w: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4"/>
          <w:shd w:val="clear" w:color="auto" w:fill="FFFFFF"/>
        </w:rPr>
        <w:t xml:space="preserve">              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8"/>
          <w:szCs w:val="28"/>
          <w:shd w:val="clear" w:color="auto" w:fill="FFFFFF"/>
        </w:rPr>
        <w:t xml:space="preserve">                               </w:t>
      </w:r>
    </w:p>
    <w:p w14:paraId="32358F4E"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jc w:val="left"/>
        <w:textAlignment w:val="auto"/>
        <w:rPr>
          <w:rFonts w:asciiTheme="minorEastAsia" w:hAnsiTheme="minorEastAsia" w:eastAsiaTheme="minorEastAsia" w:cstheme="minorEastAsia"/>
          <w:kern w:val="0"/>
          <w:sz w:val="24"/>
          <w:shd w:val="clear" w:color="auto" w:fill="FFFFFF"/>
          <w:lang w:bidi="ar"/>
        </w:rPr>
      </w:pPr>
      <w:r>
        <w:rPr>
          <w:rStyle w:val="8"/>
          <w:rFonts w:hint="eastAsia" w:ascii="黑体" w:hAnsi="黑体" w:eastAsia="黑体" w:cs="黑体"/>
          <w:sz w:val="28"/>
          <w:szCs w:val="28"/>
        </w:rPr>
        <w:t xml:space="preserve">六、结论及总结 </w:t>
      </w:r>
      <w:r>
        <w:rPr>
          <w:rFonts w:hint="eastAsia" w:ascii="黑体" w:hAnsi="黑体" w:eastAsia="黑体" w:cstheme="minorEastAsia"/>
          <w:color w:val="222222"/>
          <w:sz w:val="24"/>
          <w:shd w:val="clear" w:color="auto" w:fill="FFFFFF"/>
        </w:rPr>
        <w:t xml:space="preserve">                                                                </w:t>
      </w:r>
    </w:p>
    <w:p w14:paraId="04860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本次实验以“五一”假期文旅热点文章为基础，经历文本分词、词频统计、同义词归一、图像生成等数据处理环节，最终成功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一张主题突出、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清晰美观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的词云图。</w:t>
      </w:r>
    </w:p>
    <w:p w14:paraId="0C2EE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项目实践，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不仅巩固了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Python基础操作，更掌握了农业大数据应用中最常见的词频分析技术。未来，可将类似方法拓展应用至农业政策文本、农户调研数据、农村新闻报道等领域，挖掘农业发展的潜在趋势、热点话题及舆情动态。</w:t>
      </w:r>
    </w:p>
    <w:p w14:paraId="7E3CD4DD">
      <w:pPr>
        <w:widowControl/>
        <w:shd w:val="clear"/>
        <w:spacing w:line="360" w:lineRule="exact"/>
        <w:jc w:val="left"/>
        <w:rPr>
          <w:rFonts w:asciiTheme="minorEastAsia" w:hAnsiTheme="minorEastAsia" w:eastAsiaTheme="minorEastAsia" w:cstheme="minorEastAsia"/>
          <w:sz w:val="24"/>
        </w:rPr>
      </w:pPr>
    </w:p>
    <w:p w14:paraId="32F6F1D3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szCs w:val="21"/>
        </w:rPr>
      </w:pPr>
    </w:p>
    <w:p w14:paraId="0207F3E0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780AD37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7DAEA1FC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5BE49DC1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4CB3BE60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8334DF5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586CB35D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0F619577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0086553D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4A51FA1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682E7F1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BC4D17E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CEAE80C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74629572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5909831E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16AA0539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164A4548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55ED899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4EFF7C34">
      <w:pPr>
        <w:shd w:val="clear"/>
        <w:rPr>
          <w:rFonts w:asciiTheme="minorEastAsia" w:hAnsiTheme="minorEastAsia" w:eastAsiaTheme="minorEastAsia" w:cstheme="minorEastAsia"/>
          <w:szCs w:val="21"/>
        </w:rPr>
      </w:pPr>
    </w:p>
    <w:sectPr>
      <w:pgSz w:w="11906" w:h="16838"/>
      <w:pgMar w:top="1134" w:right="1134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8FB85"/>
    <w:multiLevelType w:val="singleLevel"/>
    <w:tmpl w:val="0AB8FB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2C1D28"/>
    <w:multiLevelType w:val="singleLevel"/>
    <w:tmpl w:val="122C1D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A39A44"/>
    <w:multiLevelType w:val="singleLevel"/>
    <w:tmpl w:val="77A39A4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MmJjMjI0NjQ0M2YyMTFmN2E3ZmFhMDZiNGZjZmMifQ=="/>
  </w:docVars>
  <w:rsids>
    <w:rsidRoot w:val="53D1377A"/>
    <w:rsid w:val="002F267F"/>
    <w:rsid w:val="003C74EB"/>
    <w:rsid w:val="004A296F"/>
    <w:rsid w:val="004E7ACF"/>
    <w:rsid w:val="005C443F"/>
    <w:rsid w:val="007A3AF6"/>
    <w:rsid w:val="00967B81"/>
    <w:rsid w:val="009D0EA3"/>
    <w:rsid w:val="00A4315D"/>
    <w:rsid w:val="00C4248F"/>
    <w:rsid w:val="00CD79DA"/>
    <w:rsid w:val="00E668FD"/>
    <w:rsid w:val="00F91EB5"/>
    <w:rsid w:val="01FA47FF"/>
    <w:rsid w:val="02D54924"/>
    <w:rsid w:val="02ED4364"/>
    <w:rsid w:val="03836A76"/>
    <w:rsid w:val="0442248D"/>
    <w:rsid w:val="05BE1FE7"/>
    <w:rsid w:val="07504EC1"/>
    <w:rsid w:val="07506C6F"/>
    <w:rsid w:val="08CE0793"/>
    <w:rsid w:val="094B1DE4"/>
    <w:rsid w:val="09A514F4"/>
    <w:rsid w:val="09B63701"/>
    <w:rsid w:val="0AA572D2"/>
    <w:rsid w:val="0C965124"/>
    <w:rsid w:val="0D240982"/>
    <w:rsid w:val="0D5A25F6"/>
    <w:rsid w:val="0D98311E"/>
    <w:rsid w:val="0ED10695"/>
    <w:rsid w:val="0F917E25"/>
    <w:rsid w:val="111D7BC2"/>
    <w:rsid w:val="12B207DE"/>
    <w:rsid w:val="12B75DF4"/>
    <w:rsid w:val="12BB58E4"/>
    <w:rsid w:val="13160D6D"/>
    <w:rsid w:val="1331204B"/>
    <w:rsid w:val="13EE5846"/>
    <w:rsid w:val="146E6986"/>
    <w:rsid w:val="14757D15"/>
    <w:rsid w:val="14EF5D19"/>
    <w:rsid w:val="15311E8E"/>
    <w:rsid w:val="154D2A40"/>
    <w:rsid w:val="17A10E21"/>
    <w:rsid w:val="17F81389"/>
    <w:rsid w:val="18055854"/>
    <w:rsid w:val="192D5062"/>
    <w:rsid w:val="1A361CF4"/>
    <w:rsid w:val="1B154000"/>
    <w:rsid w:val="1C9A0C60"/>
    <w:rsid w:val="1D3A7D4E"/>
    <w:rsid w:val="1DAA5C2A"/>
    <w:rsid w:val="1E3E561C"/>
    <w:rsid w:val="1E570B65"/>
    <w:rsid w:val="1EC71AB5"/>
    <w:rsid w:val="1FA94D17"/>
    <w:rsid w:val="1FB042F7"/>
    <w:rsid w:val="20AC4ABE"/>
    <w:rsid w:val="223034CD"/>
    <w:rsid w:val="2533755C"/>
    <w:rsid w:val="274F0899"/>
    <w:rsid w:val="280E605F"/>
    <w:rsid w:val="284952E9"/>
    <w:rsid w:val="295E4DC4"/>
    <w:rsid w:val="29D55086"/>
    <w:rsid w:val="2A6E1037"/>
    <w:rsid w:val="2AB70C30"/>
    <w:rsid w:val="2AC82E3D"/>
    <w:rsid w:val="2AEA2007"/>
    <w:rsid w:val="2C1B0D4A"/>
    <w:rsid w:val="2CC6515A"/>
    <w:rsid w:val="2CFC6DCE"/>
    <w:rsid w:val="2D200D0E"/>
    <w:rsid w:val="2E9C43C4"/>
    <w:rsid w:val="2EA9088F"/>
    <w:rsid w:val="2EC516E8"/>
    <w:rsid w:val="2EF7784D"/>
    <w:rsid w:val="2F971030"/>
    <w:rsid w:val="30847806"/>
    <w:rsid w:val="31B9703B"/>
    <w:rsid w:val="32195D2C"/>
    <w:rsid w:val="322F554F"/>
    <w:rsid w:val="32721CA1"/>
    <w:rsid w:val="32933D30"/>
    <w:rsid w:val="346040E6"/>
    <w:rsid w:val="354B6B44"/>
    <w:rsid w:val="36321AB2"/>
    <w:rsid w:val="3667175C"/>
    <w:rsid w:val="39924D42"/>
    <w:rsid w:val="3A184B1B"/>
    <w:rsid w:val="3ACF5B21"/>
    <w:rsid w:val="3B0E03F8"/>
    <w:rsid w:val="3BD553B9"/>
    <w:rsid w:val="3DBD7EB3"/>
    <w:rsid w:val="3FC512A1"/>
    <w:rsid w:val="3FC5312E"/>
    <w:rsid w:val="40442B0E"/>
    <w:rsid w:val="42C83582"/>
    <w:rsid w:val="440E1469"/>
    <w:rsid w:val="45232F05"/>
    <w:rsid w:val="46841EB6"/>
    <w:rsid w:val="474D04FA"/>
    <w:rsid w:val="47AC3472"/>
    <w:rsid w:val="47EF7803"/>
    <w:rsid w:val="480D1A37"/>
    <w:rsid w:val="48735D3E"/>
    <w:rsid w:val="4904108C"/>
    <w:rsid w:val="4A633B90"/>
    <w:rsid w:val="4ACE1952"/>
    <w:rsid w:val="4BE34F89"/>
    <w:rsid w:val="4C40062D"/>
    <w:rsid w:val="4C910E89"/>
    <w:rsid w:val="4CDD7C2A"/>
    <w:rsid w:val="4DF27705"/>
    <w:rsid w:val="4E0D4016"/>
    <w:rsid w:val="4E17716C"/>
    <w:rsid w:val="4E7B76FB"/>
    <w:rsid w:val="4F440434"/>
    <w:rsid w:val="4F691C49"/>
    <w:rsid w:val="50357D7D"/>
    <w:rsid w:val="50B138A7"/>
    <w:rsid w:val="52344790"/>
    <w:rsid w:val="524644C3"/>
    <w:rsid w:val="5291580E"/>
    <w:rsid w:val="536C61AC"/>
    <w:rsid w:val="538708F0"/>
    <w:rsid w:val="53BA0CC5"/>
    <w:rsid w:val="53D1377A"/>
    <w:rsid w:val="54010200"/>
    <w:rsid w:val="57C03085"/>
    <w:rsid w:val="59721487"/>
    <w:rsid w:val="5AF26F96"/>
    <w:rsid w:val="5B182775"/>
    <w:rsid w:val="5B9B5880"/>
    <w:rsid w:val="5BAB5397"/>
    <w:rsid w:val="5C7D31D8"/>
    <w:rsid w:val="5E547F68"/>
    <w:rsid w:val="5E6173AC"/>
    <w:rsid w:val="5F3A0F0C"/>
    <w:rsid w:val="5F9A19AB"/>
    <w:rsid w:val="5FD650D9"/>
    <w:rsid w:val="5FD96977"/>
    <w:rsid w:val="607D37A6"/>
    <w:rsid w:val="60B8658C"/>
    <w:rsid w:val="61A62889"/>
    <w:rsid w:val="61EE5FDE"/>
    <w:rsid w:val="621E68C3"/>
    <w:rsid w:val="62854B94"/>
    <w:rsid w:val="62B7355B"/>
    <w:rsid w:val="63212B0F"/>
    <w:rsid w:val="63894210"/>
    <w:rsid w:val="64813139"/>
    <w:rsid w:val="649C61C5"/>
    <w:rsid w:val="65436640"/>
    <w:rsid w:val="655F347A"/>
    <w:rsid w:val="65FC6F1B"/>
    <w:rsid w:val="67065B78"/>
    <w:rsid w:val="67900263"/>
    <w:rsid w:val="69AB1384"/>
    <w:rsid w:val="69CC12FA"/>
    <w:rsid w:val="6A22716C"/>
    <w:rsid w:val="6BEC5C84"/>
    <w:rsid w:val="6C7672FB"/>
    <w:rsid w:val="6CF44DF0"/>
    <w:rsid w:val="6E092D0C"/>
    <w:rsid w:val="6FEC6252"/>
    <w:rsid w:val="6FF51CAF"/>
    <w:rsid w:val="70D311C0"/>
    <w:rsid w:val="734D525A"/>
    <w:rsid w:val="745429CA"/>
    <w:rsid w:val="751A116C"/>
    <w:rsid w:val="7568182B"/>
    <w:rsid w:val="75F220E9"/>
    <w:rsid w:val="787B4617"/>
    <w:rsid w:val="791E4FA3"/>
    <w:rsid w:val="794E3ADA"/>
    <w:rsid w:val="7B5B24DE"/>
    <w:rsid w:val="7C042B76"/>
    <w:rsid w:val="7CD442F6"/>
    <w:rsid w:val="7CD460A4"/>
    <w:rsid w:val="7D8E26F7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1137</Words>
  <Characters>1564</Characters>
  <Lines>6</Lines>
  <Paragraphs>1</Paragraphs>
  <TotalTime>27</TotalTime>
  <ScaleCrop>false</ScaleCrop>
  <LinksUpToDate>false</LinksUpToDate>
  <CharactersWithSpaces>2338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2025-04-06T12:19:00Z</dcterms:created>
  <dc:creator>木子</dc:creator>
  <cp:lastModifiedBy>聒噪</cp:lastModifiedBy>
  <dcterms:modified xsi:type="dcterms:W3CDTF">2025-05-05T14:59:07Z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7143045F1D154DE48D6DD002C3202221_11</vt:lpwstr>
  </property>
  <property fmtid="{D5CDD505-2E9C-101B-9397-08002B2CF9AE}" pid="4" name="KSOTemplateDocerSaveRecord">
    <vt:lpwstr>eyJoZGlkIjoiY2Q0M2UyM2YzMDNjYTQ3ZDNkZjJiNTJhNTkzODAxYzciLCJ1c2VySWQiOiIxMTQ2MDczNzY0In0=</vt:lpwstr>
  </property>
</Properties>
</file>