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1886F" w14:textId="0A4ABF7A" w:rsidR="00000000" w:rsidRDefault="00BC585D">
      <w:r>
        <w:t>MATLAB Antenna Toolboxes</w:t>
      </w:r>
      <w:r w:rsidR="00D736A9">
        <w:t xml:space="preserve"> – Gabriel Faro</w:t>
      </w:r>
    </w:p>
    <w:p w14:paraId="26C866F9" w14:textId="283B9610" w:rsidR="00BC585D" w:rsidRDefault="000E2968" w:rsidP="000E2968">
      <w:pPr>
        <w:pStyle w:val="ListParagraph"/>
        <w:numPr>
          <w:ilvl w:val="0"/>
          <w:numId w:val="1"/>
        </w:numPr>
      </w:pPr>
      <w:r>
        <w:t>Radar Toolbox</w:t>
      </w:r>
    </w:p>
    <w:p w14:paraId="60FB411D" w14:textId="50066F26" w:rsidR="00102269" w:rsidRDefault="00102269" w:rsidP="00102269">
      <w:pPr>
        <w:pStyle w:val="ListParagraph"/>
        <w:numPr>
          <w:ilvl w:val="1"/>
          <w:numId w:val="1"/>
        </w:numPr>
      </w:pPr>
      <w:hyperlink r:id="rId5" w:history="1">
        <w:r w:rsidRPr="000527D7">
          <w:rPr>
            <w:rStyle w:val="Hyperlink"/>
          </w:rPr>
          <w:t>https://www.mathworks.com/help/radar/index.html?s_tid=hc_product_card</w:t>
        </w:r>
      </w:hyperlink>
      <w:r>
        <w:t xml:space="preserve"> </w:t>
      </w:r>
    </w:p>
    <w:p w14:paraId="30FDE7F0" w14:textId="1E2F2EA0" w:rsidR="000E2968" w:rsidRDefault="000E2968" w:rsidP="000E2968">
      <w:pPr>
        <w:pStyle w:val="ListParagraph"/>
        <w:numPr>
          <w:ilvl w:val="0"/>
          <w:numId w:val="1"/>
        </w:numPr>
      </w:pPr>
      <w:r>
        <w:t>Phased Array System Toolbox</w:t>
      </w:r>
    </w:p>
    <w:p w14:paraId="12DC8E41" w14:textId="469281EB" w:rsidR="00102269" w:rsidRDefault="00102269" w:rsidP="00102269">
      <w:pPr>
        <w:pStyle w:val="ListParagraph"/>
        <w:numPr>
          <w:ilvl w:val="1"/>
          <w:numId w:val="1"/>
        </w:numPr>
      </w:pPr>
      <w:hyperlink r:id="rId6" w:history="1">
        <w:r w:rsidRPr="000527D7">
          <w:rPr>
            <w:rStyle w:val="Hyperlink"/>
          </w:rPr>
          <w:t>https://www.mathworks.com/products/phased-array.html</w:t>
        </w:r>
      </w:hyperlink>
      <w:r>
        <w:t xml:space="preserve"> </w:t>
      </w:r>
    </w:p>
    <w:p w14:paraId="4808445C" w14:textId="1D6638AB" w:rsidR="000E2968" w:rsidRDefault="000E2968" w:rsidP="000E2968">
      <w:pPr>
        <w:pStyle w:val="ListParagraph"/>
        <w:numPr>
          <w:ilvl w:val="0"/>
          <w:numId w:val="1"/>
        </w:numPr>
      </w:pPr>
      <w:r>
        <w:t>Antenna Toolbox</w:t>
      </w:r>
      <w:r w:rsidR="00102269">
        <w:t xml:space="preserve"> </w:t>
      </w:r>
    </w:p>
    <w:p w14:paraId="014EA378" w14:textId="57141ECB" w:rsidR="00102269" w:rsidRDefault="00102269" w:rsidP="00102269">
      <w:pPr>
        <w:pStyle w:val="ListParagraph"/>
        <w:numPr>
          <w:ilvl w:val="1"/>
          <w:numId w:val="1"/>
        </w:numPr>
      </w:pPr>
      <w:hyperlink r:id="rId7" w:history="1">
        <w:r w:rsidRPr="000527D7">
          <w:rPr>
            <w:rStyle w:val="Hyperlink"/>
          </w:rPr>
          <w:t>https://www.mathworks.com/products/antenna.html</w:t>
        </w:r>
      </w:hyperlink>
      <w:r>
        <w:t xml:space="preserve"> </w:t>
      </w:r>
    </w:p>
    <w:p w14:paraId="7062E217" w14:textId="5D632B01" w:rsidR="000E2968" w:rsidRDefault="000E2968" w:rsidP="000E2968">
      <w:r>
        <w:t>Phased Array System Toolbox</w:t>
      </w:r>
    </w:p>
    <w:p w14:paraId="7CE7AE5C" w14:textId="12FB3DB9" w:rsidR="000E2968" w:rsidRDefault="00A37F25" w:rsidP="000E2968">
      <w:pPr>
        <w:pStyle w:val="ListParagraph"/>
        <w:numPr>
          <w:ilvl w:val="0"/>
          <w:numId w:val="1"/>
        </w:numPr>
      </w:pPr>
      <w:r>
        <w:t xml:space="preserve">phased.UCA System object creates a </w:t>
      </w:r>
      <w:r w:rsidRPr="00A37F25">
        <w:rPr>
          <w:i/>
          <w:iCs/>
        </w:rPr>
        <w:t>uniform circular array</w:t>
      </w:r>
      <w:r w:rsidRPr="00A37F25">
        <w:t xml:space="preserve"> (UCA). A UCA is formed from identical sensor elements equally spaced around a circle.</w:t>
      </w:r>
    </w:p>
    <w:p w14:paraId="2D14CCD8" w14:textId="40CED1F7" w:rsidR="00102269" w:rsidRDefault="00102269" w:rsidP="000E2968">
      <w:pPr>
        <w:pStyle w:val="ListParagraph"/>
        <w:numPr>
          <w:ilvl w:val="0"/>
          <w:numId w:val="1"/>
        </w:numPr>
      </w:pPr>
      <w:hyperlink r:id="rId8" w:history="1">
        <w:r w:rsidRPr="000527D7">
          <w:rPr>
            <w:rStyle w:val="Hyperlink"/>
          </w:rPr>
          <w:t>https://www.mathworks.com/help/phased/ref/phased.uca-system-object.html</w:t>
        </w:r>
      </w:hyperlink>
      <w:r>
        <w:t xml:space="preserve"> </w:t>
      </w:r>
    </w:p>
    <w:p w14:paraId="00E7429D" w14:textId="7DF7B3F5" w:rsidR="004B7EE5" w:rsidRDefault="00BF67F4" w:rsidP="004B7EE5">
      <w:r>
        <w:t>Antenna Toolbox</w:t>
      </w:r>
    </w:p>
    <w:p w14:paraId="111C7ECD" w14:textId="08BB83AB" w:rsidR="00BF67F4" w:rsidRDefault="00BF67F4" w:rsidP="00BF67F4">
      <w:pPr>
        <w:pStyle w:val="ListParagraph"/>
        <w:numPr>
          <w:ilvl w:val="0"/>
          <w:numId w:val="1"/>
        </w:numPr>
      </w:pPr>
      <w:r w:rsidRPr="00BF67F4">
        <w:t xml:space="preserve">The </w:t>
      </w:r>
      <w:proofErr w:type="spellStart"/>
      <w:r w:rsidRPr="00BF67F4">
        <w:t>circularArray</w:t>
      </w:r>
      <w:proofErr w:type="spellEnd"/>
      <w:r w:rsidRPr="00BF67F4">
        <w:t xml:space="preserve"> object creates a circular antenna array. Circular array finds application in direction of arrival (</w:t>
      </w:r>
      <w:proofErr w:type="spellStart"/>
      <w:r w:rsidRPr="00BF67F4">
        <w:t>DoA</w:t>
      </w:r>
      <w:proofErr w:type="spellEnd"/>
      <w:r w:rsidRPr="00BF67F4">
        <w:t>) systems</w:t>
      </w:r>
      <w:hyperlink r:id="rId9" w:history="1">
        <w:r w:rsidRPr="000527D7">
          <w:rPr>
            <w:rStyle w:val="Hyperlink"/>
          </w:rPr>
          <w:t>https://www.mathworks.com/help/antenna/ref/circulararray.html</w:t>
        </w:r>
      </w:hyperlink>
      <w:r>
        <w:t xml:space="preserve"> </w:t>
      </w:r>
    </w:p>
    <w:p w14:paraId="7DCF5A1E" w14:textId="07FF058E" w:rsidR="00BF67F4" w:rsidRDefault="00BF67F4" w:rsidP="00BF67F4">
      <w:r>
        <w:t>Difference between Antenna Toolbox and Phased Array System Toolbox</w:t>
      </w:r>
    </w:p>
    <w:p w14:paraId="09421191" w14:textId="7D5856ED" w:rsidR="000C3FE7" w:rsidRDefault="000C3FE7" w:rsidP="000C3FE7">
      <w:pPr>
        <w:pStyle w:val="ListParagraph"/>
        <w:numPr>
          <w:ilvl w:val="0"/>
          <w:numId w:val="1"/>
        </w:numPr>
      </w:pPr>
      <w:r w:rsidRPr="000C3FE7">
        <w:t xml:space="preserve">Antenna Toolbox antennas provide realistic models of physical antennas. They are designed using </w:t>
      </w:r>
      <w:proofErr w:type="gramStart"/>
      <w:r w:rsidRPr="000C3FE7">
        <w:t>method</w:t>
      </w:r>
      <w:proofErr w:type="gramEnd"/>
      <w:r w:rsidRPr="000C3FE7">
        <w:t xml:space="preserve"> of moments. Phased array antennas represent more idealized antennas that are useful for radar performance analysis and </w:t>
      </w:r>
      <w:proofErr w:type="gramStart"/>
      <w:r w:rsidRPr="000C3FE7">
        <w:t>higher level</w:t>
      </w:r>
      <w:proofErr w:type="gramEnd"/>
      <w:r w:rsidRPr="000C3FE7">
        <w:t xml:space="preserve"> modelling.</w:t>
      </w:r>
    </w:p>
    <w:p w14:paraId="49228FAB" w14:textId="0A674400" w:rsidR="00BF67F4" w:rsidRDefault="00BF67F4" w:rsidP="00BF67F4">
      <w:pPr>
        <w:pStyle w:val="ListParagraph"/>
        <w:numPr>
          <w:ilvl w:val="0"/>
          <w:numId w:val="1"/>
        </w:numPr>
      </w:pPr>
      <w:hyperlink r:id="rId10" w:history="1">
        <w:r w:rsidRPr="000527D7">
          <w:rPr>
            <w:rStyle w:val="Hyperlink"/>
          </w:rPr>
          <w:t>https://www.mathworks.com/help/phased/ug/using-antenna-toolbox.html</w:t>
        </w:r>
      </w:hyperlink>
      <w:r>
        <w:t xml:space="preserve"> </w:t>
      </w:r>
    </w:p>
    <w:sectPr w:rsidR="00BF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60FC"/>
    <w:multiLevelType w:val="hybridMultilevel"/>
    <w:tmpl w:val="00AC41B8"/>
    <w:lvl w:ilvl="0" w:tplc="9796C5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0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5D"/>
    <w:rsid w:val="00061B60"/>
    <w:rsid w:val="000C3FE7"/>
    <w:rsid w:val="000C698D"/>
    <w:rsid w:val="000E2968"/>
    <w:rsid w:val="00102269"/>
    <w:rsid w:val="004B7EE5"/>
    <w:rsid w:val="00626290"/>
    <w:rsid w:val="00793660"/>
    <w:rsid w:val="0079793A"/>
    <w:rsid w:val="00A37F25"/>
    <w:rsid w:val="00B3459B"/>
    <w:rsid w:val="00BC585D"/>
    <w:rsid w:val="00BF67F4"/>
    <w:rsid w:val="00C844F8"/>
    <w:rsid w:val="00D736A9"/>
    <w:rsid w:val="00F1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D6CF"/>
  <w15:chartTrackingRefBased/>
  <w15:docId w15:val="{65D45D49-031E-47D9-A0FC-91B488B4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phased/ref/phased.uca-system-object.htm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antenn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phased-arra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help/radar/index.html?s_tid=hc_product_card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mathworks.com/help/phased/ug/using-antenna-toolbo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antenna/ref/circulararray.htm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25E273161FE4C818A90B15C796CED" ma:contentTypeVersion="15" ma:contentTypeDescription="Create a new document." ma:contentTypeScope="" ma:versionID="a7d1a14fd7607e683299a09cae029bea">
  <xsd:schema xmlns:xsd="http://www.w3.org/2001/XMLSchema" xmlns:xs="http://www.w3.org/2001/XMLSchema" xmlns:p="http://schemas.microsoft.com/office/2006/metadata/properties" xmlns:ns2="0ecb878f-6514-461c-b23a-d76b0855f8f2" xmlns:ns3="1527fbc2-1f62-4d2e-b9b6-d8acb3b2f832" targetNamespace="http://schemas.microsoft.com/office/2006/metadata/properties" ma:root="true" ma:fieldsID="78e649078f910fc4fd416ce30d82ed20" ns2:_="" ns3:_="">
    <xsd:import namespace="0ecb878f-6514-461c-b23a-d76b0855f8f2"/>
    <xsd:import namespace="1527fbc2-1f62-4d2e-b9b6-d8acb3b2f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b878f-6514-461c-b23a-d76b0855f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728a8d2-fce2-4ead-88e1-13feca9680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fbc2-1f62-4d2e-b9b6-d8acb3b2f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505e18e-87e9-4e8a-80e3-f9a32764db0e}" ma:internalName="TaxCatchAll" ma:showField="CatchAllData" ma:web="1527fbc2-1f62-4d2e-b9b6-d8acb3b2f8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27fbc2-1f62-4d2e-b9b6-d8acb3b2f832" xsi:nil="true"/>
    <lcf76f155ced4ddcb4097134ff3c332f xmlns="0ecb878f-6514-461c-b23a-d76b0855f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ED3F90-3704-41FA-A973-BA12DCF1667B}"/>
</file>

<file path=customXml/itemProps2.xml><?xml version="1.0" encoding="utf-8"?>
<ds:datastoreItem xmlns:ds="http://schemas.openxmlformats.org/officeDocument/2006/customXml" ds:itemID="{92D13768-2584-4CA2-B33E-14192641F4F5}"/>
</file>

<file path=customXml/itemProps3.xml><?xml version="1.0" encoding="utf-8"?>
<ds:datastoreItem xmlns:ds="http://schemas.openxmlformats.org/officeDocument/2006/customXml" ds:itemID="{2A3AAAE3-7848-4088-B49A-A93980CF08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Faro</dc:creator>
  <cp:keywords/>
  <dc:description/>
  <cp:lastModifiedBy>Gabriel Faro</cp:lastModifiedBy>
  <cp:revision>8</cp:revision>
  <dcterms:created xsi:type="dcterms:W3CDTF">2024-02-19T13:00:00Z</dcterms:created>
  <dcterms:modified xsi:type="dcterms:W3CDTF">2024-02-19T15:06:00Z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0x01010083D25E273161FE4C818A90B15C796CED</vt:lpwstr>
  </property>
</Properties>
</file>