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ns0:document xmlns:ns0="http://schemas.openxmlformats.org/wordprocessingml/2006/main" xmlns:ns1="http://schemas.openxmlformats.org/officeDocument/2006/relationships">
  <ns0:body>
    <ns0:p>
      <ns0:pPr>
        <ns0:pStyle ns0:val="Title"/>
        <ns0:jc ns0:val="center"/>
        <ns0:spacing ns0:before="900" ns0:after="100"/>
      </ns0:pPr>
      <ns0:r>
        <ns0:rPr/>
        <ns0:t>HIT–MIRA</ns0:t>
      </ns0:r>
    </ns0:p>
    <ns0:p>
      <ns0:pPr>
        <ns0:pStyle ns0:val="Subtitle"/>
        <ns0:jc ns0:val="center"/>
        <ns0:spacing ns0:before="0" ns0:after="420"/>
      </ns0:pPr>
      <ns0:r>
        <ns0:rPr/>
        <ns0:t>MULTIMODAL RAG</ns0:t>
      </ns0:r>
    </ns0:p>
    <ns0:p>
      <ns0:pPr>
        <ns0:pStyle ns0:val="CoverTitle"/>
        <ns0:jc ns0:val="center"/>
        <ns0:spacing ns0:before="0" ns0:after="360"/>
      </ns0:pPr>
      <ns0:r>
        <ns0:rPr/>
        <ns0:t>PHƯƠNG ÁN KIẾN TRÚC, HẠ TẦNG
VÀ LỘ TRÌNH TRIỂN KHAI</ns0:t>
      </ns0:r>
    </ns0:p>
    <ns0:p>
      <ns0:pPr>
        <ns0:pStyle ns0:val="CoverSubtitle"/>
        <ns0:jc ns0:val="center"/>
        <ns0:spacing ns0:before="0" ns0:after="500"/>
      </ns0:pPr>
      <ns0:r>
        <ns0:rPr/>
        <ns0:t>Tài liệu thống nhất kỹ thuật và định hướng phát triển</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2700"/>
        <ns0:gridCol ns0:w="6300"/>
      </ns0:tblGrid>
      <ns0:tr>
        <ns0:tc>
          <ns0:tcPr>
            <ns0:tcW ns0:w="27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Thuộc tính</ns0:t>
            </ns0:r>
          </ns0:p>
        </ns0:tc>
        <ns0:tc>
          <ns0:tcPr>
            <ns0:tcW ns0:w="63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Giá trị</ns0:t>
            </ns0:r>
          </ns0:p>
        </ns0:tc>
      </ns0:tr>
      <ns0:tr>
        <ns0:tc>
          <ns0:tcPr>
            <ns0:tcW ns0:w="2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Phiên bản</ns0:t>
            </ns0:r>
          </ns0:p>
        </ns0:tc>
        <ns0:tc>
          <ns0:tcPr>
            <ns0:tcW ns0:w="63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1.1</ns0:t>
            </ns0:r>
          </ns0:p>
        </ns0:tc>
      </ns0:tr>
      <ns0:tr>
        <ns0:tc>
          <ns0:tcPr>
            <ns0:tcW ns0:w="2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Ngày chốt trạng thái</ns0:t>
            </ns0:r>
          </ns0:p>
        </ns0:tc>
        <ns0:tc>
          <ns0:tcPr>
            <ns0:tcW ns0:w="63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05/08/2026</ns0:t>
            </ns0:r>
          </ns0:p>
        </ns0:tc>
      </ns0:tr>
      <ns0:tr>
        <ns0:tc>
          <ns0:tcPr>
            <ns0:tcW ns0:w="2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Phạm vi</ns0:t>
            </ns0:r>
          </ns0:p>
        </ns0:tc>
        <ns0:tc>
          <ns0:tcPr>
            <ns0:tcW ns0:w="63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Kho dữ liệu media 5 năm và hệ thống Multimodal RAG</ns0:t>
            </ns0:r>
          </ns0:p>
        </ns0:tc>
      </ns0:tr>
      <ns0:tr>
        <ns0:tc>
          <ns0:tcPr>
            <ns0:tcW ns0:w="2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Trạng thái</ns0:t>
            </ns0:r>
          </ns0:p>
        </ns0:tc>
        <ns0:tc>
          <ns0:tcPr>
            <ns0:tcW ns0:w="63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Kiến trúc nền đã triển khai; pipeline/index đang chờ embedding GPU</ns0:t>
            </ns0:r>
          </ns0:p>
        </ns0:tc>
      </ns0:tr>
    </ns0:tbl>
    <ns0:p>
      <ns0:pPr>
        <ns0:spacing ns0:after="100"/>
      </ns0:pPr>
    </ns0:p>
    <ns0:p>
      <ns0:pPr>
        <ns0:pStyle ns0:val="Caption"/>
        <ns0:jc ns0:val="center"/>
      </ns0:pPr>
      <ns0:r>
        <ns0:rPr>
          <ns0:i/>
          <ns0:color ns0:val="64748B"/>
        </ns0:rPr>
        <ns0:t>Tài liệu không chứa API key, mật khẩu hoặc token truy cập.</ns0:t>
      </ns0:r>
    </ns0:p>
    <ns0:p>
      <ns0:r>
        <ns0:br ns0:type="page"/>
      </ns0:r>
    </ns0:p>
    <ns0:p>
      <ns0:pPr>
        <ns0:pStyle ns0:val="TOCHeading"/>
      </ns0:pPr>
      <ns0:r>
        <ns0:rPr>
          <ns0:b/>
          <ns0:color ns0:val="17365D"/>
          <ns0:sz ns0:val="30"/>
          <ns0:szCs ns0:val="30"/>
        </ns0:rPr>
        <ns0:t>Mục lục</ns0:t>
      </ns0:r>
    </ns0:p>
    <ns0:p>
      <ns0:r>
        <ns0:fldChar ns0:fldCharType="begin" ns0:dirty="true"/>
      </ns0:r>
      <ns0:r>
        <ns0:instrText xml:space="preserve"> TOC \o "1-3" \h \z \u </ns0:instrText>
      </ns0:r>
      <ns0:r>
        <ns0:fldChar ns0:fldCharType="separate"/>
      </ns0:r>
      <ns0:r>
        <ns0:rPr>
          <ns0:i/>
          <ns0:color ns0:val="64748B"/>
        </ns0:rPr>
        <ns0:t>Mở tài liệu bằng Microsoft Word và chọn Update Field để cập nhật mục lục.</ns0:t>
      </ns0:r>
      <ns0:r>
        <ns0:fldChar ns0:fldCharType="end"/>
      </ns0:r>
    </ns0:p>
    <ns0:p>
      <ns0:r>
        <ns0:br ns0:type="page"/>
      </ns0:r>
    </ns0:p>
    <ns0:p>
      <ns0:pPr>
        <ns0:pStyle ns0:val="Heading1"/>
      </ns0:pPr>
      <ns0:r>
        <ns0:rPr/>
        <ns0:t>1. Tóm tắt điều hành</ns0:t>
      </ns0:r>
    </ns0:p>
    <ns0:p>
      <ns0:pPr>
        <ns0:pStyle ns0:val="BodyText"/>
      </ns0:pPr>
      <ns0:r>
        <ns0:rPr/>
        <ns0:t>HIT–MIRA giải quyết bài toán tìm kiếm và hỏi–đáp trên kho bài đăng đa phương thức của Fanpage CLB Tin học HIT trong 5 năm gần nhất. Người dùng có thể hỏi bằng tiếng Việt hoặc ảnh; hệ thống phải tìm đúng bài đăng, ảnh, đoạn video hoặc nội dung lời thoại, đồng thời giữ được nguồn gốc để trích dẫn.</ns0:t>
      </ns0:r>
    </ns0:p>
    <ns0:tbl>
      <ns0:tblPr>
        <ns0:tblW ns0:w="9000" ns0:type="dxa"/>
        <ns0:tblBorders>
          <ns0:left ns0:val="single" ns0:sz="24" ns0:color="00A6A6"/>
        </ns0:tblBorders>
      </ns0:tblPr>
      <ns0:tblGrid>
        <ns0:gridCol ns0:w="9000"/>
      </ns0:tblGrid>
      <ns0:tr>
        <ns0:tc>
          <ns0:tcPr>
            <ns0:shd ns0:fill="EAF4F4"/>
            <ns0:tcMar>
              <ns0:top ns0:w="140" ns0:type="dxa"/>
              <ns0:left ns0:w="180" ns0:type="dxa"/>
              <ns0:bottom ns0:w="140" ns0:type="dxa"/>
              <ns0:right ns0:w="180" ns0:type="dxa"/>
            </ns0:tcMar>
          </ns0:tcPr>
          <ns0:p>
            <ns0:pPr>
              <ns0:spacing ns0:after="0"/>
            </ns0:pPr>
            <ns0:r>
              <ns0:rPr>
                <ns0:b/>
                <ns0:color ns0:val="17365D"/>
              </ns0:rPr>
              <ns0:t xml:space="preserve">Quyết định trung tâm.  </ns0:t>
            </ns0:r>
            <ns0:r>
              <ns0:rPr/>
              <ns0:t>MinIO giữ dữ liệu gốc bất biến; PostgreSQL là nguồn sự thật cho metadata và quan hệ; Qdrant chỉ giữ chỉ mục có thể tái tạo. Sự kiện lặp được mô hình hóa theo chuỗi và từng kỳ, trong đó nhãn kỳ/thế hệ là định danh nghiệp vụ, còn năm chỉ là thuộc tính lọc.</ns0:t>
            </ns0:r>
          </ns0:p>
        </ns0:tc>
      </ns0:tr>
    </ns0:tbl>
    <ns0:p>
      <ns0:pPr>
        <ns0:spacing ns0:after="120"/>
      </ns0:pPr>
    </ns0:p>
    <ns0:p>
      <ns0:pPr>
        <ns0:pStyle ns0:val="BodyText"/>
      </ns0:pPr>
      <ns0:r>
        <ns0:rPr/>
        <ns0:t>Nền metadata đã được triển khai và migration đã chạy trên PostgreSQL. PostgreSQL chưa đăng ký dữ liệu nghiệp vụ và Qdrant đang trống, nên đây là thời điểm chốt topology vector. Bộ benchmark text phải được duyệt trước; nhánh Azure có thể đo độc lập, còn nhánh Jina cần một runtime cô lập đủ RAM hoặc GPU Serverless. Registration độc lập và có thể thực hiện song song trước khi enrichment/index.</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3300"/>
        <ns0:gridCol ns0:w="5700"/>
      </ns0:tblGrid>
      <ns0:tr>
        <ns0:tc>
          <ns0:tcPr>
            <ns0:tcW ns0:w="33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Hạng mục</ns0:t>
            </ns0:r>
          </ns0:p>
        </ns0:tc>
        <ns0:tc>
          <ns0:tcPr>
            <ns0:tcW ns0:w="57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Trạng thái ngày 05/08/2026</ns0:t>
            </ns0:r>
          </ns0:p>
        </ns0:tc>
      </ns0:tr>
      <ns0:tr>
        <ns0:tc>
          <ns0:tcPr>
            <ns0:tcW ns0:w="33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Raw data</ns0:t>
            </ns0:r>
          </ns0:p>
        </ns0:tc>
        <ns0:tc>
          <ns0:tcPr>
            <ns0:tcW ns0:w="5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Đã upload và audit trên MinIO</ns0:t>
            </ns0:r>
          </ns0:p>
        </ns0:tc>
      </ns0:tr>
      <ns0:tr>
        <ns0:tc>
          <ns0:tcPr>
            <ns0:tcW ns0:w="33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Schema truy vấn</ns0:t>
            </ns0:r>
          </ns0:p>
        </ns0:tc>
        <ns0:tc>
          <ns0:tcPr>
            <ns0:tcW ns0:w="5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Đã migration; 18 bảng</ns0:t>
            </ns0:r>
          </ns0:p>
        </ns0:tc>
      </ns0:tr>
      <ns0:tr>
        <ns0:tc>
          <ns0:tcPr>
            <ns0:tcW ns0:w="33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Registration</ns0:t>
            </ns0:r>
          </ns0:p>
        </ns0:tc>
        <ns0:tc>
          <ns0:tcPr>
            <ns0:tcW ns0:w="5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Dry-run đạt; chưa chạy --apply</ns0:t>
            </ns0:r>
          </ns0:p>
        </ns0:tc>
      </ns0:tr>
      <ns0:tr>
        <ns0:tc>
          <ns0:tcPr>
            <ns0:tcW ns0:w="33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PostgreSQL nghiệp vụ</ns0:t>
            </ns0:r>
          </ns0:p>
        </ns0:tc>
        <ns0:tc>
          <ns0:tcPr>
            <ns0:tcW ns0:w="5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0 dataset / 0 post / 0 media</ns0:t>
            </ns0:r>
          </ns0:p>
        </ns0:tc>
      </ns0:tr>
      <ns0:tr>
        <ns0:tc>
          <ns0:tcPr>
            <ns0:tcW ns0:w="33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Qdrant</ns0:t>
            </ns0:r>
          </ns0:p>
        </ns0:tc>
        <ns0:tc>
          <ns0:tcPr>
            <ns0:tcW ns0:w="5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Chưa có collection trong môi trường hiện tại</ns0:t>
            </ns0:r>
          </ns0:p>
        </ns0:tc>
      </ns0:tr>
      <ns0:tr>
        <ns0:tc>
          <ns0:tcPr>
            <ns0:tcW ns0:w="33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Azure text embedding</ns0:t>
            </ns0:r>
          </ns0:p>
        </ns0:tc>
        <ns0:tc>
          <ns0:tcPr>
            <ns0:tcW ns0:w="5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Đã cấu hình text-embedding-3-small</ns0:t>
            </ns0:r>
          </ns0:p>
        </ns0:tc>
      </ns0:tr>
      <ns0:tr>
        <ns0:tc>
          <ns0:tcPr>
            <ns0:tcW ns0:w="33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Image embedding</ns0:t>
            </ns0:r>
          </ns0:p>
        </ns0:tc>
        <ns0:tc>
          <ns0:tcPr>
            <ns0:tcW ns0:w="5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Chưa có endpoint/key hoạt động</ns0:t>
            </ns0:r>
          </ns0:p>
        </ns0:tc>
      </ns0:tr>
      <ns0:tr>
        <ns0:tc>
          <ns0:tcPr>
            <ns0:tcW ns0:w="33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RunPod</ns0:t>
            </ns0:r>
          </ns0:p>
        </ns0:tc>
        <ns0:tc>
          <ns0:tcPr>
            <ns0:tcW ns0:w="5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$15 credit; $0/giờ; không có GPU Pod đang chạy</ns0:t>
            </ns0:r>
          </ns0:p>
        </ns0:tc>
      </ns0:tr>
    </ns0:tbl>
    <ns0:p>
      <ns0:pPr>
        <ns0:spacing ns0:after="100"/>
      </ns0:pPr>
    </ns0:p>
    <ns0:p>
      <ns0:pPr>
        <ns0:pStyle ns0:val="Heading1"/>
      </ns0:pPr>
      <ns0:r>
        <ns0:rPr/>
        <ns0:t>2. Bài toán và phạm vi</ns0:t>
      </ns0:r>
    </ns0:p>
    <ns0:p>
      <ns0:pPr>
        <ns0:pStyle ns0:val="Heading2"/>
      </ns0:pPr>
      <ns0:r>
        <ns0:rPr/>
        <ns0:t>2.1. Bài toán cần giải quyết</ns0:t>
      </ns0:r>
    </ns0:p>
    <ns0:p>
      <ns0:pPr>
        <ns0:ind ns0:left="360" ns0:hanging="240"/>
        <ns0:pStyle ns0:val="BodyText"/>
        <ns0:spacing ns0:after="70"/>
      </ns0:pPr>
      <ns0:r>
        <ns0:rPr>
          <ns0:b/>
          <ns0:color ns0:val="00A6A6"/>
        </ns0:rPr>
        <ns0:t xml:space="preserve">•  </ns0:t>
      </ns0:r>
      <ns0:r>
        <ns0:rPr/>
        <ns0:t>Tìm media bằng truy vấn tiếng Việt: tên chương trình, hoạt động, thời gian, thế hệ hoặc nội dung xuất hiện trong poster.</ns0:t>
      </ns0:r>
    </ns0:p>
    <ns0:p>
      <ns0:pPr>
        <ns0:ind ns0:left="360" ns0:hanging="240"/>
        <ns0:pStyle ns0:val="BodyText"/>
        <ns0:spacing ns0:after="70"/>
      </ns0:pPr>
      <ns0:r>
        <ns0:rPr>
          <ns0:b/>
          <ns0:color ns0:val="00A6A6"/>
        </ns0:rPr>
        <ns0:t xml:space="preserve">•  </ns0:t>
      </ns0:r>
      <ns0:r>
        <ns0:rPr/>
        <ns0:t>Tìm ảnh tương tự hoặc nhận diện ngữ cảnh sự kiện từ một ảnh đầu vào.</ns0:t>
      </ns0:r>
    </ns0:p>
    <ns0:p>
      <ns0:pPr>
        <ns0:ind ns0:left="360" ns0:hanging="240"/>
        <ns0:pStyle ns0:val="BodyText"/>
        <ns0:spacing ns0:after="70"/>
      </ns0:pPr>
      <ns0:r>
        <ns0:rPr>
          <ns0:b/>
          <ns0:color ns0:val="00A6A6"/>
        </ns0:rPr>
        <ns0:t xml:space="preserve">•  </ns0:t>
      </ns0:r>
      <ns0:r>
        <ns0:rPr/>
        <ns0:t>Tìm đoạn video theo lời thoại ASR, keyframe, caption và OCR; trả timestamp/preview phù hợp.</ns0:t>
      </ns0:r>
    </ns0:p>
    <ns0:p>
      <ns0:pPr>
        <ns0:ind ns0:left="360" ns0:hanging="240"/>
        <ns0:pStyle ns0:val="BodyText"/>
        <ns0:spacing ns0:after="70"/>
      </ns0:pPr>
      <ns0:r>
        <ns0:rPr>
          <ns0:b/>
          <ns0:color ns0:val="00A6A6"/>
        </ns0:rPr>
        <ns0:t xml:space="preserve">•  </ns0:t>
      </ns0:r>
      <ns0:r>
        <ns0:rPr/>
        <ns0:t>Tổng hợp câu trả lời có citation về đúng bài Facebook và đúng media, không làm mất quan hệ ảnh–post.</ns0:t>
      </ns0:r>
    </ns0:p>
    <ns0:p>
      <ns0:pPr>
        <ns0:ind ns0:left="360" ns0:hanging="240"/>
        <ns0:pStyle ns0:val="BodyText"/>
        <ns0:spacing ns0:after="70"/>
      </ns0:pPr>
      <ns0:r>
        <ns0:rPr>
          <ns0:b/>
          <ns0:color ns0:val="00A6A6"/>
        </ns0:rPr>
        <ns0:t xml:space="preserve">•  </ns0:t>
      </ns0:r>
      <ns0:r>
        <ns0:rPr/>
        <ns0:t>Tra cứu nội quy ở một nhánh text RAG riêng, có dẫn điều/khoản và disclaimer.</ns0:t>
      </ns0:r>
    </ns0:p>
    <ns0:p>
      <ns0:pPr>
        <ns0:pStyle ns0:val="Heading2"/>
      </ns0:pPr>
      <ns0:r>
        <ns0:rPr/>
        <ns0:t>2.2. Đặc trưng dữ liệu ảnh hưởng trực tiếp đến thiết kế</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1900"/>
        <ns0:gridCol ns0:w="2700"/>
        <ns0:gridCol ns0:w="4400"/>
      </ns0:tblGrid>
      <ns0:tr>
        <ns0:tc>
          <ns0:tcPr>
            <ns0:tcW ns0:w="19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Đặc trưng</ns0:t>
            </ns0:r>
          </ns0:p>
        </ns0:tc>
        <ns0:tc>
          <ns0:tcPr>
            <ns0:tcW ns0:w="27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Số liệu/nhận định</ns0:t>
            </ns0:r>
          </ns0:p>
        </ns0:tc>
        <ns0:tc>
          <ns0:tcPr>
            <ns0:tcW ns0:w="44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Hệ quả thiết kế</ns0:t>
            </ns0:r>
          </ns0:p>
        </ns0:tc>
      </ns0:tr>
      <ns0:tr>
        <ns0:tc>
          <ns0:tcPr>
            <ns0:tcW ns0:w="1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Quy mô raw</ns0:t>
            </ns0:r>
          </ns0:p>
        </ns0:tc>
        <ns0:tc>
          <ns0:tcPr>
            <ns0:tcW ns0:w="2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2.204 object; 1,99 GB</ns0:t>
            </ns0:r>
          </ns0:p>
        </ns0:tc>
        <ns0:tc>
          <ns0:tcPr>
            <ns0:tcW ns0:w="44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Giữ nguyên trên MinIO, không nhân đôi chỉ để đổi prefix</ns0:t>
            </ns0:r>
          </ns0:p>
        </ns0:tc>
      </ns0:tr>
      <ns0:tr>
        <ns0:tc>
          <ns0:tcPr>
            <ns0:tcW ns0:w="1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Media</ns0:t>
            </ns0:r>
          </ns0:p>
        </ns0:tc>
        <ns0:tc>
          <ns0:tcPr>
            <ns0:tcW ns0:w="2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1.628 ảnh; 59 video</ns0:t>
            </ns0:r>
          </ns0:p>
        </ns0:tc>
        <ns0:tc>
          <ns0:tcPr>
            <ns0:tcW ns0:w="44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Hai pipeline offline, cùng provenance</ns0:t>
            </ns0:r>
          </ns0:p>
        </ns0:tc>
      </ns0:tr>
      <ns0:tr>
        <ns0:tc>
          <ns0:tcPr>
            <ns0:tcW ns0:w="1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Bài đăng</ns0:t>
            </ns0:r>
          </ns0:p>
        </ns0:tc>
        <ns0:tc>
          <ns0:tcPr>
            <ns0:tcW ns0:w="2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515 dòng JSONL; 514 ID duy nhất</ns0:t>
            </ns0:r>
          </ns0:p>
        </ns0:tc>
        <ns0:tc>
          <ns0:tcPr>
            <ns0:tcW ns0:w="44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Dedupe theo post ID; không đếm dòng</ns0:t>
            </ns0:r>
          </ns0:p>
        </ns0:tc>
      </ns0:tr>
      <ns0:tr>
        <ns0:tc>
          <ns0:tcPr>
            <ns0:tcW ns0:w="1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Sự kiện lặp</ns0:t>
            </ns0:r>
          </ns0:p>
        </ns0:tc>
        <ns0:tc>
          <ns0:tcPr>
            <ns0:tcW ns0:w="2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Các mùa/kỳ tương tự qua nhiều năm</ns0:t>
            </ns0:r>
          </ns0:p>
        </ns0:tc>
        <ns0:tc>
          <ns0:tcPr>
            <ns0:tcW ns0:w="44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Series + occurrence + alias</ns0:t>
            </ns0:r>
          </ns0:p>
        </ns0:tc>
      </ns0:tr>
      <ns0:tr>
        <ns0:tc>
          <ns0:tcPr>
            <ns0:tcW ns0:w="1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Bài ngoài sự kiện</ns0:t>
            </ns0:r>
          </ns0:p>
        </ns0:tc>
        <ns0:tc>
          <ns0:tcPr>
            <ns0:tcW ns0:w="2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336/514 post không khớp chuỗi lặp</ns0:t>
            </ns0:r>
          </ns0:p>
        </ns0:tc>
        <ns0:tc>
          <ns0:tcPr>
            <ns0:tcW ns0:w="44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Quan hệ event phải nullable/tùy chọn</ns0:t>
            </ns0:r>
          </ns0:p>
        </ns0:tc>
      </ns0:tr>
      <ns0:tr>
        <ns0:tc>
          <ns0:tcPr>
            <ns0:tcW ns0:w="1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Tín hiệu năm</ns0:t>
            </ns0:r>
          </ns0:p>
        </ns0:tc>
        <ns0:tc>
          <ns0:tcPr>
            <ns0:tcW ns0:w="2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341/514 post nhắc năm; 13 lệch năm đăng</ns0:t>
            </ns0:r>
          </ns0:p>
        </ns0:tc>
        <ns0:tc>
          <ns0:tcPr>
            <ns0:tcW ns0:w="44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Bootstrap từ created_time nhưng không coi là chân lý</ns0:t>
            </ns0:r>
          </ns0:p>
        </ns0:tc>
      </ns0:tr>
      <ns0:tr>
        <ns0:tc>
          <ns0:tcPr>
            <ns0:tcW ns0:w="1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Metadata ảnh</ns0:t>
            </ns0:r>
          </ns0:p>
        </ns0:tc>
        <ns0:tc>
          <ns0:tcPr>
            <ns0:tcW ns0:w="2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77,33% width/height lệch file thật</ns0:t>
            </ns0:r>
          </ns0:p>
        </ns0:tc>
        <ns0:tc>
          <ns0:tcPr>
            <ns0:tcW ns0:w="44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Đọc header file khi tính quota/downscale</ns0:t>
            </ns0:r>
          </ns0:p>
        </ns0:tc>
      </ns0:tr>
      <ns0:tr>
        <ns0:tc>
          <ns0:tcPr>
            <ns0:tcW ns0:w="1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Nghi vấn crawler</ns0:t>
            </ns0:r>
          </ns0:p>
        </ns0:tc>
        <ns0:tc>
          <ns0:tcPr>
            <ns0:tcW ns0:w="2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Không post 2 media; 53 post dừng ở 13 media</ns0:t>
            </ns0:r>
          </ns0:p>
        </ns0:tc>
        <ns0:tc>
          <ns0:tcPr>
            <ns0:tcW ns0:w="44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Recrawl mẫu trước khi tuyên bố corpus hoàn chỉnh</ns0:t>
            </ns0:r>
          </ns0:p>
        </ns0:tc>
      </ns0:tr>
      <ns0:tr>
        <ns0:tc>
          <ns0:tcPr>
            <ns0:tcW ns0:w="1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Trùng nội dung</ns0:t>
            </ns0:r>
          </ns0:p>
        </ns0:tc>
        <ns0:tc>
          <ns0:tcPr>
            <ns0:tcW ns0:w="2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32 nhóm; 33 bản dư theo SHA-256</ns0:t>
            </ns0:r>
          </ns0:p>
        </ns0:tc>
        <ns0:tc>
          <ns0:tcPr>
            <ns0:tcW ns0:w="44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Dedupe embedding, giữ media–post provenance</ns0:t>
            </ns0:r>
          </ns0:p>
        </ns0:tc>
      </ns0:tr>
    </ns0:tbl>
    <ns0:p>
      <ns0:pPr>
        <ns0:spacing ns0:after="100"/>
      </ns0:pPr>
    </ns0:p>
    <ns0:tbl>
      <ns0:tblPr>
        <ns0:tblW ns0:w="9000" ns0:type="dxa"/>
        <ns0:tblBorders>
          <ns0:left ns0:val="single" ns0:sz="24" ns0:color="00A6A6"/>
        </ns0:tblBorders>
      </ns0:tblPr>
      <ns0:tblGrid>
        <ns0:gridCol ns0:w="9000"/>
      </ns0:tblGrid>
      <ns0:tr>
        <ns0:tc>
          <ns0:tcPr>
            <ns0:shd ns0:fill="FFF4E5"/>
            <ns0:tcMar>
              <ns0:top ns0:w="140" ns0:type="dxa"/>
              <ns0:left ns0:w="180" ns0:type="dxa"/>
              <ns0:bottom ns0:w="140" ns0:type="dxa"/>
              <ns0:right ns0:w="180" ns0:type="dxa"/>
            </ns0:tcMar>
          </ns0:tcPr>
          <ns0:p>
            <ns0:pPr>
              <ns0:spacing ns0:after="0"/>
            </ns0:pPr>
            <ns0:r>
              <ns0:rPr>
                <ns0:b/>
                <ns0:color ns0:val="17365D"/>
              </ns0:rPr>
              <ns0:t xml:space="preserve">Quy tắc parser.  </ns0:t>
            </ns0:r>
            <ns0:r>
              <ns0:rPr/>
              <ns0:t>posts.jsonl phải tách bằng split("\n"), không dùng splitlines(), vì message có ký tự U+2028. Post ID 213347192060163_1036672484947903 xuất hiện hai lần; bản khớp post.json là bản được giữ cho phân tích/evaluation.</ns0:t>
            </ns0:r>
          </ns0:p>
        </ns0:tc>
      </ns0:tr>
    </ns0:tbl>
    <ns0:p>
      <ns0:pPr>
        <ns0:spacing ns0:after="120"/>
      </ns0:pPr>
    </ns0:p>
    <ns0:p>
      <ns0:pPr>
        <ns0:pStyle ns0:val="Heading1"/>
      </ns0:pPr>
      <ns0:r>
        <ns0:rPr/>
        <ns0:t>3. Các quyết định đã thống nhất</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900"/>
        <ns0:gridCol ns0:w="3550"/>
        <ns0:gridCol ns0:w="4550"/>
      </ns0:tblGrid>
      <ns0:tr>
        <ns0:tc>
          <ns0:tcPr>
            <ns0:tcW ns0:w="9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Mã</ns0:t>
            </ns0:r>
          </ns0:p>
        </ns0:tc>
        <ns0:tc>
          <ns0:tcPr>
            <ns0:tcW ns0:w="355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Quyết định</ns0:t>
            </ns0:r>
          </ns0:p>
        </ns0:tc>
        <ns0:tc>
          <ns0:tcPr>
            <ns0:tcW ns0:w="455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Lý do</ns0:t>
            </ns0:r>
          </ns0:p>
        </ns0:tc>
      </ns0:tr>
      <ns0:tr>
        <ns0:tc>
          <ns0:tcPr>
            <ns0:tcW ns0:w="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D-01</ns0:t>
            </ns0:r>
          </ns0:p>
        </ns0:tc>
        <ns0:tc>
          <ns0:tcPr>
            <ns0:tcW ns0:w="3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Giữ layout raw/google-drive/data/</ns0:t>
            </ns0:r>
          </ns0:p>
        </ns0:tc>
        <ns0:tc>
          <ns0:tcPr>
            <ns0:tcW ns0:w="4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Đã audit và registration đã prefix-aware; tránh copy thêm 2 GB</ns0:t>
            </ns0:r>
          </ns0:p>
        </ns0:tc>
      </ns0:tr>
      <ns0:tr>
        <ns0:tc>
          <ns0:tcPr>
            <ns0:tcW ns0:w="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D-02</ns0:t>
            </ns0:r>
          </ns0:p>
        </ns0:tc>
        <ns0:tc>
          <ns0:tcPr>
            <ns0:tcW ns0:w="3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Raw bất biến; derived tách riêng</ns0:t>
            </ns0:r>
          </ns0:p>
        </ns0:tc>
        <ns0:tc>
          <ns0:tcPr>
            <ns0:tcW ns0:w="4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Có thể tái tạo pipeline, kiểm toán và rollback</ns0:t>
            </ns0:r>
          </ns0:p>
        </ns0:tc>
      </ns0:tr>
      <ns0:tr>
        <ns0:tc>
          <ns0:tcPr>
            <ns0:tcW ns0:w="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D-03</ns0:t>
            </ns0:r>
          </ns0:p>
        </ns0:tc>
        <ns0:tc>
          <ns0:tcPr>
            <ns0:tcW ns0:w="3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PostgreSQL giữ metadata/quan hệ</ns0:t>
            </ns0:r>
          </ns0:p>
        </ns0:tc>
        <ns0:tc>
          <ns0:tcPr>
            <ns0:tcW ns0:w="4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Filter, provenance và citation cần ràng buộc quan hệ</ns0:t>
            </ns0:r>
          </ns0:p>
        </ns0:tc>
      </ns0:tr>
      <ns0:tr>
        <ns0:tc>
          <ns0:tcPr>
            <ns0:tcW ns0:w="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D-04</ns0:t>
            </ns0:r>
          </ns0:p>
        </ns0:tc>
        <ns0:tc>
          <ns0:tcPr>
            <ns0:tcW ns0:w="3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Qdrant chỉ giữ vector + payload tham chiếu</ns0:t>
            </ns0:r>
          </ns0:p>
        </ns0:tc>
        <ns0:tc>
          <ns0:tcPr>
            <ns0:tcW ns0:w="4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Vector index là dữ liệu dẫn xuất, có thể reindex</ns0:t>
            </ns0:r>
          </ns0:p>
        </ns0:tc>
      </ns0:tr>
      <ns0:tr>
        <ns0:tc>
          <ns0:tcPr>
            <ns0:tcW ns0:w="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D-05</ns0:t>
            </ns0:r>
          </ns0:p>
        </ns0:tc>
        <ns0:tc>
          <ns0:tcPr>
            <ns0:tcW ns0:w="3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Occurrence unique theo (series_id, label)</ns0:t>
            </ns0:r>
          </ns0:p>
        </ns0:tc>
        <ns0:tc>
          <ns0:tcPr>
            <ns0:tcW ns0:w="4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Một năm có thể có nhiều đợt; label như HIT-15 ổn định hơn</ns0:t>
            </ns0:r>
          </ns0:p>
        </ns0:tc>
      </ns0:tr>
      <ns0:tr>
        <ns0:tc>
          <ns0:tcPr>
            <ns0:tcW ns0:w="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D-06</ns0:t>
            </ns0:r>
          </ns0:p>
        </ns0:tc>
        <ns0:tc>
          <ns0:tcPr>
            <ns0:tcW ns0:w="3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Alias trỏ series hoặc occurrence</ns0:t>
            </ns0:r>
          </ns0:p>
        </ns0:tc>
        <ns0:tc>
          <ns0:tcPr>
            <ns0:tcW ns0:w="4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Hiểu được cách gọi như “tuyển thành viên 2024”</ns0:t>
            </ns0:r>
          </ns0:p>
        </ns0:tc>
      </ns0:tr>
      <ns0:tr>
        <ns0:tc>
          <ns0:tcPr>
            <ns0:tcW ns0:w="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D-07</ns0:t>
            </ns0:r>
          </ns0:p>
        </ns0:tc>
        <ns0:tc>
          <ns0:tcPr>
            <ns0:tcW ns0:w="3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Quan hệ post–event là tùy chọn và many-to-many</ns0:t>
            </ns0:r>
          </ns0:p>
        </ns0:tc>
        <ns0:tc>
          <ns0:tcPr>
            <ns0:tcW ns0:w="4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Phần lớn post không thuộc chuỗi sự kiện; một post có thể nhắc nhiều kỳ</ns0:t>
            </ns0:r>
          </ns0:p>
        </ns0:tc>
      </ns0:tr>
      <ns0:tr>
        <ns0:tc>
          <ns0:tcPr>
            <ns0:tcW ns0:w="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D-08</ns0:t>
            </ns0:r>
          </ns0:p>
        </ns0:tc>
        <ns0:tc>
          <ns0:tcPr>
            <ns0:tcW ns0:w="3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Không gộp bản ghi chỉ vì SHA-256 giống nhau</ns0:t>
            </ns0:r>
          </ns0:p>
        </ns0:tc>
        <ns0:tc>
          <ns0:tcPr>
            <ns0:tcW ns0:w="4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Cùng file có thể thuộc nhiều bài; citation phải bảo toàn</ns0:t>
            </ns0:r>
          </ns0:p>
        </ns0:tc>
      </ns0:tr>
      <ns0:tr>
        <ns0:tc>
          <ns0:tcPr>
            <ns0:tcW ns0:w="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D-09</ns0:t>
            </ns0:r>
          </ns0:p>
        </ns0:tc>
        <ns0:tc>
          <ns0:tcPr>
            <ns0:tcW ns0:w="3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Không trộn vector khác model/dimension</ns0:t>
            </ns0:r>
          </ns0:p>
        </ns0:tc>
        <ns0:tc>
          <ns0:tcPr>
            <ns0:tcW ns0:w="4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Azure 1536 và Jina CLIP 1024 không cùng không gian</ns0:t>
            </ns0:r>
          </ns0:p>
        </ns0:tc>
      </ns0:tr>
      <ns0:tr>
        <ns0:tc>
          <ns0:tcPr>
            <ns0:tcW ns0:w="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D-10</ns0:t>
            </ns0:r>
          </ns0:p>
        </ns0:tc>
        <ns0:tc>
          <ns0:tcPr>
            <ns0:tcW ns0:w="3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Benchmark trước khi tách/mở rộng text index</ns0:t>
            </ns0:r>
          </ns0:p>
        </ns0:tc>
        <ns0:tc>
          <ns0:tcPr>
            <ns0:tcW ns0:w="4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Tránh tăng vận hành mà chưa chứng minh Recall/MRR tốt hơn</ns0:t>
            </ns0:r>
          </ns0:p>
        </ns0:tc>
      </ns0:tr>
      <ns0:tr>
        <ns0:tc>
          <ns0:tcPr>
            <ns0:tcW ns0:w="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D-11</ns0:t>
            </ns0:r>
          </ns0:p>
        </ns0:tc>
        <ns0:tc>
          <ns0:tcPr>
            <ns0:tcW ns0:w="3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RunPod Serverless cho GPU workload gián đoạn</ns0:t>
            </ns0:r>
          </ns0:p>
        </ns0:tc>
        <ns0:tc>
          <ns0:tcPr>
            <ns0:tcW ns0:w="4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Phù hợp ngân sách $15 và không trả tiền khi worker bằng 0</ns0:t>
            </ns0:r>
          </ns0:p>
        </ns0:tc>
      </ns0:tr>
      <ns0:tr>
        <ns0:tc>
          <ns0:tcPr>
            <ns0:tcW ns0:w="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D-12</ns0:t>
            </ns0:r>
          </ns0:p>
        </ns0:tc>
        <ns0:tc>
          <ns0:tcPr>
            <ns0:tcW ns0:w="3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Dedupe theo media_id trước grouping/fusion</ns0:t>
            </ns0:r>
          </ns0:p>
        </ns0:tc>
        <ns0:tc>
          <ns0:tcPr>
            <ns0:tcW ns0:w="4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Caption/OCR của cùng media không được chiếm nhiều vị trí top-k</ns0:t>
            </ns0:r>
          </ns0:p>
        </ns0:tc>
      </ns0:tr>
    </ns0:tbl>
    <ns0:p>
      <ns0:pPr>
        <ns0:spacing ns0:after="100"/>
      </ns0:pPr>
    </ns0:p>
    <ns0:p>
      <ns0:pPr>
        <ns0:pStyle ns0:val="Heading1"/>
      </ns0:pPr>
      <ns0:r>
        <ns0:rPr/>
        <ns0:t>4. Kiến trúc mục tiêu</ns0:t>
      </ns0:r>
    </ns0:p>
    <ns0:p>
      <ns0:pPr>
        <ns0:pStyle ns0:val="Heading2"/>
      </ns0:pPr>
      <ns0:r>
        <ns0:rPr/>
        <ns0:t>4.1. Sơ đồ tổng thể</ns0:t>
      </ns0:r>
    </ns0:p>
    <ns0:tbl>
      <ns0:tblPr>
        <ns0:tblW ns0:w="9000" ns0:type="dxa"/>
      </ns0:tblPr>
      <ns0:tblGrid>
        <ns0:gridCol ns0:w="9000"/>
      </ns0:tblGrid>
      <ns0:tr>
        <ns0:tc>
          <ns0:tcPr>
            <ns0:shd ns0:fill="172033"/>
            <ns0:tcMar>
              <ns0:top ns0:w="150" ns0:type="dxa"/>
              <ns0:left ns0:w="180" ns0:type="dxa"/>
              <ns0:bottom ns0:w="150" ns0:type="dxa"/>
              <ns0:right ns0:w="180" ns0:type="dxa"/>
            </ns0:tcMar>
          </ns0:tcPr>
          <ns0:p>
            <ns0:pPr>
              <ns0:pStyle ns0:val="CodeBlock"/>
              <ns0:spacing ns0:after="0"/>
            </ns0:pPr>
            <ns0:r>
              <ns0:rPr>
                <ns0:color ns0:val="E2E8F0"/>
                <ns0:sz ns0:val="18"/>
                <ns0:szCs ns0:val="18"/>
                <ns0:rFonts ns0:ascii="Consolas" ns0:hAnsi="Consolas" ns0:eastAsia="Consolas"/>
              </ns0:rPr>
              <ns0:t>NGƯỜI DÙNG</ns0:t>
            </ns0:r>
          </ns0:p>
          <ns0:p>
            <ns0:pPr>
              <ns0:pStyle ns0:val="CodeBlock"/>
              <ns0:spacing ns0:after="0"/>
            </ns0:pPr>
            <ns0:r>
              <ns0:rPr>
                <ns0:color ns0:val="E2E8F0"/>
                <ns0:sz ns0:val="18"/>
                <ns0:szCs ns0:val="18"/>
                <ns0:rFonts ns0:ascii="Consolas" ns0:hAnsi="Consolas" ns0:eastAsia="Consolas"/>
              </ns0:rPr>
              <ns0:t xml:space="preserve">    │ text / image</ns0:t>
            </ns0:r>
          </ns0:p>
          <ns0:p>
            <ns0:pPr>
              <ns0:pStyle ns0:val="CodeBlock"/>
              <ns0:spacing ns0:after="0"/>
            </ns0:pPr>
            <ns0:r>
              <ns0:rPr>
                <ns0:color ns0:val="E2E8F0"/>
                <ns0:sz ns0:val="18"/>
                <ns0:szCs ns0:val="18"/>
                <ns0:rFonts ns0:ascii="Consolas" ns0:hAnsi="Consolas" ns0:eastAsia="Consolas"/>
              </ns0:rPr>
              <ns0:t xml:space="preserve">    ▼</ns0:t>
            </ns0:r>
          </ns0:p>
          <ns0:p>
            <ns0:pPr>
              <ns0:pStyle ns0:val="CodeBlock"/>
              <ns0:spacing ns0:after="0"/>
            </ns0:pPr>
            <ns0:r>
              <ns0:rPr>
                <ns0:color ns0:val="E2E8F0"/>
                <ns0:sz ns0:val="18"/>
                <ns0:szCs ns0:val="18"/>
                <ns0:rFonts ns0:ascii="Consolas" ns0:hAnsi="Consolas" ns0:eastAsia="Consolas"/>
              </ns0:rPr>
              <ns0:t>Web ──► ChatBot / Router ──► MCP ──► FastAPI Retrieval</ns0:t>
            </ns0:r>
          </ns0:p>
          <ns0:p>
            <ns0:pPr>
              <ns0:pStyle ns0:val="CodeBlock"/>
              <ns0:spacing ns0:after="0"/>
            </ns0:pPr>
            <ns0:r>
              <ns0:rPr>
                <ns0:color ns0:val="E2E8F0"/>
                <ns0:sz ns0:val="18"/>
                <ns0:szCs ns0:val="18"/>
                <ns0:rFonts ns0:ascii="Consolas" ns0:hAnsi="Consolas" ns0:eastAsia="Consolas"/>
              </ns0:rPr>
              <ns0:t xml:space="preserve">                                      │</ns0:t>
            </ns0:r>
          </ns0:p>
          <ns0:p>
            <ns0:pPr>
              <ns0:pStyle ns0:val="CodeBlock"/>
              <ns0:spacing ns0:after="0"/>
            </ns0:pPr>
            <ns0:r>
              <ns0:rPr>
                <ns0:color ns0:val="E2E8F0"/>
                <ns0:sz ns0:val="18"/>
                <ns0:szCs ns0:val="18"/>
                <ns0:rFonts ns0:ascii="Consolas" ns0:hAnsi="Consolas" ns0:eastAsia="Consolas"/>
              </ns0:rPr>
              <ns0:t xml:space="preserve">                    ┌─────────────────┼──────────────────┐</ns0:t>
            </ns0:r>
          </ns0:p>
          <ns0:p>
            <ns0:pPr>
              <ns0:pStyle ns0:val="CodeBlock"/>
              <ns0:spacing ns0:after="0"/>
            </ns0:pPr>
            <ns0:r>
              <ns0:rPr>
                <ns0:color ns0:val="E2E8F0"/>
                <ns0:sz ns0:val="18"/>
                <ns0:szCs ns0:val="18"/>
                <ns0:rFonts ns0:ascii="Consolas" ns0:hAnsi="Consolas" ns0:eastAsia="Consolas"/>
              </ns0:rPr>
              <ns0:t xml:space="preserve">                    ▼                 ▼                  ▼</ns0:t>
            </ns0:r>
          </ns0:p>
          <ns0:p>
            <ns0:pPr>
              <ns0:pStyle ns0:val="CodeBlock"/>
              <ns0:spacing ns0:after="0"/>
            </ns0:pPr>
            <ns0:r>
              <ns0:rPr>
                <ns0:color ns0:val="E2E8F0"/>
                <ns0:sz ns0:val="18"/>
                <ns0:szCs ns0:val="18"/>
                <ns0:rFonts ns0:ascii="Consolas" ns0:hAnsi="Consolas" ns0:eastAsia="Consolas"/>
              </ns0:rPr>
              <ns0:t xml:space="preserve">              PostgreSQL           Qdrant              MinIO</ns0:t>
            </ns0:r>
          </ns0:p>
          <ns0:p>
            <ns0:pPr>
              <ns0:pStyle ns0:val="CodeBlock"/>
              <ns0:spacing ns0:after="0"/>
            </ns0:pPr>
            <ns0:r>
              <ns0:rPr>
                <ns0:color ns0:val="E2E8F0"/>
                <ns0:sz ns0:val="18"/>
                <ns0:szCs ns0:val="18"/>
                <ns0:rFonts ns0:ascii="Consolas" ns0:hAnsi="Consolas" ns0:eastAsia="Consolas"/>
              </ns0:rPr>
              <ns0:t xml:space="preserve">          metadata &amp; quan hệ   vector &amp; payload    raw/derived media</ns0:t>
            </ns0:r>
          </ns0:p>
          <ns0:p>
            <ns0:pPr>
              <ns0:pStyle ns0:val="CodeBlock"/>
              <ns0:spacing ns0:after="0"/>
            </ns0:pPr>
            <ns0:r>
              <ns0:rPr>
                <ns0:color ns0:val="E2E8F0"/>
                <ns0:sz ns0:val="18"/>
                <ns0:szCs ns0:val="18"/>
                <ns0:rFonts ns0:ascii="Consolas" ns0:hAnsi="Consolas" ns0:eastAsia="Consolas"/>
              </ns0:rPr>
              <ns0:t xml:space="preserve">                    ▲                 ▲                  ▲</ns0:t>
            </ns0:r>
          </ns0:p>
          <ns0:p>
            <ns0:pPr>
              <ns0:pStyle ns0:val="CodeBlock"/>
              <ns0:spacing ns0:after="0"/>
            </ns0:pPr>
            <ns0:r>
              <ns0:rPr>
                <ns0:color ns0:val="E2E8F0"/>
                <ns0:sz ns0:val="18"/>
                <ns0:szCs ns0:val="18"/>
                <ns0:rFonts ns0:ascii="Consolas" ns0:hAnsi="Consolas" ns0:eastAsia="Consolas"/>
              </ns0:rPr>
              <ns0:t xml:space="preserve">                    └──────── Offline pipeline ──────────┘</ns0:t>
            </ns0:r>
          </ns0:p>
          <ns0:p>
            <ns0:pPr>
              <ns0:pStyle ns0:val="CodeBlock"/>
              <ns0:spacing ns0:after="0"/>
            </ns0:pPr>
            <ns0:r>
              <ns0:rPr>
                <ns0:color ns0:val="E2E8F0"/>
                <ns0:sz ns0:val="18"/>
                <ns0:szCs ns0:val="18"/>
                <ns0:rFonts ns0:ascii="Consolas" ns0:hAnsi="Consolas" ns0:eastAsia="Consolas"/>
              </ns0:rPr>
              <ns0:t xml:space="preserve">                               │</ns0:t>
            </ns0:r>
          </ns0:p>
          <ns0:p>
            <ns0:pPr>
              <ns0:pStyle ns0:val="CodeBlock"/>
              <ns0:spacing ns0:after="0"/>
            </ns0:pPr>
            <ns0:r>
              <ns0:rPr>
                <ns0:color ns0:val="E2E8F0"/>
                <ns0:sz ns0:val="18"/>
                <ns0:szCs ns0:val="18"/>
                <ns0:rFonts ns0:ascii="Consolas" ns0:hAnsi="Consolas" ns0:eastAsia="Consolas"/>
              </ns0:rPr>
              <ns0:t xml:space="preserve">              Azure text embedding + RunPod GPU workers</ns0:t>
            </ns0:r>
          </ns0:p>
        </ns0:tc>
      </ns0:tr>
    </ns0:tbl>
    <ns0:p>
      <ns0:pPr>
        <ns0:spacing ns0:after="140"/>
      </ns0:pPr>
    </ns0:p>
    <ns0:p>
      <ns0:pPr>
        <ns0:pStyle ns0:val="Heading2"/>
      </ns0:pPr>
      <ns0:r>
        <ns0:rPr/>
        <ns0:t>4.2. Vai trò từng thành phần</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1900"/>
        <ns0:gridCol ns0:w="3850"/>
        <ns0:gridCol ns0:w="3250"/>
      </ns0:tblGrid>
      <ns0:tr>
        <ns0:tc>
          <ns0:tcPr>
            <ns0:tcW ns0:w="19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Thành phần</ns0:t>
            </ns0:r>
          </ns0:p>
        </ns0:tc>
        <ns0:tc>
          <ns0:tcPr>
            <ns0:tcW ns0:w="385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Vai trò</ns0:t>
            </ns0:r>
          </ns0:p>
        </ns0:tc>
        <ns0:tc>
          <ns0:tcPr>
            <ns0:tcW ns0:w="325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Không nên làm</ns0:t>
            </ns0:r>
          </ns0:p>
        </ns0:tc>
      </ns0:tr>
      <ns0:tr>
        <ns0:tc>
          <ns0:tcPr>
            <ns0:tcW ns0:w="1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MinIO</ns0:t>
            </ns0:r>
          </ns0:p>
        </ns0:tc>
        <ns0:tc>
          <ns0:tcPr>
            <ns0:tcW ns0:w="38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Lưu file gốc, frame, artifact và manifest</ns0:t>
            </ns0:r>
          </ns0:p>
        </ns0:tc>
        <ns0:tc>
          <ns0:tcPr>
            <ns0:tcW ns0:w="32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Không dùng object path làm taxonomy duy nhất</ns0:t>
            </ns0:r>
          </ns0:p>
        </ns0:tc>
      </ns0:tr>
      <ns0:tr>
        <ns0:tc>
          <ns0:tcPr>
            <ns0:tcW ns0:w="1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PostgreSQL</ns0:t>
            </ns0:r>
          </ns0:p>
        </ns0:tc>
        <ns0:tc>
          <ns0:tcPr>
            <ns0:tcW ns0:w="38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Nguồn sự thật: dataset, post, media, job, event, alias</ns0:t>
            </ns0:r>
          </ns0:p>
        </ns0:tc>
        <ns0:tc>
          <ns0:tcPr>
            <ns0:tcW ns0:w="32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Không lưu vector lớn làm nguồn tìm kiếm chính</ns0:t>
            </ns0:r>
          </ns0:p>
        </ns0:tc>
      </ns0:tr>
      <ns0:tr>
        <ns0:tc>
          <ns0:tcPr>
            <ns0:tcW ns0:w="1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Qdrant</ns0:t>
            </ns0:r>
          </ns0:p>
        </ns0:tc>
        <ns0:tc>
          <ns0:tcPr>
            <ns0:tcW ns0:w="38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ANN search, payload filter, collection theo model/version</ns0:t>
            </ns0:r>
          </ns0:p>
        </ns0:tc>
        <ns0:tc>
          <ns0:tcPr>
            <ns0:tcW ns0:w="32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Không coi payload là nguồn metadata duy nhất</ns0:t>
            </ns0:r>
          </ns0:p>
        </ns0:tc>
      </ns0:tr>
      <ns0:tr>
        <ns0:tc>
          <ns0:tcPr>
            <ns0:tcW ns0:w="1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FastAPI</ns0:t>
            </ns0:r>
          </ns0:p>
        </ns0:tc>
        <ns0:tc>
          <ns0:tcPr>
            <ns0:tcW ns0:w="38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Ingest, retrieval, presigned URL, orchestration nhẹ</ns0:t>
            </ns0:r>
          </ns0:p>
        </ns0:tc>
        <ns0:tc>
          <ns0:tcPr>
            <ns0:tcW ns0:w="32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Không chạy ASR/VLM dài trong request online</ns0:t>
            </ns0:r>
          </ns0:p>
        </ns0:tc>
      </ns0:tr>
      <ns0:tr>
        <ns0:tc>
          <ns0:tcPr>
            <ns0:tcW ns0:w="1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RunPod Serverless</ns0:t>
            </ns0:r>
          </ns0:p>
        </ns0:tc>
        <ns0:tc>
          <ns0:tcPr>
            <ns0:tcW ns0:w="38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Embedding ảnh, ASR/VLM hoặc batch GPU</ns0:t>
            </ns0:r>
          </ns0:p>
        </ns0:tc>
        <ns0:tc>
          <ns0:tcPr>
            <ns0:tcW ns0:w="32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Không gộp mọi model vào một handler khó scale</ns0:t>
            </ns0:r>
          </ns0:p>
        </ns0:tc>
      </ns0:tr>
      <ns0:tr>
        <ns0:tc>
          <ns0:tcPr>
            <ns0:tcW ns0:w="19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Azure OpenAI</ns0:t>
            </ns0:r>
          </ns0:p>
        </ns0:tc>
        <ns0:tc>
          <ns0:tcPr>
            <ns0:tcW ns0:w="38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Embedding text nội quy; ứng viên cho transcript/caption/OCR</ns0:t>
            </ns0:r>
          </ns0:p>
        </ns0:tc>
        <ns0:tc>
          <ns0:tcPr>
            <ns0:tcW ns0:w="32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Không query trực tiếp vector Jina bằng vector Azure</ns0:t>
            </ns0:r>
          </ns0:p>
        </ns0:tc>
      </ns0:tr>
      <ns0:tr>
        <ns0:tc>
          <ns0:tcPr>
            <ns0:tcW ns0:w="19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ChatBot/MCP</ns0:t>
            </ns0:r>
          </ns0:p>
        </ns0:tc>
        <ns0:tc>
          <ns0:tcPr>
            <ns0:tcW ns0:w="38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Route nguồn, tổng hợp, citation</ns0:t>
            </ns0:r>
          </ns0:p>
        </ns0:tc>
        <ns0:tc>
          <ns0:tcPr>
            <ns0:tcW ns0:w="32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Không tự bịa URL hoặc metadata bị thiếu</ns0:t>
            </ns0:r>
          </ns0:p>
        </ns0:tc>
      </ns0:tr>
    </ns0:tbl>
    <ns0:p>
      <ns0:pPr>
        <ns0:spacing ns0:after="100"/>
      </ns0:pPr>
    </ns0:p>
    <ns0:p>
      <ns0:pPr>
        <ns0:pStyle ns0:val="Heading2"/>
      </ns0:pPr>
      <ns0:r>
        <ns0:rPr/>
        <ns0:t>4.3. Ranh giới online và offline</ns0:t>
      </ns0:r>
    </ns0:p>
    <ns0:p>
      <ns0:pPr>
        <ns0:ind ns0:left="360" ns0:hanging="240"/>
        <ns0:pStyle ns0:val="BodyText"/>
        <ns0:spacing ns0:after="70"/>
      </ns0:pPr>
      <ns0:r>
        <ns0:rPr>
          <ns0:b/>
          <ns0:color ns0:val="00A6A6"/>
        </ns0:rPr>
        <ns0:t xml:space="preserve">•  </ns0:t>
      </ns0:r>
      <ns0:r>
        <ns0:rPr/>
        <ns0:t>Online: parse query, resolve alias/thời gian, embed query, filter/search, fusion, hydrate metadata và trả citation.</ns0:t>
      </ns0:r>
    </ns0:p>
    <ns0:p>
      <ns0:pPr>
        <ns0:ind ns0:left="360" ns0:hanging="240"/>
        <ns0:pStyle ns0:val="BodyText"/>
        <ns0:spacing ns0:after="70"/>
      </ns0:pPr>
      <ns0:r>
        <ns0:rPr>
          <ns0:b/>
          <ns0:color ns0:val="00A6A6"/>
        </ns0:rPr>
        <ns0:t xml:space="preserve">•  </ns0:t>
      </ns0:r>
      <ns0:r>
        <ns0:rPr/>
        <ns0:t>Offline: đọc media, SHA-256, keyframe, ASR, caption, OCR, object detection, embedding batch và upsert index.</ns0:t>
      </ns0:r>
    </ns0:p>
    <ns0:p>
      <ns0:pPr>
        <ns0:ind ns0:left="360" ns0:hanging="240"/>
        <ns0:pStyle ns0:val="BodyText"/>
        <ns0:spacing ns0:after="70"/>
      </ns0:pPr>
      <ns0:r>
        <ns0:rPr>
          <ns0:b/>
          <ns0:color ns0:val="00A6A6"/>
        </ns0:rPr>
        <ns0:t xml:space="preserve">•  </ns0:t>
      </ns0:r>
      <ns0:r>
        <ns0:rPr/>
        <ns0:t>Các job offline phải idempotent, có trạng thái, model version, retry và summary; lỗi provider nghiêm trọng phải dừng batch.</ns0:t>
      </ns0:r>
    </ns0:p>
    <ns0:p>
      <ns0:pPr>
        <ns0:pStyle ns0:val="Heading1"/>
      </ns0:pPr>
      <ns0:r>
        <ns0:rPr/>
        <ns0:t>5. Thiết kế lưu trữ và mô hình dữ liệu</ns0:t>
      </ns0:r>
    </ns0:p>
    <ns0:p>
      <ns0:pPr>
        <ns0:pStyle ns0:val="Heading2"/>
      </ns0:pPr>
      <ns0:r>
        <ns0:rPr/>
        <ns0:t>5.1. MinIO</ns0:t>
      </ns0:r>
    </ns0:p>
    <ns0:p>
      <ns0:pPr>
        <ns0:pStyle ns0:val="BodyText"/>
      </ns0:pPr>
      <ns0:r>
        <ns0:rPr/>
        <ns0:t>Giữ bucket hiện tại hit-mira-media. Raw data không đổi vị trí; các sản phẩm dẫn xuất được tách bằng prefix và model/pipeline version.</ns0:t>
      </ns0:r>
    </ns0:p>
    <ns0:tbl>
      <ns0:tblPr>
        <ns0:tblW ns0:w="9000" ns0:type="dxa"/>
      </ns0:tblPr>
      <ns0:tblGrid>
        <ns0:gridCol ns0:w="9000"/>
      </ns0:tblGrid>
      <ns0:tr>
        <ns0:tc>
          <ns0:tcPr>
            <ns0:shd ns0:fill="172033"/>
            <ns0:tcMar>
              <ns0:top ns0:w="150" ns0:type="dxa"/>
              <ns0:left ns0:w="180" ns0:type="dxa"/>
              <ns0:bottom ns0:w="150" ns0:type="dxa"/>
              <ns0:right ns0:w="180" ns0:type="dxa"/>
            </ns0:tcMar>
          </ns0:tcPr>
          <ns0:p>
            <ns0:pPr>
              <ns0:pStyle ns0:val="CodeBlock"/>
              <ns0:spacing ns0:after="0"/>
            </ns0:pPr>
            <ns0:r>
              <ns0:rPr>
                <ns0:color ns0:val="E2E8F0"/>
                <ns0:sz ns0:val="18"/>
                <ns0:szCs ns0:val="18"/>
                <ns0:rFonts ns0:ascii="Consolas" ns0:hAnsi="Consolas" ns0:eastAsia="Consolas"/>
              </ns0:rPr>
              <ns0:t>hit-mira-media/</ns0:t>
            </ns0:r>
          </ns0:p>
          <ns0:p>
            <ns0:pPr>
              <ns0:pStyle ns0:val="CodeBlock"/>
              <ns0:spacing ns0:after="0"/>
            </ns0:pPr>
            <ns0:r>
              <ns0:rPr>
                <ns0:color ns0:val="E2E8F0"/>
                <ns0:sz ns0:val="18"/>
                <ns0:szCs ns0:val="18"/>
                <ns0:rFonts ns0:ascii="Consolas" ns0:hAnsi="Consolas" ns0:eastAsia="Consolas"/>
              </ns0:rPr>
              <ns0:t>├── raw/google-drive/data/&lt;post_id&gt;/</ns0:t>
            </ns0:r>
          </ns0:p>
          <ns0:p>
            <ns0:pPr>
              <ns0:pStyle ns0:val="CodeBlock"/>
              <ns0:spacing ns0:after="0"/>
            </ns0:pPr>
            <ns0:r>
              <ns0:rPr>
                <ns0:color ns0:val="E2E8F0"/>
                <ns0:sz ns0:val="18"/>
                <ns0:szCs ns0:val="18"/>
                <ns0:rFonts ns0:ascii="Consolas" ns0:hAnsi="Consolas" ns0:eastAsia="Consolas"/>
              </ns0:rPr>
              <ns0:t>│   ├── post.json</ns0:t>
            </ns0:r>
          </ns0:p>
          <ns0:p>
            <ns0:pPr>
              <ns0:pStyle ns0:val="CodeBlock"/>
              <ns0:spacing ns0:after="0"/>
            </ns0:pPr>
            <ns0:r>
              <ns0:rPr>
                <ns0:color ns0:val="E2E8F0"/>
                <ns0:sz ns0:val="18"/>
                <ns0:szCs ns0:val="18"/>
                <ns0:rFonts ns0:ascii="Consolas" ns0:hAnsi="Consolas" ns0:eastAsia="Consolas"/>
              </ns0:rPr>
              <ns0:t>│   └── media/&lt;original_file&gt;</ns0:t>
            </ns0:r>
          </ns0:p>
          <ns0:p>
            <ns0:pPr>
              <ns0:pStyle ns0:val="CodeBlock"/>
              <ns0:spacing ns0:after="0"/>
            </ns0:pPr>
            <ns0:r>
              <ns0:rPr>
                <ns0:color ns0:val="E2E8F0"/>
                <ns0:sz ns0:val="18"/>
                <ns0:szCs ns0:val="18"/>
                <ns0:rFonts ns0:ascii="Consolas" ns0:hAnsi="Consolas" ns0:eastAsia="Consolas"/>
              </ns0:rPr>
              <ns0:t>├── derived/&lt;pipeline&gt;/&lt;version&gt;/&lt;media_id&gt;/...</ns0:t>
            </ns0:r>
          </ns0:p>
          <ns0:p>
            <ns0:pPr>
              <ns0:pStyle ns0:val="CodeBlock"/>
              <ns0:spacing ns0:after="0"/>
            </ns0:pPr>
            <ns0:r>
              <ns0:rPr>
                <ns0:color ns0:val="E2E8F0"/>
                <ns0:sz ns0:val="18"/>
                <ns0:szCs ns0:val="18"/>
                <ns0:rFonts ns0:ascii="Consolas" ns0:hAnsi="Consolas" ns0:eastAsia="Consolas"/>
              </ns0:rPr>
              <ns0:t>│   ├── frames/</ns0:t>
            </ns0:r>
          </ns0:p>
          <ns0:p>
            <ns0:pPr>
              <ns0:pStyle ns0:val="CodeBlock"/>
              <ns0:spacing ns0:after="0"/>
            </ns0:pPr>
            <ns0:r>
              <ns0:rPr>
                <ns0:color ns0:val="E2E8F0"/>
                <ns0:sz ns0:val="18"/>
                <ns0:szCs ns0:val="18"/>
                <ns0:rFonts ns0:ascii="Consolas" ns0:hAnsi="Consolas" ns0:eastAsia="Consolas"/>
              </ns0:rPr>
              <ns0:t>│   ├── transcripts/</ns0:t>
            </ns0:r>
          </ns0:p>
          <ns0:p>
            <ns0:pPr>
              <ns0:pStyle ns0:val="CodeBlock"/>
              <ns0:spacing ns0:after="0"/>
            </ns0:pPr>
            <ns0:r>
              <ns0:rPr>
                <ns0:color ns0:val="E2E8F0"/>
                <ns0:sz ns0:val="18"/>
                <ns0:szCs ns0:val="18"/>
                <ns0:rFonts ns0:ascii="Consolas" ns0:hAnsi="Consolas" ns0:eastAsia="Consolas"/>
              </ns0:rPr>
              <ns0:t>│   ├── captions/</ns0:t>
            </ns0:r>
          </ns0:p>
          <ns0:p>
            <ns0:pPr>
              <ns0:pStyle ns0:val="CodeBlock"/>
              <ns0:spacing ns0:after="0"/>
            </ns0:pPr>
            <ns0:r>
              <ns0:rPr>
                <ns0:color ns0:val="E2E8F0"/>
                <ns0:sz ns0:val="18"/>
                <ns0:szCs ns0:val="18"/>
                <ns0:rFonts ns0:ascii="Consolas" ns0:hAnsi="Consolas" ns0:eastAsia="Consolas"/>
              </ns0:rPr>
              <ns0:t>│   └── ocr/</ns0:t>
            </ns0:r>
          </ns0:p>
          <ns0:p>
            <ns0:pPr>
              <ns0:pStyle ns0:val="CodeBlock"/>
              <ns0:spacing ns0:after="0"/>
            </ns0:pPr>
            <ns0:r>
              <ns0:rPr>
                <ns0:color ns0:val="E2E8F0"/>
                <ns0:sz ns0:val="18"/>
                <ns0:szCs ns0:val="18"/>
                <ns0:rFonts ns0:ascii="Consolas" ns0:hAnsi="Consolas" ns0:eastAsia="Consolas"/>
              </ns0:rPr>
              <ns0:t>└── artifacts/&lt;job_id&gt;/manifest.json</ns0:t>
            </ns0:r>
          </ns0:p>
        </ns0:tc>
      </ns0:tr>
    </ns0:tbl>
    <ns0:p>
      <ns0:pPr>
        <ns0:spacing ns0:after="140"/>
      </ns0:pPr>
    </ns0:p>
    <ns0:p>
      <ns0:pPr>
        <ns0:ind ns0:left="360" ns0:hanging="240"/>
        <ns0:pStyle ns0:val="BodyText"/>
        <ns0:spacing ns0:after="70"/>
      </ns0:pPr>
      <ns0:r>
        <ns0:rPr>
          <ns0:b/>
          <ns0:color ns0:val="00A6A6"/>
        </ns0:rPr>
        <ns0:t xml:space="preserve">•  </ns0:t>
      </ns0:r>
      <ns0:r>
        <ns0:rPr/>
        <ns0:t>Không đổi tên/copy raw chỉ để phù hợp code; code registration phải nhận dataset prefix.</ns0:t>
      </ns0:r>
    </ns0:p>
    <ns0:p>
      <ns0:pPr>
        <ns0:ind ns0:left="360" ns0:hanging="240"/>
        <ns0:pStyle ns0:val="BodyText"/>
        <ns0:spacing ns0:after="70"/>
      </ns0:pPr>
      <ns0:r>
        <ns0:rPr>
          <ns0:b/>
          <ns0:color ns0:val="00A6A6"/>
        </ns0:rPr>
        <ns0:t xml:space="preserve">•  </ns0:t>
      </ns0:r>
      <ns0:r>
        <ns0:rPr/>
        <ns0:t>Derived object phải truy ngược được media_id, pipeline version, model và thời điểm tạo.</ns0:t>
      </ns0:r>
    </ns0:p>
    <ns0:p>
      <ns0:pPr>
        <ns0:ind ns0:left="360" ns0:hanging="240"/>
        <ns0:pStyle ns0:val="BodyText"/>
        <ns0:spacing ns0:after="70"/>
      </ns0:pPr>
      <ns0:r>
        <ns0:rPr>
          <ns0:b/>
          <ns0:color ns0:val="00A6A6"/>
        </ns0:rPr>
        <ns0:t xml:space="preserve">•  </ns0:t>
      </ns0:r>
      <ns0:r>
        <ns0:rPr/>
        <ns0:t>Public access qua presigned URL có TTL; không công khai bucket hay credential.</ns0:t>
      </ns0:r>
    </ns0:p>
    <ns0:p>
      <ns0:pPr>
        <ns0:pStyle ns0:val="Heading2"/>
      </ns0:pPr>
      <ns0:r>
        <ns0:rPr/>
        <ns0:t>5.2. PostgreSQL</ns0:t>
      </ns0:r>
    </ns0:p>
    <ns0:tbl>
      <ns0:tblPr>
        <ns0:tblW ns0:w="9000" ns0:type="dxa"/>
      </ns0:tblPr>
      <ns0:tblGrid>
        <ns0:gridCol ns0:w="9000"/>
      </ns0:tblGrid>
      <ns0:tr>
        <ns0:tc>
          <ns0:tcPr>
            <ns0:shd ns0:fill="172033"/>
            <ns0:tcMar>
              <ns0:top ns0:w="150" ns0:type="dxa"/>
              <ns0:left ns0:w="180" ns0:type="dxa"/>
              <ns0:bottom ns0:w="150" ns0:type="dxa"/>
              <ns0:right ns0:w="180" ns0:type="dxa"/>
            </ns0:tcMar>
          </ns0:tcPr>
          <ns0:p>
            <ns0:pPr>
              <ns0:pStyle ns0:val="CodeBlock"/>
              <ns0:spacing ns0:after="0"/>
            </ns0:pPr>
            <ns0:r>
              <ns0:rPr>
                <ns0:color ns0:val="E2E8F0"/>
                <ns0:sz ns0:val="18"/>
                <ns0:szCs ns0:val="18"/>
                <ns0:rFonts ns0:ascii="Consolas" ns0:hAnsi="Consolas" ns0:eastAsia="Consolas"/>
              </ns0:rPr>
              <ns0:t>datasets 1 ── N posts 1 ── N media</ns0:t>
            </ns0:r>
          </ns0:p>
          <ns0:p>
            <ns0:pPr>
              <ns0:pStyle ns0:val="CodeBlock"/>
              <ns0:spacing ns0:after="0"/>
            </ns0:pPr>
            <ns0:r>
              <ns0:rPr>
                <ns0:color ns0:val="E2E8F0"/>
                <ns0:sz ns0:val="18"/>
                <ns0:szCs ns0:val="18"/>
                <ns0:rFonts ns0:ascii="Consolas" ns0:hAnsi="Consolas" ns0:eastAsia="Consolas"/>
              </ns0:rPr>
              <ns0:t xml:space="preserve">                       │</ns0:t>
            </ns0:r>
          </ns0:p>
          <ns0:p>
            <ns0:pPr>
              <ns0:pStyle ns0:val="CodeBlock"/>
              <ns0:spacing ns0:after="0"/>
            </ns0:pPr>
            <ns0:r>
              <ns0:rPr>
                <ns0:color ns0:val="E2E8F0"/>
                <ns0:sz ns0:val="18"/>
                <ns0:szCs ns0:val="18"/>
                <ns0:rFonts ns0:ascii="Consolas" ns0:hAnsi="Consolas" ns0:eastAsia="Consolas"/>
              </ns0:rPr>
              <ns0:t>event_series 1 ── N event_occurrences</ns0:t>
            </ns0:r>
          </ns0:p>
          <ns0:p>
            <ns0:pPr>
              <ns0:pStyle ns0:val="CodeBlock"/>
              <ns0:spacing ns0:after="0"/>
            </ns0:pPr>
            <ns0:r>
              <ns0:rPr>
                <ns0:color ns0:val="E2E8F0"/>
                <ns0:sz ns0:val="18"/>
                <ns0:szCs ns0:val="18"/>
                <ns0:rFonts ns0:ascii="Consolas" ns0:hAnsi="Consolas" ns0:eastAsia="Consolas"/>
              </ns0:rPr>
              <ns0:t xml:space="preserve">       │                 │</ns0:t>
            </ns0:r>
          </ns0:p>
          <ns0:p>
            <ns0:pPr>
              <ns0:pStyle ns0:val="CodeBlock"/>
              <ns0:spacing ns0:after="0"/>
            </ns0:pPr>
            <ns0:r>
              <ns0:rPr>
                <ns0:color ns0:val="E2E8F0"/>
                <ns0:sz ns0:val="18"/>
                <ns0:szCs ns0:val="18"/>
                <ns0:rFonts ns0:ascii="Consolas" ns0:hAnsi="Consolas" ns0:eastAsia="Consolas"/>
              </ns0:rPr>
              <ns0:t xml:space="preserve">       └── event_aliases ├── N post_event_occurrences N ── posts</ns0:t>
            </ns0:r>
          </ns0:p>
          <ns0:p>
            <ns0:pPr>
              <ns0:pStyle ns0:val="CodeBlock"/>
              <ns0:spacing ns0:after="0"/>
            </ns0:pPr>
            <ns0:r>
              <ns0:rPr>
                <ns0:color ns0:val="E2E8F0"/>
                <ns0:sz ns0:val="18"/>
                <ns0:szCs ns0:val="18"/>
                <ns0:rFonts ns0:ascii="Consolas" ns0:hAnsi="Consolas" ns0:eastAsia="Consolas"/>
              </ns0:rPr>
              <ns0:t xml:space="preserve">                         └── label + event_year + thời gian</ns0:t>
            </ns0:r>
          </ns0:p>
        </ns0:tc>
      </ns0:tr>
    </ns0:tbl>
    <ns0:p>
      <ns0:pPr>
        <ns0:spacing ns0:after="140"/>
      </ns0:pP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3000"/>
        <ns0:gridCol ns0:w="6000"/>
      </ns0:tblGrid>
      <ns0:tr>
        <ns0:tc>
          <ns0:tcPr>
            <ns0:tcW ns0:w="30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Đối tượng</ns0:t>
            </ns0:r>
          </ns0:p>
        </ns0:tc>
        <ns0:tc>
          <ns0:tcPr>
            <ns0:tcW ns0:w="60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Khóa/ràng buộc quan trọng</ns0:t>
            </ns0:r>
          </ns0:p>
        </ns0:tc>
      </ns0:tr>
      <ns0:tr>
        <ns0:tc>
          <ns0:tcPr>
            <ns0:tcW ns0:w="3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datasets</ns0:t>
            </ns0:r>
          </ns0:p>
        </ns0:tc>
        <ns0:tc>
          <ns0:tcPr>
            <ns0:tcW ns0:w="6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UNIQUE(bucket_name, object_prefix)</ns0:t>
            </ns0:r>
          </ns0:p>
        </ns0:tc>
      </ns0:tr>
      <ns0:tr>
        <ns0:tc>
          <ns0:tcPr>
            <ns0:tcW ns0:w="30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posts</ns0:t>
            </ns0:r>
          </ns0:p>
        </ns0:tc>
        <ns0:tc>
          <ns0:tcPr>
            <ns0:tcW ns0:w="60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facebook_post_id; dataset_id nullable; index created_time</ns0:t>
            </ns0:r>
          </ns0:p>
        </ns0:tc>
      </ns0:tr>
      <ns0:tr>
        <ns0:tc>
          <ns0:tcPr>
            <ns0:tcW ns0:w="3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media</ns0:t>
            </ns0:r>
          </ns0:p>
        </ns0:tc>
        <ns0:tc>
          <ns0:tcPr>
            <ns0:tcW ns0:w="6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UNIQUE(bucket_name, object_key); content_sha256 nullable</ns0:t>
            </ns0:r>
          </ns0:p>
        </ns0:tc>
      </ns0:tr>
      <ns0:tr>
        <ns0:tc>
          <ns0:tcPr>
            <ns0:tcW ns0:w="30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event_series</ns0:t>
            </ns0:r>
          </ns0:p>
        </ns0:tc>
        <ns0:tc>
          <ns0:tcPr>
            <ns0:tcW ns0:w="60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slug unique; canonical_name</ns0:t>
            </ns0:r>
          </ns0:p>
        </ns0:tc>
      </ns0:tr>
      <ns0:tr>
        <ns0:tc>
          <ns0:tcPr>
            <ns0:tcW ns0:w="3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event_occurrences</ns0:t>
            </ns0:r>
          </ns0:p>
        </ns0:tc>
        <ns0:tc>
          <ns0:tcPr>
            <ns0:tcW ns0:w="6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UNIQUE(series_id, label); event_year không unique</ns0:t>
            </ns0:r>
          </ns0:p>
        </ns0:tc>
      </ns0:tr>
      <ns0:tr>
        <ns0:tc>
          <ns0:tcPr>
            <ns0:tcW ns0:w="30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event_aliases</ns0:t>
            </ns0:r>
          </ns0:p>
        </ns0:tc>
        <ns0:tc>
          <ns0:tcPr>
            <ns0:tcW ns0:w="60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normalized_alias unique; trỏ đúng một target</ns0:t>
            </ns0:r>
          </ns0:p>
        </ns0:tc>
      </ns0:tr>
      <ns0:tr>
        <ns0:tc>
          <ns0:tcPr>
            <ns0:tcW ns0:w="3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post_event_occurrences</ns0:t>
            </ns0:r>
          </ns0:p>
        </ns0:tc>
        <ns0:tc>
          <ns0:tcPr>
            <ns0:tcW ns0:w="6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PK(post_id, occurrence_id); tối đa một is_primary/post</ns0:t>
            </ns0:r>
          </ns0:p>
        </ns0:tc>
      </ns0:tr>
    </ns0:tbl>
    <ns0:p>
      <ns0:pPr>
        <ns0:spacing ns0:after="100"/>
      </ns0:pPr>
    </ns0:p>
    <ns0:p>
      <ns0:pPr>
        <ns0:pStyle ns0:val="Heading2"/>
      </ns0:pPr>
      <ns0:r>
        <ns0:rPr/>
        <ns0:t>5.3. Qdrant</ns0:t>
      </ns0:r>
    </ns0:p>
    <ns0:p>
      <ns0:pPr>
        <ns0:pStyle ns0:val="BodyText"/>
      </ns0:pPr>
      <ns0:r>
        <ns0:rPr/>
        <ns0:t>Collection phải mang tên có model/dimension/version hoặc có registry tương đương. Không được upsert vector 1024 chiều và 1536 chiều vào cùng collection.</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2800"/>
        <ns0:gridCol ns0:w="3600"/>
        <ns0:gridCol ns0:w="2600"/>
      </ns0:tblGrid>
      <ns0:tr>
        <ns0:tc>
          <ns0:tcPr>
            <ns0:tcW ns0:w="28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Collection</ns0:t>
            </ns0:r>
          </ns0:p>
        </ns0:tc>
        <ns0:tc>
          <ns0:tcPr>
            <ns0:tcW ns0:w="36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Trạng thái/định hướng</ns0:t>
            </ns0:r>
          </ns0:p>
        </ns0:tc>
        <ns0:tc>
          <ns0:tcPr>
            <ns0:tcW ns0:w="26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Embedding</ns0:t>
            </ns0:r>
          </ns0:p>
        </ns0:tc>
      </ns0:tr>
      <ns0:tr>
        <ns0:tc>
          <ns0:tcPr>
            <ns0:tcW ns0:w="28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rag_documents_azure_1536</ns0:t>
            </ns0:r>
          </ns0:p>
        </ns0:tc>
        <ns0:tc>
          <ns0:tcPr>
            <ns0:tcW ns0:w="36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Đã cấu hình cho nội quy</ns0:t>
            </ns0:r>
          </ns0:p>
        </ns0:tc>
        <ns0:tc>
          <ns0:tcPr>
            <ns0:tcW ns0:w="26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Azure text-embedding-3-small, 1536</ns0:t>
            </ns0:r>
          </ns0:p>
        </ns0:tc>
      </ns0:tr>
      <ns0:tr>
        <ns0:tc>
          <ns0:tcPr>
            <ns0:tcW ns0:w="28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media_clip_&lt;version&gt;</ns0:t>
            </ns0:r>
          </ns0:p>
        </ns0:tc>
        <ns0:tc>
          <ns0:tcPr>
            <ns0:tcW ns0:w="36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Tạo sau khi endpoint GPU sẵn sàng</ns0:t>
            </ns0:r>
          </ns0:p>
        </ns0:tc>
        <ns0:tc>
          <ns0:tcPr>
            <ns0:tcW ns0:w="26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Jina CLIP v2, ảnh + text query, 1024</ns0:t>
            </ns0:r>
          </ns0:p>
        </ns0:tc>
      </ns0:tr>
      <ns0:tr>
        <ns0:tc>
          <ns0:tcPr>
            <ns0:tcW ns0:w="28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media_text_azure_&lt;version&gt;</ns0:t>
            </ns0:r>
          </ns0:p>
        </ns0:tc>
        <ns0:tc>
          <ns0:tcPr>
            <ns0:tcW ns0:w="36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Có điều kiện sau benchmark</ns0:t>
            </ns0:r>
          </ns0:p>
        </ns0:tc>
        <ns0:tc>
          <ns0:tcPr>
            <ns0:tcW ns0:w="26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Caption/OCR/post text, Azure 1536</ns0:t>
            </ns0:r>
          </ns0:p>
        </ns0:tc>
      </ns0:tr>
      <ns0:tr>
        <ns0:tc>
          <ns0:tcPr>
            <ns0:tcW ns0:w="28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video_transcript_azure_&lt;version&gt;</ns0:t>
            </ns0:r>
          </ns0:p>
        </ns0:tc>
        <ns0:tc>
          <ns0:tcPr>
            <ns0:tcW ns0:w="36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Có điều kiện sau benchmark</ns0:t>
            </ns0:r>
          </ns0:p>
        </ns0:tc>
        <ns0:tc>
          <ns0:tcPr>
            <ns0:tcW ns0:w="26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ASR text, Azure 1536</ns0:t>
            </ns0:r>
          </ns0:p>
        </ns0:tc>
      </ns0:tr>
    </ns0:tbl>
    <ns0:p>
      <ns0:pPr>
        <ns0:spacing ns0:after="100"/>
      </ns0:pPr>
    </ns0:p>
    <ns0:p>
      <ns0:pPr>
        <ns0:pStyle ns0:val="Heading3"/>
      </ns0:pPr>
      <ns0:r>
        <ns0:rPr/>
        <ns0:t>Payload tối thiểu đề xuất</ns0:t>
      </ns0:r>
    </ns0:p>
    <ns0:tbl>
      <ns0:tblPr>
        <ns0:tblW ns0:w="9000" ns0:type="dxa"/>
      </ns0:tblPr>
      <ns0:tblGrid>
        <ns0:gridCol ns0:w="9000"/>
      </ns0:tblGrid>
      <ns0:tr>
        <ns0:tc>
          <ns0:tcPr>
            <ns0:shd ns0:fill="172033"/>
            <ns0:tcMar>
              <ns0:top ns0:w="150" ns0:type="dxa"/>
              <ns0:left ns0:w="180" ns0:type="dxa"/>
              <ns0:bottom ns0:w="150" ns0:type="dxa"/>
              <ns0:right ns0:w="180" ns0:type="dxa"/>
            </ns0:tcMar>
          </ns0:tcPr>
          <ns0:p>
            <ns0:pPr>
              <ns0:pStyle ns0:val="CodeBlock"/>
              <ns0:spacing ns0:after="0"/>
            </ns0:pPr>
            <ns0:r>
              <ns0:rPr>
                <ns0:color ns0:val="E2E8F0"/>
                <ns0:sz ns0:val="18"/>
                <ns0:szCs ns0:val="18"/>
                <ns0:rFonts ns0:ascii="Consolas" ns0:hAnsi="Consolas" ns0:eastAsia="Consolas"/>
              </ns0:rPr>
              <ns0:t>dataset_id, post_id, media_id, unit_id, unit_type</ns0:t>
            </ns0:r>
          </ns0:p>
          <ns0:p>
            <ns0:pPr>
              <ns0:pStyle ns0:val="CodeBlock"/>
              <ns0:spacing ns0:after="0"/>
            </ns0:pPr>
            <ns0:r>
              <ns0:rPr>
                <ns0:color ns0:val="E2E8F0"/>
                <ns0:sz ns0:val="18"/>
                <ns0:szCs ns0:val="18"/>
                <ns0:rFonts ns0:ascii="Consolas" ns0:hAnsi="Consolas" ns0:eastAsia="Consolas"/>
              </ns0:rPr>
              <ns0:t>media_type, created_time, source_url, object_key</ns0:t>
            </ns0:r>
          </ns0:p>
          <ns0:p>
            <ns0:pPr>
              <ns0:pStyle ns0:val="CodeBlock"/>
              <ns0:spacing ns0:after="0"/>
            </ns0:pPr>
            <ns0:r>
              <ns0:rPr>
                <ns0:color ns0:val="E2E8F0"/>
                <ns0:sz ns0:val="18"/>
                <ns0:szCs ns0:val="18"/>
                <ns0:rFonts ns0:ascii="Consolas" ns0:hAnsi="Consolas" ns0:eastAsia="Consolas"/>
              </ns0:rPr>
              <ns0:t>series_id?, occurrence_id?, event_year?, event_label?</ns0:t>
            </ns0:r>
          </ns0:p>
          <ns0:p>
            <ns0:pPr>
              <ns0:pStyle ns0:val="CodeBlock"/>
              <ns0:spacing ns0:after="0"/>
            </ns0:pPr>
            <ns0:r>
              <ns0:rPr>
                <ns0:color ns0:val="E2E8F0"/>
                <ns0:sz ns0:val="18"/>
                <ns0:szCs ns0:val="18"/>
                <ns0:rFonts ns0:ascii="Consolas" ns0:hAnsi="Consolas" ns0:eastAsia="Consolas"/>
              </ns0:rPr>
              <ns0:t>model_name, model_version, content_sha256?</ns0:t>
            </ns0:r>
          </ns0:p>
        </ns0:tc>
      </ns0:tr>
    </ns0:tbl>
    <ns0:p>
      <ns0:pPr>
        <ns0:spacing ns0:after="140"/>
      </ns0:pPr>
    </ns0:p>
    <ns0:p>
      <ns0:pPr>
        <ns0:pStyle ns0:val="Heading1"/>
      </ns0:pPr>
      <ns0:r>
        <ns0:rPr/>
        <ns0:t>6. Thiết kế các tầng truy vấn</ns0:t>
      </ns0:r>
    </ns0:p>
    <ns0:p>
      <ns0:pPr>
        <ns0:ind ns0:left="360" ns0:hanging="240"/>
        <ns0:pStyle ns0:val="BodyText"/>
        <ns0:spacing ns0:after="90"/>
      </ns0:pPr>
      <ns0:r>
        <ns0:rPr>
          <ns0:b/>
          <ns0:color ns0:val="17365D"/>
        </ns0:rPr>
        <ns0:t xml:space="preserve">1.  </ns0:t>
      </ns0:r>
      <ns0:r>
        <ns0:rPr/>
        <ns0:t>Query understanding: chuẩn hóa tiếng Việt, nhận diện khoảng thời gian, series/occurrence alias và loại nhu cầu (ảnh, lời thoại, nội quy hoặc hỗn hợp).</ns0:t>
      </ns0:r>
    </ns0:p>
    <ns0:p>
      <ns0:pPr>
        <ns0:ind ns0:left="360" ns0:hanging="240"/>
        <ns0:pStyle ns0:val="BodyText"/>
        <ns0:spacing ns0:after="90"/>
      </ns0:pPr>
      <ns0:r>
        <ns0:rPr>
          <ns0:b/>
          <ns0:color ns0:val="17365D"/>
        </ns0:rPr>
        <ns0:t xml:space="preserve">2.  </ns0:t>
      </ns0:r>
      <ns0:r>
        <ns0:rPr/>
        <ns0:t>Structured resolution: dùng PostgreSQL/alias để biến “tuyển thành viên 2024” thành occurrence cụ thể; nếu mơ hồ thì giữ nhiều ứng viên thay vì ép một nhãn.</ns0:t>
      </ns0:r>
    </ns0:p>
    <ns0:p>
      <ns0:pPr>
        <ns0:ind ns0:left="360" ns0:hanging="240"/>
        <ns0:pStyle ns0:val="BodyText"/>
        <ns0:spacing ns0:after="90"/>
      </ns0:pPr>
      <ns0:r>
        <ns0:rPr>
          <ns0:b/>
          <ns0:color ns0:val="17365D"/>
        </ns0:rPr>
        <ns0:t xml:space="preserve">3.  </ns0:t>
      </ns0:r>
      <ns0:r>
        <ns0:rPr/>
        <ns0:t>Candidate retrieval: chạy độc lập visual CLIP, text Azure, transcript và nội quy tùy query; filter theo dataset/time/event khi đủ độ tin cậy.</ns0:t>
      </ns0:r>
    </ns0:p>
    <ns0:p>
      <ns0:pPr>
        <ns0:ind ns0:left="360" ns0:hanging="240"/>
        <ns0:pStyle ns0:val="BodyText"/>
        <ns0:spacing ns0:after="90"/>
      </ns0:pPr>
      <ns0:r>
        <ns0:rPr>
          <ns0:b/>
          <ns0:color ns0:val="17365D"/>
        </ns0:rPr>
        <ns0:t xml:space="preserve">4.  </ns0:t>
      </ns0:r>
      <ns0:r>
        <ns0:rPr/>
        <ns0:t>Fusion: chuẩn hóa rank theo từng nguồn, ưu tiên Reciprocal Rank Fusion ở baseline; không so trực tiếp cosine giữa các model khác nhau.</ns0:t>
      </ns0:r>
    </ns0:p>
    <ns0:p>
      <ns0:pPr>
        <ns0:ind ns0:left="360" ns0:hanging="240"/>
        <ns0:pStyle ns0:val="BodyText"/>
        <ns0:spacing ns0:after="90"/>
      </ns0:pPr>
      <ns0:r>
        <ns0:rPr>
          <ns0:b/>
          <ns0:color ns0:val="17365D"/>
        </ns0:rPr>
        <ns0:t xml:space="preserve">5.  </ns0:t>
      </ns0:r>
      <ns0:r>
        <ns0:rPr/>
        <ns0:t>Dedupe và grouping: dedupe theo media_id, sau đó group theo post_id; chọn đơn vị tốt nhất làm đại diện nhưng giữ các evidence phụ.</ns0:t>
      </ns0:r>
    </ns0:p>
    <ns0:p>
      <ns0:pPr>
        <ns0:ind ns0:left="360" ns0:hanging="240"/>
        <ns0:pStyle ns0:val="BodyText"/>
        <ns0:spacing ns0:after="90"/>
      </ns0:pPr>
      <ns0:r>
        <ns0:rPr>
          <ns0:b/>
          <ns0:color ns0:val="17365D"/>
        </ns0:rPr>
        <ns0:t xml:space="preserve">6.  </ns0:t>
      </ns0:r>
      <ns0:r>
        <ns0:rPr/>
        <ns0:t>Hydration: lấy metadata chuẩn từ PostgreSQL và URL/preview từ MinIO, không tin hoàn toàn payload cũ.</ns0:t>
      </ns0:r>
    </ns0:p>
    <ns0:p>
      <ns0:pPr>
        <ns0:ind ns0:left="360" ns0:hanging="240"/>
        <ns0:pStyle ns0:val="BodyText"/>
        <ns0:spacing ns0:after="90"/>
      </ns0:pPr>
      <ns0:r>
        <ns0:rPr>
          <ns0:b/>
          <ns0:color ns0:val="17365D"/>
        </ns0:rPr>
        <ns0:t xml:space="preserve">7.  </ns0:t>
      </ns0:r>
      <ns0:r>
        <ns0:rPr/>
        <ns0:t>Answering: LLM chỉ tổng hợp trên evidence; mọi kết luận media phải có source_url và timestamp khi là video.</ns0:t>
      </ns0:r>
    </ns0:p>
    <ns0:tbl>
      <ns0:tblPr>
        <ns0:tblW ns0:w="9000" ns0:type="dxa"/>
        <ns0:tblBorders>
          <ns0:left ns0:val="single" ns0:sz="24" ns0:color="00A6A6"/>
        </ns0:tblBorders>
      </ns0:tblPr>
      <ns0:tblGrid>
        <ns0:gridCol ns0:w="9000"/>
      </ns0:tblGrid>
      <ns0:tr>
        <ns0:tc>
          <ns0:tcPr>
            <ns0:shd ns0:fill="EAF4F4"/>
            <ns0:tcMar>
              <ns0:top ns0:w="140" ns0:type="dxa"/>
              <ns0:left ns0:w="180" ns0:type="dxa"/>
              <ns0:bottom ns0:w="140" ns0:type="dxa"/>
              <ns0:right ns0:w="180" ns0:type="dxa"/>
            </ns0:tcMar>
          </ns0:tcPr>
          <ns0:p>
            <ns0:pPr>
              <ns0:spacing ns0:after="0"/>
            </ns0:pPr>
            <ns0:r>
              <ns0:rPr>
                <ns0:b/>
                <ns0:color ns0:val="17365D"/>
              </ns0:rPr>
              <ns0:t xml:space="preserve">Điểm thiết kế quan trọng.  </ns0:t>
            </ns0:r>
            <ns0:r>
              <ns0:rPr/>
              <ns0:t>Filter event là bộ tăng độ chính xác, không phải cửa chặn bắt buộc. Với 336/514 post không khớp chuỗi sự kiện lặp, truy vấn semantic vẫn phải tìm được post không có occurrence.</ns0:t>
            </ns0:r>
          </ns0:p>
        </ns0:tc>
      </ns0:tr>
    </ns0:tbl>
    <ns0:p>
      <ns0:pPr>
        <ns0:spacing ns0:after="120"/>
      </ns0:pPr>
    </ns0:p>
    <ns0:p>
      <ns0:pPr>
        <ns0:pStyle ns0:val="Heading1"/>
      </ns0:pPr>
      <ns0:r>
        <ns0:rPr/>
        <ns0:t>7. Chiến lược model</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2450"/>
        <ns0:gridCol ns0:w="3050"/>
        <ns0:gridCol ns0:w="3500"/>
      </ns0:tblGrid>
      <ns0:tr>
        <ns0:tc>
          <ns0:tcPr>
            <ns0:tcW ns0:w="245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Nhiệm vụ</ns0:t>
            </ns0:r>
          </ns0:p>
        </ns0:tc>
        <ns0:tc>
          <ns0:tcPr>
            <ns0:tcW ns0:w="305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Model/nguồn</ns0:t>
            </ns0:r>
          </ns0:p>
        </ns0:tc>
        <ns0:tc>
          <ns0:tcPr>
            <ns0:tcW ns0:w="35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Quyết định hiện tại</ns0:t>
            </ns0:r>
          </ns0:p>
        </ns0:tc>
      </ns0:tr>
      <ns0:tr>
        <ns0:tc>
          <ns0:tcPr>
            <ns0:tcW ns0:w="24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Text embedding nội quy</ns0:t>
            </ns0:r>
          </ns0:p>
        </ns0:tc>
        <ns0:tc>
          <ns0:tcPr>
            <ns0:tcW ns0:w="30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Azure text-embedding-3-small</ns0:t>
            </ns0:r>
          </ns0:p>
        </ns0:tc>
        <ns0:tc>
          <ns0:tcPr>
            <ns0:tcW ns0:w="3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Dùng ngay; collection 1536 riêng</ns0:t>
            </ns0:r>
          </ns0:p>
        </ns0:tc>
      </ns0:tr>
      <ns0:tr>
        <ns0:tc>
          <ns0:tcPr>
            <ns0:tcW ns0:w="24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Ảnh và text→ảnh</ns0:t>
            </ns0:r>
          </ns0:p>
        </ns0:tc>
        <ns0:tc>
          <ns0:tcPr>
            <ns0:tcW ns0:w="30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Jina CLIP v2 tự host</ns0:t>
            </ns0:r>
          </ns0:p>
        </ns0:tc>
        <ns0:tc>
          <ns0:tcPr>
            <ns0:tcW ns0:w="3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Đóng gói endpoint RunPod Serverless riêng</ns0:t>
            </ns0:r>
          </ns0:p>
        </ns0:tc>
      </ns0:tr>
      <ns0:tr>
        <ns0:tc>
          <ns0:tcPr>
            <ns0:tcW ns0:w="24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Transcript/caption/OCR text</ns0:t>
            </ns0:r>
          </ns0:p>
        </ns0:tc>
        <ns0:tc>
          <ns0:tcPr>
            <ns0:tcW ns0:w="30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Azure hoặc Jina text</ns0:t>
            </ns0:r>
          </ns0:p>
        </ns0:tc>
        <ns0:tc>
          <ns0:tcPr>
            <ns0:tcW ns0:w="3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Chưa chốt; benchmark trước</ns0:t>
            </ns0:r>
          </ns0:p>
        </ns0:tc>
      </ns0:tr>
      <ns0:tr>
        <ns0:tc>
          <ns0:tcPr>
            <ns0:tcW ns0:w="24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ASR</ns0:t>
            </ns0:r>
          </ns0:p>
        </ns0:tc>
        <ns0:tc>
          <ns0:tcPr>
            <ns0:tcW ns0:w="30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Zipformer qua sherpa-onnx</ns0:t>
            </ns0:r>
          </ns0:p>
        </ns0:tc>
        <ns0:tc>
          <ns0:tcPr>
            <ns0:tcW ns0:w="3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Giữ pipeline hiện tại; đánh giá WER trên mẫu khó</ns0:t>
            </ns0:r>
          </ns0:p>
        </ns0:tc>
      </ns0:tr>
      <ns0:tr>
        <ns0:tc>
          <ns0:tcPr>
            <ns0:tcW ns0:w="24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Caption/OCR</ns0:t>
            </ns0:r>
          </ns0:p>
        </ns0:tc>
        <ns0:tc>
          <ns0:tcPr>
            <ns0:tcW ns0:w="30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VLM OpenAI-compatible/Qwen Vision</ns0:t>
            </ns0:r>
          </ns0:p>
        </ns0:tc>
        <ns0:tc>
          <ns0:tcPr>
            <ns0:tcW ns0:w="3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Chạy offline; ảnh thật có thể lớn hơn metadata</ns0:t>
            </ns0:r>
          </ns0:p>
        </ns0:tc>
      </ns0:tr>
      <ns0:tr>
        <ns0:tc>
          <ns0:tcPr>
            <ns0:tcW ns0:w="24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Sinh câu trả lời</ns0:t>
            </ns0:r>
          </ns0:p>
        </ns0:tc>
        <ns0:tc>
          <ns0:tcPr>
            <ns0:tcW ns0:w="30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LLM qua abstraction</ns0:t>
            </ns0:r>
          </ns0:p>
        </ns0:tc>
        <ns0:tc>
          <ns0:tcPr>
            <ns0:tcW ns0:w="3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Không gắn cứng provider; bắt buộc citation</ns0:t>
            </ns0:r>
          </ns0:p>
        </ns0:tc>
      </ns0:tr>
    </ns0:tbl>
    <ns0:p>
      <ns0:pPr>
        <ns0:spacing ns0:after="100"/>
      </ns0:pPr>
    </ns0:p>
    <ns0:p>
      <ns0:pPr>
        <ns0:pStyle ns0:val="Heading2"/>
      </ns0:pPr>
      <ns0:r>
        <ns0:rPr/>
        <ns0:t>Benchmark bắt buộc trước khi mở rộng text index</ns0:t>
      </ns0:r>
    </ns0:p>
    <ns0:p>
      <ns0:pPr>
        <ns0:ind ns0:left="360" ns0:hanging="240"/>
        <ns0:pStyle ns0:val="BodyText"/>
        <ns0:spacing ns0:after="70"/>
      </ns0:pPr>
      <ns0:r>
        <ns0:rPr>
          <ns0:b/>
          <ns0:color ns0:val="00A6A6"/>
        </ns0:rPr>
        <ns0:t xml:space="preserve">•  </ns0:t>
      </ns0:r>
      <ns0:r>
        <ns0:rPr/>
        <ns0:t>Khoảng 30 truy vấn tiếng Việt thật, gồm tên chương trình, mùa/thế hệ, năm, mô tả hình, chữ trên poster và lời thoại.</ns0:t>
      </ns0:r>
    </ns0:p>
    <ns0:p>
      <ns0:pPr>
        <ns0:ind ns0:left="360" ns0:hanging="240"/>
        <ns0:pStyle ns0:val="BodyText"/>
        <ns0:spacing ns0:after="70"/>
      </ns0:pPr>
      <ns0:r>
        <ns0:rPr>
          <ns0:b/>
          <ns0:color ns0:val="00A6A6"/>
        </ns0:rPr>
        <ns0:t xml:space="preserve">•  </ns0:t>
      </ns0:r>
      <ns0:r>
        <ns0:rPr/>
        <ns0:t>So sánh Recall@5, MRR/nDCG, latency nóng/lạnh, tỷ lệ query không có đáp án và chi phí.</ns0:t>
      </ns0:r>
    </ns0:p>
    <ns0:p>
      <ns0:pPr>
        <ns0:ind ns0:left="360" ns0:hanging="240"/>
        <ns0:pStyle ns0:val="BodyText"/>
        <ns0:spacing ns0:after="70"/>
      </ns0:pPr>
      <ns0:r>
        <ns0:rPr>
          <ns0:b/>
          <ns0:color ns0:val="00A6A6"/>
        </ns0:rPr>
        <ns0:t xml:space="preserve">•  </ns0:t>
      </ns0:r>
      <ns0:r>
        <ns0:rPr/>
        <ns0:t>Các cấu hình: Jina text→CLIP; Azure text→caption/OCR/transcript; hybrid RRF; filter event có/không.</ns0:t>
      </ns0:r>
    </ns0:p>
    <ns0:p>
      <ns0:pPr>
        <ns0:ind ns0:left="360" ns0:hanging="240"/>
        <ns0:pStyle ns0:val="BodyText"/>
        <ns0:spacing ns0:after="70"/>
      </ns0:pPr>
      <ns0:r>
        <ns0:rPr>
          <ns0:b/>
          <ns0:color ns0:val="00A6A6"/>
        </ns0:rPr>
        <ns0:t xml:space="preserve">•  </ns0:t>
      </ns0:r>
      <ns0:r>
        <ns0:rPr/>
        <ns0:t>Chỉ tách thêm collection khi hybrid cải thiện có ý nghĩa và không làm citation lặp.</ns0:t>
      </ns0:r>
    </ns0:p>
    <ns0:p>
      <ns0:pPr>
        <ns0:pStyle ns0:val="Heading1"/>
      </ns0:pPr>
      <ns0:r>
        <ns0:rPr/>
        <ns0:t>8. Phương án hạ tầng</ns0:t>
      </ns0:r>
    </ns0:p>
    <ns0:p>
      <ns0:pPr>
        <ns0:pStyle ns0:val="Heading2"/>
      </ns0:pPr>
      <ns0:r>
        <ns0:rPr/>
        <ns0:t>8.1. Máy ứng dụng hiện tại</ns0:t>
      </ns0:r>
    </ns0:p>
    <ns0:p>
      <ns0:pPr>
        <ns0:ind ns0:left="360" ns0:hanging="240"/>
        <ns0:pStyle ns0:val="BodyText"/>
        <ns0:spacing ns0:after="70"/>
      </ns0:pPr>
      <ns0:r>
        <ns0:rPr>
          <ns0:b/>
          <ns0:color ns0:val="00A6A6"/>
        </ns0:rPr>
        <ns0:t xml:space="preserve">•  </ns0:t>
      </ns0:r>
      <ns0:r>
        <ns0:rPr/>
        <ns0:t>Docker Compose vận hành PostgreSQL, Qdrant và MinIO. MinIO API ở cổng 9000, console ở 9001.</ns0:t>
      </ns0:r>
    </ns0:p>
    <ns0:p>
      <ns0:pPr>
        <ns0:ind ns0:left="360" ns0:hanging="240"/>
        <ns0:pStyle ns0:val="BodyText"/>
        <ns0:spacing ns0:after="70"/>
      </ns0:pPr>
      <ns0:r>
        <ns0:rPr>
          <ns0:b/>
          <ns0:color ns0:val="00A6A6"/>
        </ns0:rPr>
        <ns0:t xml:space="preserve">•  </ns0:t>
      </ns0:r>
      <ns0:r>
        <ns0:rPr/>
        <ns0:t>Địa chỉ public hiện dùng: 47.129.120.139. Trước production cần firewall allowlist, TLS/reverse proxy, đổi credential mặc định và không mở console công khai.</ns0:t>
      </ns0:r>
    </ns0:p>
    <ns0:p>
      <ns0:pPr>
        <ns0:ind ns0:left="360" ns0:hanging="240"/>
        <ns0:pStyle ns0:val="BodyText"/>
        <ns0:spacing ns0:after="70"/>
      </ns0:pPr>
      <ns0:r>
        <ns0:rPr>
          <ns0:b/>
          <ns0:color ns0:val="00A6A6"/>
        </ns0:rPr>
        <ns0:t xml:space="preserve">•  </ns0:t>
      </ns0:r>
      <ns0:r>
        <ns0:rPr/>
        <ns0:t>Backup tối thiểu: PostgreSQL dump + MinIO versioning/snapshot; Qdrant có thể rebuild nhưng snapshot giúp rút ngắn thời gian phục hồi.</ns0:t>
      </ns0:r>
    </ns0:p>
    <ns0:p>
      <ns0:pPr>
        <ns0:pStyle ns0:val="Heading2"/>
      </ns0:pPr>
      <ns0:r>
        <ns0:rPr/>
        <ns0:t>8.2. RunPod Serverless</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2800"/>
        <ns0:gridCol ns0:w="3500"/>
        <ns0:gridCol ns0:w="2700"/>
      </ns0:tblGrid>
      <ns0:tr>
        <ns0:tc>
          <ns0:tcPr>
            <ns0:tcW ns0:w="28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Endpoint</ns0:t>
            </ns0:r>
          </ns0:p>
        </ns0:tc>
        <ns0:tc>
          <ns0:tcPr>
            <ns0:tcW ns0:w="35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Vai trò</ns0:t>
            </ns0:r>
          </ns0:p>
        </ns0:tc>
        <ns0:tc>
          <ns0:tcPr>
            <ns0:tcW ns0:w="27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Cấu hình khởi điểm</ns0:t>
            </ns0:r>
          </ns0:p>
        </ns0:tc>
      </ns0:tr>
      <ns0:tr>
        <ns0:tc>
          <ns0:tcPr>
            <ns0:tcW ns0:w="28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Video artifact worker</ns0:t>
            </ns0:r>
          </ns0:p>
        </ns0:tc>
        <ns0:tc>
          <ns0:tcPr>
            <ns0:tcW ns0:w="3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ASR/keyframe/caption batch hiện hữu</ns0:t>
            </ns0:r>
          </ns0:p>
        </ns0:tc>
        <ns0:tc>
          <ns0:tcPr>
            <ns0:tcW ns0:w="27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Giữ riêng, queue-based</ns0:t>
            </ns0:r>
          </ns0:p>
        </ns0:tc>
      </ns0:tr>
      <ns0:tr>
        <ns0:tc>
          <ns0:tcPr>
            <ns0:tcW ns0:w="28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Embedding worker mới</ns0:t>
            </ns0:r>
          </ns0:p>
        </ns0:tc>
        <ns0:tc>
          <ns0:tcPr>
            <ns0:tcW ns0:w="3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Jina CLIP v2, API tương thích client</ns0:t>
            </ns0:r>
          </ns0:p>
        </ns0:tc>
        <ns0:tc>
          <ns0:tcPr>
            <ns0:tcW ns0:w="27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24 GB GPU; active=0; max=1; GPU count=1; timeout=600s</ns0:t>
            </ns0:r>
          </ns0:p>
        </ns0:tc>
      </ns0:tr>
    </ns0:tbl>
    <ns0:p>
      <ns0:pPr>
        <ns0:spacing ns0:after="100"/>
      </ns0:pPr>
    </ns0:p>
    <ns0:p>
      <ns0:pPr>
        <ns0:ind ns0:left="360" ns0:hanging="240"/>
        <ns0:pStyle ns0:val="BodyText"/>
        <ns0:spacing ns0:after="70"/>
      </ns0:pPr>
      <ns0:r>
        <ns0:rPr>
          <ns0:b/>
          <ns0:color ns0:val="00A6A6"/>
        </ns0:rPr>
        <ns0:t xml:space="preserve">•  </ns0:t>
      </ns0:r>
      <ns0:r>
        <ns0:rPr/>
        <ns0:t>Cached model hoặc network volume chỉ bật sau khi đo cold start và chi phí; không chọn theo cảm tính.</ns0:t>
      </ns0:r>
    </ns0:p>
    <ns0:p>
      <ns0:pPr>
        <ns0:ind ns0:left="360" ns0:hanging="240"/>
        <ns0:pStyle ns0:val="BodyText"/>
        <ns0:spacing ns0:after="70"/>
      </ns0:pPr>
      <ns0:r>
        <ns0:rPr>
          <ns0:b/>
          <ns0:color ns0:val="00A6A6"/>
        </ns0:rPr>
        <ns0:t xml:space="preserve">•  </ns0:t>
      </ns0:r>
      <ns0:r>
        <ns0:rPr/>
        <ns0:t>Batch ảnh giới hạn theo byte và số lượng; client hiện có ngưỡng 5 MB/request và batch 8 làm baseline.</ns0:t>
      </ns0:r>
    </ns0:p>
    <ns0:p>
      <ns0:pPr>
        <ns0:ind ns0:left="360" ns0:hanging="240"/>
        <ns0:pStyle ns0:val="BodyText"/>
        <ns0:spacing ns0:after="70"/>
      </ns0:pPr>
      <ns0:r>
        <ns0:rPr>
          <ns0:b/>
          <ns0:color ns0:val="00A6A6"/>
        </ns0:rPr>
        <ns0:t xml:space="preserve">•  </ns0:t>
      </ns0:r>
      <ns0:r>
        <ns0:rPr/>
        <ns0:t>Serverless thích hợp demo/batch gián đoạn. Nếu traffic online đều và cold start vi phạm SLO, chuyển sang Pod thường trực trong khung giờ demo.</ns0:t>
      </ns0:r>
    </ns0:p>
    <ns0:tbl>
      <ns0:tblPr>
        <ns0:tblW ns0:w="9000" ns0:type="dxa"/>
        <ns0:tblBorders>
          <ns0:left ns0:val="single" ns0:sz="24" ns0:color="00A6A6"/>
        </ns0:tblBorders>
      </ns0:tblPr>
      <ns0:tblGrid>
        <ns0:gridCol ns0:w="9000"/>
      </ns0:tblGrid>
      <ns0:tr>
        <ns0:tc>
          <ns0:tcPr>
            <ns0:shd ns0:fill="FFF4E5"/>
            <ns0:tcMar>
              <ns0:top ns0:w="140" ns0:type="dxa"/>
              <ns0:left ns0:w="180" ns0:type="dxa"/>
              <ns0:bottom ns0:w="140" ns0:type="dxa"/>
              <ns0:right ns0:w="180" ns0:type="dxa"/>
            </ns0:tcMar>
          </ns0:tcPr>
          <ns0:p>
            <ns0:pPr>
              <ns0:spacing ns0:after="0"/>
            </ns0:pPr>
            <ns0:r>
              <ns0:rPr>
                <ns0:b/>
                <ns0:color ns0:val="17365D"/>
              </ns0:rPr>
              <ns0:t xml:space="preserve">Nguyên tắc chi phí.  </ns0:t>
            </ns0:r>
            <ns0:r>
              <ns0:rPr/>
              <ns0:t>Với $15 credit, để active workers = 0 và max workers = 1 trong giai đoạn thử nghiệm. Không deploy worker chung 3 replica khi chưa có tải đo được.</ns0:t>
            </ns0:r>
          </ns0:p>
        </ns0:tc>
      </ns0:tr>
    </ns0:tbl>
    <ns0:p>
      <ns0:pPr>
        <ns0:spacing ns0:after="120"/>
      </ns0:pPr>
    </ns0:p>
    <ns0:p>
      <ns0:pPr>
        <ns0:pStyle ns0:val="Heading1"/>
      </ns0:pPr>
      <ns0:r>
        <ns0:rPr/>
        <ns0:t>9. Trạng thái triển khai thực tế</ns0:t>
      </ns0:r>
    </ns0:p>
    <ns0:p>
      <ns0:pPr>
        <ns0:pStyle ns0:val="Heading2"/>
      </ns0:pPr>
      <ns0:r>
        <ns0:rPr/>
        <ns0:t>9.1. Đã hoàn thành</ns0:t>
      </ns0:r>
    </ns0:p>
    <ns0:p>
      <ns0:pPr>
        <ns0:ind ns0:left="360" ns0:hanging="240"/>
        <ns0:pStyle ns0:val="BodyText"/>
        <ns0:spacing ns0:after="70"/>
      </ns0:pPr>
      <ns0:r>
        <ns0:rPr>
          <ns0:b/>
          <ns0:color ns0:val="00A6A6"/>
        </ns0:rPr>
        <ns0:t xml:space="preserve">•  </ns0:t>
      </ns0:r>
      <ns0:r>
        <ns0:rPr/>
        <ns0:t>MinIO chạy và health check thành công; raw data đã upload đủ 2.204 object.</ns0:t>
      </ns0:r>
    </ns0:p>
    <ns0:p>
      <ns0:pPr>
        <ns0:ind ns0:left="360" ns0:hanging="240"/>
        <ns0:pStyle ns0:val="BodyText"/>
        <ns0:spacing ns0:after="70"/>
      </ns0:pPr>
      <ns0:r>
        <ns0:rPr>
          <ns0:b/>
          <ns0:color ns0:val="00A6A6"/>
        </ns0:rPr>
        <ns0:t xml:space="preserve">•  </ns0:t>
      </ns0:r>
      <ns0:r>
        <ns0:rPr/>
        <ns0:t>Audit full scan: file count/size, header ảnh, video metadata, SHA-256 và provenance.</ns0:t>
      </ns0:r>
    </ns0:p>
    <ns0:p>
      <ns0:pPr>
        <ns0:ind ns0:left="360" ns0:hanging="240"/>
        <ns0:pStyle ns0:val="BodyText"/>
        <ns0:spacing ns0:after="70"/>
      </ns0:pPr>
      <ns0:r>
        <ns0:rPr>
          <ns0:b/>
          <ns0:color ns0:val="00A6A6"/>
        </ns0:rPr>
        <ns0:t xml:space="preserve">•  </ns0:t>
      </ns0:r>
      <ns0:r>
        <ns0:rPr/>
        <ns0:t>Registration đã prefix-aware, fail-fast khi prefix rỗng/sai và kiểm post.json cả khi media đã tồn tại.</ns0:t>
      </ns0:r>
    </ns0:p>
    <ns0:p>
      <ns0:pPr>
        <ns0:ind ns0:left="360" ns0:hanging="240"/>
        <ns0:pStyle ns0:val="BodyText"/>
        <ns0:spacing ns0:after="70"/>
      </ns0:pPr>
      <ns0:r>
        <ns0:rPr>
          <ns0:b/>
          <ns0:color ns0:val="00A6A6"/>
        </ns0:rPr>
        <ns0:t xml:space="preserve">•  </ns0:t>
      </ns0:r>
      <ns0:r>
        <ns0:rPr/>
        <ns0:t>Migration datasets/events/aliases/post-event/media unique+SHA đã áp dụng vào PostgreSQL.</ns0:t>
      </ns0:r>
    </ns0:p>
    <ns0:p>
      <ns0:pPr>
        <ns0:ind ns0:left="360" ns0:hanging="240"/>
        <ns0:pStyle ns0:val="BodyText"/>
        <ns0:spacing ns0:after="70"/>
      </ns0:pPr>
      <ns0:r>
        <ns0:rPr>
          <ns0:b/>
          <ns0:color ns0:val="00A6A6"/>
        </ns0:rPr>
        <ns0:t xml:space="preserve">•  </ns0:t>
      </ns0:r>
      <ns0:r>
        <ns0:rPr/>
        <ns0:t>Dry-run registration đạt đúng 1.628 ảnh/452 post và 59 video/45 post.</ns0:t>
      </ns0:r>
    </ns0:p>
    <ns0:p>
      <ns0:pPr>
        <ns0:ind ns0:left="360" ns0:hanging="240"/>
        <ns0:pStyle ns0:val="BodyText"/>
        <ns0:spacing ns0:after="70"/>
      </ns0:pPr>
      <ns0:r>
        <ns0:rPr>
          <ns0:b/>
          <ns0:color ns0:val="00A6A6"/>
        </ns0:rPr>
        <ns0:t xml:space="preserve">•  </ns0:t>
      </ns0:r>
      <ns0:r>
        <ns0:rPr/>
        <ns0:t>Test suite 211 passed; Ruff và git diff check sạch tại thời điểm bàn giao.</ns0:t>
      </ns0:r>
    </ns0:p>
    <ns0:p>
      <ns0:pPr>
        <ns0:pStyle ns0:val="Heading2"/>
      </ns0:pPr>
      <ns0:r>
        <ns0:rPr/>
        <ns0:t>9.2. Chưa hoàn thành hoặc đang bị chặn</ns0:t>
      </ns0:r>
    </ns0:p>
    <ns0:p>
      <ns0:pPr>
        <ns0:ind ns0:left="360" ns0:hanging="240"/>
        <ns0:pStyle ns0:val="BodyText"/>
        <ns0:spacing ns0:after="70"/>
      </ns0:pPr>
      <ns0:r>
        <ns0:rPr>
          <ns0:b/>
          <ns0:color ns0:val="00A6A6"/>
        </ns0:rPr>
        <ns0:t xml:space="preserve">•  </ns0:t>
      </ns0:r>
      <ns0:r>
        <ns0:rPr/>
        <ns0:t>Chưa có image embedding endpoint/key hoạt động trong .env.</ns0:t>
      </ns0:r>
    </ns0:p>
    <ns0:p>
      <ns0:pPr>
        <ns0:ind ns0:left="360" ns0:hanging="240"/>
        <ns0:pStyle ns0:val="BodyText"/>
        <ns0:spacing ns0:after="70"/>
      </ns0:pPr>
      <ns0:r>
        <ns0:rPr>
          <ns0:b/>
          <ns0:color ns0:val="00A6A6"/>
        </ns0:rPr>
        <ns0:t xml:space="preserve">•  </ns0:t>
      </ns0:r>
      <ns0:r>
        <ns0:rPr/>
        <ns0:t>Endpoint RunPod hiện hữu là video worker, không phải Jina-compatible embedding service.</ns0:t>
      </ns0:r>
    </ns0:p>
    <ns0:p>
      <ns0:pPr>
        <ns0:ind ns0:left="360" ns0:hanging="240"/>
        <ns0:pStyle ns0:val="BodyText"/>
        <ns0:spacing ns0:after="70"/>
      </ns0:pPr>
      <ns0:r>
        <ns0:rPr>
          <ns0:b/>
          <ns0:color ns0:val="00A6A6"/>
        </ns0:rPr>
        <ns0:t xml:space="preserve">•  </ns0:t>
      </ns0:r>
      <ns0:r>
        <ns0:rPr/>
        <ns0:t>Chưa chạy registration --apply; PostgreSQL chưa có dữ liệu nghiệp vụ.</ns0:t>
      </ns0:r>
    </ns0:p>
    <ns0:p>
      <ns0:pPr>
        <ns0:ind ns0:left="360" ns0:hanging="240"/>
        <ns0:pStyle ns0:val="BodyText"/>
        <ns0:spacing ns0:after="70"/>
      </ns0:pPr>
      <ns0:r>
        <ns0:rPr>
          <ns0:b/>
          <ns0:color ns0:val="00A6A6"/>
        </ns0:rPr>
        <ns0:t xml:space="preserve">•  </ns0:t>
      </ns0:r>
      <ns0:r>
        <ns0:rPr/>
        <ns0:t>Qdrant hiện trống; chưa index raw dataset mới.</ns0:t>
      </ns0:r>
    </ns0:p>
    <ns0:p>
      <ns0:pPr>
        <ns0:ind ns0:left="360" ns0:hanging="240"/>
        <ns0:pStyle ns0:val="BodyText"/>
        <ns0:spacing ns0:after="70"/>
      </ns0:pPr>
      <ns0:r>
        <ns0:rPr>
          <ns0:b/>
          <ns0:color ns0:val="00A6A6"/>
        </ns0:rPr>
        <ns0:t xml:space="preserve">•  </ns0:t>
      </ns0:r>
      <ns0:r>
        <ns0:rPr/>
        <ns0:t>Chưa có benchmark Azure–Jina trên bộ truy vấn thực.</ns0:t>
      </ns0:r>
    </ns0:p>
    <ns0:p>
      <ns0:pPr>
        <ns0:ind ns0:left="360" ns0:hanging="240"/>
        <ns0:pStyle ns0:val="BodyText"/>
        <ns0:spacing ns0:after="70"/>
      </ns0:pPr>
      <ns0:r>
        <ns0:rPr>
          <ns0:b/>
          <ns0:color ns0:val="00A6A6"/>
        </ns0:rPr>
        <ns0:t xml:space="preserve">•  </ns0:t>
      </ns0:r>
      <ns0:r>
        <ns0:rPr/>
        <ns0:t>Chưa gán event occurrence tự động; taxonomy/alias cần bootstrap và review.</ns0:t>
      </ns0:r>
    </ns0:p>
    <ns0:p>
      <ns0:pPr>
        <ns0:pStyle ns0:val="Heading1"/>
      </ns0:pPr>
      <ns0:r>
        <ns0:rPr/>
        <ns0:t>10. Lộ trình triển khai</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1550"/>
        <ns0:gridCol ns0:w="4300"/>
        <ns0:gridCol ns0:w="3150"/>
      </ns0:tblGrid>
      <ns0:tr>
        <ns0:tc>
          <ns0:tcPr>
            <ns0:tcW ns0:w="155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Giai đoạn</ns0:t>
            </ns0:r>
          </ns0:p>
        </ns0:tc>
        <ns0:tc>
          <ns0:tcPr>
            <ns0:tcW ns0:w="43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Công việc chính</ns0:t>
            </ns0:r>
          </ns0:p>
        </ns0:tc>
        <ns0:tc>
          <ns0:tcPr>
            <ns0:tcW ns0:w="315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Điều kiện hoàn thành</ns0:t>
            </ns0:r>
          </ns0:p>
        </ns0:tc>
      </ns0:tr>
      <ns0:tr>
        <ns0:tc>
          <ns0:tcPr>
            <ns0:tcW ns0:w="1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P0 — Benchmark &amp; resource proof</ns0:t>
            </ns0:r>
          </ns0:p>
        </ns0:tc>
        <ns0:tc>
          <ns0:tcPr>
            <ns0:tcW ns0:w="43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Duyệt 35 query; xác nhận RAM/runtime; chuẩn bị harness an toàn</ns0:t>
            </ns0:r>
          </ns0:p>
        </ns0:tc>
        <ns0:tc>
          <ns0:tcPr>
            <ns0:tcW ns0:w="31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30 ca dương + 5 ca âm; metric tách token/filter; không gọi provider ở dry-run</ns0:t>
            </ns0:r>
          </ns0:p>
        </ns0:tc>
      </ns0:tr>
      <ns0:tr>
        <ns0:tc>
          <ns0:tcPr>
            <ns0:tcW ns0:w="1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P1 — Đăng ký</ns0:t>
            </ns0:r>
          </ns0:p>
        </ns0:tc>
        <ns0:tc>
          <ns0:tcPr>
            <ns0:tcW ns0:w="43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Chạy images/videos --apply; census DB</ns0:t>
            </ns0:r>
          </ns0:p>
        </ns0:tc>
        <ns0:tc>
          <ns0:tcPr>
            <ns0:tcW ns0:w="31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452/45 post theo từng loại; 1.687 media; không post giả; rerun idempotent</ns0:t>
            </ns0:r>
          </ns0:p>
        </ns0:tc>
      </ns0:tr>
      <ns0:tr>
        <ns0:tc>
          <ns0:tcPr>
            <ns0:tcW ns0:w="1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P2 — Provider benchmark</ns0:t>
            </ns0:r>
          </ns0:p>
        </ns0:tc>
        <ns0:tc>
          <ns0:tcPr>
            <ns0:tcW ns0:w="43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Chạy Azure; chạy Jina trên runtime cô lập; sau đó mới thử hybrid</ns0:t>
            </ns0:r>
          </ns0:p>
        </ns0:tc>
        <ns0:tc>
          <ns0:tcPr>
            <ns0:tcW ns0:w="31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Recall@5, MRR@10, nDCG@10, OOD score, latency và quyết định collection</ns0:t>
            </ns0:r>
          </ns0:p>
        </ns0:tc>
      </ns0:tr>
      <ns0:tr>
        <ns0:tc>
          <ns0:tcPr>
            <ns0:tcW ns0:w="1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P3 — Enrichment</ns0:t>
            </ns0:r>
          </ns0:p>
        </ns0:tc>
        <ns0:tc>
          <ns0:tcPr>
            <ns0:tcW ns0:w="43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ASR, keyframe, caption, OCR; derived prefixes</ns0:t>
            </ns0:r>
          </ns0:p>
        </ns0:tc>
        <ns0:tc>
          <ns0:tcPr>
            <ns0:tcW ns0:w="31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Job có summary; lỗi provider dừng đúng; artifact truy ngược được</ns0:t>
            </ns0:r>
          </ns0:p>
        </ns0:tc>
      </ns0:tr>
      <ns0:tr>
        <ns0:tc>
          <ns0:tcPr>
            <ns0:tcW ns0:w="1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P4 — Index/query</ns0:t>
            </ns0:r>
          </ns0:p>
        </ns0:tc>
        <ns0:tc>
          <ns0:tcPr>
            <ns0:tcW ns0:w="43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Qdrant payload, filter, fusion, dedupe</ns0:t>
            </ns0:r>
          </ns0:p>
        </ns0:tc>
        <ns0:tc>
          <ns0:tcPr>
            <ns0:tcW ns0:w="31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Không trộn dim; citation đúng post; dedupe media_id</ns0:t>
            </ns0:r>
          </ns0:p>
        </ns0:tc>
      </ns0:tr>
      <ns0:tr>
        <ns0:tc>
          <ns0:tcPr>
            <ns0:tcW ns0:w="15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P5 — Event</ns0:t>
            </ns0:r>
          </ns0:p>
        </ns0:tc>
        <ns0:tc>
          <ns0:tcPr>
            <ns0:tcW ns0:w="43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Seed series/occurrence/alias; classifier bán tự động</ns0:t>
            </ns0:r>
          </ns0:p>
        </ns0:tc>
        <ns0:tc>
          <ns0:tcPr>
            <ns0:tcW ns0:w="315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Confidence/evidence lưu DB; post không chắc vẫn nullable</ns0:t>
            </ns0:r>
          </ns0:p>
        </ns0:tc>
      </ns0:tr>
      <ns0:tr>
        <ns0:tc>
          <ns0:tcPr>
            <ns0:tcW ns0:w="15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P6 — Hardening</ns0:t>
            </ns0:r>
          </ns0:p>
        </ns0:tc>
        <ns0:tc>
          <ns0:tcPr>
            <ns0:tcW ns0:w="43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TLS, firewall, backup, monitoring, eval regression</ns0:t>
            </ns0:r>
          </ns0:p>
        </ns0:tc>
        <ns0:tc>
          <ns0:tcPr>
            <ns0:tcW ns0:w="315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Có restore drill, dashboard lỗi/chi phí và checklist demo</ns0:t>
            </ns0:r>
          </ns0:p>
        </ns0:tc>
      </ns0:tr>
    </ns0:tbl>
    <ns0:p>
      <ns0:pPr>
        <ns0:spacing ns0:after="100"/>
      </ns0:pPr>
    </ns0:p>
    <ns0:p>
      <ns0:pPr>
        <ns0:pStyle ns0:val="Heading2"/>
      </ns0:pPr>
      <ns0:r>
        <ns0:rPr/>
        <ns0:t>Thứ tự 7 bước tiếp theo</ns0:t>
      </ns0:r>
    </ns0:p>
    <ns0:p>
      <ns0:pPr>
        <ns0:ind ns0:left="360" ns0:hanging="240"/>
        <ns0:pStyle ns0:val="BodyText"/>
        <ns0:spacing ns0:after="90"/>
      </ns0:pPr>
      <ns0:r>
        <ns0:rPr>
          <ns0:b/>
          <ns0:color ns0:val="17365D"/>
        </ns0:rPr>
        <ns0:t xml:space="preserve">1.  Duyệt bộ 30 câu dương + 5 câu ngoài phạm vi và giữ nhãn bằng facebook_post_id.</ns0:t>
      </ns0:r>
      <ns0:r>
        <ns0:rPr/>
        <ns0:t/>
      </ns0:r>
    </ns0:p>
    <ns0:p>
      <ns0:pPr>
        <ns0:ind ns0:left="360" ns0:hanging="240"/>
        <ns0:pStyle ns0:val="BodyText"/>
        <ns0:spacing ns0:after="90"/>
      </ns0:pPr>
      <ns0:r>
        <ns0:rPr>
          <ns0:b/>
          <ns0:color ns0:val="17365D"/>
        </ns0:rPr>
        <ns0:t xml:space="preserve">2.  Chạy nhánh Azure trên 505 post message; cache vector và ghi baseline.</ns0:t>
      </ns0:r>
      <ns0:r>
        <ns0:rPr/>
        <ns0:t/>
      </ns0:r>
    </ns0:p>
    <ns0:p>
      <ns0:pPr>
        <ns0:ind ns0:left="360" ns0:hanging="240"/>
        <ns0:pStyle ns0:val="BodyText"/>
        <ns0:spacing ns0:after="90"/>
      </ns0:pPr>
      <ns0:r>
        <ns0:rPr>
          <ns0:b/>
          <ns0:color ns0:val="17365D"/>
        </ns0:rPr>
        <ns0:t xml:space="preserve">3.  Viết handler Serverless mỏng dùng lại embedding_server/encoder.py; chưa deploy.</ns0:t>
      </ns0:r>
      <ns0:r>
        <ns0:rPr/>
        <ns0:t/>
      </ns0:r>
    </ns0:p>
    <ns0:p>
      <ns0:pPr>
        <ns0:ind ns0:left="360" ns0:hanging="240"/>
        <ns0:pStyle ns0:val="BodyText"/>
        <ns0:spacing ns0:after="90"/>
      </ns0:pPr>
      <ns0:r>
        <ns0:rPr>
          <ns0:b/>
          <ns0:color ns0:val="17365D"/>
        </ns0:rPr>
        <ns0:t xml:space="preserve">4.  Deploy active=0, max=1 khi được duyệt; chạy nhánh Jina offline và đo cold start.</ns0:t>
      </ns0:r>
      <ns0:r>
        <ns0:rPr/>
        <ns0:t/>
      </ns0:r>
    </ns0:p>
    <ns0:p>
      <ns0:pPr>
        <ns0:ind ns0:left="360" ns0:hanging="240"/>
        <ns0:pStyle ns0:val="BodyText"/>
        <ns0:spacing ns0:after="90"/>
      </ns0:pPr>
      <ns0:r>
        <ns0:rPr>
          <ns0:b/>
          <ns0:color ns0:val="17365D"/>
        </ns0:rPr>
        <ns0:t xml:space="preserve">5.  So rank/latency Azure–Jina, chốt collection; không so cosine giữa hai model.</ns0:t>
      </ns0:r>
      <ns0:r>
        <ns0:rPr/>
        <ns0:t/>
      </ns0:r>
    </ns0:p>
    <ns0:p>
      <ns0:pPr>
        <ns0:ind ns0:left="360" ns0:hanging="240"/>
        <ns0:pStyle ns0:val="BodyText"/>
        <ns0:spacing ns0:after="90"/>
      </ns0:pPr>
      <ns0:r>
        <ns0:rPr>
          <ns0:b/>
          <ns0:color ns0:val="17365D"/>
        </ns0:rPr>
        <ns0:t xml:space="preserve">6.  Registration --apply có thể chạy song song; đối chiếu census và tính idempotent.</ns0:t>
      </ns0:r>
      <ns0:r>
        <ns0:rPr/>
        <ns0:t/>
      </ns0:r>
    </ns0:p>
    <ns0:p>
      <ns0:pPr>
        <ns0:ind ns0:left="360" ns0:hanging="240"/>
        <ns0:pStyle ns0:val="BodyText"/>
        <ns0:spacing ns0:after="90"/>
      </ns0:pPr>
      <ns0:r>
        <ns0:rPr>
          <ns0:b/>
          <ns0:color ns0:val="17365D"/>
        </ns0:rPr>
        <ns0:t xml:space="preserve">7.  Enrichment/index theo phương án đã chốt, rồi mới seed event taxonomy và alias.</ns0:t>
      </ns0:r>
      <ns0:r>
        <ns0:rPr/>
        <ns0:t/>
      </ns0:r>
    </ns0:p>
    <ns0:p>
      <ns0:pPr>
        <ns0:pStyle ns0:val="Heading1"/>
      </ns0:pPr>
      <ns0:r>
        <ns0:rPr/>
        <ns0:t>11. Tiêu chí nghiệm thu và vận hành</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2500"/>
        <ns0:gridCol ns0:w="6500"/>
      </ns0:tblGrid>
      <ns0:tr>
        <ns0:tc>
          <ns0:tcPr>
            <ns0:tcW ns0:w="25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Nhóm</ns0:t>
            </ns0:r>
          </ns0:p>
        </ns0:tc>
        <ns0:tc>
          <ns0:tcPr>
            <ns0:tcW ns0:w="65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Tiêu chí tối thiểu</ns0:t>
            </ns0:r>
          </ns0:p>
        </ns0:tc>
      </ns0:tr>
      <ns0:tr>
        <ns0:tc>
          <ns0:tcPr>
            <ns0:tcW ns0:w="2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Dữ liệu</ns0:t>
            </ns0:r>
          </ns0:p>
        </ns0:tc>
        <ns0:tc>
          <ns0:tcPr>
            <ns0:tcW ns0:w="6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0 object khai báo local bị thiếu; registration rerun không nhân bản</ns0:t>
            </ns0:r>
          </ns0:p>
        </ns0:tc>
      </ns0:tr>
      <ns0:tr>
        <ns0:tc>
          <ns0:tcPr>
            <ns0:tcW ns0:w="2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Provenance</ns0:t>
            </ns0:r>
          </ns0:p>
        </ns0:tc>
        <ns0:tc>
          <ns0:tcPr>
            <ns0:tcW ns0:w="6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100% kết quả media có post_id/media_id/source_url; video có timestamp khi phù hợp</ns0:t>
            </ns0:r>
          </ns0:p>
        </ns0:tc>
      </ns0:tr>
      <ns0:tr>
        <ns0:tc>
          <ns0:tcPr>
            <ns0:tcW ns0:w="2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Vector</ns0:t>
            </ns0:r>
          </ns0:p>
        </ns0:tc>
        <ns0:tc>
          <ns0:tcPr>
            <ns0:tcW ns0:w="6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Mỗi collection chỉ có một model/dim/version; điểm DB–Qdrant đối chiếu được</ns0:t>
            </ns0:r>
          </ns0:p>
        </ns0:tc>
      </ns0:tr>
      <ns0:tr>
        <ns0:tc>
          <ns0:tcPr>
            <ns0:tcW ns0:w="2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Retrieval</ns0:t>
            </ns0:r>
          </ns0:p>
        </ns0:tc>
        <ns0:tc>
          <ns0:tcPr>
            <ns0:tcW ns0:w="6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Recall@5 ≥ 0,80; MRR ≥ 0,60 trên tập nhãn được duyệt</ns0:t>
            </ns0:r>
          </ns0:p>
        </ns0:tc>
      </ns0:tr>
      <ns0:tr>
        <ns0:tc>
          <ns0:tcPr>
            <ns0:tcW ns0:w="2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Độ trễ</ns0:t>
            </ns0:r>
          </ns0:p>
        </ns0:tc>
        <ns0:tc>
          <ns0:tcPr>
            <ns0:tcW ns0:w="6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p95 online ≤ 5 giây khi worker nóng; cold start được báo riêng</ns0:t>
            </ns0:r>
          </ns0:p>
        </ns0:tc>
      </ns0:tr>
      <ns0:tr>
        <ns0:tc>
          <ns0:tcPr>
            <ns0:tcW ns0:w="2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Batch</ns0:t>
            </ns0:r>
          </ns0:p>
        </ns0:tc>
        <ns0:tc>
          <ns0:tcPr>
            <ns0:tcW ns0:w="6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Summary có processed/skipped/failed; fatal provider error làm batch fail</ns0:t>
            </ns0:r>
          </ns0:p>
        </ns0:tc>
      </ns0:tr>
      <ns0:tr>
        <ns0:tc>
          <ns0:tcPr>
            <ns0:tcW ns0:w="2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Bảo mật</ns0:t>
            </ns0:r>
          </ns0:p>
        </ns0:tc>
        <ns0:tc>
          <ns0:tcPr>
            <ns0:tcW ns0:w="65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Không key trong git/doc/log; MinIO console không public; presigned URL có TTL</ns0:t>
            </ns0:r>
          </ns0:p>
        </ns0:tc>
      </ns0:tr>
      <ns0:tr>
        <ns0:tc>
          <ns0:tcPr>
            <ns0:tcW ns0:w="2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Khôi phục</ns0:t>
            </ns0:r>
          </ns0:p>
        </ns0:tc>
        <ns0:tc>
          <ns0:tcPr>
            <ns0:tcW ns0:w="65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Có backup PostgreSQL/MinIO và một lần thử restore được ghi nhận</ns0:t>
            </ns0:r>
          </ns0:p>
        </ns0:tc>
      </ns0:tr>
    </ns0:tbl>
    <ns0:p>
      <ns0:pPr>
        <ns0:spacing ns0:after="100"/>
      </ns0:pPr>
    </ns0:p>
    <ns0:p>
      <ns0:pPr>
        <ns0:pStyle ns0:val="Heading2"/>
      </ns0:pPr>
      <ns0:r>
        <ns0:rPr/>
        <ns0:t>Checklist trước mỗi lần index</ns0:t>
      </ns0:r>
    </ns0:p>
    <ns0:p>
      <ns0:pPr>
        <ns0:ind ns0:left="360" ns0:hanging="240"/>
        <ns0:pStyle ns0:val="BodyText"/>
        <ns0:spacing ns0:after="70"/>
      </ns0:pPr>
      <ns0:r>
        <ns0:rPr>
          <ns0:b/>
          <ns0:color ns0:val="00A6A6"/>
        </ns0:rPr>
        <ns0:t xml:space="preserve">•  </ns0:t>
      </ns0:r>
      <ns0:r>
        <ns0:rPr/>
        <ns0:t>Xác nhận đúng dataset prefix và dry-run không rỗng.</ns0:t>
      </ns0:r>
    </ns0:p>
    <ns0:p>
      <ns0:pPr>
        <ns0:ind ns0:left="360" ns0:hanging="240"/>
        <ns0:pStyle ns0:val="BodyText"/>
        <ns0:spacing ns0:after="70"/>
      </ns0:pPr>
      <ns0:r>
        <ns0:rPr>
          <ns0:b/>
          <ns0:color ns0:val="00A6A6"/>
        </ns0:rPr>
        <ns0:t xml:space="preserve">•  </ns0:t>
      </ns0:r>
      <ns0:r>
        <ns0:rPr/>
        <ns0:t>Kiểm post.json đầy đủ, không bật --allow-missing-metadata ngoài tình huống có chủ đích.</ns0:t>
      </ns0:r>
    </ns0:p>
    <ns0:p>
      <ns0:pPr>
        <ns0:ind ns0:left="360" ns0:hanging="240"/>
        <ns0:pStyle ns0:val="BodyText"/>
        <ns0:spacing ns0:after="70"/>
      </ns0:pPr>
      <ns0:r>
        <ns0:rPr>
          <ns0:b/>
          <ns0:color ns0:val="00A6A6"/>
        </ns0:rPr>
        <ns0:t xml:space="preserve">•  </ns0:t>
      </ns0:r>
      <ns0:r>
        <ns0:rPr/>
        <ns0:t>Ghi model name, dimension, preprocessing và version collection.</ns0:t>
      </ns0:r>
    </ns0:p>
    <ns0:p>
      <ns0:pPr>
        <ns0:ind ns0:left="360" ns0:hanging="240"/>
        <ns0:pStyle ns0:val="BodyText"/>
        <ns0:spacing ns0:after="70"/>
      </ns0:pPr>
      <ns0:r>
        <ns0:rPr>
          <ns0:b/>
          <ns0:color ns0:val="00A6A6"/>
        </ns0:rPr>
        <ns0:t xml:space="preserve">•  </ns0:t>
      </ns0:r>
      <ns0:r>
        <ns0:rPr/>
        <ns0:t>Kiểm endpoint embedding bằng một text và một ảnh nhỏ.</ns0:t>
      </ns0:r>
    </ns0:p>
    <ns0:p>
      <ns0:pPr>
        <ns0:ind ns0:left="360" ns0:hanging="240"/>
        <ns0:pStyle ns0:val="BodyText"/>
        <ns0:spacing ns0:after="70"/>
      </ns0:pPr>
      <ns0:r>
        <ns0:rPr>
          <ns0:b/>
          <ns0:color ns0:val="00A6A6"/>
        </ns0:rPr>
        <ns0:t xml:space="preserve">•  </ns0:t>
      </ns0:r>
      <ns0:r>
        <ns0:rPr/>
        <ns0:t>Sau batch, đối chiếu DB count, Qdrant point count, skipped_by_reason và sample citation.</ns0:t>
      </ns0:r>
    </ns0:p>
    <ns0:p>
      <ns0:pPr>
        <ns0:pStyle ns0:val="Heading1"/>
      </ns0:pPr>
      <ns0:r>
        <ns0:rPr/>
        <ns0:t>12. Rủi ro và quyết định còn mở</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2600"/>
        <ns0:gridCol ns0:w="3000"/>
        <ns0:gridCol ns0:w="3400"/>
      </ns0:tblGrid>
      <ns0:tr>
        <ns0:tc>
          <ns0:tcPr>
            <ns0:tcW ns0:w="26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Rủi ro/quyết định</ns0:t>
            </ns0:r>
          </ns0:p>
        </ns0:tc>
        <ns0:tc>
          <ns0:tcPr>
            <ns0:tcW ns0:w="30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Tác động</ns0:t>
            </ns0:r>
          </ns0:p>
        </ns0:tc>
        <ns0:tc>
          <ns0:tcPr>
            <ns0:tcW ns0:w="3400" ns0:type="dxa"/>
            <ns0:shd ns0:fill="17365D"/>
            <ns0:tcMar>
              <ns0:top ns0:w="90" ns0:type="dxa"/>
              <ns0:left ns0:w="110" ns0:type="dxa"/>
              <ns0:bottom ns0:w="90" ns0:type="dxa"/>
              <ns0:right ns0:w="110" ns0:type="dxa"/>
            </ns0:tcMar>
          </ns0:tcPr>
          <ns0:p>
            <ns0:pPr>
              <ns0:spacing ns0:after="0"/>
            </ns0:pPr>
            <ns0:r>
              <ns0:rPr>
                <ns0:b/>
                <ns0:color ns0:val="FFFFFF"/>
                <ns0:sz ns0:val="19"/>
                <ns0:szCs ns0:val="19"/>
              </ns0:rPr>
              <ns0:t>Cách xử lý</ns0:t>
            </ns0:r>
          </ns0:p>
        </ns0:tc>
      </ns0:tr>
      <ns0:tr>
        <ns0:tc>
          <ns0:tcPr>
            <ns0:tcW ns0:w="26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Serverless cold start</ns0:t>
            </ns0:r>
          </ns0:p>
        </ns0:tc>
        <ns0:tc>
          <ns0:tcPr>
            <ns0:tcW ns0:w="3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Query đầu chậm hoặc timeout</ns0:t>
            </ns0:r>
          </ns0:p>
        </ns0:tc>
        <ns0:tc>
          <ns0:tcPr>
            <ns0:tcW ns0:w="34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Đo thực; FlashBoot/cache; Pod thường trực khi demo nếu cần</ns0:t>
            </ns0:r>
          </ns0:p>
        </ns0:tc>
      </ns0:tr>
      <ns0:tr>
        <ns0:tc>
          <ns0:tcPr>
            <ns0:tcW ns0:w="26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Crawler cắt album</ns0:t>
            </ns0:r>
          </ns0:p>
        </ns0:tc>
        <ns0:tc>
          <ns0:tcPr>
            <ns0:tcW ns0:w="30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Recall bị giới hạn bởi thiếu dữ liệu</ns0:t>
            </ns0:r>
          </ns0:p>
        </ns0:tc>
        <ns0:tc>
          <ns0:tcPr>
            <ns0:tcW ns0:w="34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Recrawl mẫu album 2 ảnh và &gt;13 ảnh</ns0:t>
            </ns0:r>
          </ns0:p>
        </ns0:tc>
      </ns0:tr>
      <ns0:tr>
        <ns0:tc>
          <ns0:tcPr>
            <ns0:tcW ns0:w="26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Ảnh nhóm lỗi thấp phân giải</ns0:t>
            </ns0:r>
          </ns0:p>
        </ns0:tc>
        <ns0:tc>
          <ns0:tcPr>
            <ns0:tcW ns0:w="3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OCR chữ nhỏ yếu</ns0:t>
            </ns0:r>
          </ns0:p>
        </ns0:tc>
        <ns0:tc>
          <ns0:tcPr>
            <ns0:tcW ns0:w="34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Đo OCR theo nhóm; không suy từ metadata JSONL</ns0:t>
            </ns0:r>
          </ns0:p>
        </ns0:tc>
      </ns0:tr>
      <ns0:tr>
        <ns0:tc>
          <ns0:tcPr>
            <ns0:tcW ns0:w="26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Event alias sai</ns0:t>
            </ns0:r>
          </ns0:p>
        </ns0:tc>
        <ns0:tc>
          <ns0:tcPr>
            <ns0:tcW ns0:w="30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Filter loại nhầm kết quả</ns0:t>
            </ns0:r>
          </ns0:p>
        </ns0:tc>
        <ns0:tc>
          <ns0:tcPr>
            <ns0:tcW ns0:w="34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Confidence + evidence + review; filter mềm khi mơ hồ</ns0:t>
            </ns0:r>
          </ns0:p>
        </ns0:tc>
      </ns0:tr>
      <ns0:tr>
        <ns0:tc>
          <ns0:tcPr>
            <ns0:tcW ns0:w="26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Vector space phân mảnh</ns0:t>
            </ns0:r>
          </ns0:p>
        </ns0:tc>
        <ns0:tc>
          <ns0:tcPr>
            <ns0:tcW ns0:w="3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Vận hành phức tạp, kết quả lặp</ns0:t>
            </ns0:r>
          </ns0:p>
        </ns0:tc>
        <ns0:tc>
          <ns0:tcPr>
            <ns0:tcW ns0:w="34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Benchmark trước; fusion theo rank; dedupe media_id</ns0:t>
            </ns0:r>
          </ns0:p>
        </ns0:tc>
      </ns0:tr>
      <ns0:tr>
        <ns0:tc>
          <ns0:tcPr>
            <ns0:tcW ns0:w="26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MinIO qua IP public</ns0:t>
            </ns0:r>
          </ns0:p>
        </ns0:tc>
        <ns0:tc>
          <ns0:tcPr>
            <ns0:tcW ns0:w="30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Rò dữ liệu/credential</ns0:t>
            </ns0:r>
          </ns0:p>
        </ns0:tc>
        <ns0:tc>
          <ns0:tcPr>
            <ns0:tcW ns0:w="34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TLS, firewall, rotate key, presigned URL</ns0:t>
            </ns0:r>
          </ns0:p>
        </ns0:tc>
      </ns0:tr>
      <ns0:tr>
        <ns0:tc>
          <ns0:tcPr>
            <ns0:tcW ns0:w="26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Credit RunPod thấp</ns0:t>
            </ns0:r>
          </ns0:p>
        </ns0:tc>
        <ns0:tc>
          <ns0:tcPr>
            <ns0:tcW ns0:w="30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Batch dừng giữa chừng</ns0:t>
            </ns0:r>
          </ns0:p>
        </ns0:tc>
        <ns0:tc>
          <ns0:tcPr>
            <ns0:tcW ns0:w="3400" ns0:type="dxa"/>
            <ns0:shd ns0:fill="FFFFFF"/>
            <ns0:tcMar>
              <ns0:top ns0:w="90" ns0:type="dxa"/>
              <ns0:left ns0:w="110" ns0:type="dxa"/>
              <ns0:bottom ns0:w="90" ns0:type="dxa"/>
              <ns0:right ns0:w="110" ns0:type="dxa"/>
            </ns0:tcMar>
          </ns0:tcPr>
          <ns0:p>
            <ns0:pPr>
              <ns0:spacing ns0:after="0"/>
            </ns0:pPr>
            <ns0:r>
              <ns0:rPr>
                <ns0:color ns0:val="1F2937"/>
                <ns0:sz ns0:val="19"/>
                <ns0:szCs ns0:val="19"/>
              </ns0:rPr>
              <ns0:t>Max worker=1; batch nhỏ; theo dõi chi phí; checkpoint idempotent</ns0:t>
            </ns0:r>
          </ns0:p>
        </ns0:tc>
      </ns0:tr>
      <ns0:tr>
        <ns0:tc>
          <ns0:tcPr>
            <ns0:tcW ns0:w="26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Model/version thay đổi</ns0:t>
            </ns0:r>
          </ns0:p>
        </ns0:tc>
        <ns0:tc>
          <ns0:tcPr>
            <ns0:tcW ns0:w="30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Không tương thích index cũ</ns0:t>
            </ns0:r>
          </ns0:p>
        </ns0:tc>
        <ns0:tc>
          <ns0:tcPr>
            <ns0:tcW ns0:w="3400" ns0:type="dxa"/>
            <ns0:shd ns0:fill="EAF4F4"/>
            <ns0:tcMar>
              <ns0:top ns0:w="90" ns0:type="dxa"/>
              <ns0:left ns0:w="110" ns0:type="dxa"/>
              <ns0:bottom ns0:w="90" ns0:type="dxa"/>
              <ns0:right ns0:w="110" ns0:type="dxa"/>
            </ns0:tcMar>
          </ns0:tcPr>
          <ns0:p>
            <ns0:pPr>
              <ns0:spacing ns0:after="0"/>
            </ns0:pPr>
            <ns0:r>
              <ns0:rPr>
                <ns0:color ns0:val="1F2937"/>
                <ns0:sz ns0:val="19"/>
                <ns0:szCs ns0:val="19"/>
              </ns0:rPr>
              <ns0:t>Collection/version mới; không overwrite khác model</ns0:t>
            </ns0:r>
          </ns0:p>
        </ns0:tc>
      </ns0:tr>
    </ns0:tbl>
    <ns0:p>
      <ns0:pPr>
        <ns0:spacing ns0:after="100"/>
      </ns0:pPr>
    </ns0:p>
    <ns0:tbl>
      <ns0:tblPr>
        <ns0:tblW ns0:w="9000" ns0:type="dxa"/>
        <ns0:tblBorders>
          <ns0:left ns0:val="single" ns0:sz="24" ns0:color="00A6A6"/>
        </ns0:tblBorders>
      </ns0:tblPr>
      <ns0:tblGrid>
        <ns0:gridCol ns0:w="9000"/>
      </ns0:tblGrid>
      <ns0:tr>
        <ns0:tc>
          <ns0:tcPr>
            <ns0:shd ns0:fill="EAF4F4"/>
            <ns0:tcMar>
              <ns0:top ns0:w="140" ns0:type="dxa"/>
              <ns0:left ns0:w="180" ns0:type="dxa"/>
              <ns0:bottom ns0:w="140" ns0:type="dxa"/>
              <ns0:right ns0:w="180" ns0:type="dxa"/>
            </ns0:tcMar>
          </ns0:tcPr>
          <ns0:p>
            <ns0:pPr>
              <ns0:spacing ns0:after="0"/>
            </ns0:pPr>
            <ns0:r>
              <ns0:rPr>
                <ns0:b/>
                <ns0:color ns0:val="17365D"/>
              </ns0:rPr>
              <ns0:t xml:space="preserve">Kết luận. Kiến trúc metadata đã sẵn sàng. Ưu tiên hiện tại là khóa bộ benchmark, đo Azure và Jina trên runtime an toàn, đồng thời registration có thể chạy độc lập. Chỉ sau kết quả đo mới chốt topology vector, enrichment/index và event taxonomy.</ns0:t>
            </ns0:r>
            <ns0:r>
              <ns0:rPr/>
              <ns0:t/>
            </ns0:r>
          </ns0:p>
        </ns0:tc>
      </ns0:tr>
    </ns0:tbl>
    <ns0:p>
      <ns0:pPr>
        <ns0:spacing ns0:after="120"/>
      </ns0:pPr>
    </ns0:p>
    <ns0:p>
      <ns0:pPr>
        <ns0:pStyle ns0:val="Caption"/>
        <ns0:jc ns0:val="center"/>
        <ns0:spacing ns0:before="420" ns0:after="0"/>
      </ns0:pPr>
      <ns0:r>
        <ns0:rPr>
          <ns0:i/>
          <ns0:color ns0:val="64748B"/>
        </ns0:rPr>
        <ns0:t>— Hết tài liệu —</ns0:t>
      </ns0:r>
    </ns0:p>
    <ns0:p>
      <ns0:r>
        <ns0:br ns0:type="page"/>
      </ns0:r>
    </ns0:p>
    <ns0:p>
      <ns0:pPr>
        <ns0:pStyle ns0:val="Heading1"/>
      </ns0:pPr>
      <ns0:r>
        <ns0:t>13. Bổ sung ngày 05/08/2026 — hạ tầng nhúng và thứ tự thực hiện</ns0:t>
      </ns0:r>
    </ns0:p>
    <ns0:p>
      <ns0:pPr>
        <ns0:pStyle ns0:val="Caption"/>
      </ns0:pPr>
      <ns0:r>
        <ns0:t>Mục này bổ sung cho §8 (phương án hạ tầng) và §10 (lộ trình). Nội dung dựa trên việc đọc lại mã nguồn và đo trực tiếp trên môi trường hiện tại; chỗ nào chưa đo được thì ghi rõ là chưa đo.</ns0:t>
      </ns0:r>
    </ns0:p>
    <ns0:p>
      <ns0:pPr>
        <ns0:pStyle ns0:val="Heading2"/>
      </ns0:pPr>
      <ns0:r>
        <ns0:t>13.1. Worker nhúng không phải xây từ đầu</ns0:t>
      </ns0:r>
    </ns0:p>
    <ns0:p>
      <ns0:pPr>
        <ns0:pStyle ns0:val="BodyText"/>
      </ns0:pPr>
      <ns0:r>
        <ns0:rPr>
          <ns0:b ns0:val="0"/>
        </ns0:rPr>
        <ns0:t>Bảng ở §8.2 ghi “Embedding worker mới”, nhưng phần khó đã nằm sẵn trong thư mục embedding_server/: bộ mã hóa jina-clip-v2 với encode_texts và encode_images, cơ chế tự chọn thiết bị cuda hoặc cpu kèm biến override, workaround cho transformers 5.x, và một server nói đúng giao thức Jina có kiểm tra header xác thực. Phần thật sự còn thiếu chỉ là một handler cho RunPod Serverless, tương tự handler đang dùng cho worker video.</ns0:t>
      </ns0:r>
    </ns0:p>
    <ns0:p>
      <ns0:pPr>
        <ns0:pStyle ns0:val="BodyText"/>
      </ns0:pPr>
      <ns0:r>
        <ns0:rPr>
          <ns0:b/>
        </ns0:rPr>
        <ns0:t>Hệ quả: phần code còn thiếu có quy mô nhỏ — một handler Serverless và image build tương ứng, không phải một dự án con.</ns0:t>
      </ns0:r>
    </ns0:p>
    <ns0:p>
      <ns0:pPr>
        <ns0:pStyle ns0:val="Heading2"/>
      </ns0:pPr>
      <ns0:r>
        <ns0:t>13.2. Không cho truy vấn online chịu cold start; CPU phải được chứng minh bằng số đo</ns0:t>
      </ns0:r>
    </ns0:p>
    <ns0:p>
      <ns0:pPr>
        <ns0:pStyle ns0:val="BodyText"/>
      </ns0:pPr>
      <ns0:r>
        <ns0:rPr>
          <ns0:b ns0:val="0"/>
        </ns0:rPr>
        <ns0:t>Đặt active workers = 0 nghĩa là mỗi lần rảnh xong phải nạp lại 3,5 GB trọng số. Đường truy vấn nhúng câu hỏi ở mỗi lượt, nên câu hỏi đầu tiên sau lúc rảnh sẽ treo hàng chục giây. Điều đó vi phạm đúng ranh giới online/offline đã nêu ở §4.3.</ns0:t>
      </ns0:r>
    </ns0:p>
    <ns0:p>
      <ns0:pPr>
        <ns0:pStyle ns0:val="BodyText"/>
      </ns0:pPr>
      <ns0:r>
        <ns0:rPr>
          <ns0:b ns0:val="0"/>
        </ns0:rPr>
        <ns0:t>Bảng rủi ro ở §12 đề xuất giữ một Pod thường trực khi demo. Có một cách rẻ hơn: tách theo loại tải thay vì theo endpoint.</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3213"/>
        <ns0:gridCol ns0:w="3213"/>
        <ns0:gridCol ns0:w="3213"/>
      </ns0:tblGrid>
      <ns0:tr>
        <ns0:tc>
          <ns0:tcPr>
            <ns0:tcW ns0:type="dxa" ns0:w="3213"/>
          </ns0:tcPr>
          <ns0:p>
            <ns0:r/>
            <ns0:r>
              <ns0:rPr>
                <ns0:b/>
              </ns0:rPr>
              <ns0:t>Loại việc</ns0:t>
            </ns0:r>
          </ns0:p>
        </ns0:tc>
        <ns0:tc>
          <ns0:tcPr>
            <ns0:tcW ns0:type="dxa" ns0:w="3213"/>
          </ns0:tcPr>
          <ns0:p>
            <ns0:r/>
            <ns0:r>
              <ns0:rPr>
                <ns0:b/>
              </ns0:rPr>
              <ns0:t>Chạy ở đâu</ns0:t>
            </ns0:r>
          </ns0:p>
        </ns0:tc>
        <ns0:tc>
          <ns0:tcPr>
            <ns0:tcW ns0:type="dxa" ns0:w="3213"/>
          </ns0:tcPr>
          <ns0:p>
            <ns0:r/>
            <ns0:r>
              <ns0:rPr>
                <ns0:b/>
              </ns0:rPr>
              <ns0:t>Vì sao</ns0:t>
            </ns0:r>
          </ns0:p>
        </ns0:tc>
      </ns0:tr>
      <ns0:tr>
        <ns0:tc>
          <ns0:tcPr>
            <ns0:tcW ns0:type="dxa" ns0:w="3213"/>
          </ns0:tcPr>
          <ns0:p>
            <ns0:r>
              <ns0:t>Nhúng ảnh hàng loạt (offline)</ns0:t>
            </ns0:r>
          </ns0:p>
        </ns0:tc>
        <ns0:tc>
          <ns0:tcPr>
            <ns0:tcW ns0:type="dxa" ns0:w="3213"/>
          </ns0:tcPr>
          <ns0:p>
            <ns0:r>
              <ns0:t>RunPod Serverless GPU, active = 0</ns0:t>
            </ns0:r>
          </ns0:p>
        </ns0:tc>
        <ns0:tc>
          <ns0:tcPr>
            <ns0:tcW ns0:type="dxa" ns0:w="3213"/>
          </ns0:tcPr>
          <ns0:p>
            <ns0:r>
              <ns0:t>1.628 ảnh trong một lượt chạy; một lần cold start chia cho cả lượt; rảnh thì không tốn tiền</ns0:t>
            </ns0:r>
          </ns0:p>
        </ns0:tc>
      </ns0:tr>
      <ns0:tr>
        <ns0:tc>
          <ns0:tcPr>
            <ns0:tcW ns0:type="dxa" ns0:w="3213"/>
          </ns0:tcPr>
          <ns0:p>
            <ns0:r>
              <ns0:t>Nhúng chữ của câu hỏi (online)</ns0:t>
            </ns0:r>
          </ns0:p>
        </ns0:tc>
        <ns0:tc>
          <ns0:tcPr>
            <ns0:tcW ns0:type="dxa" ns0:w="3213"/>
          </ns0:tcPr>
          <ns0:p>
            <ns0:r>
              <ns0:t>Chưa chốt: CPU chỉ dùng nếu host đủ RAM và đạt latency; nếu không cần runtime online khác</ns0:t>
            </ns0:r>
          </ns0:p>
        </ns0:tc>
        <ns0:tc>
          <ns0:tcPr>
            <ns0:tcW ns0:type="dxa" ns0:w="3213"/>
          </ns0:tcPr>
          <ns0:p>
            <ns0:r>
              <ns0:t>AutoModel nạp cả text tower lẫn vision tower. encode_texts không đồng nghĩa chỉ nạp nửa model; quyết định CPU phải dựa trên RAM và latency đo thật.</ns0:t>
            </ns0:r>
          </ns0:p>
        </ns0:tc>
      </ns0:tr>
    </ns0:tbl>
    <ns0:p/>
    <ns0:p>
      <ns0:pPr>
        <ns0:pStyle ns0:val="BodyText"/>
      </ns0:pPr>
      <ns0:r>
        <ns0:rPr>
          <ns0:b ns0:val="0"/>
        </ns0:rPr>
        <ns0:t>Nếu production dùng CPU cho query và GPU cho ảnh, hai phía phải cùng model, task, dimension, chuẩn hóa và preprocessing; cần đo cosine/rank giữa đúng dtype triển khai. Qdrant đang trống nên không cần giữ parity với 2.409 điểm lịch sử, nhưng compatibility giữa query và document mới vẫn bắt buộc.</ns0:t>
      </ns0:r>
    </ns0:p>
    <ns0:p>
      <ns0:pPr>
        <ns0:pStyle ns0:val="BodyText"/>
      </ns0:pPr>
      <ns0:r>
        <ns0:rPr>
          <ns0:b ns0:val="0"/>
        </ns0:rPr>
        <ns0:t>Máy hiện tại có 7,6 GiB RAM và 0 swap. Số đo trong repo: fp32 đạt đỉnh 5,05 GiB và bfloat16 vẫn 4,89 GiB do tồn tại đồng thời bản fp32 mmap và bản ép kiểu. Vì vậy bf16 không hạ đỉnh xuống 2,5 GiB; cgroup 3 GiB chỉ giới hạn phạm vi thiệt hại nhưng sẽ giết benchmark. Không tạo swap. Chạy Jina trên host RAM lớn hơn hoặc trong runtime GPU cô lập.</ns0:t>
      </ns0:r>
    </ns0:p>
    <ns0:p>
      <ns0:pPr>
        <ns0:pStyle ns0:val="Heading2"/>
      </ns0:pPr>
      <ns0:r>
        <ns0:t>13.3. Benchmark text không cần image index, nhưng Jina vẫn cần runtime phù hợp</ns0:t>
      </ns0:r>
    </ns0:p>
    <ns0:p>
      <ns0:pPr>
        <ns0:pStyle ns0:val="BodyText"/>
      </ns0:pPr>
      <ns0:r>
        <ns0:rPr>
          <ns0:b ns0:val="0"/>
        </ns0:rPr>
        <ns0:t>Câu hỏi kiến trúc cần quyết trước là text→text: Azure text-embedding-3-small so với Jina CLIP. Benchmark v1 chỉ gồm message của 505 post; không có ảnh, caption, OCR hay transcript. Kết quả không được suy rộng sang tiếng nói transcript hoặc text→image.</ns0:t>
      </ns0:r>
    </ns0:p>
    <ns0:p>
      <ns0:pPr>
        <ns0:pStyle ns0:val="BodyText"/>
      </ns0:pPr>
      <ns0:r>
        <ns0:rPr>
          <ns0:b/>
        </ns0:rPr>
        <ns0:t>Benchmark không phụ thuộc image endpoint về mặt dữ liệu, nhưng nhánh Jina vẫn cần runtime đủ RAM/GPU. Nhánh Azure có thể chạy ngay sau khi duyệt; phép so đầy đủ chỉ hoàn tất sau khi Jina chạy trong môi trường cô lập. Không tuyên bố chi phí bằng 0 khi có request Azure hoặc GPU.</ns0:t>
      </ns0:r>
    </ns0:p>
    <ns0:p>
      <ns0:pPr>
        <ns0:pStyle ns0:val="BodyText"/>
      </ns0:pPr>
      <ns0:r>
        <ns0:rPr>
          <ns0:b ns0:val="0"/>
        </ns0:rPr>
        <ns0:t>Chiều ngược lại còn quan trọng hơn: kết quả benchmark quyết định hình dạng của chính worker sắp dựng. Nếu Azure thắng rõ ở nhánh chữ thì worker CLIP chỉ còn phục vụ ảnh và truy vấn text→ảnh, tức nhỏ hơn và bị gọi ít hơn nhiều.</ns0:t>
      </ns0:r>
    </ns0:p>
    <ns0:p>
      <ns0:pPr>
        <ns0:pStyle ns0:val="Heading2"/>
      </ns0:pPr>
      <ns0:r>
        <ns0:t>13.4. Cửa sổ đổi mô hình đang mở, và sẽ đóng</ns0:t>
      </ns0:r>
    </ns0:p>
    <ns0:p>
      <ns0:pPr>
        <ns0:pStyle ns0:val="BodyText"/>
      </ns0:pPr>
      <ns0:r>
        <ns0:rPr>
          <ns0:b ns0:val="0"/>
        </ns0:rPr>
        <ns0:t>Trước đây việc đổi mô hình nhúng bị chặn bởi yêu cầu tương thích với 2.409 điểm đã nhúng bằng dịch vụ api.jina.ai. Qdrant trong môi trường hiện tại chưa có collection nào, nên không còn index cũ nào phải giữ tương thích: chi phí đổi mô hình đang bằng 0.</ns0:t>
      </ns0:r>
    </ns0:p>
    <ns0:p>
      <ns0:pPr>
        <ns0:pStyle ns0:val="BodyText"/>
      </ns0:pPr>
      <ns0:r>
        <ns0:rPr>
          <ns0:b/>
        </ns0:rPr>
        <ns0:t>Sau khi index xong, mỗi lần đổi là một lần nhúng lại toàn bộ kho. Vì vậy quyết định ở §7 nên được chốt trước khi chạy P4, không phải sau.</ns0:t>
      </ns0:r>
    </ns0:p>
    <ns0:p>
      <ns0:pPr>
        <ns0:pStyle ns0:val="Heading2"/>
      </ns0:pPr>
      <ns0:r>
        <ns0:t>13.5. Khử trùng lặp: ETag không đủ, phải dùng SHA-256</ns0:t>
      </ns0:r>
    </ns0:p>
    <ns0:p>
      <ns0:pPr>
        <ns0:pStyle ns0:val="BodyText"/>
      </ns0:pPr>
      <ns0:r>
        <ns0:rPr>
          <ns0:b ns0:val="0"/>
        </ns0:rPr>
        <ns0:t>41 object trong kho mang ETag dạng “&lt;md5&gt;-&lt;số phần&gt;” do được tải lên nhiều phần — đó không phải MD5 của nội dung, và toàn bộ 41 object đó đều là video, tức đúng nhóm file lớn mà phép so ETag yếu nhất.</ns0:t>
      </ns0:r>
    </ns0:p>
    <ns0:p>
      <ns0:pPr>
        <ns0:pStyle ns0:val="BodyText"/>
      </ns0:pPr>
      <ns0:r>
        <ns0:rPr>
          <ns0:b ns0:val="0"/>
        </ns0:rPr>
        <ns0:t>Băm lại toàn bộ 1.687 file media (1,99 GB, khoảng 14 giây trên MinIO cục bộ) cho kết quả trùng khít với ETag: 32 nhóm trùng, 65 file tham gia, 33 bản dư, toàn bộ là ảnh, không nhóm nào bị ETag bỏ sót. Kết luận cũ đứng vững, nhưng từ nay nên xác nhận bằng SHA-256 chứ không bằng ETag.</ns0:t>
      </ns0:r>
    </ns0:p>
    <ns0:p>
      <ns0:pPr>
        <ns0:pStyle ns0:val="BodyText"/>
      </ns0:pPr>
      <ns0:r>
        <ns0:rPr>
          <ns0:b ns0:val="0"/>
        </ns0:rPr>
        <ns0:t>Quyết định D-08 (không gộp bản ghi chỉ vì trùng nội dung) giữ nguyên: cùng một file có thể thuộc nhiều bài.</ns0:t>
      </ns0:r>
    </ns0:p>
    <ns0:p>
      <ns0:pPr>
        <ns0:pStyle ns0:val="Heading2"/>
      </ns0:pPr>
      <ns0:r>
        <ns0:t>13.6. Thứ tự đề nghị điều chỉnh cho P0–P2</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blGrid>
        <ns0:gridCol ns0:w="2409"/>
        <ns0:gridCol ns0:w="2409"/>
        <ns0:gridCol ns0:w="2409"/>
        <ns0:gridCol ns0:w="2409"/>
      </ns0:tblGrid>
      <ns0:tr>
        <ns0:tc>
          <ns0:tcPr>
            <ns0:tcW ns0:type="dxa" ns0:w="2409"/>
          </ns0:tcPr>
          <ns0:p>
            <ns0:r/>
            <ns0:r>
              <ns0:rPr>
                <ns0:b/>
              </ns0:rPr>
              <ns0:t>#</ns0:t>
            </ns0:r>
          </ns0:p>
        </ns0:tc>
        <ns0:tc>
          <ns0:tcPr>
            <ns0:tcW ns0:type="dxa" ns0:w="2409"/>
          </ns0:tcPr>
          <ns0:p>
            <ns0:r/>
            <ns0:r>
              <ns0:rPr>
                <ns0:b/>
              </ns0:rPr>
              <ns0:t>Việc</ns0:t>
            </ns0:r>
          </ns0:p>
        </ns0:tc>
        <ns0:tc>
          <ns0:tcPr>
            <ns0:tcW ns0:type="dxa" ns0:w="2409"/>
          </ns0:tcPr>
          <ns0:p>
            <ns0:r/>
            <ns0:r>
              <ns0:rPr>
                <ns0:b/>
              </ns0:rPr>
              <ns0:t>Phụ thuộc</ns0:t>
            </ns0:r>
          </ns0:p>
        </ns0:tc>
        <ns0:tc>
          <ns0:tcPr>
            <ns0:tcW ns0:type="dxa" ns0:w="2409"/>
          </ns0:tcPr>
          <ns0:p>
            <ns0:r/>
            <ns0:r>
              <ns0:rPr>
                <ns0:b/>
              </ns0:rPr>
              <ns0:t>Chi phí</ns0:t>
            </ns0:r>
          </ns0:p>
        </ns0:tc>
      </ns0:tr>
      <ns0:tr>
        <ns0:tc>
          <ns0:tcPr>
            <ns0:tcW ns0:type="dxa" ns0:w="2409"/>
          </ns0:tcPr>
          <ns0:p>
            <ns0:r>
              <ns0:t>1</ns0:t>
            </ns0:r>
          </ns0:p>
        </ns0:tc>
        <ns0:tc>
          <ns0:tcPr>
            <ns0:tcW ns0:type="dxa" ns0:w="2409"/>
          </ns0:tcPr>
          <ns0:p>
            <ns0:r>
              <ns0:t>Duyệt 30 query dương + 5 query ngoài phạm vi; khóa qrel và phạm vi</ns0:t>
            </ns0:r>
          </ns0:p>
        </ns0:tc>
        <ns0:tc>
          <ns0:tcPr>
            <ns0:tcW ns0:type="dxa" ns0:w="2409"/>
          </ns0:tcPr>
          <ns0:p>
            <ns0:r>
              <ns0:t>không</ns0:t>
            </ns0:r>
          </ns0:p>
        </ns0:tc>
        <ns0:tc>
          <ns0:tcPr>
            <ns0:tcW ns0:type="dxa" ns0:w="2409"/>
          </ns0:tcPr>
          <ns0:p>
            <ns0:r>
              <ns0:t>0 đ</ns0:t>
            </ns0:r>
          </ns0:p>
        </ns0:tc>
      </ns0:tr>
      <ns0:tr>
        <ns0:tc>
          <ns0:tcPr>
            <ns0:tcW ns0:type="dxa" ns0:w="2409"/>
          </ns0:tcPr>
          <ns0:p>
            <ns0:r>
              <ns0:t>2</ns0:t>
            </ns0:r>
          </ns0:p>
        </ns0:tc>
        <ns0:tc>
          <ns0:tcPr>
            <ns0:tcW ns0:type="dxa" ns0:w="2409"/>
          </ns0:tcPr>
          <ns0:p>
            <ns0:r>
              <ns0:t>Chạy nhánh Azure trên 505 post message và lưu cache/baseline</ns0:t>
            </ns0:r>
          </ns0:p>
        </ns0:tc>
        <ns0:tc>
          <ns0:tcPr>
            <ns0:tcW ns0:type="dxa" ns0:w="2409"/>
          </ns0:tcPr>
          <ns0:p>
            <ns0:r>
              <ns0:t>bước 1</ns0:t>
            </ns0:r>
          </ns0:p>
        </ns0:tc>
        <ns0:tc>
          <ns0:tcPr>
            <ns0:tcW ns0:type="dxa" ns0:w="2409"/>
          </ns0:tcPr>
          <ns0:p>
            <ns0:r>
              <ns0:t>theo quota Azure</ns0:t>
            </ns0:r>
          </ns0:p>
        </ns0:tc>
      </ns0:tr>
      <ns0:tr>
        <ns0:tc>
          <ns0:tcPr>
            <ns0:tcW ns0:type="dxa" ns0:w="2409"/>
          </ns0:tcPr>
          <ns0:p>
            <ns0:r>
              <ns0:t>3</ns0:t>
            </ns0:r>
          </ns0:p>
        </ns0:tc>
        <ns0:tc>
          <ns0:tcPr>
            <ns0:tcW ns0:type="dxa" ns0:w="2409"/>
          </ns0:tcPr>
          <ns0:p>
            <ns0:r>
              <ns0:t>Viết handler Serverless mỏng dùng lại encoder.py; chưa deploy</ns0:t>
            </ns0:r>
          </ns0:p>
        </ns0:tc>
        <ns0:tc>
          <ns0:tcPr>
            <ns0:tcW ns0:type="dxa" ns0:w="2409"/>
          </ns0:tcPr>
          <ns0:p>
            <ns0:r>
              <ns0:t>không phụ thuộc kết quả model</ns0:t>
            </ns0:r>
          </ns0:p>
        </ns0:tc>
        <ns0:tc>
          <ns0:tcPr>
            <ns0:tcW ns0:type="dxa" ns0:w="2409"/>
          </ns0:tcPr>
          <ns0:p>
            <ns0:r>
              <ns0:t>0 đ</ns0:t>
            </ns0:r>
          </ns0:p>
        </ns0:tc>
      </ns0:tr>
      <ns0:tr>
        <ns0:tc>
          <ns0:tcPr>
            <ns0:tcW ns0:type="dxa" ns0:w="2409"/>
          </ns0:tcPr>
          <ns0:p>
            <ns0:r>
              <ns0:t>4</ns0:t>
            </ns0:r>
          </ns0:p>
        </ns0:tc>
        <ns0:tc>
          <ns0:tcPr>
            <ns0:tcW ns0:type="dxa" ns0:w="2409"/>
          </ns0:tcPr>
          <ns0:p>
            <ns0:r>
              <ns0:t>Deploy active=0, max=1; chạy Jina offline và so với Azure</ns0:t>
            </ns0:r>
          </ns0:p>
        </ns0:tc>
        <ns0:tc>
          <ns0:tcPr>
            <ns0:tcW ns0:type="dxa" ns0:w="2409"/>
          </ns0:tcPr>
          <ns0:p>
            <ns0:r>
              <ns0:t>bước 1–3</ns0:t>
            </ns0:r>
          </ns0:p>
        </ns0:tc>
        <ns0:tc>
          <ns0:tcPr>
            <ns0:tcW ns0:type="dxa" ns0:w="2409"/>
          </ns0:tcPr>
          <ns0:p>
            <ns0:r>
              <ns0:t>GPU tính theo giây</ns0:t>
            </ns0:r>
          </ns0:p>
        </ns0:tc>
      </ns0:tr>
      <ns0:tr>
        <ns0:tc>
          <ns0:tcPr>
            <ns0:tcW ns0:type="dxa" ns0:w="2409"/>
          </ns0:tcPr>
          <ns0:p>
            <ns0:r>
              <ns0:t>5</ns0:t>
            </ns0:r>
          </ns0:p>
        </ns0:tc>
        <ns0:tc>
          <ns0:tcPr>
            <ns0:tcW ns0:type="dxa" ns0:w="2409"/>
          </ns0:tcPr>
          <ns0:p>
            <ns0:r>
              <ns0:t>Đăng ký media vào PostgreSQL (--apply), đối chiếu 452 bài ảnh và 45 bài video</ns0:t>
            </ns0:r>
          </ns0:p>
        </ns0:tc>
        <ns0:tc>
          <ns0:tcPr>
            <ns0:tcW ns0:type="dxa" ns0:w="2409"/>
          </ns0:tcPr>
          <ns0:p>
            <ns0:r>
              <ns0:t>độc lập, có thể chạy song song</ns0:t>
            </ns0:r>
          </ns0:p>
        </ns0:tc>
        <ns0:tc>
          <ns0:tcPr>
            <ns0:tcW ns0:type="dxa" ns0:w="2409"/>
          </ns0:tcPr>
          <ns0:p>
            <ns0:r>
              <ns0:t>0 đ</ns0:t>
            </ns0:r>
          </ns0:p>
        </ns0:tc>
      </ns0:tr>
      <ns0:tr>
        <ns0:tc>
          <ns0:tcPr>
            <ns0:tcW ns0:type="dxa" ns0:w="2409"/>
          </ns0:tcPr>
          <ns0:p>
            <ns0:r>
              <ns0:t>6</ns0:t>
            </ns0:r>
          </ns0:p>
        </ns0:tc>
        <ns0:tc>
          <ns0:tcPr>
            <ns0:tcW ns0:type="dxa" ns0:w="2409"/>
          </ns0:tcPr>
          <ns0:p>
            <ns0:r>
              <ns0:t>Chốt topology, rồi enrichment và index theo phương án đã đo</ns0:t>
            </ns0:r>
          </ns0:p>
        </ns0:tc>
        <ns0:tc>
          <ns0:tcPr>
            <ns0:tcW ns0:type="dxa" ns0:w="2409"/>
          </ns0:tcPr>
          <ns0:p>
            <ns0:r>
              <ns0:t>benchmark + registration</ns0:t>
            </ns0:r>
          </ns0:p>
        </ns0:tc>
        <ns0:tc>
          <ns0:tcPr>
            <ns0:tcW ns0:type="dxa" ns0:w="2409"/>
          </ns0:tcPr>
          <ns0:p>
            <ns0:r>
              <ns0:t>GPU tính theo giây</ns0:t>
            </ns0:r>
          </ns0:p>
        </ns0:tc>
      </ns0:tr>
    </ns0:tbl>
    <ns0:p/>
    <ns0:p>
      <ns0:pPr>
        <ns0:pStyle ns0:val="Caption"/>
      </ns0:pPr>
      <ns0:r>
        <ns0:t>Bộ benchmark v2 có 30 ca dương, 5 ca ngoài phạm vi và 76 qrel. Metric chính loại TXT-18 vì năm 2021 chỉ nằm ở created_time; báo cáo tách token coverage (21 all, 5 partial, 3 unparsed), tách hai câu gần tiêu đề và báo phân bố top-score cho ca âm. Jina không phụ thuộc image endpoint về dữ liệu, nhưng trên máy hiện tại vẫn phụ thuộc một runtime đủ bộ nhớ. Registration độc lập và có thể chạy song song.</ns0:t>
      </ns0:r>
    </ns0:p>
    <ns0:sectPr>
      <ns0:headerReference ns0:type="default" ns1:id="rId4"/>
      <ns0:footerReference ns0:type="default" ns1:id="rId5"/>
      <ns0:pgSz ns0:w="11906" ns0:h="16838"/>
      <ns0:pgMar ns0:top="1134" ns0:right="1134" ns0:bottom="1134" ns0:left="1134" ns0:header="600" ns0:footer="600" ns0:gutter="0"/>
      <ns0:cols ns0:space="708"/>
      <ns0:docGrid ns0:linePitch="360"/>
    </ns0:sectPr>
  </ns0:body>
</ns0:document>
</file>

<file path=word/footer1.xml><?xml version="1.0" encoding="utf-8"?>
<w:ftr xmlns:w="http://schemas.openxmlformats.org/wordprocessingml/2006/main">
  <w:p>
    <w:pPr>
      <w:jc w:val="center"/>
      <w:pbdr>
        <w:top w:val="single" w:sz="4" w:color="CBD5E1" w:space="4"/>
      </w:pbdr>
    </w:pPr>
    <w:r>
      <w:rPr>
        <w:color w:val="64748B"/>
        <w:sz w:val="17"/>
        <w:szCs w:val="17"/>
      </w:rPr>
      <w:t xml:space="preserve">05/08/2026   •   Trang </w:t>
    </w:r>
    <w:r>
      <w:fldChar w:fldCharType="begin"/>
    </w:r>
    <w:r>
      <w:instrText> PAGE </w:instrText>
    </w:r>
    <w:r>
      <w:fldChar w:fldCharType="end"/>
    </w:r>
  </w:p>
</w:ftr>
</file>

<file path=word/header1.xml><?xml version="1.0" encoding="utf-8"?>
<w:hdr xmlns:w="http://schemas.openxmlformats.org/wordprocessingml/2006/main">
  <w:p>
    <w:pPr>
      <w:jc w:val="right"/>
      <w:pbdr>
        <w:bottom w:val="single" w:sz="4" w:color="CBD5E1" w:space="4"/>
      </w:pbdr>
    </w:pPr>
    <w:r>
      <w:rPr>
        <w:b/>
        <w:color w:val="64748B"/>
        <w:sz w:val="17"/>
        <w:szCs w:val="17"/>
      </w:rPr>
      <w:t>HIT–MIRA  |  Kiến trúc &amp; Lộ trình</w:t>
    </w:r>
  </w:p>
</w:hdr>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Aptos" w:hAnsi="Aptos" w:eastAsia="Arial"/>
        <w:sz w:val="21"/>
        <w:szCs w:val="21"/>
        <w:lang w:val="vi-VN"/>
      </w:rPr>
    </w:rPrDefault>
    <w:pPrDefault>
      <w:pPr>
        <w:spacing w:after="120" w:line="276" w:lineRule="auto"/>
      </w:pPr>
    </w:pPrDefault>
  </w:docDefaults>
  <w:style w:type="paragraph" w:default="1" w:styleId="Normal">
    <w:name w:val="Normal"/>
    <w:qFormat/>
    <w:rPr>
      <w:color w:val="1F2937"/>
    </w:rPr>
  </w:style>
  <w:style w:type="paragraph" w:styleId="BodyText">
    <w:name w:val="Body Text"/>
    <w:basedOn w:val="Normal"/>
    <w:qFormat/>
    <w:pPr>
      <w:spacing w:after="120" w:line="276" w:lineRule="auto"/>
    </w:pPr>
  </w:style>
  <w:style w:type="paragraph" w:styleId="Title">
    <w:name w:val="Title"/>
    <w:basedOn w:val="Normal"/>
    <w:qFormat/>
    <w:rPr>
      <w:b/>
      <w:color w:val="00A6A6"/>
      <w:sz w:val="54"/>
      <w:szCs w:val="54"/>
    </w:rPr>
  </w:style>
  <w:style w:type="paragraph" w:styleId="Subtitle">
    <w:name w:val="Subtitle"/>
    <w:basedOn w:val="Normal"/>
    <w:qFormat/>
    <w:rPr>
      <w:b/>
      <w:color w:val="17365D"/>
      <w:sz w:val="30"/>
      <w:szCs w:val="30"/>
      <w:spacing w:val="120"/>
    </w:rPr>
  </w:style>
  <w:style w:type="paragraph" w:styleId="CoverTitle">
    <w:name w:val="Cover Title"/>
    <w:basedOn w:val="Normal"/>
    <w:qFormat/>
    <w:rPr>
      <w:b/>
      <w:color w:val="17365D"/>
      <w:sz w:val="36"/>
      <w:szCs w:val="36"/>
    </w:rPr>
  </w:style>
  <w:style w:type="paragraph" w:styleId="CoverSubtitle">
    <w:name w:val="Cover Subtitle"/>
    <w:basedOn w:val="Normal"/>
    <w:qFormat/>
    <w:rPr>
      <w:i/>
      <w:color w:val="64748B"/>
      <w:sz w:val="23"/>
      <w:szCs w:val="23"/>
    </w:rPr>
  </w:style>
  <w:style w:type="paragraph" w:styleId="Heading1">
    <w:name w:val="heading 1"/>
    <w:basedOn w:val="Normal"/>
    <w:next w:val="BodyText"/>
    <w:uiPriority w:val="9"/>
    <w:qFormat/>
    <w:pPr>
      <w:keepNext/>
      <w:keepLines/>
      <w:spacing w:before="360" w:after="180"/>
      <w:outlineLvl w:val="0"/>
      <w:pbdr>
        <w:bottom w:val="single" w:sz="12" w:color="00A6A6" w:space="6"/>
      </w:pbdr>
    </w:pPr>
    <w:rPr>
      <w:b/>
      <w:color w:val="17365D"/>
      <w:sz w:val="30"/>
      <w:szCs w:val="30"/>
    </w:rPr>
  </w:style>
  <w:style w:type="paragraph" w:styleId="Heading2">
    <w:name w:val="heading 2"/>
    <w:basedOn w:val="Normal"/>
    <w:next w:val="BodyText"/>
    <w:uiPriority w:val="9"/>
    <w:qFormat/>
    <w:pPr>
      <w:keepNext/>
      <w:spacing w:before="260" w:after="120"/>
      <w:outlineLvl w:val="1"/>
    </w:pPr>
    <w:rPr>
      <w:b/>
      <w:color w:val="0F766E"/>
      <w:sz w:val="25"/>
      <w:szCs w:val="25"/>
    </w:rPr>
  </w:style>
  <w:style w:type="paragraph" w:styleId="Heading3">
    <w:name w:val="heading 3"/>
    <w:basedOn w:val="Normal"/>
    <w:next w:val="BodyText"/>
    <w:qFormat/>
    <w:pPr>
      <w:keepNext/>
      <w:spacing w:before="200" w:after="80"/>
      <w:outlineLvl w:val="2"/>
    </w:pPr>
    <w:rPr>
      <w:b/>
      <w:color w:val="17365D"/>
      <w:sz w:val="22"/>
      <w:szCs w:val="22"/>
    </w:rPr>
  </w:style>
  <w:style w:type="paragraph" w:styleId="Caption">
    <w:name w:val="Caption"/>
    <w:basedOn w:val="Normal"/>
    <w:qFormat/>
    <w:rPr>
      <w:i/>
      <w:color w:val="64748B"/>
      <w:sz w:val="18"/>
      <w:szCs w:val="18"/>
    </w:rPr>
  </w:style>
  <w:style w:type="paragraph" w:styleId="TOCHeading">
    <w:name w:val="TOC Heading"/>
    <w:basedOn w:val="Heading1"/>
    <w:qFormat/>
  </w:style>
  <w:style w:type="paragraph" w:styleId="CodeBlock">
    <w:name w:val="Code Block"/>
    <w:basedOn w:val="Normal"/>
    <w:rPr>
      <w:rFonts w:ascii="Consolas" w:hAnsi="Consola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4" Type="http://schemas.openxmlformats.org/officeDocument/2006/relationships/header" Target="header1.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HIT-MIRA DOCX Generator</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HIT-MIRA — Phương án kiến trúc, hạ tầng và lộ trình triển khai</dc:title>
  <dc:subject>Multimodal RAG architecture and roadmap</dc:subject>
  <dc:creator>HIT-MIRA Project</dc:creator>
  <cp:keywords>HIT-MIRA, Multimodal RAG, MinIO, PostgreSQL, Qdrant, RunPod, Azure OpenAI</cp:keywords>
  <dc:description>Tài liệu tổng hợp các phương án đã thống nhất và hướng đi hiện tại, tương lai.</dc:description>
  <dcterms:created xsi:type="dcterms:W3CDTF">2026-08-05T19:42:21Z</dcterms:created>
  <dcterms:modified xsi:type="dcterms:W3CDTF">2026-08-05T19:42:21Z</dcterms:modified>
</cp:coreProperties>
</file>