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5"/>
        <w:spacing w:line="480" w:lineRule="auto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JAPANESE-ENGLISH DICTIONARY: UTILIZATION OF BRUTE FORCE STRING MATCHING AND JUMP SEARCH ALGORITHM</w:t>
      </w:r>
    </w:p>
    <w:p>
      <w:pPr>
        <w:spacing w:line="480" w:lineRule="auto"/>
        <w:jc w:val="center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pStyle w:val="para5"/>
        <w:spacing w:line="360" w:lineRule="auto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Polytechnic University of the Philippines</w:t>
      </w:r>
    </w:p>
    <w:p>
      <w:pPr>
        <w:pStyle w:val="para5"/>
        <w:spacing w:line="360" w:lineRule="auto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College of Computer and Information Sciences</w:t>
      </w:r>
    </w:p>
    <w:p>
      <w:pPr>
        <w:spacing w:line="480" w:lineRule="auto"/>
        <w:jc w:val="center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spacing w:line="480" w:lineRule="auto"/>
        <w:jc w:val="center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pStyle w:val="para18"/>
        <w:spacing w:line="360" w:lineRule="auto"/>
        <w:jc w:val="center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CHUA, ORJAN A.</w:t>
      </w:r>
    </w:p>
    <w:p>
      <w:pPr>
        <w:pStyle w:val="para18"/>
        <w:spacing w:line="360" w:lineRule="auto"/>
        <w:jc w:val="center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JIMENEZ, CARL JUSTIN P.</w:t>
      </w:r>
    </w:p>
    <w:p>
      <w:pPr>
        <w:pStyle w:val="para18"/>
        <w:spacing w:line="360" w:lineRule="auto"/>
        <w:jc w:val="center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GARCIA, RAPHAEL TAYLOR F.</w:t>
      </w:r>
    </w:p>
    <w:p>
      <w:pPr>
        <w:pStyle w:val="para18"/>
        <w:spacing w:line="480" w:lineRule="auto"/>
        <w:jc w:val="center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Bachelor of Science in Computer Science</w:t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pStyle w:val="para7"/>
        <w:spacing w:line="480" w:lineRule="auto"/>
        <w:jc w:val="center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  <w:t>2020</w:t>
      </w:r>
      <w:r>
        <w:br w:type="page"/>
      </w:r>
    </w:p>
    <w:p>
      <w:pPr>
        <w:spacing w:line="480" w:lineRule="auto"/>
        <w:rPr>
          <w:rFonts w:ascii="Palatino Linotype" w:hAnsi="Palatino Linotype" w:eastAsia="Palatino Linotype" w:cs="Palatino Linotype"/>
        </w:rPr>
      </w:pPr>
      <w:r>
        <w:rPr>
          <w:rFonts w:ascii="Palatino Linotype" w:hAnsi="Palatino Linotype" w:eastAsia="Palatino Linotype" w:cs="Palatino Linotype"/>
        </w:rPr>
      </w:r>
    </w:p>
    <w:p>
      <w:pPr>
        <w:pStyle w:val="para1"/>
        <w:numPr>
          <w:ilvl w:val="0"/>
          <w:numId w:val="3"/>
        </w:numPr>
        <w:ind w:left="360" w:hanging="360"/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  <w:t>INTRODUCTION</w:t>
      </w:r>
    </w:p>
    <w:p>
      <w:pPr>
        <w:spacing w:line="480" w:lineRule="auto"/>
        <w:rPr>
          <w:rFonts w:ascii="Palatino Linotype" w:hAnsi="Palatino Linotype" w:eastAsia="Palatino Linotype" w:cs="Palatino Linotype"/>
          <w:sz w:val="24"/>
          <w:szCs w:val="24"/>
        </w:rPr>
      </w:pPr>
      <w:r>
        <w:rPr>
          <w:rFonts w:ascii="Palatino Linotype" w:hAnsi="Palatino Linotype" w:eastAsia="Palatino Linotype" w:cs="Palatino Linotype"/>
          <w:sz w:val="24"/>
          <w:szCs w:val="24"/>
        </w:rPr>
        <w:tab/>
        <w:t xml:space="preserve">This application program aims to provide its users access to a program that displays Japanese and English words together which serves as a dictionary for its users to be able to translate Japanese words </w:t>
      </w:r>
      <w:r>
        <w:rPr>
          <w:rFonts w:ascii="Palatino Linotype" w:hAnsi="Palatino Linotype" w:eastAsia="Palatino Linotype" w:cs="Palatino Linotype"/>
        </w:rPr>
      </w:r>
      <w:bookmarkStart w:id="0" w:name="_GoBack"/>
      <w:bookmarkEnd w:id="0"/>
      <w:r>
        <w:rPr>
          <w:rFonts w:ascii="Palatino Linotype" w:hAnsi="Palatino Linotype" w:eastAsia="Palatino Linotype" w:cs="Palatino Linotype"/>
        </w:rPr>
      </w:r>
      <w:r>
        <w:rPr>
          <w:rFonts w:ascii="Palatino Linotype" w:hAnsi="Palatino Linotype" w:eastAsia="Palatino Linotype" w:cs="Palatino Linotype"/>
          <w:sz w:val="24"/>
          <w:szCs w:val="24"/>
        </w:rPr>
        <w:t>into English and vice versa.</w:t>
      </w:r>
      <w:r>
        <w:rPr>
          <w:rFonts w:ascii="Palatino Linotype" w:hAnsi="Palatino Linotype" w:eastAsia="Palatino Linotype" w:cs="Palatino Linotype"/>
          <w:sz w:val="24"/>
          <w:szCs w:val="24"/>
        </w:rPr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  <w:t>REAL-WORLD PROBLEM</w:t>
      </w:r>
    </w:p>
    <w:p>
      <w:pPr>
        <w:spacing w:line="480" w:lineRule="auto"/>
        <w:rPr>
          <w:rFonts w:ascii="Palatino Linotype" w:hAnsi="Palatino Linotype" w:eastAsia="Palatino Linotype" w:cs="Palatino Linotype"/>
          <w:sz w:val="24"/>
          <w:szCs w:val="24"/>
        </w:rPr>
      </w:pPr>
      <w:r>
        <w:rPr>
          <w:rFonts w:ascii="Palatino Linotype" w:hAnsi="Palatino Linotype" w:eastAsia="Palatino Linotype" w:cs="Palatino Linotype"/>
          <w:sz w:val="24"/>
          <w:szCs w:val="24"/>
        </w:rPr>
        <w:tab/>
        <w:t>We wish to solve the struggle our target users have which is having no good Japanese-English dictionary with them. But with our own dictionary that uses Brute Force String Matching and Jump Search Algorithm we- -</w:t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p>
      <w:pPr>
        <w:spacing w:line="480" w:lineRule="auto"/>
        <w:rPr>
          <w:rFonts w:ascii="Palatino Linotype" w:hAnsi="Palatino Linotype" w:eastAsia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eastAsia="Palatino Linotype" w:cs="Palatino Linotype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Palatino Linotype">
    <w:panose1 w:val="02040502050505030304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upp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start w:val="1"/>
      <w:numFmt w:val="upperRoman"/>
      <w:lvlText w:val="2%1.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singleLevel"/>
    <w:name w:val="Bullet 5"/>
    <w:lvl w:ilvl="0">
      <w:start w:val="2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7008528" w:val="9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Envelope Return"/>
    <w:qFormat/>
    <w:basedOn w:val="para0"/>
    <w:rPr>
      <w:rFonts w:ascii="Arial" w:hAnsi="Arial" w:eastAsia="SimSun" w:cs="Arial"/>
      <w:sz w:val="20"/>
      <w:szCs w:val="20"/>
    </w:r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Table of Authorities"/>
    <w:qFormat/>
    <w:basedOn w:val="para0"/>
    <w:next w:val="para0"/>
    <w:pPr>
      <w:spacing w:after="0"/>
    </w:pPr>
  </w:style>
  <w:style w:type="paragraph" w:styleId="para5">
    <w:name w:val="Title"/>
    <w:qFormat/>
    <w:basedOn w:val="para0"/>
    <w:pPr>
      <w:spacing w:before="240" w:after="60"/>
      <w:jc w:val="center"/>
      <w:outlineLvl w:val="0"/>
    </w:pPr>
    <w:rPr>
      <w:rFonts w:ascii="Arial" w:hAnsi="Arial" w:eastAsia="SimSun" w:cs="Arial"/>
      <w:b/>
      <w:bCs/>
      <w:sz w:val="32"/>
      <w:szCs w:val="32"/>
    </w:rPr>
  </w:style>
  <w:style w:type="paragraph" w:styleId="para6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7">
    <w:name w:val="TOA Heading"/>
    <w:qFormat/>
    <w:basedOn w:val="para0"/>
    <w:next w:val="para0"/>
    <w:pPr>
      <w:spacing w:before="240" w:after="60"/>
    </w:pPr>
    <w:rPr>
      <w:rFonts w:ascii="Arial" w:hAnsi="Arial" w:eastAsia="SimSun" w:cs="Arial"/>
      <w:b/>
      <w:bCs/>
      <w:sz w:val="24"/>
      <w:szCs w:val="24"/>
    </w:rPr>
  </w:style>
  <w:style w:type="paragraph" w:styleId="para8">
    <w:name w:val="Signature"/>
    <w:qFormat/>
    <w:basedOn w:val="para0"/>
    <w:pPr>
      <w:ind w:left="4252"/>
    </w:pPr>
  </w:style>
  <w:style w:type="paragraph" w:styleId="para9">
    <w:name w:val="toc 1"/>
    <w:qFormat/>
    <w:basedOn w:val="para0"/>
    <w:next w:val="para0"/>
    <w:pPr>
      <w:ind w:left="-288"/>
      <w:spacing w:after="0"/>
    </w:pPr>
  </w:style>
  <w:style w:type="paragraph" w:styleId="para10">
    <w:name w:val="toc 2"/>
    <w:qFormat/>
    <w:basedOn w:val="para0"/>
    <w:next w:val="para0"/>
    <w:pPr>
      <w:ind w:left="-288"/>
      <w:spacing w:after="0"/>
    </w:pPr>
  </w:style>
  <w:style w:type="paragraph" w:styleId="para11">
    <w:name w:val="toc 3"/>
    <w:qFormat/>
    <w:basedOn w:val="para0"/>
    <w:next w:val="para0"/>
    <w:pPr>
      <w:ind w:left="-288"/>
      <w:spacing w:after="0"/>
    </w:pPr>
  </w:style>
  <w:style w:type="paragraph" w:styleId="para12">
    <w:name w:val="Salutation"/>
    <w:qFormat/>
    <w:basedOn w:val="para0"/>
  </w:style>
  <w:style w:type="paragraph" w:styleId="para13">
    <w:name w:val="Plain Text"/>
    <w:qFormat/>
    <w:basedOn w:val="para0"/>
    <w:pPr>
      <w:spacing w:after="0" w:line="240" w:lineRule="auto"/>
      <w:suppressAutoHyphens/>
      <w:hyphenationLines w:val="0"/>
    </w:pPr>
    <w:rPr>
      <w:rFonts w:ascii="Courier New" w:hAnsi="Courier New" w:eastAsia="Courier New" w:cs="Courier New"/>
      <w:sz w:val="20"/>
      <w:szCs w:val="20"/>
    </w:rPr>
  </w:style>
  <w:style w:type="paragraph" w:styleId="para14">
    <w:name w:val="Note Heading"/>
    <w:qFormat/>
    <w:basedOn w:val="para0"/>
    <w:next w:val="para0"/>
  </w:style>
  <w:style w:type="paragraph" w:styleId="para15">
    <w:name w:val="Block Text"/>
    <w:qFormat/>
    <w:basedOn w:val="para0"/>
    <w:pPr>
      <w:ind w:left="1440" w:right="1440"/>
      <w:spacing w:before="240" w:after="60"/>
    </w:pPr>
  </w:style>
  <w:style w:type="paragraph" w:styleId="para16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17">
    <w:name w:val="heading 3"/>
    <w:qFormat/>
    <w:basedOn w:val="para16"/>
    <w:next w:val="para0"/>
    <w:pPr>
      <w:outlineLvl w:val="2"/>
    </w:pPr>
    <w:rPr>
      <w:sz w:val="28"/>
      <w:szCs w:val="28"/>
    </w:rPr>
    <w:key w:val="1075"/>
  </w:style>
  <w:style w:type="paragraph" w:styleId="para18">
    <w:name w:val="heading 4"/>
    <w:qFormat/>
    <w:basedOn w:val="para17"/>
    <w:next w:val="para0"/>
    <w:pPr>
      <w:outlineLvl w:val="3"/>
    </w:pPr>
    <w:rPr>
      <w:sz w:val="26"/>
      <w:szCs w:val="26"/>
    </w:rPr>
    <w:key w:val="1076"/>
  </w:style>
  <w:style w:type="paragraph" w:styleId="para19">
    <w:name w:val="Subtitle"/>
    <w:qFormat/>
    <w:basedOn w:val="para5"/>
    <w:pPr>
      <w:spacing w:before="0"/>
      <w:outlineLvl w:val="1"/>
    </w:pPr>
    <w:rPr>
      <w:b w:val="0"/>
      <w:bCs w:val="0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Envelope Return"/>
    <w:qFormat/>
    <w:basedOn w:val="para0"/>
    <w:rPr>
      <w:rFonts w:ascii="Arial" w:hAnsi="Arial" w:eastAsia="SimSun" w:cs="Arial"/>
      <w:sz w:val="20"/>
      <w:szCs w:val="20"/>
    </w:r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Table of Authorities"/>
    <w:qFormat/>
    <w:basedOn w:val="para0"/>
    <w:next w:val="para0"/>
    <w:pPr>
      <w:spacing w:after="0"/>
    </w:pPr>
  </w:style>
  <w:style w:type="paragraph" w:styleId="para5">
    <w:name w:val="Title"/>
    <w:qFormat/>
    <w:basedOn w:val="para0"/>
    <w:pPr>
      <w:spacing w:before="240" w:after="60"/>
      <w:jc w:val="center"/>
      <w:outlineLvl w:val="0"/>
    </w:pPr>
    <w:rPr>
      <w:rFonts w:ascii="Arial" w:hAnsi="Arial" w:eastAsia="SimSun" w:cs="Arial"/>
      <w:b/>
      <w:bCs/>
      <w:sz w:val="32"/>
      <w:szCs w:val="32"/>
    </w:rPr>
  </w:style>
  <w:style w:type="paragraph" w:styleId="para6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7">
    <w:name w:val="TOA Heading"/>
    <w:qFormat/>
    <w:basedOn w:val="para0"/>
    <w:next w:val="para0"/>
    <w:pPr>
      <w:spacing w:before="240" w:after="60"/>
    </w:pPr>
    <w:rPr>
      <w:rFonts w:ascii="Arial" w:hAnsi="Arial" w:eastAsia="SimSun" w:cs="Arial"/>
      <w:b/>
      <w:bCs/>
      <w:sz w:val="24"/>
      <w:szCs w:val="24"/>
    </w:rPr>
  </w:style>
  <w:style w:type="paragraph" w:styleId="para8">
    <w:name w:val="Signature"/>
    <w:qFormat/>
    <w:basedOn w:val="para0"/>
    <w:pPr>
      <w:ind w:left="4252"/>
    </w:pPr>
  </w:style>
  <w:style w:type="paragraph" w:styleId="para9">
    <w:name w:val="toc 1"/>
    <w:qFormat/>
    <w:basedOn w:val="para0"/>
    <w:next w:val="para0"/>
    <w:pPr>
      <w:ind w:left="-288"/>
      <w:spacing w:after="0"/>
    </w:pPr>
  </w:style>
  <w:style w:type="paragraph" w:styleId="para10">
    <w:name w:val="toc 2"/>
    <w:qFormat/>
    <w:basedOn w:val="para0"/>
    <w:next w:val="para0"/>
    <w:pPr>
      <w:ind w:left="-288"/>
      <w:spacing w:after="0"/>
    </w:pPr>
  </w:style>
  <w:style w:type="paragraph" w:styleId="para11">
    <w:name w:val="toc 3"/>
    <w:qFormat/>
    <w:basedOn w:val="para0"/>
    <w:next w:val="para0"/>
    <w:pPr>
      <w:ind w:left="-288"/>
      <w:spacing w:after="0"/>
    </w:pPr>
  </w:style>
  <w:style w:type="paragraph" w:styleId="para12">
    <w:name w:val="Salutation"/>
    <w:qFormat/>
    <w:basedOn w:val="para0"/>
  </w:style>
  <w:style w:type="paragraph" w:styleId="para13">
    <w:name w:val="Plain Text"/>
    <w:qFormat/>
    <w:basedOn w:val="para0"/>
    <w:pPr>
      <w:spacing w:after="0" w:line="240" w:lineRule="auto"/>
      <w:suppressAutoHyphens/>
      <w:hyphenationLines w:val="0"/>
    </w:pPr>
    <w:rPr>
      <w:rFonts w:ascii="Courier New" w:hAnsi="Courier New" w:eastAsia="Courier New" w:cs="Courier New"/>
      <w:sz w:val="20"/>
      <w:szCs w:val="20"/>
    </w:rPr>
  </w:style>
  <w:style w:type="paragraph" w:styleId="para14">
    <w:name w:val="Note Heading"/>
    <w:qFormat/>
    <w:basedOn w:val="para0"/>
    <w:next w:val="para0"/>
  </w:style>
  <w:style w:type="paragraph" w:styleId="para15">
    <w:name w:val="Block Text"/>
    <w:qFormat/>
    <w:basedOn w:val="para0"/>
    <w:pPr>
      <w:ind w:left="1440" w:right="1440"/>
      <w:spacing w:before="240" w:after="60"/>
    </w:pPr>
  </w:style>
  <w:style w:type="paragraph" w:styleId="para16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17">
    <w:name w:val="heading 3"/>
    <w:qFormat/>
    <w:basedOn w:val="para16"/>
    <w:next w:val="para0"/>
    <w:pPr>
      <w:outlineLvl w:val="2"/>
    </w:pPr>
    <w:rPr>
      <w:sz w:val="28"/>
      <w:szCs w:val="28"/>
    </w:rPr>
    <w:key w:val="1075"/>
  </w:style>
  <w:style w:type="paragraph" w:styleId="para18">
    <w:name w:val="heading 4"/>
    <w:qFormat/>
    <w:basedOn w:val="para17"/>
    <w:next w:val="para0"/>
    <w:pPr>
      <w:outlineLvl w:val="3"/>
    </w:pPr>
    <w:rPr>
      <w:sz w:val="26"/>
      <w:szCs w:val="26"/>
    </w:rPr>
    <w:key w:val="1076"/>
  </w:style>
  <w:style w:type="paragraph" w:styleId="para19">
    <w:name w:val="Subtitle"/>
    <w:qFormat/>
    <w:basedOn w:val="para5"/>
    <w:pPr>
      <w:spacing w:before="0"/>
      <w:outlineLvl w:val="1"/>
    </w:pPr>
    <w:rPr>
      <w:b w:val="0"/>
      <w:bCs w:val="0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/>
  <cp:revision>84</cp:revision>
  <dcterms:created xsi:type="dcterms:W3CDTF">2020-03-15T15:32:00Z</dcterms:created>
  <dcterms:modified xsi:type="dcterms:W3CDTF">2020-04-16T03:42:08Z</dcterms:modified>
</cp:coreProperties>
</file>