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Birthday Duygu – Fachkonzept / Requirements</w:t>
      </w:r>
    </w:p>
    <w:p>
      <w:r>
        <w:t>Fortlaufendes fachliches Projektdokument. Technische Test- und Implementierungsdetails werden bewusst nicht dokumentiert.</w:t>
      </w:r>
    </w:p>
    <w:p>
      <w:pPr>
        <w:pStyle w:val="Heading1"/>
      </w:pPr>
      <w:r>
        <w:t>1. Projektziel</w:t>
      </w:r>
    </w:p>
    <w:p>
      <w:r>
        <w:t>Birthday Duygu ist eine persönliche, interaktive Geburtstags-Webseite. Das Erlebnis besteht aus einer zentralen Quest Map und mehreren individuellen Quests, die gemeinsam eine kleine Geburtstagsreise bilden.</w:t>
      </w:r>
    </w:p>
    <w:p>
      <w:pPr>
        <w:pStyle w:val="Heading1"/>
      </w:pPr>
      <w:r>
        <w:t>2. Spielerlebnis</w:t>
      </w:r>
    </w:p>
    <w:p>
      <w:pPr>
        <w:pStyle w:val="ListBullet"/>
      </w:pPr>
      <w:r>
        <w:t>Die Nutzerin startet über die Geburtstags-/Eingangsszene.</w:t>
      </w:r>
    </w:p>
    <w:p>
      <w:pPr>
        <w:pStyle w:val="ListBullet"/>
      </w:pPr>
      <w:r>
        <w:t>Von dort gelangt sie zur Quest Map.</w:t>
      </w:r>
    </w:p>
    <w:p>
      <w:pPr>
        <w:pStyle w:val="ListBullet"/>
      </w:pPr>
      <w:r>
        <w:t>Die Quest Map dient als zentrale Übersicht und Navigation.</w:t>
      </w:r>
    </w:p>
    <w:p>
      <w:pPr>
        <w:pStyle w:val="ListBullet"/>
      </w:pPr>
      <w:r>
        <w:t>Mehrere individuelle Quests werden nacheinander erlebt.</w:t>
      </w:r>
    </w:p>
    <w:p>
      <w:pPr>
        <w:pStyle w:val="ListBullet"/>
      </w:pPr>
      <w:r>
        <w:t>Abgeschlossene Quests tragen zum Gesamtfortschritt bei.</w:t>
      </w:r>
    </w:p>
    <w:p>
      <w:pPr>
        <w:pStyle w:val="ListBullet"/>
      </w:pPr>
      <w:r>
        <w:t>Nach Abschluss aller vorgesehenen Quests wird das Finale freigeschaltet.</w:t>
      </w:r>
    </w:p>
    <w:p>
      <w:pPr>
        <w:pStyle w:val="Heading1"/>
      </w:pPr>
      <w:r>
        <w:t>3. Quest-Übersicht</w:t>
      </w:r>
    </w:p>
    <w:p>
      <w:pPr>
        <w:pStyle w:val="Heading2"/>
      </w:pPr>
      <w:r>
        <w:t>QUEST-001 – The Road Trip</w:t>
      </w:r>
    </w:p>
    <w:p>
      <w:r>
        <w:t>Als erste Quest vorhanden und als interaktives Fahrspiel umgesetzt.</w:t>
      </w:r>
    </w:p>
    <w:p>
      <w:pPr>
        <w:pStyle w:val="Heading2"/>
      </w:pPr>
      <w:r>
        <w:t>QUEST-002 – Paint It!</w:t>
      </w:r>
    </w:p>
    <w:p>
      <w:r>
        <w:t>Als zweite Quest vorgesehen; fachliche Ausgestaltung noch zu konkretisieren.</w:t>
      </w:r>
    </w:p>
    <w:p>
      <w:pPr>
        <w:pStyle w:val="Heading2"/>
      </w:pPr>
      <w:r>
        <w:t>QUEST-003 – Sucuk Master</w:t>
      </w:r>
    </w:p>
    <w:p>
      <w:r>
        <w:t>Als dritte Quest vorgesehen; fachliche Ausgestaltung noch zu konkretisieren.</w:t>
      </w:r>
    </w:p>
    <w:p>
      <w:pPr>
        <w:pStyle w:val="Heading2"/>
      </w:pPr>
      <w:r>
        <w:t>QUEST-004 – Lokum's Challenge</w:t>
      </w:r>
    </w:p>
    <w:p>
      <w:r>
        <w:t>Als vierte Quest vorgesehen; fachliche Ausgestaltung noch zu konkretisieren.</w:t>
      </w:r>
    </w:p>
    <w:p>
      <w:pPr>
        <w:pStyle w:val="Heading2"/>
      </w:pPr>
      <w:r>
        <w:t>QUEST-005 – Memory Lane</w:t>
      </w:r>
    </w:p>
    <w:p>
      <w:r>
        <w:t>Als fünfte Quest vorgesehen; fachliche Ausgestaltung noch zu konkretisieren.</w:t>
      </w:r>
    </w:p>
    <w:p>
      <w:pPr>
        <w:pStyle w:val="Heading2"/>
      </w:pPr>
      <w:r>
        <w:t>QUEST-006 – Our Little Puzzle</w:t>
      </w:r>
    </w:p>
    <w:p>
      <w:r>
        <w:t>Als sechste Quest vorgesehen; fachliche Ausgestaltung noch zu konkretisieren.</w:t>
      </w:r>
    </w:p>
    <w:p>
      <w:pPr>
        <w:pStyle w:val="Heading2"/>
      </w:pPr>
      <w:r>
        <w:t>QUEST-007 – German Word Challenge</w:t>
      </w:r>
    </w:p>
    <w:p>
      <w:r>
        <w:t>Als siebte Quest vorgesehen; fachliche Ausgestaltung noch zu konkretisieren.</w:t>
      </w:r>
    </w:p>
    <w:p>
      <w:pPr>
        <w:pStyle w:val="Heading1"/>
      </w:pPr>
      <w:r>
        <w:t>4. QUEST-001 – The Road Trip</w:t>
      </w:r>
    </w:p>
    <w:p>
      <w:r>
        <w:t>Die erste Quest ist ein kleines Arcade-Erlebnis: Die Spielerin fährt mit einem Auto über eine Straße, weicht Hindernissen aus und sammelt Sterne.</w:t>
      </w:r>
    </w:p>
    <w:p>
      <w:pPr>
        <w:pStyle w:val="ListBullet"/>
      </w:pPr>
      <w:r>
        <w:t>Drei Fahrspuren</w:t>
      </w:r>
    </w:p>
    <w:p>
      <w:pPr>
        <w:pStyle w:val="ListBullet"/>
      </w:pPr>
      <w:r>
        <w:t>Sterne sammeln</w:t>
      </w:r>
    </w:p>
    <w:p>
      <w:pPr>
        <w:pStyle w:val="ListBullet"/>
      </w:pPr>
      <w:r>
        <w:t>Hindernissen ausweichen</w:t>
      </w:r>
    </w:p>
    <w:p>
      <w:pPr>
        <w:pStyle w:val="ListBullet"/>
      </w:pPr>
      <w:r>
        <w:t>Zeitlich begrenzte Spielrunde</w:t>
      </w:r>
    </w:p>
    <w:p>
      <w:pPr>
        <w:pStyle w:val="ListBullet"/>
      </w:pPr>
      <w:r>
        <w:t>Drei Leben</w:t>
      </w:r>
    </w:p>
    <w:p>
      <w:pPr>
        <w:pStyle w:val="ListBullet"/>
      </w:pPr>
      <w:r>
        <w:t>Erfolgreicher Abschluss bei Erreichen des vorgesehenen Sternziels</w:t>
      </w:r>
    </w:p>
    <w:p>
      <w:pPr>
        <w:pStyle w:val="ListBullet"/>
      </w:pPr>
      <w:r>
        <w:t>Mobile und Desktop sollen gleichermaßen spielbar sein</w:t>
      </w:r>
    </w:p>
    <w:p>
      <w:pPr>
        <w:pStyle w:val="Heading1"/>
      </w:pPr>
      <w:r>
        <w:t>5. Fachliche Leitprinzipien</w:t>
      </w:r>
    </w:p>
    <w:p>
      <w:pPr>
        <w:pStyle w:val="ListBullet"/>
      </w:pPr>
      <w:r>
        <w:t>Die einzelnen Quests sollen sich wie persönliche, auf Duygu zugeschnittene Erlebnisse anfühlen und nicht wie beliebige Standard-Minispiele.</w:t>
      </w:r>
    </w:p>
    <w:p>
      <w:pPr>
        <w:pStyle w:val="ListBullet"/>
      </w:pPr>
      <w:r>
        <w:t>Die Quest Map bildet den roten Faden zwischen den einzelnen Erlebnissen.</w:t>
      </w:r>
    </w:p>
    <w:p>
      <w:pPr>
        <w:pStyle w:val="ListBullet"/>
      </w:pPr>
      <w:r>
        <w:t>Visuelle Gestaltung und Atmosphäre sind ein wesentlicher Bestandteil des Geburtstags-Erlebnisses.</w:t>
      </w:r>
    </w:p>
    <w:p>
      <w:pPr>
        <w:pStyle w:val="ListBullet"/>
      </w:pPr>
      <w:r>
        <w:t>Neue Funktionen werden erst fachlich festgelegt und anschließend umgesetzt.</w:t>
      </w:r>
    </w:p>
    <w:p>
      <w:pPr>
        <w:pStyle w:val="ListBullet"/>
      </w:pPr>
      <w:r>
        <w:t>Getroffene fachliche Entscheidungen werden in diesem Dokument fortgeschrieben.</w:t>
      </w:r>
    </w:p>
    <w:p>
      <w:pPr>
        <w:pStyle w:val="Heading1"/>
      </w:pPr>
      <w:r>
        <w:t>6. Offene fachliche Punkte</w:t>
      </w:r>
    </w:p>
    <w:p>
      <w:pPr>
        <w:pStyle w:val="ListBullet"/>
      </w:pPr>
      <w:r>
        <w:t>Die konkrete Ausgestaltung von QUEST-002 bis QUEST-007 muss festgehalten bzw. aus den bisherigen Projektentscheidungen rekonstruiert werden.</w:t>
      </w:r>
    </w:p>
    <w:p>
      <w:pPr>
        <w:pStyle w:val="ListBullet"/>
      </w:pPr>
      <w:r>
        <w:t>Reihenfolge und Dramaturgie der Quests sollen als zusammenhängende Geburtstagsgeschichte betrachtet werden.</w:t>
      </w:r>
    </w:p>
    <w:p>
      <w:pPr>
        <w:pStyle w:val="ListBullet"/>
      </w:pPr>
      <w:r>
        <w:t>Belohnungen bzw. Fortschrittsobjekte der einzelnen Quests sollen noch eindeutig festgelegt werden.</w:t>
      </w:r>
    </w:p>
    <w:p>
      <w:pPr>
        <w:pStyle w:val="ListBullet"/>
      </w:pPr>
      <w:r>
        <w:t>Das Finale nach Abschluss aller Quests soll fachlich beschrieben werden.</w:t>
      </w:r>
    </w:p>
    <w:p>
      <w:pPr>
        <w:pStyle w:val="Heading1"/>
      </w:pPr>
      <w:r>
        <w:t>7. Arbeitsweise</w:t>
      </w:r>
    </w:p>
    <w:p>
      <w:r>
        <w:t>Dieses Dokument ist die fachliche Quelle für die weitere Entwicklung. Nach jeder größeren fachlichen Entscheidung wird es aktualisiert und gemeinsam mit dem aktuellen Projekt-ZIP weitergegeben.</w:t>
      </w:r>
    </w:p>
    <w:p>
      <w:pPr>
        <w:pStyle w:val="Heading1"/>
      </w:pPr>
      <w:r>
        <w:t>8. Aktuelle fachliche Anpassung – Road Trip Bewegung</w:t>
      </w:r>
    </w:p>
    <w:p>
      <w:r>
        <w:t>Beim praktischen Test von QUEST-001 wurde festgestellt, dass das Fahrzeug zwar steuerbar ist, die Straße bzw. die Fahrtbewegung jedoch nicht ausreichend als Bewegung wahrgenommen wird. Die Quest soll deshalb während des laufenden Spiels eine klar erkennbare Vorwärtsbewegung vermitteln.</w:t>
      </w:r>
    </w:p>
    <w:p>
      <w:pPr>
        <w:pStyle w:val="ListBullet"/>
      </w:pPr>
      <w:r>
        <w:t>Die Straßen-/Fahrtkulisse soll während des Spiels kontinuierlich Bewegung vermitteln.</w:t>
      </w:r>
    </w:p>
    <w:p>
      <w:pPr>
        <w:pStyle w:val="ListBullet"/>
      </w:pPr>
      <w:r>
        <w:t>Hindernisse und Sterne bewegen sich weiterhin auf die Spielerin zu.</w:t>
      </w:r>
    </w:p>
    <w:p>
      <w:pPr>
        <w:pStyle w:val="ListBullet"/>
      </w:pPr>
      <w:r>
        <w:t>Das Fahrzeug bleibt der steuerbare Bezugspunkt und bewegt sich zwischen den drei Spuren.</w:t>
      </w:r>
    </w:p>
    <w:p>
      <w:pPr>
        <w:pStyle w:val="ListBullet"/>
      </w:pPr>
      <w:r>
        <w:t>Die Bewegung soll die bestehende visuelle Gestaltung ergänzen und nicht den Charakter des akzeptierten Hintergrundbildes verändern.</w:t>
      </w:r>
    </w:p>
    <w:p>
      <w:r>
        <w:t>Status: Umsetzung vorgesehen in Version 1.6.8.</w:t>
      </w:r>
    </w:p>
    <w:p>
      <w:pPr>
        <w:pStyle w:val="Heading1"/>
      </w:pPr>
      <w:r>
        <w:t>8. Fachliche Mindestanforderungen an interaktive Quests</w:t>
      </w:r>
    </w:p>
    <w:p>
      <w:pPr>
        <w:pStyle w:val="ListBullet"/>
      </w:pPr>
      <w:r>
        <w:t>Eine Quest muss nicht nur optisch korrekt aussehen, sondern sich während des Spiels fachlich richtig verhalten.</w:t>
      </w:r>
    </w:p>
    <w:p>
      <w:pPr>
        <w:pStyle w:val="ListBullet"/>
      </w:pPr>
      <w:r>
        <w:t>Bei bewegungsorientierten Quests muss die Bewegung der Spielwelt für die Spielerin sichtbar wahrnehmbar sein.</w:t>
      </w:r>
    </w:p>
    <w:p>
      <w:pPr>
        <w:pStyle w:val="ListBullet"/>
      </w:pPr>
      <w:r>
        <w:t>Für QUEST-001 – The Road Trip bedeutet das insbesondere: Straße/Welt, Sterne und Hindernisse müssen während der Fahrt auf die Spielerin zukommen.</w:t>
      </w:r>
    </w:p>
    <w:p>
      <w:r>
        <w:t>Diese fachlichen Anforderungen werden künftig durch automatisierte Verhaltenstests ergänzt, damit grundlegende Spielmechaniken bereits vor dem manuellen Test erkannt werden.</w:t>
      </w:r>
    </w:p>
    <w:p>
      <w:pPr>
        <w:pStyle w:val="Heading1"/>
      </w:pPr>
      <w:r>
        <w:t>QUEST-001 – The Road Trip: Visuelle Vorwärtsbewegung</w:t>
      </w:r>
    </w:p>
    <w:p>
      <w:r>
        <w:t>Fachliche Ergänzung: Der Road Trip vermittelt eine kontinuierliche Vorwärtsfahrt, ohne das akzeptierte statische Hintergrundbild zu verändern.</w:t>
      </w:r>
    </w:p>
    <w:p>
      <w:pPr>
        <w:pStyle w:val="Heading2"/>
      </w:pPr>
      <w:r>
        <w:t>Straße und Hintergrund</w:t>
      </w:r>
    </w:p>
    <w:p>
      <w:r>
        <w:t>Das stimmungsvolle Hintergrundbild bleibt unverändert. Ausschließlich die gelben Spur-/Mittelmarkierungen bewegen sich kontinuierlich nach unten und orientieren sich an der vorhandenen Straßenperspektive.</w:t>
      </w:r>
    </w:p>
    <w:p>
      <w:pPr>
        <w:pStyle w:val="Heading2"/>
      </w:pPr>
      <w:r>
        <w:t>Objekte und Tiefe</w:t>
      </w:r>
    </w:p>
    <w:p>
      <w:r>
        <w:t>Sterne, Tonnen und Katzen starten am Fluchtpunkt klein mit einer visuellen Skalierung von 0,2 und wachsen bis zur Auto-Position auf 1,0. Die Bewegung ist perspektivisch beschleunigt: langsam am Horizont, deutlich schneller in der Nähe des Autos.</w:t>
      </w:r>
    </w:p>
    <w:p>
      <w:pPr>
        <w:pStyle w:val="Heading2"/>
      </w:pPr>
      <w:r>
        <w:t>Spuren und Auto</w:t>
      </w:r>
    </w:p>
    <w:p>
      <w:r>
        <w:t>Die drei Fahrspuren verlaufen perspektivisch: am Horizont liegen sie eng zusammen, zur Auto-Position fächern sie nach außen auf. Das Auto bleibt auf einer festen Y-Position und wechselt ausschließlich horizontal zwischen den drei Spuren.</w:t>
      </w:r>
    </w:p>
    <w:p>
      <w:pPr>
        <w:pStyle w:val="Heading2"/>
      </w:pPr>
      <w:r>
        <w:t>Kollision und Sammeln</w:t>
      </w:r>
    </w:p>
    <w:p>
      <w:r>
        <w:t>Kollisionen und das Einsammeln von Sternen werden im unteren Bereich nahe der Auto-Position ausgelöst, wenn ein Objekt seine volle Zielgröße erreicht hat.</w:t>
      </w:r>
    </w:p>
    <w:p>
      <w:pPr>
        <w:pStyle w:val="Heading2"/>
      </w:pPr>
      <w:r>
        <w:t>Abnahmekriterium</w:t>
      </w:r>
    </w:p>
    <w:p>
      <w:r>
        <w:t>Das Fahrgefühl muss visuell als Vorwärtsfahrt erkennbar sein. Die automatisierten Prüfungen müssen nicht nur interne Objektbewegung, sondern auch die sichtbare Straßenbewegung sowie die definierte Perspektivskalierung abdecken.</w:t>
      </w:r>
    </w:p>
    <w:p>
      <w:pPr>
        <w:pStyle w:val="Heading2"/>
      </w:pPr>
      <w:r>
        <w:t>QUEST-001 – Abnahmekriterien der Vorwärtsfahrt</w:t>
      </w:r>
    </w:p>
    <w:p>
      <w:r>
        <w:t>Release-Gate: QUEST-001 darf erst als technisch bereit gelten, wenn die Anwendung ohne JavaScript-Runtime-Fehler startet, das Ready-Gate den echten Game Loop startet und die Vorwärtsbewegung, Perspektivskalierung sowie die bestehenden Sammel-/Kollisionsregeln in allen unterstützten Viewports funktionieren. Ein grüner Teiltest allein gilt nicht als ausreichender Nachweis.</w:t>
      </w:r>
    </w:p>
    <w:p>
      <w:pPr>
        <w:pStyle w:val="Heading1"/>
      </w:pPr>
      <w:r>
        <w:t>Entwicklungs- und QA-Prozess</w:t>
      </w:r>
    </w:p>
    <w:p>
      <w:r>
        <w:t>Der Entwicklungsprozess folgt künftig einer abgestuften Teststrategie. Ziel ist, Fehler möglichst früh, deterministisch und mit kurzer Laufzeit zu erkennen. Ein vollständiger Release-Test wird nicht nach jeder kleinen Änderung ausgeführt.</w:t>
      </w:r>
    </w:p>
    <w:p>
      <w:pPr>
        <w:pStyle w:val="Heading2"/>
      </w:pPr>
      <w:r>
        <w:t>Stufe 0 – Pre-Release-Prüfung</w:t>
      </w:r>
    </w:p>
    <w:p>
      <w:r>
        <w:t>Vor jeder ZIP-Übergabe werden Konsistenz von Dateien, Versionen und Cache-Versionen, Script- und Asset-Pfade, JavaScript-Syntax, Referenzen, QA-Schnittstellen, Fachkonzept, Tests und mögliche Seiteneffekte auf bestehende Quests geprüft. Ein ZIP wird erst ausgegeben, wenn diese Prüfung erfolgreich ist.</w:t>
      </w:r>
    </w:p>
    <w:p>
      <w:pPr>
        <w:pStyle w:val="Heading2"/>
      </w:pPr>
      <w:r>
        <w:t>Stufe 1 – Schneller Smoke-Test</w:t>
      </w:r>
    </w:p>
    <w:p>
      <w:r>
        <w:t>Nach dem Upload werden zunächst nur Static QA, Preflight, Game Logic, ein Runtime-Smoke-Test und die betroffene Kernmechanik auf wenigen repräsentativen Viewports ausgeführt. Bei einem Fehler wird der Lauf früh beendet. Ziel ist eine Laufzeit von ungefähr 1–2 Minuten.</w:t>
      </w:r>
    </w:p>
    <w:p>
      <w:pPr>
        <w:pStyle w:val="Heading2"/>
      </w:pPr>
      <w:r>
        <w:t>Stufe 2 – Quest-Test</w:t>
      </w:r>
    </w:p>
    <w:p>
      <w:r>
        <w:t>Nach einem grünen Smoke-Test wird ausschließlich die aktuell bearbeitete Quest fachlich geprüft. Die Tests decken die tatsächlich geforderten Spielmechaniken ab.</w:t>
      </w:r>
    </w:p>
    <w:p>
      <w:pPr>
        <w:pStyle w:val="Heading2"/>
      </w:pPr>
      <w:r>
        <w:t>Stufe 3 – Regression</w:t>
      </w:r>
    </w:p>
    <w:p>
      <w:r>
        <w:t>Erst nach erfolgreichem Quest-Test werden relevante bestehende Quests, User Journeys und betroffene Viewports geprüft.</w:t>
      </w:r>
    </w:p>
    <w:p>
      <w:pPr>
        <w:pStyle w:val="Heading2"/>
      </w:pPr>
      <w:r>
        <w:t>Stufe 4 – Release Gate</w:t>
      </w:r>
    </w:p>
    <w:p>
      <w:r>
        <w:t>Der vollständige Lauf mit allen unterstützten Viewports, WebKit, Visual Regression und vollständiger Regression erfolgt erst, wenn eine Quest beziehungsweise ein Release fachlich fertiggestellt ist.</w:t>
      </w:r>
    </w:p>
    <w:p>
      <w:pPr>
        <w:pStyle w:val="Heading2"/>
      </w:pPr>
      <w:r>
        <w:t>Testdesign</w:t>
      </w:r>
    </w:p>
    <w:p>
      <w:r>
        <w:t>Fachliche Tests sollen möglichst deterministisch und schnell sein. Berechnungen wie Perspektivskalierung werden direkt geprüft; echte Browseranimationen werden gezielt über wenige Smoke-Tests abgesichert. Retries, Videos und Traces sollen möglichst nur bei Fehlern entstehen.</w:t>
      </w:r>
    </w:p>
    <w:p>
      <w:pPr>
        <w:pStyle w:val="Heading1"/>
      </w:pPr>
      <w:r>
        <w:t>QUEST-001 – Vereinfachte Spielmechanik</w:t>
      </w:r>
    </w:p>
    <w:p>
      <w:r>
        <w:t>Die Vorwärtsbewegung von QUEST-001 wird bewusst vereinfacht. Das akzeptierte Straßen-Hintergrundbild bleibt vollständig statisch. Es werden keine Parallax-, Background- oder Straßen-Overlay-Animationen für das Fahrgefühl benötigt.</w:t>
      </w:r>
    </w:p>
    <w:p>
      <w:r>
        <w:t>Das Fahrgefühl entsteht ausschließlich durch die interaktiven Spielobjekte (Sterne, Tonnen und Katzen): Sie starten am Horizont klein, bewegen sich sichtbar auf das Auto zu und wachsen dabei kontinuierlich von Scale 0,2 auf Scale 1,0. Die Bewegung wird durch einen einzigen Fortschrittswert gesteuert, der Position, Skalierung und perspektivische Spurbreite gemeinsam bestimmt.</w:t>
      </w:r>
    </w:p>
    <w:p>
      <w:r>
        <w:t>Diese Architektur ist bewusst gewählt, um die Spielmechanik robuster, leichter testbar und auf Desktop und Mobile konsistenter zu machen. Das Auto bleibt auf seiner festen Y-Position und wechselt ausschließlich horizontal zwischen drei Spuren.</w:t>
      </w:r>
    </w:p>
    <w:p>
      <w:pPr>
        <w:pStyle w:val="Heading1"/>
      </w:pPr>
      <w:r>
        <w:t>QA-Grundsatz für deterministische Spielobjekte</w:t>
      </w:r>
    </w:p>
    <w:p>
      <w:r>
        <w:t>QA-Testobjekte werden reproduzierbar erzeugt. Für Kollisions- und Sammeltests erhalten sie eine definierte Spur, einen definierten Startzustand und eine kurze feste Reisezeit. Dadurch prüfen die Tests die Spielmechanik selbst und hängen nicht von zufälligem Spawning oder langsamen Browser-Frames ab.</w:t>
      </w:r>
    </w:p>
    <w:p>
      <w:pPr>
        <w:pStyle w:val="Heading1"/>
      </w:pPr>
      <w:r>
        <w:t>Deterministische Kollisions-QA</w:t>
      </w:r>
    </w:p>
    <w:p>
      <w:r>
        <w:t>QA-Testobjekte werden für Sammel- und Kollisionsprüfungen reproduzierbar in der Kollisionszone des echten Game-Loops positioniert. Die echte update()-Logik, Lane-Prüfung und collect()/collide()-Funktionen bleiben unverändert; lediglich der Startzustand des Testobjekts wird deterministisch gesetzt. Dadurch vermeiden wir Browser-Timing-Flakiness und lange Wartezeiten durch eine vollständige Reise vom Horizont.</w:t>
      </w:r>
    </w:p>
    <w:p>
      <w:pPr>
        <w:pStyle w:val="Heading1"/>
      </w:pPr>
      <w:r>
        <w:t>QUEST-001 Rendering-Regel für bewegte Objekte</w:t>
      </w:r>
    </w:p>
    <w:p>
      <w:r>
        <w:t>Objektpositionen werden relativ zum Spielfeld über CSS left/top gesetzt. Prozentuale translateY-Werte dürfen nicht zur Positionierung innerhalb des Spielfeldes verwendet werden, weil CSS-Transform-Prozentwerte sich auf die Abmessungen des jeweiligen Objekts beziehen. Der Transform wird ausschließlich für Zentrierung und perspektivische Skalierung verwendet.</w:t>
      </w:r>
    </w:p>
    <w:p>
      <w:pPr>
        <w:pStyle w:val="Heading1"/>
      </w:pPr>
      <w:r>
        <w:t>QA-Architektur: getrennte Testobjekte</w:t>
      </w:r>
    </w:p>
    <w:p>
      <w:r>
        <w:t>Kollisions-/Score-Tests und Bewegungs-/Perspektivtests verwenden getrennte QA-Hooks. spawnTestObject() startet gezielt in der Kollisionszone; spawnMotionTestObject() startet nahe dem Horizont mit ausreichender Reisezeit. Dadurch beeinflussen Kollisions-Tests nicht die Bewegungstests.</w:t>
      </w:r>
    </w:p>
    <w:p>
      <w:pPr>
        <w:pStyle w:val="Heading1"/>
      </w:pPr>
      <w:r>
        <w:t>QUEST-001: Pixel-Transform Rendering</w:t>
      </w:r>
    </w:p>
    <w:p>
      <w:r>
        <w:t>Objekte und Auto werden während der Animation ausschließlich per transform bewegt. Die Spielfeldgeometrie wird gecacht und nur bei Resize/Orientation neu gemessen. Prozentwerte werden vor dem Rendern in Pixelkoordinaten umgerechnet. Das Hintergrundbild bleibt statisch.</w:t>
      </w:r>
    </w:p>
    <w:p>
      <w:r>
        <w:t>Optionales Browser-Debugging über ?debug=1 zeigt laufend RAF-Status, Board-Größe und progress/y der aktiven Objekte.</w:t>
      </w:r>
    </w:p>
    <w:p>
      <w:pPr>
        <w:pStyle w:val="Heading1"/>
      </w:pPr>
      <w:r>
        <w:t>QUEST-001 QA-Korrekturen v1.8.11</w:t>
      </w:r>
    </w:p>
    <w:p>
      <w:r>
        <w:t>Die initiale Fahrzeugposition wird nicht mehr während reset() berechnet, weil die Quest dort noch verborgen sein kann. startLoop() misst das sichtbare Spielfeld und berechnet die Fahrzeugposition unmittelbar danach neu.</w:t>
      </w:r>
    </w:p>
    <w:p>
      <w:r>
        <w:t>Die ungated QA-Schnittstelle __ROADTRIP_QA__ stellt getBoardSize() bereit. Bewegungs- und Rendering-Tests messen sichtbare Bounding-Box-Werte statt nur interne progress/y-Werte.</w:t>
      </w:r>
    </w:p>
    <w:p>
      <w:pPr>
        <w:pStyle w:val="Heading1"/>
      </w:pPr>
      <w:r>
        <w:t>QUEST-001 Startup-Positionierung: FLIP-Schutz</w:t>
      </w:r>
    </w:p>
    <w:p>
      <w:r>
        <w:t>Beim tatsächlichen Spielstart wird die finale, nach sichtbarer Board-Messung berechnete Auto-Position einmalig ohne CSS-Transition gesetzt. Anschließend wird die Transition wieder freigegeben. Dadurch kann eine während versteckter Ansichten vorberechnete Position beim Wechsel in den sichtbaren Spielbereich nicht als sichtbarer 280-ms-Rutscher animiert werden. Normale Spurwechsel während des laufenden Spiels bleiben animiert.</w:t>
      </w:r>
    </w:p>
    <w:p>
      <w:pPr>
        <w:pStyle w:val="Heading1"/>
      </w:pPr>
      <w:r>
        <w:t>QUEST-001 Architekturentscheidung v1.8.13: Auto wieder über left</w:t>
      </w:r>
    </w:p>
    <w:p>
      <w:r>
        <w:t>Die Auto-Positionierung verwendet wieder left/--car-x relativ zum Spielfeldcontainer. Nur Sterne, Tonnen und Katzen verwenden die pixelbasierte transform-Geometrie. boardW/boardH/measureBoard bleiben ausschließlich für die Objekt-Rendering-Geometrie zuständig.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