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DE147D"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-Son métodos de búsqueda inspirados en el comportamiento de bandadas de pájaros. Se basa en el comportamiento de los individuos de imitar el éxito de otros individuos además de considerar su propia experiencia.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proofErr w:type="gramStart"/>
      <w:r w:rsidRPr="005427BC">
        <w:rPr>
          <w:b/>
        </w:rP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 xml:space="preserve">t), es información sobre su enjambre, va a conocer 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88284F">
        <w:rPr>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D93DD2"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Luego comienza el </w:t>
      </w:r>
      <w:r w:rsidRPr="005F2ADA">
        <w:rPr>
          <w:u w:val="single"/>
        </w:rPr>
        <w:t>bucle</w:t>
      </w:r>
      <w:r>
        <w:t xml:space="preserve">, donde para cada partícula “i” desde 1 hasta </w:t>
      </w:r>
      <w:proofErr w:type="spellStart"/>
      <w:r>
        <w:t>n</w:t>
      </w:r>
      <w:r w:rsidRPr="00255578">
        <w:rPr>
          <w:sz w:val="24"/>
          <w:vertAlign w:val="subscript"/>
        </w:rPr>
        <w:t>s</w:t>
      </w:r>
      <w:proofErr w:type="spellEnd"/>
      <w:r>
        <w:t xml:space="preserve"> que sería el tamaño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D93DD2" w:rsidRDefault="00D93DD2" w:rsidP="00D93DD2">
      <w:pPr>
        <w:spacing w:after="0"/>
        <w:ind w:left="-567" w:right="-568"/>
      </w:pPr>
      <w:r>
        <w:lastRenderedPageBreak/>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D93DD2" w:rsidRDefault="00D93DD2" w:rsidP="00D93DD2">
      <w:pPr>
        <w:spacing w:after="0"/>
        <w:ind w:left="-567" w:right="-568"/>
      </w:pPr>
      <w:r>
        <w:t xml:space="preserve">Esto lo vamos a iterar hasta que se cumpla la </w:t>
      </w:r>
      <w:r w:rsidRPr="000E674E">
        <w:rPr>
          <w:u w:val="single"/>
        </w:rPr>
        <w:t>condición de corte</w:t>
      </w:r>
      <w:r>
        <w:t>, en este caso sería el pseudocódigo para la variante global de</w:t>
      </w:r>
      <w:r w:rsidR="005F2ADA">
        <w:t>l algoritmo, donde se considera</w:t>
      </w:r>
      <w:r>
        <w:t xml:space="preserve"> esa mejor posición global ^y de todo el enjambre. La diferencia con la variante local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D93DD2" w:rsidRDefault="00D93DD2"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xml:space="preserve">” en </w:t>
      </w:r>
      <w:proofErr w:type="gramStart"/>
      <w:r>
        <w:t>v</w:t>
      </w:r>
      <w:r w:rsidRPr="00CF4F12">
        <w:rPr>
          <w:sz w:val="28"/>
          <w:vertAlign w:val="subscript"/>
        </w:rPr>
        <w:t>ij</w:t>
      </w:r>
      <w:r>
        <w:t>(</w:t>
      </w:r>
      <w:proofErr w:type="gramEnd"/>
      <w:r>
        <w:t>t+1), donde “j” representa cada una de las dimensiones del vector v</w:t>
      </w:r>
      <w:r w:rsidRPr="00FC4B35">
        <w:rPr>
          <w:sz w:val="24"/>
          <w:vertAlign w:val="subscript"/>
        </w:rPr>
        <w:t>i</w:t>
      </w:r>
      <w:r>
        <w:t>, que son las mismas dimensiones que las del vector “x”.</w:t>
      </w:r>
    </w:p>
    <w:p w:rsidR="00D93DD2" w:rsidRDefault="00D93DD2" w:rsidP="00D93DD2">
      <w:pPr>
        <w:spacing w:after="0"/>
        <w:ind w:left="-567" w:right="-568"/>
      </w:pPr>
      <w:r>
        <w:t>Entonces, para actualizar la velocidad de la partícula “i” en la dimensión “j” para el instante t+1, es decir, v</w:t>
      </w:r>
      <w:r w:rsidRPr="009D3957">
        <w:rPr>
          <w:sz w:val="24"/>
          <w:vertAlign w:val="subscript"/>
        </w:rPr>
        <w:t>ij</w:t>
      </w:r>
      <w:r>
        <w:t>(t+1), vamos a calcularlo como se muestra en la imagen, donde sumamos la velocidad actual de la partícula en esa dimensión v</w:t>
      </w:r>
      <w:r w:rsidRPr="009D3957">
        <w:rPr>
          <w:sz w:val="24"/>
          <w:vertAlign w:val="subscript"/>
        </w:rPr>
        <w:t>ij</w:t>
      </w:r>
      <w:r>
        <w:t>(t),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y</w:t>
      </w:r>
      <w:r w:rsidRPr="009D3957">
        <w:rPr>
          <w:sz w:val="24"/>
          <w:vertAlign w:val="subscript"/>
        </w:rPr>
        <w:t>ij</w:t>
      </w:r>
      <w:r>
        <w:t xml:space="preserve"> de la partícula “i”, y en el segundo término se considera la </w:t>
      </w:r>
      <w:r>
        <w:lastRenderedPageBreak/>
        <w:t>mejor posición histórica del enjambre ^</w:t>
      </w:r>
      <w:proofErr w:type="spellStart"/>
      <w:r>
        <w:t>y</w:t>
      </w:r>
      <w:r w:rsidRPr="009D3957">
        <w:rPr>
          <w:sz w:val="24"/>
          <w:vertAlign w:val="subscript"/>
        </w:rPr>
        <w:t>j</w:t>
      </w:r>
      <w:proofErr w:type="spellEnd"/>
      <w:r>
        <w:t>, por lo tanto, 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vectores con la misma dimensión que el vector velocidad, y son vectores aleatorios que se generan con distribución uniforme y de esa manera se agrega una componente estocástica al algoritmo, similar a lo que sería el operador de mutación en los algoritmos genéticos. Es importante notar que los vectores r1 y r2 al tener diferentes valores aleatorios en cada una de sus componentes, eso permite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t xml:space="preserve">Si c1 es mayor que c2, </w:t>
      </w:r>
      <w:r w:rsidR="00A378A8">
        <w:t xml:space="preserve">le </w:t>
      </w:r>
      <w:r>
        <w:t>estaríamos dando mayor peso a la componente que representa la experiencia personal de la partícula, por lo tanto, en ese caso el algoritmo hace una mayor exploración del espacio de búsqueda, mientras que si c2 es mayor que c1,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lo ideal es hacer que esas dos constantes 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Pr="00F9458E" w:rsidRDefault="00F9458E" w:rsidP="00D93DD2">
      <w:pPr>
        <w:spacing w:after="0"/>
        <w:ind w:left="-567" w:right="-568"/>
        <w:jc w:val="center"/>
        <w:rPr>
          <w:i/>
        </w:rPr>
      </w:pPr>
      <w:r w:rsidRPr="00F9458E">
        <w:rPr>
          <w:b/>
          <w:i/>
          <w:u w:val="single"/>
        </w:rPr>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431D8" w:rsidRDefault="008431D8" w:rsidP="008431D8">
      <w:pPr>
        <w:spacing w:after="0"/>
        <w:ind w:left="-567" w:right="-568"/>
      </w:pPr>
      <w:r>
        <w:t xml:space="preserve">-Los “r” también añaden esas pequeñas variaciones, entonces no me muevo tal cual en la dirección que me indica sino que me muevo con esas variaciones, y eso añade algo de aleatoriedad. </w:t>
      </w:r>
    </w:p>
    <w:p w:rsidR="008431D8" w:rsidRDefault="008431D8" w:rsidP="008431D8">
      <w:pPr>
        <w:spacing w:after="0"/>
        <w:ind w:left="-567" w:right="-568"/>
      </w:pPr>
      <w:r>
        <w:lastRenderedPageBreak/>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 sino que mantiene más o menos la dirección original pero lo varía un poco 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88284F">
        <w:rPr>
          <w:u w:val="single"/>
        </w:rPr>
        <w:t>versión local</w:t>
      </w:r>
      <w:r>
        <w:t xml:space="preserve"> la actualización es similar, lo que cambia es que la componente social (marcada con un</w:t>
      </w:r>
      <w:r w:rsidR="001B2FA5">
        <w:t>a</w:t>
      </w:r>
      <w:r>
        <w:t xml:space="preserve"> flecha en la imagen de abajo), ya no vamos a tener en cuenta la mejor posición de todo el enjambre, sino la </w:t>
      </w:r>
      <w:r w:rsidRPr="00FA2F72">
        <w:rPr>
          <w:u w:val="single"/>
        </w:rPr>
        <w:t>mejor posición histórica de la vecindad de esa partícula</w:t>
      </w:r>
      <w:r>
        <w:t>. Por eso ahora aparece el índice “i” en la mejor posición histórica social, es decir, ^y</w:t>
      </w:r>
      <w:r w:rsidRPr="00FA2F72">
        <w:rPr>
          <w:sz w:val="24"/>
          <w:vertAlign w:val="subscript"/>
        </w:rPr>
        <w:t>ij</w:t>
      </w:r>
      <w:r>
        <w:t xml:space="preserve"> porque ya no va a ser la misma para todo el enjambre, sino que va a depender de la vecindad en la que se encuentre la partícula.</w:t>
      </w:r>
    </w:p>
    <w:p w:rsidR="00D93DD2" w:rsidRPr="0088284F" w:rsidRDefault="00D93DD2" w:rsidP="00D93DD2">
      <w:pPr>
        <w:spacing w:after="0"/>
        <w:ind w:left="-567" w:right="-568"/>
      </w:pPr>
      <w:r>
        <w:t>Entonces podemos definir una vecindad para la partícula “Ni”, por ejemplo</w:t>
      </w:r>
      <w:r w:rsidR="001B2FA5">
        <w:t>,</w:t>
      </w:r>
      <w:r>
        <w:t xml:space="preserve">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Tenemos la </w:t>
      </w:r>
      <w:r w:rsidRPr="00C34F22">
        <w:rPr>
          <w:u w:val="single"/>
        </w:rPr>
        <w:t>posición actual</w:t>
      </w:r>
      <w:r>
        <w:t xml:space="preserve"> 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actualiza la velocidad</w:t>
      </w:r>
      <w:r>
        <w:t xml:space="preserve"> y luego se </w:t>
      </w:r>
      <w:r w:rsidRPr="00C34F22">
        <w:rPr>
          <w:u w:val="single"/>
        </w:rPr>
        <w:t>actualiza la posición de la partícula</w:t>
      </w:r>
      <w:r>
        <w:t>,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lastRenderedPageBreak/>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t xml:space="preserve">-Las </w:t>
      </w:r>
      <w:r w:rsidRPr="00EA6BE8">
        <w:rPr>
          <w:u w:val="single"/>
        </w:rPr>
        <w:t>velocidades iniciales</w:t>
      </w:r>
      <w:r>
        <w:t xml:space="preserve"> se </w:t>
      </w:r>
      <w:proofErr w:type="spellStart"/>
      <w:r>
        <w:t>setean</w:t>
      </w:r>
      <w:proofErr w:type="spellEnd"/>
      <w:r>
        <w:t xml:space="preserve">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lastRenderedPageBreak/>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EJERCICIO 3</w:t>
      </w:r>
    </w:p>
    <w:p w:rsidR="00D93DD2" w:rsidRDefault="00DE147D"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lastRenderedPageBreak/>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Una vez que tengo esas probabilidades yo puedo hacer algo como en la ruleta para elegir cuál es el siguiente paso que va a dar la hormiga.</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t xml:space="preserve">La matriz de feromonas es una estructura donde las hormigas van a ir guardando la información de las soluciones que encuentran, para compartirlas con las demás hormigas. Para inicializar esa matriz se sugiere utilizar valores pequeños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lastRenderedPageBreak/>
        <w:t xml:space="preserve">-Luego de forma iterativa, para cada hormiga y dado el nodo en el que estamos parados, vamos a elegir cuál es la siguiente ciudad a la que nos vamos a mover, con una </w:t>
      </w:r>
      <w:r w:rsidRPr="00BC7B08">
        <w:rPr>
          <w:u w:val="single"/>
        </w:rPr>
        <w:t>probabilidad</w:t>
      </w:r>
      <w:r>
        <w:t xml:space="preserve"> que viene dada por la ecuación de la imagen. En el numerador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p>
    <w:p w:rsidR="00D93DD2" w:rsidRDefault="00D93DD2" w:rsidP="00D93DD2">
      <w:pPr>
        <w:spacing w:after="0"/>
        <w:ind w:left="-567" w:right="-568"/>
        <w:rPr>
          <w:rFonts w:cstheme="minorHAnsi"/>
        </w:rPr>
      </w:pPr>
      <w:r>
        <w:rPr>
          <w:rFonts w:cstheme="minorHAnsi"/>
        </w:rPr>
        <w:t xml:space="preserve">Mientras que en el denominador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proofErr w:type="spellStart"/>
      <w:r w:rsidRPr="00761535">
        <w:rPr>
          <w:rFonts w:cstheme="minorHAnsi"/>
          <w:u w:val="single"/>
        </w:rPr>
        <w:t>taboo</w:t>
      </w:r>
      <w:proofErr w:type="spellEnd"/>
      <w:r>
        <w:rPr>
          <w:rFonts w:cstheme="minorHAnsi"/>
        </w:rPr>
        <w:t>. ¿Qué significa eso? Supongamos que del nodo B n</w:t>
      </w:r>
      <w:r w:rsidR="00761535">
        <w:rPr>
          <w:rFonts w:cstheme="minorHAnsi"/>
        </w:rPr>
        <w:t>os movemos al nodo A, ahora desde</w:t>
      </w:r>
      <w:r>
        <w:rPr>
          <w:rFonts w:cstheme="minorHAnsi"/>
        </w:rPr>
        <w:t xml:space="preserve"> A 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Entonces, normalizamos las probabilidades “p” calculadas, tiramos un número al azar entre 0 y 1, y dependiendo de la proporción que esa probabilidad representa</w:t>
      </w:r>
      <w:r w:rsidR="00761535">
        <w:rPr>
          <w:rFonts w:cstheme="minorHAnsi"/>
        </w:rPr>
        <w:t>da</w:t>
      </w:r>
      <w:r>
        <w:rPr>
          <w:rFonts w:cstheme="minorHAnsi"/>
        </w:rPr>
        <w:t xml:space="preserve">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lastRenderedPageBreak/>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 xml:space="preserve">cuánta cantidad de feromona </w:t>
      </w:r>
      <w:proofErr w:type="spellStart"/>
      <w:r w:rsidRPr="00761535">
        <w:rPr>
          <w:rFonts w:cstheme="minorHAnsi"/>
          <w:u w:val="single"/>
        </w:rPr>
        <w:t>Δσij</w:t>
      </w:r>
      <w:proofErr w:type="spellEnd"/>
      <w:r w:rsidRPr="00761535">
        <w:rPr>
          <w:rFonts w:cstheme="minorHAnsi"/>
          <w:u w:val="single"/>
        </w:rPr>
        <w:t xml:space="preserve">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lastRenderedPageBreak/>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AB3FD9">
        <w:rPr>
          <w:u w:val="single"/>
        </w:rPr>
        <w:t>Otra</w:t>
      </w:r>
      <w:r>
        <w:rPr>
          <w:u w:val="single"/>
        </w:rPr>
        <w:t>s</w:t>
      </w:r>
      <w:r w:rsidRPr="00AB3FD9">
        <w:rPr>
          <w:u w:val="single"/>
        </w:rPr>
        <w:t xml:space="preserve"> sugerencia</w:t>
      </w:r>
      <w:r>
        <w:rPr>
          <w:u w:val="single"/>
        </w:rPr>
        <w:t>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lastRenderedPageBreak/>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Eligiendo un valor de tasa de evaporación “</w:t>
      </w:r>
      <w:r w:rsidRPr="00B505E5">
        <w:rPr>
          <w:i/>
        </w:rPr>
        <w:t>p</w:t>
      </w:r>
      <w:r>
        <w:t>”, la idea es que probemos distintos valores de “</w:t>
      </w:r>
      <w:r>
        <w:rPr>
          <w:rFonts w:cstheme="minorHAnsi"/>
        </w:rPr>
        <w:t>τ”, que era la cantidad de feromonas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bookmarkStart w:id="0" w:name="_GoBack"/>
      <w:bookmarkEnd w:id="0"/>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922E5"/>
    <w:rsid w:val="001B2FA5"/>
    <w:rsid w:val="003343C6"/>
    <w:rsid w:val="003E7515"/>
    <w:rsid w:val="005427BC"/>
    <w:rsid w:val="005B6DEE"/>
    <w:rsid w:val="005F2ADA"/>
    <w:rsid w:val="00761535"/>
    <w:rsid w:val="008431D8"/>
    <w:rsid w:val="0089089F"/>
    <w:rsid w:val="00A378A8"/>
    <w:rsid w:val="00BC7B08"/>
    <w:rsid w:val="00BC7CB1"/>
    <w:rsid w:val="00C34F22"/>
    <w:rsid w:val="00C90816"/>
    <w:rsid w:val="00CF4F12"/>
    <w:rsid w:val="00D93DD2"/>
    <w:rsid w:val="00DE147D"/>
    <w:rsid w:val="00EA6BE8"/>
    <w:rsid w:val="00F94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A7D15-9805-4AAF-BEBF-A5280177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3773</Words>
  <Characters>20753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16</cp:revision>
  <dcterms:created xsi:type="dcterms:W3CDTF">2023-10-12T18:36:00Z</dcterms:created>
  <dcterms:modified xsi:type="dcterms:W3CDTF">2023-10-13T01:28:00Z</dcterms:modified>
</cp:coreProperties>
</file>