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SourceCode"/>
      </w:pPr>
      <w:r>
        <w:rPr>
          <w:rStyle w:val="VerbatimChar"/>
        </w:rPr>
        <w:t xml:space="preserve">{{ programs-list.txt }}</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BlockText"/>
      </w:pPr>
      <w:r>
        <w:t xml:space="preserve">INSTRUCTIONS: Please verify that the following list is complete, if pre-filled.</w:t>
      </w:r>
      <w:r>
        <w:t xml:space="preserve"> </w:t>
      </w:r>
      <w:r>
        <w:t xml:space="preserve">INSTRUCTIONS: You can generate a similar list manually, or add manually to this list.</w:t>
      </w:r>
      <w:r>
        <w:t xml:space="preserve"> </w:t>
      </w:r>
      <w:r>
        <w:t xml:space="preserve">INSTRUCTIONS: For large deposits, this can be done using the</w:t>
      </w:r>
      <w:r>
        <w:t xml:space="preserve"> </w:t>
      </w:r>
      <w:r>
        <w:t xml:space="preserve">“</w:t>
      </w:r>
      <w:r>
        <w:t xml:space="preserve">Git Bash</w:t>
      </w:r>
      <w:r>
        <w:t xml:space="preserve">”</w:t>
      </w:r>
      <w:r>
        <w:t xml:space="preserve"> </w:t>
      </w:r>
      <w:r>
        <w:t xml:space="preserve">program:</w:t>
      </w:r>
      <w:r>
        <w:t xml:space="preserve"> </w:t>
      </w:r>
      <w:r>
        <w:t xml:space="preserve">INSTRUCTIONS: &gt; find . -name *.dta</w:t>
      </w:r>
      <w:r>
        <w:t xml:space="preserve"> </w:t>
      </w:r>
      <w:r>
        <w:t xml:space="preserve">INSTRUCTIONS: will list all Stata datasets. Replace</w:t>
      </w:r>
      <w:r>
        <w:t xml:space="preserve"> </w:t>
      </w:r>
      <w:r>
        <w:rPr>
          <w:rStyle w:val="VerbatimChar"/>
        </w:rPr>
        <w:t xml:space="preserve">dta</w:t>
      </w:r>
      <w:r>
        <w:t xml:space="preserve"> </w:t>
      </w:r>
      <w:r>
        <w:t xml:space="preserve">with</w:t>
      </w:r>
      <w:r>
        <w:t xml:space="preserve"> </w:t>
      </w:r>
      <w:r>
        <w:rPr>
          <w:rStyle w:val="VerbatimChar"/>
        </w:rPr>
        <w:t xml:space="preserve">.Rdata</w:t>
      </w:r>
      <w:r>
        <w:t xml:space="preserve"> </w:t>
      </w:r>
      <w:r>
        <w:t xml:space="preserve">or any other extension to find other datafiles.</w:t>
      </w:r>
    </w:p>
    <w:p>
      <w:pPr>
        <w:pStyle w:val="SourceCode"/>
      </w:pPr>
      <w:r>
        <w:rPr>
          <w:rStyle w:val="VerbatimChar"/>
        </w:rPr>
        <w:t xml:space="preserve">{{ data-list.txt }}</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CCSS Classic: Shared Windows Server 2022 Datacenter, 256GB, Intel Xeon E5-4669 v3 @ 2.10Ghz (4 processors, 36 cores)</w:t>
      </w:r>
    </w:p>
    <w:p>
      <w:pPr>
        <w:numPr>
          <w:ilvl w:val="0"/>
          <w:numId w:val="1008"/>
        </w:numPr>
      </w:pPr>
      <w:r>
        <w:t xml:space="preserve">CCSS Cloud: Windows Server AMD EPYC 7763 64-Core Processor 2.44 GHz, 128GB</w:t>
      </w:r>
    </w:p>
    <w:p>
      <w:pPr>
        <w:numPr>
          <w:ilvl w:val="0"/>
          <w:numId w:val="1008"/>
        </w:numPr>
      </w:pPr>
      <w:r>
        <w:t xml:space="preserve">BioHPC Linux server, Rocky Linux 9.0, AMD Opteron Processor 6380 / 16 cores/ 125 GB memory (adjust as necessary from output of linux-system-info.sh)</w:t>
      </w:r>
    </w:p>
    <w:p>
      <w:pPr>
        <w:numPr>
          <w:ilvl w:val="0"/>
          <w:numId w:val="1008"/>
        </w:numPr>
      </w:pPr>
      <w:r>
        <w:t xml:space="preserve">WholeTale (describe the environment chosen)</w:t>
      </w:r>
    </w:p>
    <w:p>
      <w:pPr>
        <w:numPr>
          <w:ilvl w:val="0"/>
          <w:numId w:val="1008"/>
        </w:numPr>
      </w:pPr>
      <w:r>
        <w:t xml:space="preserve">CodeOcean (describe the type of capsule chosen) Intel(R) Xeon(R) Platinum 8259CL CPU @ 2.50GHz (16 cores), 128 GB Memory</w:t>
      </w:r>
    </w:p>
    <w:p>
      <w:pPr>
        <w:numPr>
          <w:ilvl w:val="0"/>
          <w:numId w:val="1008"/>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8"/>
        </w:numPr>
      </w:pPr>
      <w:r>
        <w:t xml:space="preserve">Codespaces,</w:t>
      </w:r>
      <w:r>
        <w:t xml:space="preserve"> </w:t>
      </w:r>
      <w:r>
        <w:t xml:space="preserve">“</w:t>
      </w:r>
      <w:r>
        <w:t xml:space="preserve">Ubuntu 20.04.2 LTS</w:t>
      </w:r>
      <w:r>
        <w:t xml:space="preserve">”</w:t>
      </w:r>
      <w:r>
        <w:t xml:space="preserve">, Intel(R) Xeon(R) Platinum 8272CL CPU @ 2.60GHz, 2 core, 4GB/ 4-core, 8GB/ 8-core, 16 GB/ 16-core, 64GB (choose appropriately)</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numPr>
          <w:ilvl w:val="0"/>
          <w:numId w:val="1009"/>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9"/>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9"/>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0"/>
        </w:numPr>
        <w:pStyle w:val="BlockText"/>
      </w:pPr>
      <w:r>
        <w:t xml:space="preserve">DO provide ENOUGH detail so that an author, without access to the logs, can understand what needed to be fixed, including a copy-paste of the error message.</w:t>
      </w:r>
    </w:p>
    <w:p>
      <w:pPr>
        <w:numPr>
          <w:ilvl w:val="0"/>
          <w:numId w:val="1010"/>
        </w:numPr>
        <w:pStyle w:val="BlockText"/>
      </w:pPr>
      <w:r>
        <w:t xml:space="preserve">DO commit to git before EACH new run with corrected code.</w:t>
      </w:r>
    </w:p>
    <w:p>
      <w:pPr>
        <w:numPr>
          <w:ilvl w:val="0"/>
          <w:numId w:val="1010"/>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1"/>
        </w:numPr>
      </w:pPr>
      <w:r>
        <w:t xml:space="preserve">Downloaded code and data from openICPSR provided.</w:t>
      </w:r>
    </w:p>
    <w:p>
      <w:pPr>
        <w:numPr>
          <w:ilvl w:val="0"/>
          <w:numId w:val="1011"/>
        </w:numPr>
      </w:pPr>
      <w:r>
        <w:t xml:space="preserve">Added the config.do generating system information.</w:t>
      </w:r>
    </w:p>
    <w:p>
      <w:pPr>
        <w:numPr>
          <w:ilvl w:val="0"/>
          <w:numId w:val="1011"/>
        </w:numPr>
      </w:pPr>
      <w:r>
        <w:t xml:space="preserve">Ran code as per README, but the third step did not work. (describe the problem HERE, but link to the logfile in the JIRA comments) (commit)</w:t>
      </w:r>
    </w:p>
    <w:p>
      <w:pPr>
        <w:numPr>
          <w:ilvl w:val="0"/>
          <w:numId w:val="1011"/>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1"/>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1"/>
        </w:numPr>
      </w:pPr>
      <w:r>
        <w:t xml:space="preserve">Code ran fine.</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2"/>
        </w:numPr>
      </w:pPr>
      <w:r>
        <w:t xml:space="preserve">☐ Software Requirements</w:t>
      </w:r>
    </w:p>
    <w:p>
      <w:pPr>
        <w:numPr>
          <w:ilvl w:val="1"/>
          <w:numId w:val="1013"/>
        </w:numPr>
      </w:pPr>
      <w:r>
        <w:t xml:space="preserve">☐ Stata</w:t>
      </w:r>
    </w:p>
    <w:p>
      <w:pPr>
        <w:numPr>
          <w:ilvl w:val="2"/>
          <w:numId w:val="1014"/>
        </w:numPr>
      </w:pPr>
      <w:r>
        <w:t xml:space="preserve">☐ Version</w:t>
      </w:r>
    </w:p>
    <w:p>
      <w:pPr>
        <w:numPr>
          <w:ilvl w:val="2"/>
          <w:numId w:val="1014"/>
        </w:numPr>
      </w:pPr>
      <w:r>
        <w:t xml:space="preserve">Packages go here</w:t>
      </w:r>
    </w:p>
    <w:p>
      <w:pPr>
        <w:numPr>
          <w:ilvl w:val="1"/>
          <w:numId w:val="1013"/>
        </w:numPr>
      </w:pPr>
      <w:r>
        <w:t xml:space="preserve">☐ Matlab</w:t>
      </w:r>
    </w:p>
    <w:p>
      <w:pPr>
        <w:numPr>
          <w:ilvl w:val="2"/>
          <w:numId w:val="1015"/>
        </w:numPr>
      </w:pPr>
      <w:r>
        <w:t xml:space="preserve">☐ Version</w:t>
      </w:r>
    </w:p>
    <w:p>
      <w:pPr>
        <w:numPr>
          <w:ilvl w:val="1"/>
          <w:numId w:val="1013"/>
        </w:numPr>
      </w:pPr>
      <w:r>
        <w:t xml:space="preserve">☐ R</w:t>
      </w:r>
    </w:p>
    <w:p>
      <w:pPr>
        <w:numPr>
          <w:ilvl w:val="2"/>
          <w:numId w:val="1016"/>
        </w:numPr>
      </w:pPr>
      <w:r>
        <w:t xml:space="preserve">☐ Version</w:t>
      </w:r>
    </w:p>
    <w:p>
      <w:pPr>
        <w:numPr>
          <w:ilvl w:val="2"/>
          <w:numId w:val="1016"/>
        </w:numPr>
      </w:pPr>
      <w:r>
        <w:t xml:space="preserve">R packages go here</w:t>
      </w:r>
    </w:p>
    <w:p>
      <w:pPr>
        <w:numPr>
          <w:ilvl w:val="1"/>
          <w:numId w:val="1013"/>
        </w:numPr>
      </w:pPr>
      <w:r>
        <w:t xml:space="preserve">☐ Python</w:t>
      </w:r>
    </w:p>
    <w:p>
      <w:pPr>
        <w:numPr>
          <w:ilvl w:val="2"/>
          <w:numId w:val="1017"/>
        </w:numPr>
      </w:pPr>
      <w:r>
        <w:t xml:space="preserve">☐ Version</w:t>
      </w:r>
    </w:p>
    <w:p>
      <w:pPr>
        <w:numPr>
          <w:ilvl w:val="2"/>
          <w:numId w:val="1017"/>
        </w:numPr>
      </w:pPr>
      <w:r>
        <w:t xml:space="preserve">Python package go here</w:t>
      </w:r>
    </w:p>
    <w:p>
      <w:pPr>
        <w:numPr>
          <w:ilvl w:val="1"/>
          <w:numId w:val="1013"/>
        </w:numPr>
      </w:pPr>
      <w:r>
        <w:t xml:space="preserve">☐ REPLACE ME WITH OTHER</w:t>
      </w:r>
    </w:p>
    <w:p>
      <w:pPr>
        <w:numPr>
          <w:ilvl w:val="0"/>
          <w:numId w:val="1012"/>
        </w:numPr>
      </w:pPr>
      <w:r>
        <w:t xml:space="preserve">☐ Computational Requirements specified as follows:</w:t>
      </w:r>
    </w:p>
    <w:p>
      <w:pPr>
        <w:numPr>
          <w:ilvl w:val="1"/>
          <w:numId w:val="1018"/>
        </w:numPr>
      </w:pPr>
      <w:r>
        <w:t xml:space="preserve">Cluster size, disk size, memory size, etc.</w:t>
      </w:r>
    </w:p>
    <w:p>
      <w:pPr>
        <w:numPr>
          <w:ilvl w:val="0"/>
          <w:numId w:val="1012"/>
        </w:numPr>
      </w:pPr>
      <w:r>
        <w:t xml:space="preserve">☐ Time Requirements</w:t>
      </w:r>
    </w:p>
    <w:p>
      <w:pPr>
        <w:numPr>
          <w:ilvl w:val="1"/>
          <w:numId w:val="1019"/>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0"/>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0"/>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
      <w:r>
        <w:t xml:space="preserve">Tables</w:t>
      </w:r>
      <w:bookmarkEnd w:id="33"/>
    </w:p>
    <w:p>
      <w:pPr>
        <w:pStyle w:val="FirstParagraph"/>
      </w:pPr>
      <w:r>
        <w:t xml:space="preserve">Examples:</w:t>
      </w:r>
    </w:p>
    <w:p>
      <w:pPr>
        <w:numPr>
          <w:ilvl w:val="0"/>
          <w:numId w:val="1021"/>
        </w:numPr>
      </w:pPr>
      <w:r>
        <w:t xml:space="preserve">Table 1: Looks the same</w:t>
      </w:r>
    </w:p>
    <w:p>
      <w:pPr>
        <w:numPr>
          <w:ilvl w:val="0"/>
          <w:numId w:val="1021"/>
        </w:numPr>
      </w:pPr>
      <w:r>
        <w:t xml:space="preserve">Table 2: (contains no data)</w:t>
      </w:r>
    </w:p>
    <w:p>
      <w:pPr>
        <w:numPr>
          <w:ilvl w:val="0"/>
          <w:numId w:val="1021"/>
        </w:numPr>
      </w:pPr>
      <w:r>
        <w:t xml:space="preserve">Table 3: Minor differences in row 5, column 3, 0.003 instead of 0.3</w:t>
      </w:r>
    </w:p>
    <w:p>
      <w:pPr>
        <w:pStyle w:val="Heading3"/>
      </w:pPr>
      <w:bookmarkStart w:id="34" w:name="figures"/>
      <w:r>
        <w:t xml:space="preserve">Figures</w:t>
      </w:r>
      <w:bookmarkEnd w:id="34"/>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2"/>
        </w:numPr>
      </w:pPr>
      <w:r>
        <w:t xml:space="preserve">Figure 1: Looks the same</w:t>
      </w:r>
    </w:p>
    <w:p>
      <w:pPr>
        <w:numPr>
          <w:ilvl w:val="0"/>
          <w:numId w:val="1022"/>
        </w:numPr>
      </w:pPr>
      <w:r>
        <w:t xml:space="preserve">Figure 2: no program provided</w:t>
      </w:r>
    </w:p>
    <w:p>
      <w:pPr>
        <w:numPr>
          <w:ilvl w:val="0"/>
          <w:numId w:val="1022"/>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3"/>
        </w:numPr>
      </w:pPr>
      <w:r>
        <w:t xml:space="preserve">Page 21, line 5: Same</w:t>
      </w:r>
    </w:p>
    <w:p>
      <w:pPr>
        <w:pStyle w:val="Heading2"/>
      </w:pPr>
      <w:bookmarkStart w:id="38" w:name="classification"/>
      <w:r>
        <w:t xml:space="preserve">Classification</w:t>
      </w:r>
      <w:bookmarkEnd w:id="38"/>
    </w:p>
    <w:p>
      <w:pPr>
        <w:pStyle w:val="BlockText"/>
      </w:pPr>
      <w:r>
        <w:t xml:space="preserve">INSTRUCTIONS: Make an assessment here.</w:t>
      </w:r>
    </w:p>
    <w:p>
      <w:pPr>
        <w:pStyle w:val="BlockText"/>
      </w:pPr>
      <w:r>
        <w:t xml:space="preserve">Full reproduction can include a small number of apparently insignificant changes in the numbers in the table. Full reproduction also applies when changes to the programs needed to be made, but were successfully implemented.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6" Target="code-check.xlsx"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2024-03-26T01:30:09Z</dcterms:created>
  <dcterms:modified xsi:type="dcterms:W3CDTF">2024-03-26T01:30:09Z</dcterms:modified>
</cp:coreProperties>
</file>

<file path=docProps/custom.xml><?xml version="1.0" encoding="utf-8"?>
<Properties xmlns="http://schemas.openxmlformats.org/officeDocument/2006/custom-properties" xmlns:vt="http://schemas.openxmlformats.org/officeDocument/2006/docPropsVTypes"/>
</file>