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jpg" ContentType="image/jpeg"/>
  <Override PartName="/word/media/rId37.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stated-requirements"/>
      <w:r>
        <w:t xml:space="preserve">Stated Requirements</w:t>
      </w:r>
      <w:bookmarkEnd w:id="25"/>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3"/>
        </w:numPr>
      </w:pPr>
      <w:r>
        <w:t xml:space="preserve">☐ No requirements specified</w:t>
      </w:r>
    </w:p>
    <w:p>
      <w:pPr>
        <w:numPr>
          <w:ilvl w:val="0"/>
          <w:numId w:val="1003"/>
        </w:numPr>
      </w:pPr>
      <w:r>
        <w:t xml:space="preserve">☐ Operating system used:</w:t>
      </w:r>
    </w:p>
    <w:p>
      <w:pPr>
        <w:numPr>
          <w:ilvl w:val="1"/>
          <w:numId w:val="1004"/>
        </w:numPr>
      </w:pPr>
      <w:r>
        <w:t xml:space="preserve">☐ Windows 10/11</w:t>
      </w:r>
    </w:p>
    <w:p>
      <w:pPr>
        <w:numPr>
          <w:ilvl w:val="1"/>
          <w:numId w:val="1004"/>
        </w:numPr>
      </w:pPr>
      <w:r>
        <w:t xml:space="preserve">☐ MacOS</w:t>
      </w:r>
    </w:p>
    <w:p>
      <w:pPr>
        <w:numPr>
          <w:ilvl w:val="1"/>
          <w:numId w:val="1004"/>
        </w:numPr>
      </w:pPr>
      <w:r>
        <w:t xml:space="preserve">☐ Linux</w:t>
      </w:r>
    </w:p>
    <w:p>
      <w:pPr>
        <w:numPr>
          <w:ilvl w:val="1"/>
          <w:numId w:val="1004"/>
        </w:numPr>
      </w:pPr>
      <w:r>
        <w:t xml:space="preserve">☐ Windows Server</w:t>
      </w:r>
    </w:p>
    <w:p>
      <w:pPr>
        <w:numPr>
          <w:ilvl w:val="1"/>
          <w:numId w:val="1004"/>
        </w:numPr>
      </w:pPr>
      <w:r>
        <w:t xml:space="preserve">☐ Not specified</w:t>
      </w:r>
    </w:p>
    <w:p>
      <w:pPr>
        <w:numPr>
          <w:ilvl w:val="0"/>
          <w:numId w:val="1003"/>
        </w:numPr>
      </w:pPr>
      <w:r>
        <w:t xml:space="preserve">☐ Software Requirements specified as follows:</w:t>
      </w:r>
    </w:p>
    <w:p>
      <w:pPr>
        <w:numPr>
          <w:ilvl w:val="1"/>
          <w:numId w:val="1005"/>
        </w:numPr>
      </w:pPr>
      <w:r>
        <w:t xml:space="preserve">Software 1</w:t>
      </w:r>
    </w:p>
    <w:p>
      <w:pPr>
        <w:numPr>
          <w:ilvl w:val="1"/>
          <w:numId w:val="1005"/>
        </w:numPr>
      </w:pPr>
      <w:r>
        <w:t xml:space="preserve">Software 2</w:t>
      </w:r>
    </w:p>
    <w:p>
      <w:pPr>
        <w:numPr>
          <w:ilvl w:val="0"/>
          <w:numId w:val="1003"/>
        </w:numPr>
      </w:pPr>
      <w:r>
        <w:t xml:space="preserve">☐ Computational Requirements specified as follows:</w:t>
      </w:r>
    </w:p>
    <w:p>
      <w:pPr>
        <w:numPr>
          <w:ilvl w:val="1"/>
          <w:numId w:val="1006"/>
        </w:numPr>
      </w:pPr>
      <w:r>
        <w:t xml:space="preserve">Memory (RAM), number of nodes in a cluster, use of parallel processing, disk space, etc.</w:t>
      </w:r>
    </w:p>
    <w:p>
      <w:pPr>
        <w:numPr>
          <w:ilvl w:val="0"/>
          <w:numId w:val="1003"/>
        </w:numPr>
      </w:pPr>
      <w:r>
        <w:t xml:space="preserve">☐ Time Requirements specified as follows:</w:t>
      </w:r>
    </w:p>
    <w:p>
      <w:pPr>
        <w:numPr>
          <w:ilvl w:val="1"/>
          <w:numId w:val="1007"/>
        </w:numPr>
      </w:pPr>
      <w:r>
        <w:t xml:space="preserve">Length of necessary computation (hours, weeks, etc.)</w:t>
      </w:r>
    </w:p>
    <w:p>
      <w:pPr>
        <w:numPr>
          <w:ilvl w:val="0"/>
          <w:numId w:val="1003"/>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hyperlink w:anchor="findings">
        <w:r>
          <w:rPr>
            <w:rStyle w:val="Hyperlink"/>
            <w:b/>
          </w:rPr>
          <w:t xml:space="preserve">FINDINGS</w:t>
        </w:r>
      </w:hyperlink>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6" w:name="code-description"/>
      <w:r>
        <w:t xml:space="preserve">Code description</w:t>
      </w:r>
      <w:bookmarkEnd w:id="26"/>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7">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8"/>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3"/>
      </w:pPr>
      <w:bookmarkStart w:id="28" w:name="experimentalsurvey-instructions"/>
      <w:r>
        <w:t xml:space="preserve">Experimental/Survey instructions</w:t>
      </w:r>
      <w:bookmarkEnd w:id="28"/>
    </w:p>
    <w:p>
      <w:pPr>
        <w:pStyle w:val="BlockText"/>
      </w:pPr>
      <w:r>
        <w:t xml:space="preserve">INSTRUCTIONS: This section is only relevant if the authors conducted a survey themselves, or ran an experiment themselves. If not, please delete this entire section (including the section title).</w:t>
      </w:r>
    </w:p>
    <w:p>
      <w:pPr>
        <w:pStyle w:val="BlockText"/>
      </w:pPr>
      <w:r>
        <w:t xml:space="preserve">INSTRUCTIONS: Check if the deposit contains the software/scripts to implement the experiment/survey. The README should point you at such steps. Sometimes, there may be an appendix that describes the survey. That is sufficient IF it also describes the actual computer files. Do check the manifest (</w:t>
      </w:r>
      <w:r>
        <w:rPr>
          <w:rStyle w:val="VerbatimChar"/>
        </w:rPr>
        <w:t xml:space="preserve">generated/manifest.txt</w:t>
      </w:r>
      <w:r>
        <w:t xml:space="preserve">) for any such files. Qualtrics files end with</w:t>
      </w:r>
      <w:r>
        <w:t xml:space="preserve"> </w:t>
      </w:r>
      <w:r>
        <w:rPr>
          <w:rStyle w:val="VerbatimChar"/>
        </w:rPr>
        <w:t xml:space="preserve">qsf</w:t>
      </w:r>
      <w:r>
        <w:t xml:space="preserve">, other survey or experiment files may be specific types of Excel files, or Python code. Primarily, this should be OBVIOUS from the README.</w:t>
      </w:r>
    </w:p>
    <w:p>
      <w:pPr>
        <w:pStyle w:val="BlockText"/>
      </w:pPr>
      <w:r>
        <w:t xml:space="preserve">INSTRUCTIONS: We do not attempt to run such code or scripts ourselves, we only ensure that they are present.</w:t>
      </w:r>
    </w:p>
    <w:p>
      <w:pPr>
        <w:pStyle w:val="BlockText"/>
      </w:pPr>
      <w:r>
        <w:t xml:space="preserve">INSTRUCTIONS: If none are present, then leave the following text in the report.</w:t>
      </w:r>
    </w:p>
    <w:p>
      <w:pPr>
        <w:pStyle w:val="FirstParagraph"/>
      </w:pPr>
      <w:r>
        <w:t xml:space="preserve">The deposit does not seem to contain the required software/scripts to implement the experiment/survey, though the appendix provides a complete verbose description thereof. As per the AEA’s</w:t>
      </w:r>
      <w:r>
        <w:t xml:space="preserve"> </w:t>
      </w:r>
      <w:hyperlink r:id="rId29">
        <w:r>
          <w:rPr>
            <w:rStyle w:val="Hyperlink"/>
          </w:rPr>
          <w:t xml:space="preserve">Policy for Papers Conducting Experiments and Collecting Primary Data</w:t>
        </w:r>
      </w:hyperlink>
      <w:r>
        <w:t xml:space="preserve">, please</w:t>
      </w:r>
    </w:p>
    <w:p>
      <w:pPr>
        <w:pStyle w:val="BlockText"/>
      </w:pPr>
      <w:r>
        <w:t xml:space="preserve">[REQUIRED] Provide any computer programs, configuration files, or scripts used to run the experiment or develop the survey instrument, e.g., z-Tree code, Qualtrics, SurveyCTO, and LimeSurvey.</w:t>
      </w:r>
    </w:p>
    <w:p>
      <w:pPr>
        <w:pStyle w:val="BlockText"/>
      </w:pPr>
      <w:r>
        <w:t xml:space="preserve">INSTRUCTIONS: If such files ARE present, then leave the following text in the report, and describe the files that are present.</w:t>
      </w:r>
    </w:p>
    <w:p>
      <w:pPr>
        <w:pStyle w:val="FirstParagraph"/>
      </w:pPr>
      <w:r>
        <w:t xml:space="preserve">The deposit contains the following software/scripts to implement the experiment/survey:</w:t>
      </w:r>
    </w:p>
    <w:p>
      <w:pPr>
        <w:pStyle w:val="SourceCode"/>
      </w:pPr>
      <w:r>
        <w:rPr>
          <w:rStyle w:val="VerbatimChar"/>
        </w:rPr>
        <w:t xml:space="preserve">List the files here, with a brief description of each.</w:t>
      </w:r>
    </w:p>
    <w:p>
      <w:pPr>
        <w:pStyle w:val="Heading2"/>
      </w:pPr>
      <w:bookmarkStart w:id="30" w:name="computing-environment-of-the-replicator"/>
      <w:r>
        <w:t xml:space="preserve">Computing Environment of the Replicator</w:t>
      </w:r>
      <w:bookmarkEnd w:id="30"/>
    </w:p>
    <w:p>
      <w:pPr>
        <w:pStyle w:val="BlockText"/>
      </w:pPr>
      <w:r>
        <w:t xml:space="preserve">INSTRUCTIONS: You are now running code in</w:t>
      </w:r>
      <w:r>
        <w:t xml:space="preserve"> </w:t>
      </w:r>
      <w:r>
        <w:rPr>
          <w:i/>
        </w:rPr>
        <w:t xml:space="preserve">PartB</w:t>
      </w:r>
      <w:r>
        <w:t xml:space="preserve">. Please move the</w:t>
      </w:r>
      <w:r>
        <w:t xml:space="preserve"> </w:t>
      </w:r>
      <w:r>
        <w:rPr>
          <w:i/>
        </w:rPr>
        <w:t xml:space="preserve">PartB</w:t>
      </w:r>
      <w:r>
        <w:t xml:space="preserve"> </w:t>
      </w:r>
      <w:r>
        <w:t xml:space="preserve">sub-task to</w:t>
      </w:r>
      <w:r>
        <w:t xml:space="preserve"> </w:t>
      </w:r>
      <w:r>
        <w:rPr>
          <w:i/>
        </w:rPr>
        <w:t xml:space="preserve">Code is running</w:t>
      </w:r>
      <w:r>
        <w:t xml:space="preserve">!</w:t>
      </w:r>
      <w:r>
        <w:t xml:space="preserve"> </w:t>
      </w:r>
      <w:r>
        <w:t xml:space="preserve">## Replication steps</w:t>
      </w:r>
    </w:p>
    <w:p>
      <w:pPr>
        <w:pStyle w:val="BlockText"/>
      </w:pPr>
      <w:r>
        <w:t xml:space="preserve">INSTRUCTIONS: If there is an external reproducibility report (e.g., World Bank, cascad), please include it in the repository, and mention it here, and delete the other lines.</w:t>
      </w:r>
    </w:p>
    <w:p>
      <w:pPr>
        <w:numPr>
          <w:ilvl w:val="0"/>
          <w:numId w:val="1009"/>
        </w:numPr>
      </w:pPr>
      <w:r>
        <w:t xml:space="preserve">☐ The reproducibility check was conducted by a trusted third-party, see their appended report for details.</w:t>
      </w:r>
    </w:p>
    <w:p>
      <w:pPr>
        <w:pStyle w:val="BlockText"/>
      </w:pPr>
      <w:r>
        <w:t xml:space="preserve">INSTRUCTIONS: provide details about your process of accessing the code and data.</w:t>
      </w:r>
    </w:p>
    <w:p>
      <w:pPr>
        <w:numPr>
          <w:ilvl w:val="0"/>
          <w:numId w:val="1010"/>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10"/>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10"/>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1"/>
        </w:numPr>
        <w:pStyle w:val="BlockText"/>
      </w:pPr>
      <w:r>
        <w:t xml:space="preserve">DO provide ENOUGH detail so that an author, without access to the logs, can understand what needed to be fixed, including a copy-paste of the error message.</w:t>
      </w:r>
    </w:p>
    <w:p>
      <w:pPr>
        <w:numPr>
          <w:ilvl w:val="0"/>
          <w:numId w:val="1011"/>
        </w:numPr>
        <w:pStyle w:val="BlockText"/>
      </w:pPr>
      <w:r>
        <w:t xml:space="preserve">DO commit to git before EACH new run with corrected code.</w:t>
      </w:r>
    </w:p>
    <w:p>
      <w:pPr>
        <w:numPr>
          <w:ilvl w:val="0"/>
          <w:numId w:val="1011"/>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2"/>
        </w:numPr>
      </w:pPr>
      <w:r>
        <w:t xml:space="preserve">Downloaded code and data from openICPSR provided.</w:t>
      </w:r>
    </w:p>
    <w:p>
      <w:pPr>
        <w:numPr>
          <w:ilvl w:val="0"/>
          <w:numId w:val="1012"/>
        </w:numPr>
      </w:pPr>
      <w:r>
        <w:t xml:space="preserve">Added the config.do generating system information.</w:t>
      </w:r>
    </w:p>
    <w:p>
      <w:pPr>
        <w:numPr>
          <w:ilvl w:val="0"/>
          <w:numId w:val="1012"/>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3"/>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3"/>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3"/>
        </w:numPr>
      </w:pPr>
      <w:r>
        <w:t xml:space="preserve">Code ran to completion.</w:t>
      </w:r>
    </w:p>
    <w:p>
      <w:pPr>
        <w:pStyle w:val="FirstParagraph"/>
      </w:pPr>
      <w:r>
        <w:t xml:space="preserve">{{ sivacor-partb-replication-steps.md }}</w:t>
      </w:r>
    </w:p>
    <w:p>
      <w:pPr>
        <w:pStyle w:val="Heading2"/>
      </w:pPr>
      <w:bookmarkStart w:id="31" w:name="findings"/>
      <w:r>
        <w:t xml:space="preserve">Findings</w:t>
      </w:r>
      <w:bookmarkEnd w:id="31"/>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BlockText"/>
      </w:pPr>
      <w:r>
        <w:t xml:space="preserve">INSTRUCTIONS: Even when there is an external reproducibility report, summarize the findings here.</w:t>
      </w:r>
    </w:p>
    <w:p>
      <w:pPr>
        <w:pStyle w:val="FirstParagraph"/>
      </w:pPr>
      <w:r>
        <w:t xml:space="preserve">{{ sivacor-partb-findings.md }}</w:t>
      </w:r>
    </w:p>
    <w:p>
      <w:pPr>
        <w:pStyle w:val="Heading3"/>
      </w:pPr>
      <w:bookmarkStart w:id="32" w:name="missing-requirements"/>
      <w:r>
        <w:t xml:space="preserve">Missing Requirements</w:t>
      </w:r>
      <w:bookmarkEnd w:id="32"/>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(check)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 and replace with</w:t>
      </w:r>
      <w:r>
        <w:t xml:space="preserve"> </w:t>
      </w:r>
      <w:r>
        <w:t xml:space="preserve">“</w:t>
      </w:r>
      <w:r>
        <w:t xml:space="preserve">None</w:t>
      </w:r>
      <w:r>
        <w:t xml:space="preserve">”</w:t>
      </w:r>
    </w:p>
    <w:p>
      <w:pPr>
        <w:numPr>
          <w:ilvl w:val="0"/>
          <w:numId w:val="1014"/>
        </w:numPr>
      </w:pPr>
      <w:r>
        <w:t xml:space="preserve">☐ Software Requirements</w:t>
      </w:r>
    </w:p>
    <w:p>
      <w:pPr>
        <w:numPr>
          <w:ilvl w:val="1"/>
          <w:numId w:val="1015"/>
        </w:numPr>
      </w:pPr>
      <w:r>
        <w:t xml:space="preserve">☐ Stata</w:t>
      </w:r>
    </w:p>
    <w:p>
      <w:pPr>
        <w:numPr>
          <w:ilvl w:val="2"/>
          <w:numId w:val="1016"/>
        </w:numPr>
      </w:pPr>
      <w:r>
        <w:t xml:space="preserve">☐ Version</w:t>
      </w:r>
    </w:p>
    <w:p>
      <w:pPr>
        <w:numPr>
          <w:ilvl w:val="2"/>
          <w:numId w:val="1016"/>
        </w:numPr>
      </w:pPr>
      <w:r>
        <w:t xml:space="preserve">Packages go here</w:t>
      </w:r>
    </w:p>
    <w:p>
      <w:pPr>
        <w:numPr>
          <w:ilvl w:val="1"/>
          <w:numId w:val="1015"/>
        </w:numPr>
      </w:pPr>
      <w:r>
        <w:t xml:space="preserve">☐ Matlab</w:t>
      </w:r>
    </w:p>
    <w:p>
      <w:pPr>
        <w:numPr>
          <w:ilvl w:val="2"/>
          <w:numId w:val="1017"/>
        </w:numPr>
      </w:pPr>
      <w:r>
        <w:t xml:space="preserve">☐ Version</w:t>
      </w:r>
    </w:p>
    <w:p>
      <w:pPr>
        <w:numPr>
          <w:ilvl w:val="1"/>
          <w:numId w:val="1015"/>
        </w:numPr>
      </w:pPr>
      <w:r>
        <w:t xml:space="preserve">☐ R</w:t>
      </w:r>
    </w:p>
    <w:p>
      <w:pPr>
        <w:numPr>
          <w:ilvl w:val="2"/>
          <w:numId w:val="1018"/>
        </w:numPr>
      </w:pPr>
      <w:r>
        <w:t xml:space="preserve">☐ Version</w:t>
      </w:r>
    </w:p>
    <w:p>
      <w:pPr>
        <w:numPr>
          <w:ilvl w:val="2"/>
          <w:numId w:val="1018"/>
        </w:numPr>
      </w:pPr>
      <w:r>
        <w:t xml:space="preserve">R packages go here</w:t>
      </w:r>
    </w:p>
    <w:p>
      <w:pPr>
        <w:numPr>
          <w:ilvl w:val="1"/>
          <w:numId w:val="1015"/>
        </w:numPr>
      </w:pPr>
      <w:r>
        <w:t xml:space="preserve">☐ Python</w:t>
      </w:r>
    </w:p>
    <w:p>
      <w:pPr>
        <w:numPr>
          <w:ilvl w:val="2"/>
          <w:numId w:val="1019"/>
        </w:numPr>
      </w:pPr>
      <w:r>
        <w:t xml:space="preserve">☐ Version</w:t>
      </w:r>
    </w:p>
    <w:p>
      <w:pPr>
        <w:numPr>
          <w:ilvl w:val="2"/>
          <w:numId w:val="1019"/>
        </w:numPr>
      </w:pPr>
      <w:r>
        <w:t xml:space="preserve">Python package go here</w:t>
      </w:r>
    </w:p>
    <w:p>
      <w:pPr>
        <w:numPr>
          <w:ilvl w:val="1"/>
          <w:numId w:val="1015"/>
        </w:numPr>
      </w:pPr>
      <w:r>
        <w:t xml:space="preserve">☐ REPLACE ME WITH OTHER</w:t>
      </w:r>
    </w:p>
    <w:p>
      <w:pPr>
        <w:numPr>
          <w:ilvl w:val="0"/>
          <w:numId w:val="1014"/>
        </w:numPr>
      </w:pPr>
      <w:r>
        <w:t xml:space="preserve">☐ Computational Requirements specified as follows:</w:t>
      </w:r>
    </w:p>
    <w:p>
      <w:pPr>
        <w:numPr>
          <w:ilvl w:val="1"/>
          <w:numId w:val="1020"/>
        </w:numPr>
      </w:pPr>
      <w:r>
        <w:t xml:space="preserve">Cluster size, disk size, memory size, etc.</w:t>
      </w:r>
    </w:p>
    <w:p>
      <w:pPr>
        <w:numPr>
          <w:ilvl w:val="0"/>
          <w:numId w:val="1014"/>
        </w:numPr>
      </w:pPr>
      <w:r>
        <w:t xml:space="preserve">☐ Time Requirements</w:t>
      </w:r>
    </w:p>
    <w:p>
      <w:pPr>
        <w:numPr>
          <w:ilvl w:val="1"/>
          <w:numId w:val="1021"/>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3" w:name="data-preparation-code"/>
      <w:r>
        <w:t xml:space="preserve">Data Preparation Code</w:t>
      </w:r>
      <w:bookmarkEnd w:id="33"/>
    </w:p>
    <w:p>
      <w:pPr>
        <w:pStyle w:val="FirstParagraph"/>
      </w:pPr>
      <w:r>
        <w:t xml:space="preserve">Examples:</w:t>
      </w:r>
    </w:p>
    <w:p>
      <w:pPr>
        <w:numPr>
          <w:ilvl w:val="0"/>
          <w:numId w:val="1022"/>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2"/>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4" w:name="tables-and-figures"/>
      <w:r>
        <w:t xml:space="preserve">Tables and Figures</w:t>
      </w:r>
      <w:bookmarkEnd w:id="34"/>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5">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3"/>
        </w:numPr>
      </w:pPr>
      <w:r>
        <w:t xml:space="preserve">Table 1: Looks the same</w:t>
      </w:r>
    </w:p>
    <w:p>
      <w:pPr>
        <w:numPr>
          <w:ilvl w:val="0"/>
          <w:numId w:val="1023"/>
        </w:numPr>
      </w:pPr>
      <w:r>
        <w:t xml:space="preserve">Table 2: (contains no data)</w:t>
      </w:r>
    </w:p>
    <w:p>
      <w:pPr>
        <w:numPr>
          <w:ilvl w:val="0"/>
          <w:numId w:val="1023"/>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4"/>
        </w:numPr>
      </w:pPr>
      <w:r>
        <w:t xml:space="preserve">Figure 1: Looks the same</w:t>
      </w:r>
    </w:p>
    <w:p>
      <w:pPr>
        <w:numPr>
          <w:ilvl w:val="0"/>
          <w:numId w:val="1024"/>
        </w:numPr>
      </w:pPr>
      <w:r>
        <w:t xml:space="preserve">Figure 2: no program provided</w:t>
      </w:r>
    </w:p>
    <w:p>
      <w:pPr>
        <w:numPr>
          <w:ilvl w:val="0"/>
          <w:numId w:val="1024"/>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6"/>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7"/>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8" w:name="in-text-numbers"/>
      <w:r>
        <w:t xml:space="preserve">In-Text Numbers</w:t>
      </w:r>
      <w:bookmarkEnd w:id="38"/>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jpg" /><Relationship Type="http://schemas.openxmlformats.org/officeDocument/2006/relationships/image" Id="rId37" Target="media/rId37.jpg" /><Relationship Type="http://schemas.openxmlformats.org/officeDocument/2006/relationships/hyperlink" Id="rId27" Target="code-check.xlsx" TargetMode="External" /><Relationship Type="http://schemas.openxmlformats.org/officeDocument/2006/relationships/hyperlink" Id="rId35" Target="https://marketplace.visualstudio.com/items?itemName=csholmq.excel-to-markdown-table" TargetMode="External" /><Relationship Type="http://schemas.openxmlformats.org/officeDocument/2006/relationships/hyperlink" Id="rId29" Target="https://www.aeaweb.org/journals/data/policy-experimental"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7" Target="code-check.xlsx" TargetMode="External" /><Relationship Type="http://schemas.openxmlformats.org/officeDocument/2006/relationships/hyperlink" Id="rId35" Target="https://marketplace.visualstudio.com/items?itemName=csholmq.excel-to-markdown-table" TargetMode="External" /><Relationship Type="http://schemas.openxmlformats.org/officeDocument/2006/relationships/hyperlink" Id="rId29" Target="https://www.aeaweb.org/journals/data/policy-experimental"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2026-06-28T02:00:17Z</dcterms:created>
  <dcterms:modified xsi:type="dcterms:W3CDTF">2026-06-28T02:00:17Z</dcterms:modified>
</cp:coreProperties>
</file>

<file path=docProps/custom.xml><?xml version="1.0" encoding="utf-8"?>
<Properties xmlns="http://schemas.openxmlformats.org/officeDocument/2006/custom-properties" xmlns:vt="http://schemas.openxmlformats.org/officeDocument/2006/docPropsVTypes"/>
</file>