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02">
      <w:pPr>
        <w:rPr>
          <w:rFonts w:ascii="Arial" w:cs="Arial" w:eastAsia="Arial" w:hAnsi="Arial"/>
          <w:sz w:val="22"/>
          <w:szCs w:val="22"/>
          <w:vertAlign w:val="baseline"/>
        </w:rPr>
      </w:pPr>
      <w:r w:rsidDel="00000000" w:rsidR="00000000" w:rsidRPr="00000000">
        <w:rPr>
          <w:rtl w:val="0"/>
        </w:rPr>
      </w:r>
    </w:p>
    <w:tbl>
      <w:tblPr>
        <w:tblStyle w:val="Table1"/>
        <w:tblW w:w="10945.0" w:type="dxa"/>
        <w:jc w:val="left"/>
        <w:tblInd w:w="-99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12"/>
        <w:gridCol w:w="4328"/>
        <w:gridCol w:w="709"/>
        <w:gridCol w:w="828"/>
        <w:gridCol w:w="968"/>
        <w:tblGridChange w:id="0">
          <w:tblGrid>
            <w:gridCol w:w="4112"/>
            <w:gridCol w:w="4328"/>
            <w:gridCol w:w="709"/>
            <w:gridCol w:w="828"/>
            <w:gridCol w:w="968"/>
          </w:tblGrid>
        </w:tblGridChange>
      </w:tblGrid>
      <w:tr>
        <w:trPr>
          <w:cantSplit w:val="1"/>
          <w:trHeight w:val="357" w:hRule="atLeast"/>
          <w:tblHeader w:val="0"/>
        </w:trPr>
        <w:tc>
          <w:tcPr>
            <w:vMerge w:val="restart"/>
            <w:shd w:fill="ffffff" w:val="clear"/>
            <w:vAlign w:val="center"/>
          </w:tcPr>
          <w:p w:rsidR="00000000" w:rsidDel="00000000" w:rsidP="00000000" w:rsidRDefault="00000000" w:rsidRPr="00000000" w14:paraId="00000003">
            <w:pPr>
              <w:spacing w:line="259" w:lineRule="auto"/>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Pr>
              <w:drawing>
                <wp:inline distB="0" distT="0" distL="114300" distR="114300">
                  <wp:extent cx="1797685" cy="699135"/>
                  <wp:effectExtent b="0" l="0" r="0" t="0"/>
                  <wp:docPr id="1026"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797685" cy="69913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259" w:lineRule="auto"/>
              <w:jc w:val="center"/>
              <w:rPr>
                <w:rFonts w:ascii="Arial" w:cs="Arial" w:eastAsia="Arial" w:hAnsi="Arial"/>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005">
            <w:pPr>
              <w:spacing w:line="259" w:lineRule="auto"/>
              <w:jc w:val="cente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COMITÉ DE ÉTICA EN </w:t>
            </w:r>
            <w:r w:rsidDel="00000000" w:rsidR="00000000" w:rsidRPr="00000000">
              <w:rPr>
                <w:b w:val="1"/>
                <w:bCs w:val="1"/>
                <w:vertAlign w:val="baseline"/>
                <w:rtl w:val="0"/>
              </w:rPr>
              <w:t xml:space="preserve">LA </w:t>
            </w:r>
            <w:r w:rsidDel="00000000" w:rsidR="00000000" w:rsidRPr="00000000">
              <w:rPr>
                <w:rFonts w:ascii="Arial" w:cs="Arial" w:eastAsia="Arial" w:hAnsi="Arial"/>
                <w:b w:val="1"/>
                <w:bCs w:val="1"/>
                <w:sz w:val="20"/>
                <w:szCs w:val="20"/>
                <w:vertAlign w:val="baseline"/>
                <w:rtl w:val="0"/>
              </w:rPr>
              <w:t xml:space="preserve">INVESTIGACIÓN</w:t>
            </w:r>
            <w:r w:rsidDel="00000000" w:rsidR="00000000" w:rsidRPr="00000000">
              <w:rPr>
                <w:rtl w:val="0"/>
              </w:rPr>
            </w:r>
          </w:p>
        </w:tc>
        <w:tc>
          <w:tcPr>
            <w:gridSpan w:val="3"/>
            <w:shd w:fill="ffffff" w:val="clear"/>
            <w:vAlign w:val="center"/>
          </w:tcPr>
          <w:p w:rsidR="00000000" w:rsidDel="00000000" w:rsidP="00000000" w:rsidRDefault="00000000" w:rsidRPr="00000000" w14:paraId="00000006">
            <w:pPr>
              <w:spacing w:line="259" w:lineRule="auto"/>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Fecha de presentación</w:t>
            </w:r>
          </w:p>
        </w:tc>
      </w:tr>
      <w:tr>
        <w:trPr>
          <w:cantSplit w:val="1"/>
          <w:trHeight w:val="437" w:hRule="atLeast"/>
          <w:tblHeader w:val="0"/>
        </w:trPr>
        <w:tc>
          <w:tcPr>
            <w:vMerge w:val="continue"/>
            <w:shd w:fill="ffffff" w:val="clear"/>
            <w:vAlign w:val="cente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vertAlign w:val="baseline"/>
              </w:rPr>
            </w:pPr>
            <w:r w:rsidDel="00000000" w:rsidR="00000000" w:rsidRPr="00000000">
              <w:rPr>
                <w:rtl w:val="0"/>
              </w:rPr>
            </w:r>
          </w:p>
        </w:tc>
        <w:tc>
          <w:tcPr>
            <w:vMerge w:val="restart"/>
            <w:shd w:fill="ffffff" w:val="clear"/>
            <w:vAlign w:val="center"/>
          </w:tcPr>
          <w:p w:rsidR="00000000" w:rsidDel="00000000" w:rsidP="00000000" w:rsidRDefault="00000000" w:rsidRPr="00000000" w14:paraId="0000000A">
            <w:pPr>
              <w:spacing w:line="259" w:lineRule="auto"/>
              <w:jc w:val="center"/>
              <w:rPr>
                <w:sz w:val="20"/>
                <w:szCs w:val="20"/>
                <w:vertAlign w:val="baseline"/>
              </w:rPr>
            </w:pPr>
            <w:r w:rsidDel="00000000" w:rsidR="00000000" w:rsidRPr="00000000">
              <w:rPr>
                <w:rFonts w:ascii="Arial" w:cs="Arial" w:eastAsia="Arial" w:hAnsi="Arial"/>
                <w:sz w:val="20"/>
                <w:szCs w:val="20"/>
                <w:vertAlign w:val="baseline"/>
                <w:rtl w:val="0"/>
              </w:rPr>
              <w:t xml:space="preserve">FORMULARIO PARA EVALUACIÓN DE ASPECTOS ÉTICOS</w:t>
            </w:r>
            <w:r w:rsidDel="00000000" w:rsidR="00000000" w:rsidRPr="00000000">
              <w:rPr>
                <w:rtl w:val="0"/>
              </w:rPr>
            </w:r>
          </w:p>
          <w:p w:rsidR="00000000" w:rsidDel="00000000" w:rsidP="00000000" w:rsidRDefault="00000000" w:rsidRPr="00000000" w14:paraId="0000000B">
            <w:pPr>
              <w:spacing w:line="259" w:lineRule="auto"/>
              <w:jc w:val="center"/>
              <w:rPr>
                <w:vertAlign w:val="baseline"/>
              </w:rPr>
            </w:pPr>
            <w:r w:rsidDel="00000000" w:rsidR="00000000" w:rsidRPr="00000000">
              <w:rPr>
                <w:rtl w:val="0"/>
              </w:rPr>
            </w:r>
          </w:p>
          <w:p w:rsidR="00000000" w:rsidDel="00000000" w:rsidP="00000000" w:rsidRDefault="00000000" w:rsidRPr="00000000" w14:paraId="0000000C">
            <w:pPr>
              <w:spacing w:line="259" w:lineRule="auto"/>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FACULTAD …</w:t>
            </w:r>
          </w:p>
          <w:p w:rsidR="00000000" w:rsidDel="00000000" w:rsidP="00000000" w:rsidRDefault="00000000" w:rsidRPr="00000000" w14:paraId="0000000D">
            <w:pPr>
              <w:spacing w:line="259" w:lineRule="auto"/>
              <w:jc w:val="both"/>
              <w:rPr>
                <w:rFonts w:ascii="Arial" w:cs="Arial" w:eastAsia="Arial" w:hAnsi="Arial"/>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00E">
            <w:pPr>
              <w:spacing w:line="259" w:lineRule="auto"/>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Día</w:t>
            </w:r>
          </w:p>
        </w:tc>
        <w:tc>
          <w:tcPr>
            <w:shd w:fill="ffffff" w:val="clear"/>
            <w:vAlign w:val="center"/>
          </w:tcPr>
          <w:p w:rsidR="00000000" w:rsidDel="00000000" w:rsidP="00000000" w:rsidRDefault="00000000" w:rsidRPr="00000000" w14:paraId="0000000F">
            <w:pPr>
              <w:spacing w:line="259" w:lineRule="auto"/>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Mes</w:t>
            </w:r>
          </w:p>
        </w:tc>
        <w:tc>
          <w:tcPr>
            <w:shd w:fill="ffffff" w:val="clear"/>
            <w:vAlign w:val="center"/>
          </w:tcPr>
          <w:p w:rsidR="00000000" w:rsidDel="00000000" w:rsidP="00000000" w:rsidRDefault="00000000" w:rsidRPr="00000000" w14:paraId="00000010">
            <w:pPr>
              <w:spacing w:line="259" w:lineRule="auto"/>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Año</w:t>
            </w:r>
          </w:p>
        </w:tc>
      </w:tr>
      <w:tr>
        <w:trPr>
          <w:cantSplit w:val="1"/>
          <w:trHeight w:val="1426" w:hRule="atLeast"/>
          <w:tblHeader w:val="0"/>
        </w:trPr>
        <w:tc>
          <w:tcPr>
            <w:vMerge w:val="continue"/>
            <w:shd w:fill="ffffff" w:val="clear"/>
            <w:vAlign w:val="cente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vertAlign w:val="baseline"/>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013">
            <w:pPr>
              <w:spacing w:line="259" w:lineRule="auto"/>
              <w:jc w:val="both"/>
              <w:rPr>
                <w:rFonts w:ascii="Arial" w:cs="Arial" w:eastAsia="Arial" w:hAnsi="Arial"/>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014">
            <w:pPr>
              <w:spacing w:line="259" w:lineRule="auto"/>
              <w:jc w:val="both"/>
              <w:rPr>
                <w:rFonts w:ascii="Arial" w:cs="Arial" w:eastAsia="Arial" w:hAnsi="Arial"/>
                <w:sz w:val="20"/>
                <w:szCs w:val="2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015">
            <w:pPr>
              <w:spacing w:line="259" w:lineRule="auto"/>
              <w:jc w:val="both"/>
              <w:rPr>
                <w:rFonts w:ascii="Arial" w:cs="Arial" w:eastAsia="Arial" w:hAnsi="Arial"/>
                <w:sz w:val="20"/>
                <w:szCs w:val="20"/>
                <w:vertAlign w:val="baseline"/>
              </w:rPr>
            </w:pPr>
            <w:r w:rsidDel="00000000" w:rsidR="00000000" w:rsidRPr="00000000">
              <w:rPr>
                <w:rtl w:val="0"/>
              </w:rPr>
            </w:r>
          </w:p>
        </w:tc>
      </w:tr>
    </w:tbl>
    <w:p w:rsidR="00000000" w:rsidDel="00000000" w:rsidP="00000000" w:rsidRDefault="00000000" w:rsidRPr="00000000" w14:paraId="00000016">
      <w:pPr>
        <w:spacing w:line="259" w:lineRule="auto"/>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17">
      <w:pPr>
        <w:spacing w:line="259" w:lineRule="auto"/>
        <w:ind w:left="-993" w:right="-425" w:firstLine="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El presente documento debe contener la información más relevante del proyecto y contrastar con las observaciones de los pares evaluadores; este es el documento que recibe el jurado final del Comité de Ética en la Investigación de la Corporación Universitaria Adventista. Anexe las observaciones adicionales que tenga de pares evaluadores y/o docentes.</w:t>
      </w:r>
    </w:p>
    <w:p w:rsidR="00000000" w:rsidDel="00000000" w:rsidP="00000000" w:rsidRDefault="00000000" w:rsidRPr="00000000" w14:paraId="00000018">
      <w:pPr>
        <w:spacing w:line="259" w:lineRule="auto"/>
        <w:ind w:left="-993" w:firstLine="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ab/>
      </w:r>
    </w:p>
    <w:tbl>
      <w:tblPr>
        <w:tblStyle w:val="Table2"/>
        <w:tblW w:w="10916.0" w:type="dxa"/>
        <w:jc w:val="left"/>
        <w:tblInd w:w="-99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96"/>
        <w:gridCol w:w="4820"/>
        <w:tblGridChange w:id="0">
          <w:tblGrid>
            <w:gridCol w:w="6096"/>
            <w:gridCol w:w="4820"/>
          </w:tblGrid>
        </w:tblGridChange>
      </w:tblGrid>
      <w:tr>
        <w:trPr>
          <w:cantSplit w:val="0"/>
          <w:trHeight w:val="1072" w:hRule="atLeast"/>
          <w:tblHeader w:val="0"/>
        </w:trPr>
        <w:tc>
          <w:tcPr>
            <w:shd w:fill="d9d9d9" w:val="clear"/>
            <w:vAlign w:val="center"/>
          </w:tcPr>
          <w:p w:rsidR="00000000" w:rsidDel="00000000" w:rsidP="00000000" w:rsidRDefault="00000000" w:rsidRPr="00000000" w14:paraId="00000019">
            <w:pPr>
              <w:spacing w:line="259" w:lineRule="auto"/>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Título completo del proyecto</w:t>
            </w:r>
          </w:p>
        </w:tc>
        <w:tc>
          <w:tcPr>
            <w:vAlign w:val="center"/>
          </w:tcPr>
          <w:p w:rsidR="00000000" w:rsidDel="00000000" w:rsidP="00000000" w:rsidRDefault="00000000" w:rsidRPr="00000000" w14:paraId="0000001A">
            <w:pPr>
              <w:spacing w:line="259" w:lineRule="auto"/>
              <w:jc w:val="both"/>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Modelo predictivo del puntaje en las pruebas Saber Pro de estudiantes de la Facultad de Ingeniería.</w:t>
            </w:r>
            <w:r w:rsidDel="00000000" w:rsidR="00000000" w:rsidRPr="00000000">
              <w:rPr>
                <w:rtl w:val="0"/>
              </w:rPr>
            </w:r>
          </w:p>
          <w:p w:rsidR="00000000" w:rsidDel="00000000" w:rsidP="00000000" w:rsidRDefault="00000000" w:rsidRPr="00000000" w14:paraId="0000001B">
            <w:pPr>
              <w:spacing w:line="259" w:lineRule="auto"/>
              <w:jc w:val="both"/>
              <w:rPr>
                <w:rFonts w:ascii="Arial" w:cs="Arial" w:eastAsia="Arial" w:hAnsi="Arial"/>
                <w:sz w:val="20"/>
                <w:szCs w:val="20"/>
                <w:vertAlign w:val="baseline"/>
              </w:rPr>
            </w:pPr>
            <w:r w:rsidDel="00000000" w:rsidR="00000000" w:rsidRPr="00000000">
              <w:rPr>
                <w:rtl w:val="0"/>
              </w:rPr>
            </w:r>
          </w:p>
        </w:tc>
      </w:tr>
    </w:tbl>
    <w:p w:rsidR="00000000" w:rsidDel="00000000" w:rsidP="00000000" w:rsidRDefault="00000000" w:rsidRPr="00000000" w14:paraId="0000001C">
      <w:pPr>
        <w:spacing w:line="259" w:lineRule="auto"/>
        <w:jc w:val="both"/>
        <w:rPr>
          <w:rFonts w:ascii="Arial" w:cs="Arial" w:eastAsia="Arial" w:hAnsi="Arial"/>
          <w:sz w:val="20"/>
          <w:szCs w:val="20"/>
          <w:vertAlign w:val="baseline"/>
        </w:rPr>
      </w:pPr>
      <w:r w:rsidDel="00000000" w:rsidR="00000000" w:rsidRPr="00000000">
        <w:rPr>
          <w:rtl w:val="0"/>
        </w:rPr>
      </w:r>
    </w:p>
    <w:tbl>
      <w:tblPr>
        <w:tblStyle w:val="Table3"/>
        <w:tblW w:w="10916.0" w:type="dxa"/>
        <w:jc w:val="left"/>
        <w:tblInd w:w="-99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96"/>
        <w:gridCol w:w="4820"/>
        <w:tblGridChange w:id="0">
          <w:tblGrid>
            <w:gridCol w:w="6096"/>
            <w:gridCol w:w="4820"/>
          </w:tblGrid>
        </w:tblGridChange>
      </w:tblGrid>
      <w:tr>
        <w:trPr>
          <w:cantSplit w:val="0"/>
          <w:trHeight w:val="366" w:hRule="atLeast"/>
          <w:tblHeader w:val="0"/>
        </w:trPr>
        <w:tc>
          <w:tcPr>
            <w:shd w:fill="d9d9d9" w:val="clear"/>
            <w:vAlign w:val="center"/>
          </w:tcPr>
          <w:p w:rsidR="00000000" w:rsidDel="00000000" w:rsidP="00000000" w:rsidRDefault="00000000" w:rsidRPr="00000000" w14:paraId="0000001D">
            <w:pPr>
              <w:spacing w:line="259" w:lineRule="auto"/>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Grupo (s) de investigación que avala (n) el proyecto (especifique si el proyecto está anclado a proyecto en curso o si pertenece a un grupo de investigación)</w:t>
            </w:r>
          </w:p>
        </w:tc>
        <w:tc>
          <w:tcPr>
            <w:vAlign w:val="center"/>
          </w:tcPr>
          <w:p w:rsidR="00000000" w:rsidDel="00000000" w:rsidP="00000000" w:rsidRDefault="00000000" w:rsidRPr="00000000" w14:paraId="0000001E">
            <w:pPr>
              <w:spacing w:line="259" w:lineRule="auto"/>
              <w:jc w:val="both"/>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GI2A INGENIERÍA APLICADA</w:t>
            </w:r>
            <w:r w:rsidDel="00000000" w:rsidR="00000000" w:rsidRPr="00000000">
              <w:rPr>
                <w:rtl w:val="0"/>
              </w:rPr>
            </w:r>
          </w:p>
        </w:tc>
      </w:tr>
      <w:tr>
        <w:trPr>
          <w:cantSplit w:val="0"/>
          <w:trHeight w:val="87" w:hRule="atLeast"/>
          <w:tblHeader w:val="0"/>
        </w:trPr>
        <w:tc>
          <w:tcPr>
            <w:shd w:fill="d9d9d9" w:val="clear"/>
            <w:vAlign w:val="center"/>
          </w:tcPr>
          <w:p w:rsidR="00000000" w:rsidDel="00000000" w:rsidP="00000000" w:rsidRDefault="00000000" w:rsidRPr="00000000" w14:paraId="0000001F">
            <w:pPr>
              <w:spacing w:line="259" w:lineRule="auto"/>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Nombre del investigador principal</w:t>
            </w:r>
          </w:p>
        </w:tc>
        <w:tc>
          <w:tcPr>
            <w:vAlign w:val="center"/>
          </w:tcPr>
          <w:p w:rsidR="00000000" w:rsidDel="00000000" w:rsidP="00000000" w:rsidRDefault="00000000" w:rsidRPr="00000000" w14:paraId="00000020">
            <w:pPr>
              <w:spacing w:line="259" w:lineRule="auto"/>
              <w:jc w:val="both"/>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Carlos Andrés Montoya Pacheco</w:t>
            </w:r>
            <w:r w:rsidDel="00000000" w:rsidR="00000000" w:rsidRPr="00000000">
              <w:rPr>
                <w:rtl w:val="0"/>
              </w:rPr>
            </w:r>
          </w:p>
        </w:tc>
      </w:tr>
      <w:tr>
        <w:trPr>
          <w:cantSplit w:val="0"/>
          <w:trHeight w:val="87" w:hRule="atLeast"/>
          <w:tblHeader w:val="0"/>
        </w:trPr>
        <w:tc>
          <w:tcPr>
            <w:shd w:fill="d9d9d9" w:val="clear"/>
            <w:vAlign w:val="center"/>
          </w:tcPr>
          <w:p w:rsidR="00000000" w:rsidDel="00000000" w:rsidP="00000000" w:rsidRDefault="00000000" w:rsidRPr="00000000" w14:paraId="00000021">
            <w:pPr>
              <w:spacing w:line="259" w:lineRule="auto"/>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Documento de identidad</w:t>
              <w:tab/>
            </w:r>
          </w:p>
        </w:tc>
        <w:tc>
          <w:tcPr>
            <w:vAlign w:val="center"/>
          </w:tcPr>
          <w:p w:rsidR="00000000" w:rsidDel="00000000" w:rsidP="00000000" w:rsidRDefault="00000000" w:rsidRPr="00000000" w14:paraId="00000022">
            <w:pPr>
              <w:spacing w:line="259" w:lineRule="auto"/>
              <w:jc w:val="both"/>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1032176635</w:t>
            </w:r>
            <w:r w:rsidDel="00000000" w:rsidR="00000000" w:rsidRPr="00000000">
              <w:rPr>
                <w:rtl w:val="0"/>
              </w:rPr>
            </w:r>
          </w:p>
        </w:tc>
      </w:tr>
      <w:tr>
        <w:trPr>
          <w:cantSplit w:val="0"/>
          <w:trHeight w:val="87" w:hRule="atLeast"/>
          <w:tblHeader w:val="0"/>
        </w:trPr>
        <w:tc>
          <w:tcPr>
            <w:shd w:fill="d9d9d9" w:val="clear"/>
            <w:vAlign w:val="center"/>
          </w:tcPr>
          <w:p w:rsidR="00000000" w:rsidDel="00000000" w:rsidP="00000000" w:rsidRDefault="00000000" w:rsidRPr="00000000" w14:paraId="00000023">
            <w:pPr>
              <w:spacing w:line="259" w:lineRule="auto"/>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Correo electrónico</w:t>
            </w:r>
          </w:p>
        </w:tc>
        <w:tc>
          <w:tcPr>
            <w:vAlign w:val="center"/>
          </w:tcPr>
          <w:p w:rsidR="00000000" w:rsidDel="00000000" w:rsidP="00000000" w:rsidRDefault="00000000" w:rsidRPr="00000000" w14:paraId="00000024">
            <w:pPr>
              <w:spacing w:line="259" w:lineRule="auto"/>
              <w:jc w:val="both"/>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carlos.montoyap@unac.edu.co</w:t>
            </w:r>
            <w:r w:rsidDel="00000000" w:rsidR="00000000" w:rsidRPr="00000000">
              <w:rPr>
                <w:rtl w:val="0"/>
              </w:rPr>
            </w:r>
          </w:p>
        </w:tc>
      </w:tr>
      <w:tr>
        <w:trPr>
          <w:cantSplit w:val="0"/>
          <w:trHeight w:val="87" w:hRule="atLeast"/>
          <w:tblHeader w:val="0"/>
        </w:trPr>
        <w:tc>
          <w:tcPr>
            <w:shd w:fill="d9d9d9" w:val="clear"/>
            <w:vAlign w:val="center"/>
          </w:tcPr>
          <w:p w:rsidR="00000000" w:rsidDel="00000000" w:rsidP="00000000" w:rsidRDefault="00000000" w:rsidRPr="00000000" w14:paraId="00000025">
            <w:pPr>
              <w:spacing w:line="259" w:lineRule="auto"/>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Número de contacto</w:t>
            </w:r>
          </w:p>
        </w:tc>
        <w:tc>
          <w:tcPr>
            <w:vAlign w:val="center"/>
          </w:tcPr>
          <w:p w:rsidR="00000000" w:rsidDel="00000000" w:rsidP="00000000" w:rsidRDefault="00000000" w:rsidRPr="00000000" w14:paraId="00000026">
            <w:pPr>
              <w:spacing w:line="259" w:lineRule="auto"/>
              <w:jc w:val="both"/>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3217177453</w:t>
            </w:r>
            <w:r w:rsidDel="00000000" w:rsidR="00000000" w:rsidRPr="00000000">
              <w:rPr>
                <w:rtl w:val="0"/>
              </w:rPr>
            </w:r>
          </w:p>
        </w:tc>
      </w:tr>
      <w:tr>
        <w:trPr>
          <w:cantSplit w:val="0"/>
          <w:trHeight w:val="87" w:hRule="atLeast"/>
          <w:tblHeader w:val="0"/>
        </w:trPr>
        <w:tc>
          <w:tcPr>
            <w:shd w:fill="d9d9d9" w:val="clear"/>
            <w:vAlign w:val="center"/>
          </w:tcPr>
          <w:p w:rsidR="00000000" w:rsidDel="00000000" w:rsidP="00000000" w:rsidRDefault="00000000" w:rsidRPr="00000000" w14:paraId="00000027">
            <w:pPr>
              <w:spacing w:line="259" w:lineRule="auto"/>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Nombre de docente Asesor/Tutor/Cotutor (especifique)</w:t>
            </w:r>
          </w:p>
        </w:tc>
        <w:tc>
          <w:tcPr>
            <w:vAlign w:val="center"/>
          </w:tcPr>
          <w:p w:rsidR="00000000" w:rsidDel="00000000" w:rsidP="00000000" w:rsidRDefault="00000000" w:rsidRPr="00000000" w14:paraId="00000028">
            <w:pPr>
              <w:spacing w:line="259" w:lineRule="auto"/>
              <w:jc w:val="both"/>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Javier Francisco Córdoba Perdomo</w:t>
            </w:r>
            <w:r w:rsidDel="00000000" w:rsidR="00000000" w:rsidRPr="00000000">
              <w:rPr>
                <w:rtl w:val="0"/>
              </w:rPr>
            </w:r>
          </w:p>
        </w:tc>
      </w:tr>
      <w:tr>
        <w:trPr>
          <w:cantSplit w:val="0"/>
          <w:trHeight w:val="87" w:hRule="atLeast"/>
          <w:tblHeader w:val="0"/>
        </w:trPr>
        <w:tc>
          <w:tcPr>
            <w:shd w:fill="d9d9d9" w:val="clear"/>
            <w:vAlign w:val="center"/>
          </w:tcPr>
          <w:p w:rsidR="00000000" w:rsidDel="00000000" w:rsidP="00000000" w:rsidRDefault="00000000" w:rsidRPr="00000000" w14:paraId="00000029">
            <w:pPr>
              <w:spacing w:line="259" w:lineRule="auto"/>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Dependencia del investigador principal</w:t>
            </w:r>
          </w:p>
        </w:tc>
        <w:tc>
          <w:tcPr>
            <w:vAlign w:val="center"/>
          </w:tcPr>
          <w:p w:rsidR="00000000" w:rsidDel="00000000" w:rsidP="00000000" w:rsidRDefault="00000000" w:rsidRPr="00000000" w14:paraId="0000002A">
            <w:pPr>
              <w:spacing w:line="259" w:lineRule="auto"/>
              <w:jc w:val="both"/>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Facultad de Ingeniería</w:t>
            </w:r>
            <w:r w:rsidDel="00000000" w:rsidR="00000000" w:rsidRPr="00000000">
              <w:rPr>
                <w:rtl w:val="0"/>
              </w:rPr>
            </w:r>
          </w:p>
        </w:tc>
      </w:tr>
      <w:tr>
        <w:trPr>
          <w:cantSplit w:val="0"/>
          <w:trHeight w:val="302" w:hRule="atLeast"/>
          <w:tblHeader w:val="0"/>
        </w:trPr>
        <w:tc>
          <w:tcPr>
            <w:shd w:fill="d9d9d9" w:val="clear"/>
            <w:vAlign w:val="center"/>
          </w:tcPr>
          <w:p w:rsidR="00000000" w:rsidDel="00000000" w:rsidP="00000000" w:rsidRDefault="00000000" w:rsidRPr="00000000" w14:paraId="0000002B">
            <w:pPr>
              <w:spacing w:line="259" w:lineRule="auto"/>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Duración del proyecto (en meses) </w:t>
            </w:r>
          </w:p>
        </w:tc>
        <w:tc>
          <w:tcPr>
            <w:vAlign w:val="center"/>
          </w:tcPr>
          <w:p w:rsidR="00000000" w:rsidDel="00000000" w:rsidP="00000000" w:rsidRDefault="00000000" w:rsidRPr="00000000" w14:paraId="0000002C">
            <w:pPr>
              <w:spacing w:line="259" w:lineRule="auto"/>
              <w:jc w:val="both"/>
              <w:rPr>
                <w:rFonts w:ascii="Arial" w:cs="Arial" w:eastAsia="Arial" w:hAnsi="Arial"/>
                <w:sz w:val="20"/>
                <w:szCs w:val="20"/>
                <w:vertAlign w:val="baseline"/>
              </w:rPr>
            </w:pPr>
            <w:r w:rsidDel="00000000" w:rsidR="00000000" w:rsidRPr="00000000">
              <w:rPr>
                <w:sz w:val="20"/>
                <w:szCs w:val="20"/>
                <w:vertAlign w:val="baseline"/>
                <w:rtl w:val="0"/>
              </w:rPr>
              <w:t xml:space="preserve">4</w:t>
            </w:r>
            <w:r w:rsidDel="00000000" w:rsidR="00000000" w:rsidRPr="00000000">
              <w:rPr>
                <w:rtl w:val="0"/>
              </w:rPr>
            </w:r>
          </w:p>
        </w:tc>
      </w:tr>
      <w:tr>
        <w:trPr>
          <w:cantSplit w:val="0"/>
          <w:trHeight w:val="365" w:hRule="atLeast"/>
          <w:tblHeader w:val="0"/>
        </w:trPr>
        <w:tc>
          <w:tcPr>
            <w:shd w:fill="d9d9d9" w:val="clear"/>
            <w:vAlign w:val="center"/>
          </w:tcPr>
          <w:p w:rsidR="00000000" w:rsidDel="00000000" w:rsidP="00000000" w:rsidRDefault="00000000" w:rsidRPr="00000000" w14:paraId="0000002D">
            <w:pPr>
              <w:spacing w:line="259" w:lineRule="auto"/>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Entidad financiadora o patrocinadora de la investigación (especifique)</w:t>
            </w:r>
          </w:p>
        </w:tc>
        <w:tc>
          <w:tcPr>
            <w:vAlign w:val="center"/>
          </w:tcPr>
          <w:p w:rsidR="00000000" w:rsidDel="00000000" w:rsidP="00000000" w:rsidRDefault="00000000" w:rsidRPr="00000000" w14:paraId="0000002E">
            <w:pPr>
              <w:spacing w:line="259" w:lineRule="auto"/>
              <w:jc w:val="both"/>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UNAC</w:t>
            </w:r>
            <w:r w:rsidDel="00000000" w:rsidR="00000000" w:rsidRPr="00000000">
              <w:rPr>
                <w:rtl w:val="0"/>
              </w:rPr>
            </w:r>
          </w:p>
        </w:tc>
      </w:tr>
      <w:tr>
        <w:trPr>
          <w:cantSplit w:val="0"/>
          <w:trHeight w:val="365" w:hRule="atLeast"/>
          <w:tblHeader w:val="0"/>
        </w:trPr>
        <w:tc>
          <w:tcPr>
            <w:shd w:fill="d9d9d9" w:val="clear"/>
            <w:vAlign w:val="center"/>
          </w:tcPr>
          <w:p w:rsidR="00000000" w:rsidDel="00000000" w:rsidP="00000000" w:rsidRDefault="00000000" w:rsidRPr="00000000" w14:paraId="0000002F">
            <w:pPr>
              <w:spacing w:line="259" w:lineRule="auto"/>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Este proyecto ha sido revisado previamente por un comité técnico/científico</w:t>
            </w:r>
          </w:p>
          <w:p w:rsidR="00000000" w:rsidDel="00000000" w:rsidP="00000000" w:rsidRDefault="00000000" w:rsidRPr="00000000" w14:paraId="00000030">
            <w:pPr>
              <w:spacing w:line="259" w:lineRule="auto"/>
              <w:jc w:val="both"/>
              <w:rPr>
                <w:rFonts w:ascii="Arial" w:cs="Arial" w:eastAsia="Arial" w:hAnsi="Arial"/>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31">
            <w:pPr>
              <w:spacing w:line="259" w:lineRule="auto"/>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No ____ Sí** __</w:t>
            </w:r>
            <w:r w:rsidDel="00000000" w:rsidR="00000000" w:rsidRPr="00000000">
              <w:rPr>
                <w:rFonts w:ascii="Arial" w:cs="Arial" w:eastAsia="Arial" w:hAnsi="Arial"/>
                <w:b w:val="1"/>
                <w:bCs w:val="1"/>
                <w:sz w:val="20"/>
                <w:szCs w:val="20"/>
                <w:u w:val="single"/>
                <w:rtl w:val="0"/>
              </w:rPr>
              <w:t xml:space="preserve">X</w:t>
            </w:r>
            <w:r w:rsidDel="00000000" w:rsidR="00000000" w:rsidRPr="00000000">
              <w:rPr>
                <w:rFonts w:ascii="Arial" w:cs="Arial" w:eastAsia="Arial" w:hAnsi="Arial"/>
                <w:sz w:val="20"/>
                <w:szCs w:val="20"/>
                <w:vertAlign w:val="baseline"/>
                <w:rtl w:val="0"/>
              </w:rPr>
              <w:t xml:space="preserve">__ En evaluación ____</w:t>
            </w:r>
          </w:p>
          <w:p w:rsidR="00000000" w:rsidDel="00000000" w:rsidP="00000000" w:rsidRDefault="00000000" w:rsidRPr="00000000" w14:paraId="00000032">
            <w:pPr>
              <w:spacing w:line="259" w:lineRule="auto"/>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**Adjuntar concepto</w:t>
            </w:r>
          </w:p>
        </w:tc>
      </w:tr>
      <w:tr>
        <w:trPr>
          <w:cantSplit w:val="0"/>
          <w:trHeight w:val="365" w:hRule="atLeast"/>
          <w:tblHeader w:val="0"/>
        </w:trPr>
        <w:tc>
          <w:tcPr>
            <w:shd w:fill="d9d9d9" w:val="clear"/>
            <w:vAlign w:val="center"/>
          </w:tcPr>
          <w:p w:rsidR="00000000" w:rsidDel="00000000" w:rsidP="00000000" w:rsidRDefault="00000000" w:rsidRPr="00000000" w14:paraId="00000033">
            <w:pPr>
              <w:spacing w:line="259" w:lineRule="auto"/>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Temática específica del proyecto</w:t>
            </w:r>
          </w:p>
        </w:tc>
        <w:tc>
          <w:tcPr>
            <w:vAlign w:val="center"/>
          </w:tcPr>
          <w:p w:rsidR="00000000" w:rsidDel="00000000" w:rsidP="00000000" w:rsidRDefault="00000000" w:rsidRPr="00000000" w14:paraId="00000034">
            <w:pPr>
              <w:spacing w:line="259" w:lineRule="auto"/>
              <w:jc w:val="both"/>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Analítica de aprendizaje, minería de datos educativos y modelos predictivos aplicados a pruebas Saber Pro.</w:t>
            </w:r>
            <w:r w:rsidDel="00000000" w:rsidR="00000000" w:rsidRPr="00000000">
              <w:rPr>
                <w:rtl w:val="0"/>
              </w:rPr>
            </w:r>
          </w:p>
        </w:tc>
      </w:tr>
      <w:tr>
        <w:trPr>
          <w:cantSplit w:val="0"/>
          <w:trHeight w:val="365" w:hRule="atLeast"/>
          <w:tblHeader w:val="0"/>
        </w:trPr>
        <w:tc>
          <w:tcPr>
            <w:shd w:fill="d9d9d9" w:val="clear"/>
            <w:vAlign w:val="center"/>
          </w:tcPr>
          <w:p w:rsidR="00000000" w:rsidDel="00000000" w:rsidP="00000000" w:rsidRDefault="00000000" w:rsidRPr="00000000" w14:paraId="00000035">
            <w:pPr>
              <w:spacing w:line="259" w:lineRule="auto"/>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Alcance del estudio</w:t>
            </w:r>
          </w:p>
        </w:tc>
        <w:tc>
          <w:tcPr>
            <w:vAlign w:val="center"/>
          </w:tcPr>
          <w:p w:rsidR="00000000" w:rsidDel="00000000" w:rsidP="00000000" w:rsidRDefault="00000000" w:rsidRPr="00000000" w14:paraId="00000036">
            <w:pPr>
              <w:spacing w:line="259" w:lineRule="auto"/>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Institucional</w:t>
            </w:r>
            <w:r w:rsidDel="00000000" w:rsidR="00000000" w:rsidRPr="00000000">
              <w:rPr>
                <w:sz w:val="20"/>
                <w:szCs w:val="20"/>
                <w:vertAlign w:val="baseline"/>
                <w:rtl w:val="0"/>
              </w:rPr>
              <w:t xml:space="preserve"> </w:t>
            </w:r>
            <w:r w:rsidDel="00000000" w:rsidR="00000000" w:rsidRPr="00000000">
              <w:rPr>
                <w:rFonts w:ascii="Arial" w:cs="Arial" w:eastAsia="Arial" w:hAnsi="Arial"/>
                <w:sz w:val="20"/>
                <w:szCs w:val="20"/>
                <w:rtl w:val="0"/>
              </w:rPr>
              <w:t xml:space="preserve">__</w:t>
            </w:r>
            <w:r w:rsidDel="00000000" w:rsidR="00000000" w:rsidRPr="00000000">
              <w:rPr>
                <w:rFonts w:ascii="Arial" w:cs="Arial" w:eastAsia="Arial" w:hAnsi="Arial"/>
                <w:b w:val="1"/>
                <w:bCs w:val="1"/>
                <w:sz w:val="20"/>
                <w:szCs w:val="20"/>
                <w:u w:val="single"/>
                <w:rtl w:val="0"/>
              </w:rPr>
              <w:t xml:space="preserve">X</w:t>
            </w:r>
            <w:r w:rsidDel="00000000" w:rsidR="00000000" w:rsidRPr="00000000">
              <w:rPr>
                <w:rFonts w:ascii="Arial" w:cs="Arial" w:eastAsia="Arial" w:hAnsi="Arial"/>
                <w:sz w:val="20"/>
                <w:szCs w:val="20"/>
                <w:rtl w:val="0"/>
              </w:rPr>
              <w:t xml:space="preserve">__</w:t>
            </w:r>
            <w:r w:rsidDel="00000000" w:rsidR="00000000" w:rsidRPr="00000000">
              <w:rPr>
                <w:rFonts w:ascii="Arial" w:cs="Arial" w:eastAsia="Arial" w:hAnsi="Arial"/>
                <w:sz w:val="20"/>
                <w:szCs w:val="20"/>
                <w:vertAlign w:val="baseline"/>
                <w:rtl w:val="0"/>
              </w:rPr>
              <w:t xml:space="preserve"> Interinstitucional ____</w:t>
            </w:r>
          </w:p>
          <w:p w:rsidR="00000000" w:rsidDel="00000000" w:rsidP="00000000" w:rsidRDefault="00000000" w:rsidRPr="00000000" w14:paraId="00000037">
            <w:pPr>
              <w:spacing w:line="259" w:lineRule="auto"/>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Nacional ____     Internacional ____</w:t>
            </w:r>
          </w:p>
        </w:tc>
      </w:tr>
      <w:tr>
        <w:trPr>
          <w:cantSplit w:val="0"/>
          <w:trHeight w:val="365" w:hRule="atLeast"/>
          <w:tblHeader w:val="0"/>
        </w:trPr>
        <w:tc>
          <w:tcPr>
            <w:shd w:fill="d9d9d9" w:val="clear"/>
            <w:vAlign w:val="center"/>
          </w:tcPr>
          <w:p w:rsidR="00000000" w:rsidDel="00000000" w:rsidP="00000000" w:rsidRDefault="00000000" w:rsidRPr="00000000" w14:paraId="00000038">
            <w:pPr>
              <w:spacing w:line="259" w:lineRule="auto"/>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Lugares/Laboratorios/Instituciones donde se llevará a cabo el estudio</w:t>
            </w:r>
          </w:p>
        </w:tc>
        <w:tc>
          <w:tcPr>
            <w:vAlign w:val="center"/>
          </w:tcPr>
          <w:p w:rsidR="00000000" w:rsidDel="00000000" w:rsidP="00000000" w:rsidRDefault="00000000" w:rsidRPr="00000000" w14:paraId="00000039">
            <w:pPr>
              <w:spacing w:line="259" w:lineRule="auto"/>
              <w:jc w:val="both"/>
              <w:rPr>
                <w:sz w:val="20"/>
                <w:szCs w:val="20"/>
                <w:vertAlign w:val="baseline"/>
              </w:rPr>
            </w:pPr>
            <w:r w:rsidDel="00000000" w:rsidR="00000000" w:rsidRPr="00000000">
              <w:rPr>
                <w:rtl w:val="0"/>
              </w:rPr>
            </w:r>
          </w:p>
          <w:p w:rsidR="00000000" w:rsidDel="00000000" w:rsidP="00000000" w:rsidRDefault="00000000" w:rsidRPr="00000000" w14:paraId="0000003A">
            <w:pPr>
              <w:spacing w:line="259" w:lineRule="auto"/>
              <w:jc w:val="both"/>
              <w:rPr>
                <w:rFonts w:ascii="Calibri" w:cs="Calibri" w:eastAsia="Calibri" w:hAnsi="Calibri"/>
                <w:sz w:val="20"/>
                <w:szCs w:val="20"/>
                <w:vertAlign w:val="baseline"/>
              </w:rPr>
            </w:pPr>
            <w:r w:rsidDel="00000000" w:rsidR="00000000" w:rsidRPr="00000000">
              <w:rPr>
                <w:rtl w:val="0"/>
              </w:rPr>
            </w:r>
          </w:p>
          <w:p w:rsidR="00000000" w:rsidDel="00000000" w:rsidP="00000000" w:rsidRDefault="00000000" w:rsidRPr="00000000" w14:paraId="0000003B">
            <w:pPr>
              <w:spacing w:line="259" w:lineRule="auto"/>
              <w:jc w:val="both"/>
              <w:rPr>
                <w:rFonts w:ascii="Calibri" w:cs="Calibri" w:eastAsia="Calibri" w:hAnsi="Calibri"/>
                <w:sz w:val="20"/>
                <w:szCs w:val="20"/>
                <w:vertAlign w:val="baseline"/>
              </w:rPr>
            </w:pPr>
            <w:r w:rsidDel="00000000" w:rsidR="00000000" w:rsidRPr="00000000">
              <w:rPr>
                <w:rtl w:val="0"/>
              </w:rPr>
            </w:r>
          </w:p>
          <w:p w:rsidR="00000000" w:rsidDel="00000000" w:rsidP="00000000" w:rsidRDefault="00000000" w:rsidRPr="00000000" w14:paraId="0000003C">
            <w:pPr>
              <w:spacing w:line="259" w:lineRule="auto"/>
              <w:jc w:val="both"/>
              <w:rPr>
                <w:rFonts w:ascii="Calibri" w:cs="Calibri" w:eastAsia="Calibri" w:hAnsi="Calibri"/>
                <w:sz w:val="20"/>
                <w:szCs w:val="20"/>
                <w:vertAlign w:val="baseline"/>
              </w:rPr>
            </w:pPr>
            <w:r w:rsidDel="00000000" w:rsidR="00000000" w:rsidRPr="00000000">
              <w:rPr>
                <w:sz w:val="20"/>
                <w:szCs w:val="20"/>
                <w:vertAlign w:val="baseline"/>
                <w:rtl w:val="0"/>
              </w:rPr>
              <w:t xml:space="preserve">UNAC</w:t>
            </w:r>
            <w:r w:rsidDel="00000000" w:rsidR="00000000" w:rsidRPr="00000000">
              <w:rPr>
                <w:rtl w:val="0"/>
              </w:rPr>
            </w:r>
          </w:p>
          <w:p w:rsidR="00000000" w:rsidDel="00000000" w:rsidP="00000000" w:rsidRDefault="00000000" w:rsidRPr="00000000" w14:paraId="0000003D">
            <w:pPr>
              <w:spacing w:line="259" w:lineRule="auto"/>
              <w:jc w:val="both"/>
              <w:rPr>
                <w:rFonts w:ascii="Calibri" w:cs="Calibri" w:eastAsia="Calibri" w:hAnsi="Calibri"/>
                <w:sz w:val="20"/>
                <w:szCs w:val="20"/>
                <w:vertAlign w:val="baseline"/>
              </w:rPr>
            </w:pPr>
            <w:r w:rsidDel="00000000" w:rsidR="00000000" w:rsidRPr="00000000">
              <w:rPr>
                <w:rtl w:val="0"/>
              </w:rPr>
            </w:r>
          </w:p>
          <w:p w:rsidR="00000000" w:rsidDel="00000000" w:rsidP="00000000" w:rsidRDefault="00000000" w:rsidRPr="00000000" w14:paraId="0000003E">
            <w:pPr>
              <w:spacing w:line="259" w:lineRule="auto"/>
              <w:jc w:val="both"/>
              <w:rPr>
                <w:rFonts w:ascii="Calibri" w:cs="Calibri" w:eastAsia="Calibri" w:hAnsi="Calibri"/>
                <w:sz w:val="20"/>
                <w:szCs w:val="20"/>
                <w:vertAlign w:val="baseline"/>
              </w:rPr>
            </w:pPr>
            <w:r w:rsidDel="00000000" w:rsidR="00000000" w:rsidRPr="00000000">
              <w:rPr>
                <w:rtl w:val="0"/>
              </w:rPr>
            </w:r>
          </w:p>
          <w:p w:rsidR="00000000" w:rsidDel="00000000" w:rsidP="00000000" w:rsidRDefault="00000000" w:rsidRPr="00000000" w14:paraId="0000003F">
            <w:pPr>
              <w:spacing w:line="259" w:lineRule="auto"/>
              <w:jc w:val="both"/>
              <w:rPr>
                <w:rFonts w:ascii="Arial" w:cs="Arial" w:eastAsia="Arial" w:hAnsi="Arial"/>
                <w:sz w:val="20"/>
                <w:szCs w:val="20"/>
                <w:vertAlign w:val="baseline"/>
              </w:rPr>
            </w:pPr>
            <w:r w:rsidDel="00000000" w:rsidR="00000000" w:rsidRPr="00000000">
              <w:rPr>
                <w:rtl w:val="0"/>
              </w:rPr>
            </w:r>
          </w:p>
        </w:tc>
      </w:tr>
    </w:tbl>
    <w:p w:rsidR="00000000" w:rsidDel="00000000" w:rsidP="00000000" w:rsidRDefault="00000000" w:rsidRPr="00000000" w14:paraId="00000040">
      <w:pPr>
        <w:spacing w:line="259" w:lineRule="auto"/>
        <w:jc w:val="both"/>
        <w:rPr>
          <w:rFonts w:ascii="Arial" w:cs="Arial" w:eastAsia="Arial" w:hAnsi="Arial"/>
          <w:sz w:val="20"/>
          <w:szCs w:val="20"/>
          <w:vertAlign w:val="baseline"/>
        </w:rPr>
      </w:pPr>
      <w:r w:rsidDel="00000000" w:rsidR="00000000" w:rsidRPr="00000000">
        <w:rPr>
          <w:rtl w:val="0"/>
        </w:rPr>
      </w:r>
    </w:p>
    <w:tbl>
      <w:tblPr>
        <w:tblStyle w:val="Table4"/>
        <w:tblW w:w="10916.0" w:type="dxa"/>
        <w:jc w:val="left"/>
        <w:tblInd w:w="-993.0" w:type="dxa"/>
        <w:tblLayout w:type="fixed"/>
        <w:tblLook w:val="0000"/>
      </w:tblPr>
      <w:tblGrid>
        <w:gridCol w:w="3024"/>
        <w:gridCol w:w="1800"/>
        <w:gridCol w:w="2430"/>
        <w:gridCol w:w="3662"/>
        <w:tblGridChange w:id="0">
          <w:tblGrid>
            <w:gridCol w:w="3024"/>
            <w:gridCol w:w="1800"/>
            <w:gridCol w:w="2430"/>
            <w:gridCol w:w="3662"/>
          </w:tblGrid>
        </w:tblGridChange>
      </w:tblGrid>
      <w:tr>
        <w:trPr>
          <w:cantSplit w:val="0"/>
          <w:trHeight w:val="300" w:hRule="atLeast"/>
          <w:tblHeader w:val="0"/>
        </w:trPr>
        <w:tc>
          <w:tcPr>
            <w:gridSpan w:val="4"/>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41">
            <w:pPr>
              <w:spacing w:line="259" w:lineRule="auto"/>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PARTICIPANTES DEL PROYECTO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45">
            <w:pPr>
              <w:spacing w:line="259" w:lineRule="auto"/>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Nombre del investigador</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46">
            <w:pPr>
              <w:spacing w:line="259" w:lineRule="auto"/>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Profesión</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47">
            <w:pPr>
              <w:spacing w:line="259" w:lineRule="auto"/>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Rol</w:t>
            </w:r>
          </w:p>
          <w:p w:rsidR="00000000" w:rsidDel="00000000" w:rsidP="00000000" w:rsidRDefault="00000000" w:rsidRPr="00000000" w14:paraId="00000048">
            <w:pPr>
              <w:spacing w:line="259" w:lineRule="auto"/>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(investigador principal, coinvestigador)</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49">
            <w:pPr>
              <w:spacing w:line="259" w:lineRule="auto"/>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Correo electrónico y teléfono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4A">
            <w:pPr>
              <w:spacing w:line="259" w:lineRule="auto"/>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Santiago Zapata</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4B">
            <w:pPr>
              <w:spacing w:line="259" w:lineRule="auto"/>
              <w:jc w:val="both"/>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Estudiante de Ingeniería de Sistemas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4C">
            <w:pPr>
              <w:spacing w:line="259" w:lineRule="auto"/>
              <w:jc w:val="both"/>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Coinvestigador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4D">
            <w:pPr>
              <w:spacing w:line="259" w:lineRule="auto"/>
              <w:jc w:val="both"/>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santiago.zapatas@unac.edu.co</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4E">
            <w:pPr>
              <w:spacing w:line="259" w:lineRule="auto"/>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Salomé Campiño Vélez</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4F">
            <w:pPr>
              <w:spacing w:line="259" w:lineRule="auto"/>
              <w:jc w:val="both"/>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Estudiante de Ingeniería de Sistemas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50">
            <w:pPr>
              <w:spacing w:line="259" w:lineRule="auto"/>
              <w:jc w:val="both"/>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Coinvestigadora</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51">
            <w:pPr>
              <w:spacing w:line="259" w:lineRule="auto"/>
              <w:jc w:val="both"/>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salome.campinov@unac.edu.co</w:t>
            </w:r>
            <w:r w:rsidDel="00000000" w:rsidR="00000000" w:rsidRPr="00000000">
              <w:rPr>
                <w:rtl w:val="0"/>
              </w:rPr>
            </w:r>
          </w:p>
        </w:tc>
      </w:tr>
      <w:tr>
        <w:trPr>
          <w:cantSplit w:val="0"/>
          <w:trHeight w:val="36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52">
            <w:pPr>
              <w:spacing w:line="259" w:lineRule="auto"/>
              <w:jc w:val="both"/>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Jhan Carlos Mesa</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53">
            <w:pPr>
              <w:spacing w:line="259" w:lineRule="auto"/>
              <w:jc w:val="both"/>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Estudiante de Ingeniería de Sistemas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54">
            <w:pPr>
              <w:spacing w:line="259" w:lineRule="auto"/>
              <w:jc w:val="both"/>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Coinvestigador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55">
            <w:pPr>
              <w:spacing w:line="259" w:lineRule="auto"/>
              <w:jc w:val="both"/>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jhanc.mesae@unac.edu.co</w:t>
            </w:r>
            <w:r w:rsidDel="00000000" w:rsidR="00000000" w:rsidRPr="00000000">
              <w:rPr>
                <w:rtl w:val="0"/>
              </w:rPr>
            </w:r>
          </w:p>
        </w:tc>
      </w:tr>
    </w:tbl>
    <w:p w:rsidR="00000000" w:rsidDel="00000000" w:rsidP="00000000" w:rsidRDefault="00000000" w:rsidRPr="00000000" w14:paraId="00000056">
      <w:pPr>
        <w:spacing w:line="259" w:lineRule="auto"/>
        <w:jc w:val="both"/>
        <w:rPr>
          <w:rFonts w:ascii="Arial" w:cs="Arial" w:eastAsia="Arial" w:hAnsi="Arial"/>
          <w:sz w:val="20"/>
          <w:szCs w:val="20"/>
          <w:vertAlign w:val="baseline"/>
        </w:rPr>
      </w:pPr>
      <w:r w:rsidDel="00000000" w:rsidR="00000000" w:rsidRPr="00000000">
        <w:rPr>
          <w:rtl w:val="0"/>
        </w:rPr>
      </w:r>
    </w:p>
    <w:tbl>
      <w:tblPr>
        <w:tblStyle w:val="Table5"/>
        <w:tblW w:w="10916.0" w:type="dxa"/>
        <w:jc w:val="left"/>
        <w:tblInd w:w="-993.0" w:type="dxa"/>
        <w:tblLayout w:type="fixed"/>
        <w:tblLook w:val="0000"/>
      </w:tblPr>
      <w:tblGrid>
        <w:gridCol w:w="10916"/>
        <w:tblGridChange w:id="0">
          <w:tblGrid>
            <w:gridCol w:w="10916"/>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57">
            <w:pPr>
              <w:spacing w:line="259" w:lineRule="auto"/>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Presupuesto global</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58">
            <w:pPr>
              <w:spacing w:after="240" w:before="240" w:line="259"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 COP</w:t>
            </w:r>
          </w:p>
          <w:p w:rsidR="00000000" w:rsidDel="00000000" w:rsidP="00000000" w:rsidRDefault="00000000" w:rsidRPr="00000000" w14:paraId="00000059">
            <w:pPr>
              <w:spacing w:after="240" w:before="240" w:line="259"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Proyecto desarrollado con recursos institucionales y herramientas tecnológicas disponibles en la UNAC.</w:t>
            </w:r>
          </w:p>
          <w:p w:rsidR="00000000" w:rsidDel="00000000" w:rsidP="00000000" w:rsidRDefault="00000000" w:rsidRPr="00000000" w14:paraId="0000005A">
            <w:pPr>
              <w:spacing w:after="240" w:before="240" w:line="259" w:lineRule="auto"/>
              <w:jc w:val="both"/>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5B">
      <w:pPr>
        <w:spacing w:line="259" w:lineRule="auto"/>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5C">
      <w:pPr>
        <w:spacing w:line="259" w:lineRule="auto"/>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5D">
      <w:pPr>
        <w:spacing w:line="259" w:lineRule="auto"/>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5E">
      <w:pPr>
        <w:spacing w:line="259" w:lineRule="auto"/>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5F">
      <w:pPr>
        <w:spacing w:line="259" w:lineRule="auto"/>
        <w:jc w:val="both"/>
        <w:rPr>
          <w:rFonts w:ascii="Arial" w:cs="Arial" w:eastAsia="Arial" w:hAnsi="Arial"/>
          <w:sz w:val="20"/>
          <w:szCs w:val="20"/>
          <w:vertAlign w:val="baseline"/>
        </w:rPr>
      </w:pPr>
      <w:r w:rsidDel="00000000" w:rsidR="00000000" w:rsidRPr="00000000">
        <w:rPr>
          <w:rtl w:val="0"/>
        </w:rPr>
      </w:r>
    </w:p>
    <w:tbl>
      <w:tblPr>
        <w:tblStyle w:val="Table6"/>
        <w:tblW w:w="10916.0" w:type="dxa"/>
        <w:jc w:val="left"/>
        <w:tblInd w:w="-993.0" w:type="dxa"/>
        <w:tblLayout w:type="fixed"/>
        <w:tblLook w:val="0000"/>
      </w:tblPr>
      <w:tblGrid>
        <w:gridCol w:w="3753"/>
        <w:gridCol w:w="7163"/>
        <w:tblGridChange w:id="0">
          <w:tblGrid>
            <w:gridCol w:w="3753"/>
            <w:gridCol w:w="7163"/>
          </w:tblGrid>
        </w:tblGridChange>
      </w:tblGrid>
      <w:tr>
        <w:trPr>
          <w:cantSplit w:val="0"/>
          <w:trHeight w:val="260" w:hRule="atLeast"/>
          <w:tblHeader w:val="0"/>
        </w:trPr>
        <w:tc>
          <w:tcPr>
            <w:gridSpan w:val="2"/>
            <w:tcBorders>
              <w:top w:color="000000" w:space="0" w:sz="4" w:val="single"/>
              <w:left w:color="000000" w:space="0" w:sz="4" w:val="single"/>
              <w:bottom w:color="000000" w:space="0" w:sz="4" w:val="single"/>
              <w:right w:color="000000" w:space="0" w:sz="4" w:val="single"/>
            </w:tcBorders>
            <w:shd w:fill="d0cece" w:val="clear"/>
            <w:tcMar>
              <w:top w:w="0.0" w:type="dxa"/>
              <w:left w:w="70.0" w:type="dxa"/>
              <w:bottom w:w="0.0" w:type="dxa"/>
              <w:right w:w="70.0" w:type="dxa"/>
            </w:tcMar>
            <w:vAlign w:val="top"/>
          </w:tcPr>
          <w:p w:rsidR="00000000" w:rsidDel="00000000" w:rsidP="00000000" w:rsidRDefault="00000000" w:rsidRPr="00000000" w14:paraId="00000060">
            <w:pPr>
              <w:spacing w:line="259" w:lineRule="auto"/>
              <w:jc w:val="cente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ASPECTOS ÉTICOS PARA ESTUDIOS CON ENFOQUE CUALITATIVO</w:t>
            </w:r>
            <w:r w:rsidDel="00000000" w:rsidR="00000000" w:rsidRPr="00000000">
              <w:rPr>
                <w:rtl w:val="0"/>
              </w:rPr>
            </w:r>
          </w:p>
        </w:tc>
      </w:tr>
      <w:tr>
        <w:trPr>
          <w:cantSplit w:val="0"/>
          <w:trHeight w:val="8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062">
            <w:pPr>
              <w:spacing w:line="259" w:lineRule="auto"/>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PLANTEAMIENTO DEL PROBLEMA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3">
            <w:pPr>
              <w:spacing w:after="240" w:before="240" w:line="259"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nivel internacional, la educación superior ha incorporado modelos predictivos para mejorar la toma de decisiones académicas. En Colombia, las pruebas Saber Pro son un indicador clave de calidad; sin embargo, las instituciones presentan dificultades para anticipar el desempeño estudiantil debido a la influencia de múltiples factores académicos y socioeconómicos. En la UNAC no existe actualmente un modelo predictivo validado que permita estimar estos resultados y orientar estrategias preventivas basadas en evidencia.</w:t>
            </w:r>
          </w:p>
        </w:tc>
      </w:tr>
      <w:tr>
        <w:trPr>
          <w:cantSplit w:val="0"/>
          <w:trHeight w:val="1121"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064">
            <w:pPr>
              <w:spacing w:line="259" w:lineRule="auto"/>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JUSTIFICACIÓN Y PERTINENCIA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5">
            <w:pPr>
              <w:spacing w:line="259" w:lineRule="auto"/>
              <w:jc w:val="both"/>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El proyecto busca desarrollar un modelo predictivo que permita estimar el puntaje en las pruebas Saber Pro mediante técnicas de aprendizaje automático. Esto facilitará la identificación temprana de factores de riesgo académico, fortalecerá la toma de decisiones basada en datos y contribuirá al mejoramiento continuo del programa de Ingeniería de Sistemas.</w:t>
            </w:r>
            <w:r w:rsidDel="00000000" w:rsidR="00000000" w:rsidRPr="00000000">
              <w:rPr>
                <w:rtl w:val="0"/>
              </w:rPr>
            </w:r>
          </w:p>
        </w:tc>
      </w:tr>
      <w:tr>
        <w:trPr>
          <w:cantSplit w:val="0"/>
          <w:trHeight w:val="8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066">
            <w:pPr>
              <w:spacing w:line="259" w:lineRule="auto"/>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FORMULACIÓN DE PREGUNTAS DERIVADAS DEL PROBLEMA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7">
            <w:pPr>
              <w:spacing w:line="259" w:lineRule="auto"/>
              <w:jc w:val="both"/>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¿Puede un modelo basado en aprendizaje automático estimar con precisión el puntaje en las pruebas Saber Pro de estudiantes de la Facultad de Ingeniería?</w:t>
            </w:r>
            <w:r w:rsidDel="00000000" w:rsidR="00000000" w:rsidRPr="00000000">
              <w:rPr>
                <w:rtl w:val="0"/>
              </w:rPr>
            </w:r>
          </w:p>
        </w:tc>
      </w:tr>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center"/>
          </w:tcPr>
          <w:p w:rsidR="00000000" w:rsidDel="00000000" w:rsidP="00000000" w:rsidRDefault="00000000" w:rsidRPr="00000000" w14:paraId="00000068">
            <w:pPr>
              <w:spacing w:line="259" w:lineRule="auto"/>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OBJETIVO GENERAL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9">
            <w:pPr>
              <w:spacing w:line="259" w:lineRule="auto"/>
              <w:jc w:val="both"/>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Desarrollar un modelo predictivo que estime el puntaje en las pruebas Saber Pro de estudiantes de la Facultad de Ingeniería.</w:t>
            </w:r>
            <w:r w:rsidDel="00000000" w:rsidR="00000000" w:rsidRPr="00000000">
              <w:rPr>
                <w:rtl w:val="0"/>
              </w:rPr>
            </w:r>
          </w:p>
        </w:tc>
      </w:tr>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06A">
            <w:pPr>
              <w:spacing w:line="259" w:lineRule="auto"/>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OBJETIVOS ESPECÍFICOS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B">
            <w:pPr>
              <w:numPr>
                <w:ilvl w:val="0"/>
                <w:numId w:val="3"/>
              </w:numPr>
              <w:spacing w:line="259"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Identificar variables académicas y socioeconómicas asociadas al desempeño en Saber Pro.</w:t>
              <w:br w:type="textWrapping"/>
            </w:r>
          </w:p>
          <w:p w:rsidR="00000000" w:rsidDel="00000000" w:rsidP="00000000" w:rsidRDefault="00000000" w:rsidRPr="00000000" w14:paraId="0000006C">
            <w:pPr>
              <w:numPr>
                <w:ilvl w:val="0"/>
                <w:numId w:val="3"/>
              </w:numPr>
              <w:spacing w:line="259"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Diseñar e implementar el modelo predictivo.</w:t>
              <w:br w:type="textWrapping"/>
            </w:r>
          </w:p>
          <w:p w:rsidR="00000000" w:rsidDel="00000000" w:rsidP="00000000" w:rsidRDefault="00000000" w:rsidRPr="00000000" w14:paraId="0000006D">
            <w:pPr>
              <w:numPr>
                <w:ilvl w:val="0"/>
                <w:numId w:val="3"/>
              </w:numPr>
              <w:spacing w:line="259"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Validar su desempeño mediante métricas estadísticas.</w:t>
              <w:br w:type="textWrapping"/>
            </w:r>
          </w:p>
          <w:p w:rsidR="00000000" w:rsidDel="00000000" w:rsidP="00000000" w:rsidRDefault="00000000" w:rsidRPr="00000000" w14:paraId="0000006E">
            <w:pPr>
              <w:numPr>
                <w:ilvl w:val="0"/>
                <w:numId w:val="3"/>
              </w:numPr>
              <w:spacing w:line="259"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Generar insumos para la toma de decisiones académicas.</w:t>
            </w:r>
          </w:p>
          <w:p w:rsidR="00000000" w:rsidDel="00000000" w:rsidP="00000000" w:rsidRDefault="00000000" w:rsidRPr="00000000" w14:paraId="0000006F">
            <w:pPr>
              <w:spacing w:line="259" w:lineRule="auto"/>
              <w:jc w:val="both"/>
              <w:rPr>
                <w:rFonts w:ascii="Arial" w:cs="Arial" w:eastAsia="Arial" w:hAnsi="Arial"/>
                <w:sz w:val="20"/>
                <w:szCs w:val="20"/>
              </w:rPr>
            </w:pPr>
            <w:r w:rsidDel="00000000" w:rsidR="00000000" w:rsidRPr="00000000">
              <w:rPr>
                <w:rtl w:val="0"/>
              </w:rPr>
            </w:r>
          </w:p>
        </w:tc>
      </w:tr>
      <w:tr>
        <w:trPr>
          <w:cantSplit w:val="0"/>
          <w:trHeight w:val="2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070">
            <w:pPr>
              <w:spacing w:line="259" w:lineRule="auto"/>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REFERENTES TEÓRICOS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1">
            <w:pPr>
              <w:spacing w:line="259" w:lineRule="auto"/>
              <w:jc w:val="both"/>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El estudio se fundamenta en la analítica de aprendizaje y la minería de datos educativos, que emplean algoritmos de aprendizaje supervisado para predecir resultados académicos. Se aplicará la metodología CRISP-DM para estructurar el proceso de modelamiento y validación, en coherencia con los lineamientos del ICFES sobre evaluación de competencias.</w:t>
            </w:r>
            <w:r w:rsidDel="00000000" w:rsidR="00000000" w:rsidRPr="00000000">
              <w:rPr>
                <w:rtl w:val="0"/>
              </w:rPr>
            </w:r>
          </w:p>
        </w:tc>
      </w:tr>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072">
            <w:pPr>
              <w:spacing w:line="259" w:lineRule="auto"/>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REFERENTES CONTEXTUALES</w:t>
            </w:r>
          </w:p>
          <w:p w:rsidR="00000000" w:rsidDel="00000000" w:rsidP="00000000" w:rsidRDefault="00000000" w:rsidRPr="00000000" w14:paraId="00000073">
            <w:pPr>
              <w:spacing w:line="259" w:lineRule="auto"/>
              <w:jc w:val="both"/>
              <w:rPr>
                <w:rFonts w:ascii="Arial" w:cs="Arial" w:eastAsia="Arial" w:hAnsi="Arial"/>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4">
            <w:pPr>
              <w:spacing w:line="259" w:lineRule="auto"/>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5.1.1. Contexto social.</w:t>
            </w:r>
          </w:p>
          <w:p w:rsidR="00000000" w:rsidDel="00000000" w:rsidP="00000000" w:rsidRDefault="00000000" w:rsidRPr="00000000" w14:paraId="00000075">
            <w:pPr>
              <w:spacing w:line="259"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Las pruebas Saber Pro constituyen un indicador nacional de calidad educativa en Colombia y afectan procesos de acreditación y posicionamiento institucional.</w:t>
            </w:r>
          </w:p>
          <w:p w:rsidR="00000000" w:rsidDel="00000000" w:rsidP="00000000" w:rsidRDefault="00000000" w:rsidRPr="00000000" w14:paraId="00000076">
            <w:pPr>
              <w:spacing w:line="259"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7">
            <w:pPr>
              <w:spacing w:line="259" w:lineRule="auto"/>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5.1.2. Contexto disciplinar (específico de su profesión).</w:t>
            </w:r>
          </w:p>
          <w:p w:rsidR="00000000" w:rsidDel="00000000" w:rsidP="00000000" w:rsidRDefault="00000000" w:rsidRPr="00000000" w14:paraId="00000078">
            <w:pPr>
              <w:spacing w:line="259"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Desde la Ingeniería de Sistemas, el proyecto integra ciencia de datos, aprendizaje automático y analítica predictiva aplicada al ámbito educativo</w:t>
            </w:r>
          </w:p>
          <w:p w:rsidR="00000000" w:rsidDel="00000000" w:rsidP="00000000" w:rsidRDefault="00000000" w:rsidRPr="00000000" w14:paraId="00000079">
            <w:pPr>
              <w:spacing w:line="259"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A">
            <w:pPr>
              <w:spacing w:line="259" w:lineRule="auto"/>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5.1.3. Contexto investigativo (qué tipo de revisión se realizó, en qué bases de datos, uso de palabras clave y tesauros, tipos de estudios y cómo los clasificó).</w:t>
            </w:r>
          </w:p>
          <w:p w:rsidR="00000000" w:rsidDel="00000000" w:rsidP="00000000" w:rsidRDefault="00000000" w:rsidRPr="00000000" w14:paraId="0000007B">
            <w:pPr>
              <w:spacing w:line="259"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 realizó revisión en bases de datos como Scopus, Scielo y Google Scholar utilizando palabras clave como “Learning Analytics”, “Educational Data Mining” y “Saber Pro prediction”. Se priorizaron estudios cuantitativos y predictivos.</w:t>
            </w:r>
          </w:p>
        </w:tc>
      </w:tr>
      <w:tr>
        <w:trPr>
          <w:cantSplit w:val="0"/>
          <w:trHeight w:val="526.5443714440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07C">
            <w:pPr>
              <w:spacing w:line="259" w:lineRule="auto"/>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REFERENTES CONCEPTUALES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D">
            <w:pPr>
              <w:spacing w:line="259" w:lineRule="auto"/>
              <w:jc w:val="both"/>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Analítica de aprendizaje, minería de datos educativos, aprendizaje supervisado, modelo predictivo, validación cruzada, métricas de error, calidad educativa y pruebas estandarizadas.</w:t>
            </w:r>
            <w:r w:rsidDel="00000000" w:rsidR="00000000" w:rsidRPr="00000000">
              <w:rPr>
                <w:rtl w:val="0"/>
              </w:rPr>
            </w:r>
          </w:p>
        </w:tc>
      </w:tr>
      <w:tr>
        <w:trPr>
          <w:cantSplit w:val="0"/>
          <w:trHeight w:val="209"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07E">
            <w:pPr>
              <w:spacing w:line="259" w:lineRule="auto"/>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REFERENTES JURÍDICOS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F">
            <w:pPr>
              <w:spacing w:line="259"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Ley 1581 de 2012 (protección de datos personales).</w:t>
            </w:r>
          </w:p>
          <w:p w:rsidR="00000000" w:rsidDel="00000000" w:rsidP="00000000" w:rsidRDefault="00000000" w:rsidRPr="00000000" w14:paraId="00000080">
            <w:pPr>
              <w:spacing w:line="259"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Lineamientos del ICFES sobre pruebas Saber Pro.</w:t>
            </w:r>
          </w:p>
        </w:tc>
      </w:tr>
      <w:tr>
        <w:trPr>
          <w:cantSplit w:val="0"/>
          <w:trHeight w:val="202" w:hRule="atLeast"/>
          <w:tblHeader w:val="0"/>
        </w:trPr>
        <w:tc>
          <w:tcPr>
            <w:gridSpan w:val="2"/>
            <w:tcBorders>
              <w:top w:color="000000" w:space="0" w:sz="4" w:val="single"/>
              <w:left w:color="000000" w:space="0" w:sz="4" w:val="single"/>
              <w:bottom w:color="000000" w:space="0" w:sz="4" w:val="single"/>
              <w:right w:color="000000" w:space="0" w:sz="4" w:val="single"/>
            </w:tcBorders>
            <w:shd w:fill="d0cece" w:val="clear"/>
            <w:tcMar>
              <w:top w:w="0.0" w:type="dxa"/>
              <w:left w:w="70.0" w:type="dxa"/>
              <w:bottom w:w="0.0" w:type="dxa"/>
              <w:right w:w="70.0" w:type="dxa"/>
            </w:tcMar>
            <w:vAlign w:val="top"/>
          </w:tcPr>
          <w:p w:rsidR="00000000" w:rsidDel="00000000" w:rsidP="00000000" w:rsidRDefault="00000000" w:rsidRPr="00000000" w14:paraId="00000081">
            <w:pPr>
              <w:spacing w:line="259" w:lineRule="auto"/>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METODOLOGÍA</w:t>
            </w:r>
          </w:p>
        </w:tc>
      </w:tr>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083">
            <w:pPr>
              <w:spacing w:line="259" w:lineRule="auto"/>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TRASFONDO TEÓRICO DEL MÉTODO ELEGIDO</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4">
            <w:pPr>
              <w:spacing w:line="259" w:lineRule="auto"/>
              <w:jc w:val="both"/>
              <w:rPr>
                <w:rFonts w:ascii="Arial" w:cs="Arial" w:eastAsia="Arial" w:hAnsi="Arial"/>
                <w:sz w:val="20"/>
                <w:szCs w:val="20"/>
                <w:vertAlign w:val="baseline"/>
              </w:rPr>
            </w:pPr>
            <w:r w:rsidDel="00000000" w:rsidR="00000000" w:rsidRPr="00000000">
              <w:rPr>
                <w:rFonts w:ascii="Arial" w:cs="Arial" w:eastAsia="Arial" w:hAnsi="Arial"/>
                <w:sz w:val="20"/>
                <w:szCs w:val="20"/>
                <w:rtl w:val="0"/>
              </w:rPr>
              <w:t xml:space="preserve">Se adopta un enfoque de modelamiento predictivo basado en aprendizaje supervisado, estructurado bajo la metodología CRISP-DM, que comprende comprensión del negocio, preparación de datos, modelamiento, evaluación e implementación.</w:t>
            </w:r>
            <w:r w:rsidDel="00000000" w:rsidR="00000000" w:rsidRPr="00000000">
              <w:rPr>
                <w:rtl w:val="0"/>
              </w:rPr>
            </w:r>
          </w:p>
        </w:tc>
      </w:tr>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085">
            <w:pPr>
              <w:spacing w:line="259" w:lineRule="auto"/>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RECOLECCIÓN DE LOS DATOS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6">
            <w:pPr>
              <w:spacing w:after="240" w:before="24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acceso a los datos se realizará mediante autorización institucional de la Facultad de Ingeniería.</w:t>
            </w:r>
          </w:p>
          <w:p w:rsidR="00000000" w:rsidDel="00000000" w:rsidP="00000000" w:rsidRDefault="00000000" w:rsidRPr="00000000" w14:paraId="00000087">
            <w:pPr>
              <w:spacing w:after="240" w:before="24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 utilizarán bases de datos académicas institucionales y registros oficiales del ICFES.</w:t>
            </w:r>
          </w:p>
          <w:p w:rsidR="00000000" w:rsidDel="00000000" w:rsidP="00000000" w:rsidRDefault="00000000" w:rsidRPr="00000000" w14:paraId="00000088">
            <w:pPr>
              <w:spacing w:after="240" w:before="24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análisis incluirá depuración, análisis exploratorio, modelamiento y validación cruzada.</w:t>
            </w:r>
          </w:p>
          <w:p w:rsidR="00000000" w:rsidDel="00000000" w:rsidP="00000000" w:rsidRDefault="00000000" w:rsidRPr="00000000" w14:paraId="00000089">
            <w:pPr>
              <w:spacing w:after="240" w:before="24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recolección finalizará una vez se consoliden y depuren los registros históricos disponibles.</w:t>
            </w:r>
            <w:r w:rsidDel="00000000" w:rsidR="00000000" w:rsidRPr="00000000">
              <w:rPr>
                <w:rtl w:val="0"/>
              </w:rPr>
            </w:r>
          </w:p>
        </w:tc>
      </w:tr>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08A">
            <w:pPr>
              <w:spacing w:line="259" w:lineRule="auto"/>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CARACTERÍSTICAS DE LOS PARTICIPANTES Y DE LOS ESCENARIOS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B">
            <w:pPr>
              <w:spacing w:after="240" w:before="240" w:line="259"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Lugar: Facultad de Ingeniería – UNAC.</w:t>
            </w:r>
          </w:p>
          <w:p w:rsidR="00000000" w:rsidDel="00000000" w:rsidP="00000000" w:rsidRDefault="00000000" w:rsidRPr="00000000" w14:paraId="0000008C">
            <w:pPr>
              <w:spacing w:after="240" w:before="240" w:line="259"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Criterios de inclusión: estudiantes que hayan presentado Saber Pro y cuenten con registro académico completo.</w:t>
            </w:r>
          </w:p>
          <w:p w:rsidR="00000000" w:rsidDel="00000000" w:rsidP="00000000" w:rsidRDefault="00000000" w:rsidRPr="00000000" w14:paraId="0000008D">
            <w:pPr>
              <w:spacing w:after="240" w:before="240" w:line="259"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Criterios de exclusión: registros incompletos o inconsistentes.</w:t>
            </w:r>
          </w:p>
        </w:tc>
      </w:tr>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08E">
            <w:pPr>
              <w:spacing w:line="259" w:lineRule="auto"/>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CRITERIOS DE RIGOR METODOLÓGICO</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F">
            <w:pPr>
              <w:spacing w:after="240" w:before="240" w:line="259"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 garantizará:</w:t>
            </w:r>
          </w:p>
          <w:p w:rsidR="00000000" w:rsidDel="00000000" w:rsidP="00000000" w:rsidRDefault="00000000" w:rsidRPr="00000000" w14:paraId="00000090">
            <w:pPr>
              <w:numPr>
                <w:ilvl w:val="0"/>
                <w:numId w:val="1"/>
              </w:numPr>
              <w:spacing w:after="0" w:afterAutospacing="0" w:before="240" w:line="259"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Credibilidad mediante validación cruzada del modelo.</w:t>
              <w:br w:type="textWrapping"/>
            </w:r>
          </w:p>
          <w:p w:rsidR="00000000" w:rsidDel="00000000" w:rsidP="00000000" w:rsidRDefault="00000000" w:rsidRPr="00000000" w14:paraId="00000091">
            <w:pPr>
              <w:numPr>
                <w:ilvl w:val="0"/>
                <w:numId w:val="1"/>
              </w:numPr>
              <w:spacing w:after="0" w:afterAutospacing="0" w:before="0" w:beforeAutospacing="0" w:line="259"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Auditabilidad mediante documentación del proceso CRISP-DM.</w:t>
              <w:br w:type="textWrapping"/>
            </w:r>
          </w:p>
          <w:p w:rsidR="00000000" w:rsidDel="00000000" w:rsidP="00000000" w:rsidRDefault="00000000" w:rsidRPr="00000000" w14:paraId="00000092">
            <w:pPr>
              <w:numPr>
                <w:ilvl w:val="0"/>
                <w:numId w:val="1"/>
              </w:numPr>
              <w:spacing w:after="0" w:afterAutospacing="0" w:before="0" w:beforeAutospacing="0" w:line="259"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Transferibilidad a otros programas académicos similares.</w:t>
              <w:br w:type="textWrapping"/>
            </w:r>
          </w:p>
          <w:p w:rsidR="00000000" w:rsidDel="00000000" w:rsidP="00000000" w:rsidRDefault="00000000" w:rsidRPr="00000000" w14:paraId="00000093">
            <w:pPr>
              <w:numPr>
                <w:ilvl w:val="0"/>
                <w:numId w:val="1"/>
              </w:numPr>
              <w:spacing w:after="240" w:before="0" w:beforeAutospacing="0" w:line="259"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Dependabilidad mediante replicabilidad del procedimiento.</w:t>
            </w:r>
          </w:p>
        </w:tc>
      </w:tr>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094">
            <w:pPr>
              <w:spacing w:line="259" w:lineRule="auto"/>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CONSIDERACIONES ÉTICAS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5">
            <w:pPr>
              <w:spacing w:after="240" w:before="240" w:line="259"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proyecto se clasifica como investigación sin riesgo según la Resolución 8430 de 1993, al utilizar exclusivamente datos secundarios anonimizados sin intervención directa sobre personas.</w:t>
            </w:r>
          </w:p>
          <w:p w:rsidR="00000000" w:rsidDel="00000000" w:rsidP="00000000" w:rsidRDefault="00000000" w:rsidRPr="00000000" w14:paraId="00000096">
            <w:pPr>
              <w:spacing w:after="240" w:before="240" w:line="259"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Nivel de principios generales:</w:t>
              <w:br w:type="textWrapping"/>
            </w:r>
            <w:r w:rsidDel="00000000" w:rsidR="00000000" w:rsidRPr="00000000">
              <w:rPr>
                <w:rFonts w:ascii="Arial" w:cs="Arial" w:eastAsia="Arial" w:hAnsi="Arial"/>
                <w:sz w:val="20"/>
                <w:szCs w:val="20"/>
                <w:rtl w:val="0"/>
              </w:rPr>
              <w:t xml:space="preserve"> Se respetan los principios de beneficencia, no maleficencia, justicia y respeto por la autonomía. El estudio no genera daño físico, psicológico ni social, y busca aportar al mejoramiento académico institucional mediante el uso responsable de la información.</w:t>
            </w:r>
          </w:p>
          <w:p w:rsidR="00000000" w:rsidDel="00000000" w:rsidP="00000000" w:rsidRDefault="00000000" w:rsidRPr="00000000" w14:paraId="00000097">
            <w:pPr>
              <w:spacing w:after="240" w:before="240" w:line="259"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Nivel de normas éticas:</w:t>
              <w:br w:type="textWrapping"/>
            </w:r>
            <w:r w:rsidDel="00000000" w:rsidR="00000000" w:rsidRPr="00000000">
              <w:rPr>
                <w:rFonts w:ascii="Arial" w:cs="Arial" w:eastAsia="Arial" w:hAnsi="Arial"/>
                <w:sz w:val="20"/>
                <w:szCs w:val="20"/>
                <w:rtl w:val="0"/>
              </w:rPr>
              <w:t xml:space="preserve"> Se cumple la Ley 1581 de 2012 sobre protección de datos personales, garantizando anonimización, confidencialidad y uso exclusivamente académico de la información. Se acogen los principios establecidos en la Declaración de Helsinki y el Informe Belmont en lo referente al respeto por los sujetos y uso ético de datos.</w:t>
            </w:r>
          </w:p>
          <w:p w:rsidR="00000000" w:rsidDel="00000000" w:rsidP="00000000" w:rsidRDefault="00000000" w:rsidRPr="00000000" w14:paraId="00000098">
            <w:pPr>
              <w:spacing w:after="240" w:before="240" w:line="259"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Nivel de comités éticos de revisión:</w:t>
              <w:br w:type="textWrapping"/>
            </w:r>
            <w:r w:rsidDel="00000000" w:rsidR="00000000" w:rsidRPr="00000000">
              <w:rPr>
                <w:rFonts w:ascii="Arial" w:cs="Arial" w:eastAsia="Arial" w:hAnsi="Arial"/>
                <w:sz w:val="20"/>
                <w:szCs w:val="20"/>
                <w:rtl w:val="0"/>
              </w:rPr>
              <w:t xml:space="preserve"> El proyecto será sometido al Comité de Ética en la Investigación de la Corporación Universitaria Adventista para su evaluación y aval institucional. El acceso a la información se realizará únicamente con autorización institucional.</w:t>
            </w:r>
          </w:p>
          <w:p w:rsidR="00000000" w:rsidDel="00000000" w:rsidP="00000000" w:rsidRDefault="00000000" w:rsidRPr="00000000" w14:paraId="00000099">
            <w:pPr>
              <w:spacing w:after="240" w:before="240" w:line="259"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 se realizará aleatorización, intervención experimental ni manipulación de variables sobre sujetos humanos.</w:t>
            </w:r>
          </w:p>
          <w:p w:rsidR="00000000" w:rsidDel="00000000" w:rsidP="00000000" w:rsidRDefault="00000000" w:rsidRPr="00000000" w14:paraId="0000009A">
            <w:pPr>
              <w:spacing w:line="259" w:lineRule="auto"/>
              <w:jc w:val="both"/>
              <w:rPr>
                <w:rFonts w:ascii="Arial" w:cs="Arial" w:eastAsia="Arial" w:hAnsi="Arial"/>
                <w:sz w:val="20"/>
                <w:szCs w:val="20"/>
              </w:rPr>
            </w:pPr>
            <w:r w:rsidDel="00000000" w:rsidR="00000000" w:rsidRPr="00000000">
              <w:rPr>
                <w:rtl w:val="0"/>
              </w:rPr>
            </w:r>
          </w:p>
        </w:tc>
      </w:tr>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09B">
            <w:pPr>
              <w:spacing w:line="259" w:lineRule="auto"/>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LIMITACIONES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C">
            <w:pPr>
              <w:spacing w:after="240" w:before="240" w:line="259"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Dependencia de la calidad y completitud de los registros históricos.</w:t>
              <w:br w:type="textWrapping"/>
              <w:t xml:space="preserve">Posible sesgo por variables no registradas institucionalmente.</w:t>
            </w:r>
          </w:p>
        </w:tc>
      </w:tr>
      <w:tr>
        <w:trPr>
          <w:cantSplit w:val="0"/>
          <w:trHeight w:val="138" w:hRule="atLeast"/>
          <w:tblHeader w:val="0"/>
        </w:trPr>
        <w:tc>
          <w:tcPr>
            <w:gridSpan w:val="2"/>
            <w:tcBorders>
              <w:top w:color="000000" w:space="0" w:sz="4" w:val="single"/>
              <w:left w:color="000000" w:space="0" w:sz="4" w:val="single"/>
              <w:bottom w:color="000000" w:space="0" w:sz="4" w:val="single"/>
              <w:right w:color="000000" w:space="0" w:sz="4" w:val="single"/>
            </w:tcBorders>
            <w:shd w:fill="d0cece" w:val="clear"/>
            <w:tcMar>
              <w:top w:w="0.0" w:type="dxa"/>
              <w:left w:w="70.0" w:type="dxa"/>
              <w:bottom w:w="0.0" w:type="dxa"/>
              <w:right w:w="70.0" w:type="dxa"/>
            </w:tcMar>
            <w:vAlign w:val="top"/>
          </w:tcPr>
          <w:p w:rsidR="00000000" w:rsidDel="00000000" w:rsidP="00000000" w:rsidRDefault="00000000" w:rsidRPr="00000000" w14:paraId="0000009D">
            <w:pPr>
              <w:spacing w:line="259" w:lineRule="auto"/>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RESULTADOS ESPERADOS</w:t>
            </w:r>
          </w:p>
        </w:tc>
      </w:tr>
      <w:tr>
        <w:trPr>
          <w:cantSplit w:val="0"/>
          <w:trHeight w:val="40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09F">
            <w:pPr>
              <w:numPr>
                <w:ilvl w:val="0"/>
                <w:numId w:val="2"/>
              </w:numPr>
              <w:spacing w:line="259"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Modelo predictivo validado.</w:t>
            </w:r>
          </w:p>
          <w:p w:rsidR="00000000" w:rsidDel="00000000" w:rsidP="00000000" w:rsidRDefault="00000000" w:rsidRPr="00000000" w14:paraId="000000A0">
            <w:pPr>
              <w:numPr>
                <w:ilvl w:val="0"/>
                <w:numId w:val="2"/>
              </w:numPr>
              <w:spacing w:line="259"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Identificación de variables influyentes.</w:t>
            </w:r>
          </w:p>
          <w:p w:rsidR="00000000" w:rsidDel="00000000" w:rsidP="00000000" w:rsidRDefault="00000000" w:rsidRPr="00000000" w14:paraId="000000A1">
            <w:pPr>
              <w:numPr>
                <w:ilvl w:val="0"/>
                <w:numId w:val="2"/>
              </w:numPr>
              <w:spacing w:line="259"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Insumos para la mejora académica basada en evidencia.</w:t>
            </w:r>
          </w:p>
        </w:tc>
      </w:tr>
    </w:tbl>
    <w:p w:rsidR="00000000" w:rsidDel="00000000" w:rsidP="00000000" w:rsidRDefault="00000000" w:rsidRPr="00000000" w14:paraId="000000A3">
      <w:pPr>
        <w:spacing w:line="259" w:lineRule="auto"/>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A4">
      <w:pPr>
        <w:spacing w:line="259" w:lineRule="auto"/>
        <w:ind w:left="-993" w:firstLine="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8. CRONOGRAMA DE ACTIVIDADES POR MESES</w:t>
      </w:r>
    </w:p>
    <w:p w:rsidR="00000000" w:rsidDel="00000000" w:rsidP="00000000" w:rsidRDefault="00000000" w:rsidRPr="00000000" w14:paraId="000000A5">
      <w:pPr>
        <w:spacing w:line="259" w:lineRule="auto"/>
        <w:ind w:left="-993" w:right="-425" w:firstLine="0"/>
        <w:jc w:val="both"/>
        <w:rPr>
          <w:sz w:val="20"/>
          <w:szCs w:val="20"/>
          <w:vertAlign w:val="baseline"/>
        </w:rPr>
      </w:pPr>
      <w:r w:rsidDel="00000000" w:rsidR="00000000" w:rsidRPr="00000000">
        <w:rPr>
          <w:rFonts w:ascii="Arial" w:cs="Arial" w:eastAsia="Arial" w:hAnsi="Arial"/>
          <w:sz w:val="20"/>
          <w:szCs w:val="20"/>
          <w:vertAlign w:val="baseline"/>
          <w:rtl w:val="0"/>
        </w:rPr>
        <w:t xml:space="preserve">(Elabore el cronograma contemplando los meses de diseño de la propuesta hasta el momento de devolución de resultados</w:t>
      </w:r>
      <w:r w:rsidDel="00000000" w:rsidR="00000000" w:rsidRPr="00000000">
        <w:rPr>
          <w:sz w:val="20"/>
          <w:szCs w:val="20"/>
          <w:vertAlign w:val="baseline"/>
          <w:rtl w:val="0"/>
        </w:rPr>
        <w:t xml:space="preserve">,</w:t>
      </w:r>
      <w:r w:rsidDel="00000000" w:rsidR="00000000" w:rsidRPr="00000000">
        <w:rPr>
          <w:rFonts w:ascii="Arial" w:cs="Arial" w:eastAsia="Arial" w:hAnsi="Arial"/>
          <w:sz w:val="20"/>
          <w:szCs w:val="20"/>
          <w:vertAlign w:val="baseline"/>
          <w:rtl w:val="0"/>
        </w:rPr>
        <w:t xml:space="preserve"> aun si estos fueran posteriores a sus grados firmando un acuerdo de devolver los resultados a los participantes de la investigación)</w:t>
      </w:r>
      <w:r w:rsidDel="00000000" w:rsidR="00000000" w:rsidRPr="00000000">
        <w:rPr>
          <w:sz w:val="20"/>
          <w:szCs w:val="20"/>
          <w:vertAlign w:val="baseline"/>
          <w:rtl w:val="0"/>
        </w:rPr>
        <w:t xml:space="preserve">.</w:t>
      </w:r>
    </w:p>
    <w:p w:rsidR="00000000" w:rsidDel="00000000" w:rsidP="00000000" w:rsidRDefault="00000000" w:rsidRPr="00000000" w14:paraId="000000A6">
      <w:pPr>
        <w:spacing w:line="259" w:lineRule="auto"/>
        <w:ind w:left="-993" w:right="-425" w:firstLine="0"/>
        <w:jc w:val="both"/>
        <w:rPr>
          <w:sz w:val="20"/>
          <w:szCs w:val="20"/>
          <w:vertAlign w:val="baseline"/>
        </w:rPr>
      </w:pPr>
      <w:r w:rsidDel="00000000" w:rsidR="00000000" w:rsidRPr="00000000">
        <w:rPr>
          <w:rtl w:val="0"/>
        </w:rPr>
      </w:r>
    </w:p>
    <w:tbl>
      <w:tblPr>
        <w:tblStyle w:val="Table7"/>
        <w:tblW w:w="9026.000000000004"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3"/>
        <w:gridCol w:w="1422"/>
        <w:gridCol w:w="1413"/>
        <w:gridCol w:w="294"/>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tblGridChange w:id="0">
          <w:tblGrid>
            <w:gridCol w:w="1413"/>
            <w:gridCol w:w="1422"/>
            <w:gridCol w:w="1413"/>
            <w:gridCol w:w="294"/>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tblGrid>
        </w:tblGridChange>
      </w:tblGrid>
      <w:tr>
        <w:trPr>
          <w:cantSplit w:val="1"/>
          <w:tblHeader w:val="0"/>
        </w:trPr>
        <w:tc>
          <w:tcPr>
            <w:gridSpan w:val="3"/>
            <w:vMerge w:val="restart"/>
            <w:shd w:fill="e7e6e6" w:val="clear"/>
            <w:vAlign w:val="center"/>
          </w:tcPr>
          <w:p w:rsidR="00000000" w:rsidDel="00000000" w:rsidP="00000000" w:rsidRDefault="00000000" w:rsidRPr="00000000" w14:paraId="000000A7">
            <w:pPr>
              <w:jc w:val="center"/>
              <w:rPr>
                <w:sz w:val="20"/>
                <w:szCs w:val="20"/>
                <w:vertAlign w:val="baseline"/>
              </w:rPr>
            </w:pPr>
            <w:r w:rsidDel="00000000" w:rsidR="00000000" w:rsidRPr="00000000">
              <w:rPr>
                <w:b w:val="1"/>
                <w:bCs w:val="1"/>
                <w:sz w:val="20"/>
                <w:szCs w:val="20"/>
                <w:vertAlign w:val="baseline"/>
                <w:rtl w:val="0"/>
              </w:rPr>
              <w:t xml:space="preserve">PROCESOS/SUBPROCESOS</w:t>
            </w:r>
            <w:r w:rsidDel="00000000" w:rsidR="00000000" w:rsidRPr="00000000">
              <w:rPr>
                <w:rtl w:val="0"/>
              </w:rPr>
            </w:r>
          </w:p>
        </w:tc>
        <w:tc>
          <w:tcPr>
            <w:gridSpan w:val="20"/>
            <w:shd w:fill="e7e6e6" w:val="clear"/>
            <w:vAlign w:val="top"/>
          </w:tcPr>
          <w:p w:rsidR="00000000" w:rsidDel="00000000" w:rsidP="00000000" w:rsidRDefault="00000000" w:rsidRPr="00000000" w14:paraId="000000AA">
            <w:pPr>
              <w:jc w:val="center"/>
              <w:rPr>
                <w:b w:val="0"/>
                <w:bCs w:val="0"/>
                <w:sz w:val="20"/>
                <w:szCs w:val="20"/>
                <w:vertAlign w:val="baseline"/>
              </w:rPr>
            </w:pPr>
            <w:r w:rsidDel="00000000" w:rsidR="00000000" w:rsidRPr="00000000">
              <w:rPr>
                <w:b w:val="1"/>
                <w:bCs w:val="1"/>
                <w:sz w:val="20"/>
                <w:szCs w:val="20"/>
                <w:vertAlign w:val="baseline"/>
                <w:rtl w:val="0"/>
              </w:rPr>
              <w:t xml:space="preserve">TIEMPO ESTIMADO</w:t>
            </w:r>
            <w:r w:rsidDel="00000000" w:rsidR="00000000" w:rsidRPr="00000000">
              <w:rPr>
                <w:rtl w:val="0"/>
              </w:rPr>
            </w:r>
          </w:p>
        </w:tc>
      </w:tr>
      <w:tr>
        <w:trPr>
          <w:cantSplit w:val="1"/>
          <w:tblHeader w:val="0"/>
        </w:trPr>
        <w:tc>
          <w:tcPr>
            <w:gridSpan w:val="3"/>
            <w:vMerge w:val="continue"/>
            <w:shd w:fill="e7e6e6" w:val="clear"/>
            <w:vAlign w:val="cente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20"/>
                <w:szCs w:val="20"/>
                <w:vertAlign w:val="baseline"/>
              </w:rPr>
            </w:pPr>
            <w:r w:rsidDel="00000000" w:rsidR="00000000" w:rsidRPr="00000000">
              <w:rPr>
                <w:rtl w:val="0"/>
              </w:rPr>
            </w:r>
          </w:p>
        </w:tc>
        <w:tc>
          <w:tcPr>
            <w:gridSpan w:val="4"/>
            <w:shd w:fill="e7e6e6" w:val="clear"/>
            <w:vAlign w:val="top"/>
          </w:tcPr>
          <w:p w:rsidR="00000000" w:rsidDel="00000000" w:rsidP="00000000" w:rsidRDefault="00000000" w:rsidRPr="00000000" w14:paraId="000000C1">
            <w:pPr>
              <w:rPr>
                <w:sz w:val="20"/>
                <w:szCs w:val="20"/>
                <w:vertAlign w:val="baseline"/>
              </w:rPr>
            </w:pPr>
            <w:r w:rsidDel="00000000" w:rsidR="00000000" w:rsidRPr="00000000">
              <w:rPr>
                <w:sz w:val="20"/>
                <w:szCs w:val="20"/>
                <w:vertAlign w:val="baseline"/>
                <w:rtl w:val="0"/>
              </w:rPr>
              <w:t xml:space="preserve">Mes o semana</w:t>
            </w:r>
          </w:p>
        </w:tc>
        <w:tc>
          <w:tcPr>
            <w:gridSpan w:val="4"/>
            <w:shd w:fill="e7e6e6" w:val="clear"/>
            <w:vAlign w:val="top"/>
          </w:tcPr>
          <w:p w:rsidR="00000000" w:rsidDel="00000000" w:rsidP="00000000" w:rsidRDefault="00000000" w:rsidRPr="00000000" w14:paraId="000000C5">
            <w:pPr>
              <w:rPr>
                <w:sz w:val="20"/>
                <w:szCs w:val="20"/>
                <w:vertAlign w:val="baseline"/>
              </w:rPr>
            </w:pPr>
            <w:r w:rsidDel="00000000" w:rsidR="00000000" w:rsidRPr="00000000">
              <w:rPr>
                <w:sz w:val="20"/>
                <w:szCs w:val="20"/>
                <w:vertAlign w:val="baseline"/>
                <w:rtl w:val="0"/>
              </w:rPr>
              <w:t xml:space="preserve">Mes o semana</w:t>
            </w:r>
          </w:p>
        </w:tc>
        <w:tc>
          <w:tcPr>
            <w:gridSpan w:val="4"/>
            <w:shd w:fill="e7e6e6" w:val="clear"/>
            <w:vAlign w:val="top"/>
          </w:tcPr>
          <w:p w:rsidR="00000000" w:rsidDel="00000000" w:rsidP="00000000" w:rsidRDefault="00000000" w:rsidRPr="00000000" w14:paraId="000000C9">
            <w:pPr>
              <w:rPr>
                <w:sz w:val="20"/>
                <w:szCs w:val="20"/>
                <w:vertAlign w:val="baseline"/>
              </w:rPr>
            </w:pPr>
            <w:r w:rsidDel="00000000" w:rsidR="00000000" w:rsidRPr="00000000">
              <w:rPr>
                <w:sz w:val="20"/>
                <w:szCs w:val="20"/>
                <w:vertAlign w:val="baseline"/>
                <w:rtl w:val="0"/>
              </w:rPr>
              <w:t xml:space="preserve">Mes o semana</w:t>
            </w:r>
          </w:p>
        </w:tc>
        <w:tc>
          <w:tcPr>
            <w:gridSpan w:val="4"/>
            <w:shd w:fill="e7e6e6" w:val="clear"/>
            <w:vAlign w:val="top"/>
          </w:tcPr>
          <w:p w:rsidR="00000000" w:rsidDel="00000000" w:rsidP="00000000" w:rsidRDefault="00000000" w:rsidRPr="00000000" w14:paraId="000000CD">
            <w:pPr>
              <w:rPr>
                <w:sz w:val="20"/>
                <w:szCs w:val="20"/>
                <w:vertAlign w:val="baseline"/>
              </w:rPr>
            </w:pPr>
            <w:r w:rsidDel="00000000" w:rsidR="00000000" w:rsidRPr="00000000">
              <w:rPr>
                <w:sz w:val="20"/>
                <w:szCs w:val="20"/>
                <w:vertAlign w:val="baseline"/>
                <w:rtl w:val="0"/>
              </w:rPr>
              <w:t xml:space="preserve">Mes o semana</w:t>
            </w:r>
          </w:p>
        </w:tc>
        <w:tc>
          <w:tcPr>
            <w:gridSpan w:val="4"/>
            <w:shd w:fill="e7e6e6" w:val="clear"/>
            <w:vAlign w:val="top"/>
          </w:tcPr>
          <w:p w:rsidR="00000000" w:rsidDel="00000000" w:rsidP="00000000" w:rsidRDefault="00000000" w:rsidRPr="00000000" w14:paraId="000000D1">
            <w:pPr>
              <w:rPr>
                <w:sz w:val="20"/>
                <w:szCs w:val="20"/>
                <w:vertAlign w:val="baseline"/>
              </w:rPr>
            </w:pPr>
            <w:r w:rsidDel="00000000" w:rsidR="00000000" w:rsidRPr="00000000">
              <w:rPr>
                <w:sz w:val="20"/>
                <w:szCs w:val="20"/>
                <w:vertAlign w:val="baseline"/>
                <w:rtl w:val="0"/>
              </w:rPr>
              <w:t xml:space="preserve">Mes o semana</w:t>
            </w:r>
          </w:p>
        </w:tc>
      </w:tr>
      <w:tr>
        <w:trPr>
          <w:cantSplit w:val="1"/>
          <w:tblHeader w:val="0"/>
        </w:trPr>
        <w:tc>
          <w:tcPr>
            <w:vMerge w:val="restart"/>
            <w:shd w:fill="e7e6e6" w:val="clear"/>
            <w:vAlign w:val="center"/>
          </w:tcPr>
          <w:p w:rsidR="00000000" w:rsidDel="00000000" w:rsidP="00000000" w:rsidRDefault="00000000" w:rsidRPr="00000000" w14:paraId="000000D5">
            <w:pPr>
              <w:rPr>
                <w:sz w:val="20"/>
                <w:szCs w:val="20"/>
                <w:vertAlign w:val="baseline"/>
              </w:rPr>
            </w:pPr>
            <w:r w:rsidDel="00000000" w:rsidR="00000000" w:rsidRPr="00000000">
              <w:rPr>
                <w:sz w:val="20"/>
                <w:szCs w:val="20"/>
                <w:vertAlign w:val="baseline"/>
                <w:rtl w:val="0"/>
              </w:rPr>
              <w:t xml:space="preserve">Sustentación de categorías:</w:t>
            </w:r>
          </w:p>
          <w:p w:rsidR="00000000" w:rsidDel="00000000" w:rsidP="00000000" w:rsidRDefault="00000000" w:rsidRPr="00000000" w14:paraId="000000D6">
            <w:pPr>
              <w:rPr>
                <w:sz w:val="20"/>
                <w:szCs w:val="20"/>
                <w:vertAlign w:val="baseline"/>
              </w:rPr>
            </w:pPr>
            <w:r w:rsidDel="00000000" w:rsidR="00000000" w:rsidRPr="00000000">
              <w:rPr>
                <w:sz w:val="20"/>
                <w:szCs w:val="20"/>
                <w:vertAlign w:val="baseline"/>
                <w:rtl w:val="0"/>
              </w:rPr>
              <w:t xml:space="preserve">Referente teórico</w:t>
            </w:r>
          </w:p>
        </w:tc>
        <w:tc>
          <w:tcPr>
            <w:shd w:fill="e7e6e6" w:val="clear"/>
            <w:vAlign w:val="top"/>
          </w:tcPr>
          <w:p w:rsidR="00000000" w:rsidDel="00000000" w:rsidP="00000000" w:rsidRDefault="00000000" w:rsidRPr="00000000" w14:paraId="000000D7">
            <w:pPr>
              <w:rPr>
                <w:sz w:val="20"/>
                <w:szCs w:val="20"/>
                <w:vertAlign w:val="baseline"/>
              </w:rPr>
            </w:pPr>
            <w:r w:rsidDel="00000000" w:rsidR="00000000" w:rsidRPr="00000000">
              <w:rPr>
                <w:rtl w:val="0"/>
              </w:rPr>
            </w:r>
          </w:p>
        </w:tc>
        <w:tc>
          <w:tcPr>
            <w:shd w:fill="e7e6e6" w:val="clear"/>
            <w:vAlign w:val="top"/>
          </w:tcPr>
          <w:p w:rsidR="00000000" w:rsidDel="00000000" w:rsidP="00000000" w:rsidRDefault="00000000" w:rsidRPr="00000000" w14:paraId="000000D8">
            <w:pPr>
              <w:rPr>
                <w:sz w:val="20"/>
                <w:szCs w:val="20"/>
                <w:vertAlign w:val="baseline"/>
              </w:rPr>
            </w:pPr>
            <w:r w:rsidDel="00000000" w:rsidR="00000000" w:rsidRPr="00000000">
              <w:rPr>
                <w:sz w:val="20"/>
                <w:szCs w:val="20"/>
                <w:vertAlign w:val="baseline"/>
                <w:rtl w:val="0"/>
              </w:rPr>
              <w:t xml:space="preserve">Definir tema de investigación</w:t>
            </w:r>
          </w:p>
        </w:tc>
        <w:tc>
          <w:tcPr>
            <w:shd w:fill="auto" w:val="clear"/>
            <w:vAlign w:val="top"/>
          </w:tcPr>
          <w:p w:rsidR="00000000" w:rsidDel="00000000" w:rsidP="00000000" w:rsidRDefault="00000000" w:rsidRPr="00000000" w14:paraId="000000D9">
            <w:pPr>
              <w:rPr>
                <w:sz w:val="20"/>
                <w:szCs w:val="20"/>
                <w:vertAlign w:val="baseline"/>
              </w:rPr>
            </w:pPr>
            <w:r w:rsidDel="00000000" w:rsidR="00000000" w:rsidRPr="00000000">
              <w:rPr>
                <w:rtl w:val="0"/>
              </w:rPr>
            </w:r>
          </w:p>
        </w:tc>
        <w:tc>
          <w:tcPr>
            <w:shd w:fill="auto" w:val="clear"/>
            <w:vAlign w:val="top"/>
          </w:tcPr>
          <w:p w:rsidR="00000000" w:rsidDel="00000000" w:rsidP="00000000" w:rsidRDefault="00000000" w:rsidRPr="00000000" w14:paraId="000000DA">
            <w:pPr>
              <w:rPr>
                <w:sz w:val="20"/>
                <w:szCs w:val="20"/>
                <w:vertAlign w:val="baseline"/>
              </w:rPr>
            </w:pPr>
            <w:r w:rsidDel="00000000" w:rsidR="00000000" w:rsidRPr="00000000">
              <w:rPr>
                <w:rtl w:val="0"/>
              </w:rPr>
            </w:r>
          </w:p>
        </w:tc>
        <w:tc>
          <w:tcPr>
            <w:shd w:fill="auto" w:val="clear"/>
            <w:vAlign w:val="top"/>
          </w:tcPr>
          <w:p w:rsidR="00000000" w:rsidDel="00000000" w:rsidP="00000000" w:rsidRDefault="00000000" w:rsidRPr="00000000" w14:paraId="000000DB">
            <w:pPr>
              <w:rPr>
                <w:sz w:val="20"/>
                <w:szCs w:val="20"/>
                <w:vertAlign w:val="baseline"/>
              </w:rPr>
            </w:pPr>
            <w:r w:rsidDel="00000000" w:rsidR="00000000" w:rsidRPr="00000000">
              <w:rPr>
                <w:rtl w:val="0"/>
              </w:rPr>
            </w:r>
          </w:p>
        </w:tc>
        <w:tc>
          <w:tcPr>
            <w:shd w:fill="auto" w:val="clear"/>
            <w:vAlign w:val="top"/>
          </w:tcPr>
          <w:p w:rsidR="00000000" w:rsidDel="00000000" w:rsidP="00000000" w:rsidRDefault="00000000" w:rsidRPr="00000000" w14:paraId="000000DC">
            <w:pPr>
              <w:rPr>
                <w:sz w:val="20"/>
                <w:szCs w:val="20"/>
                <w:vertAlign w:val="baseline"/>
              </w:rPr>
            </w:pPr>
            <w:r w:rsidDel="00000000" w:rsidR="00000000" w:rsidRPr="00000000">
              <w:rPr>
                <w:rtl w:val="0"/>
              </w:rPr>
            </w:r>
          </w:p>
        </w:tc>
        <w:tc>
          <w:tcPr>
            <w:shd w:fill="auto" w:val="clear"/>
            <w:vAlign w:val="top"/>
          </w:tcPr>
          <w:p w:rsidR="00000000" w:rsidDel="00000000" w:rsidP="00000000" w:rsidRDefault="00000000" w:rsidRPr="00000000" w14:paraId="000000DD">
            <w:pPr>
              <w:rPr>
                <w:sz w:val="20"/>
                <w:szCs w:val="20"/>
                <w:vertAlign w:val="baseline"/>
              </w:rPr>
            </w:pPr>
            <w:r w:rsidDel="00000000" w:rsidR="00000000" w:rsidRPr="00000000">
              <w:rPr>
                <w:rtl w:val="0"/>
              </w:rPr>
            </w:r>
          </w:p>
        </w:tc>
        <w:tc>
          <w:tcPr>
            <w:shd w:fill="auto" w:val="clear"/>
            <w:vAlign w:val="top"/>
          </w:tcPr>
          <w:p w:rsidR="00000000" w:rsidDel="00000000" w:rsidP="00000000" w:rsidRDefault="00000000" w:rsidRPr="00000000" w14:paraId="000000DE">
            <w:pPr>
              <w:rPr>
                <w:sz w:val="20"/>
                <w:szCs w:val="20"/>
                <w:vertAlign w:val="baseline"/>
              </w:rPr>
            </w:pPr>
            <w:r w:rsidDel="00000000" w:rsidR="00000000" w:rsidRPr="00000000">
              <w:rPr>
                <w:rtl w:val="0"/>
              </w:rPr>
            </w:r>
          </w:p>
        </w:tc>
        <w:tc>
          <w:tcPr>
            <w:shd w:fill="auto" w:val="clear"/>
            <w:vAlign w:val="top"/>
          </w:tcPr>
          <w:p w:rsidR="00000000" w:rsidDel="00000000" w:rsidP="00000000" w:rsidRDefault="00000000" w:rsidRPr="00000000" w14:paraId="000000DF">
            <w:pPr>
              <w:rPr>
                <w:sz w:val="20"/>
                <w:szCs w:val="20"/>
                <w:vertAlign w:val="baseline"/>
              </w:rPr>
            </w:pPr>
            <w:r w:rsidDel="00000000" w:rsidR="00000000" w:rsidRPr="00000000">
              <w:rPr>
                <w:rtl w:val="0"/>
              </w:rPr>
            </w:r>
          </w:p>
        </w:tc>
        <w:tc>
          <w:tcPr>
            <w:shd w:fill="auto" w:val="clear"/>
            <w:vAlign w:val="top"/>
          </w:tcPr>
          <w:p w:rsidR="00000000" w:rsidDel="00000000" w:rsidP="00000000" w:rsidRDefault="00000000" w:rsidRPr="00000000" w14:paraId="000000E0">
            <w:pPr>
              <w:rPr>
                <w:sz w:val="20"/>
                <w:szCs w:val="20"/>
                <w:vertAlign w:val="baseline"/>
              </w:rPr>
            </w:pPr>
            <w:r w:rsidDel="00000000" w:rsidR="00000000" w:rsidRPr="00000000">
              <w:rPr>
                <w:rtl w:val="0"/>
              </w:rPr>
            </w:r>
          </w:p>
        </w:tc>
        <w:tc>
          <w:tcPr>
            <w:shd w:fill="auto" w:val="clear"/>
            <w:vAlign w:val="top"/>
          </w:tcPr>
          <w:p w:rsidR="00000000" w:rsidDel="00000000" w:rsidP="00000000" w:rsidRDefault="00000000" w:rsidRPr="00000000" w14:paraId="000000E1">
            <w:pPr>
              <w:rPr>
                <w:sz w:val="20"/>
                <w:szCs w:val="20"/>
                <w:vertAlign w:val="baseline"/>
              </w:rPr>
            </w:pPr>
            <w:r w:rsidDel="00000000" w:rsidR="00000000" w:rsidRPr="00000000">
              <w:rPr>
                <w:rtl w:val="0"/>
              </w:rPr>
            </w:r>
          </w:p>
        </w:tc>
        <w:tc>
          <w:tcPr>
            <w:shd w:fill="auto" w:val="clear"/>
            <w:vAlign w:val="top"/>
          </w:tcPr>
          <w:p w:rsidR="00000000" w:rsidDel="00000000" w:rsidP="00000000" w:rsidRDefault="00000000" w:rsidRPr="00000000" w14:paraId="000000E2">
            <w:pPr>
              <w:rPr>
                <w:sz w:val="20"/>
                <w:szCs w:val="20"/>
                <w:vertAlign w:val="baseline"/>
              </w:rPr>
            </w:pPr>
            <w:r w:rsidDel="00000000" w:rsidR="00000000" w:rsidRPr="00000000">
              <w:rPr>
                <w:rtl w:val="0"/>
              </w:rPr>
            </w:r>
          </w:p>
        </w:tc>
        <w:tc>
          <w:tcPr>
            <w:shd w:fill="auto" w:val="clear"/>
            <w:vAlign w:val="top"/>
          </w:tcPr>
          <w:p w:rsidR="00000000" w:rsidDel="00000000" w:rsidP="00000000" w:rsidRDefault="00000000" w:rsidRPr="00000000" w14:paraId="000000E3">
            <w:pPr>
              <w:rPr>
                <w:sz w:val="20"/>
                <w:szCs w:val="20"/>
                <w:vertAlign w:val="baseline"/>
              </w:rPr>
            </w:pPr>
            <w:r w:rsidDel="00000000" w:rsidR="00000000" w:rsidRPr="00000000">
              <w:rPr>
                <w:rtl w:val="0"/>
              </w:rPr>
            </w:r>
          </w:p>
        </w:tc>
        <w:tc>
          <w:tcPr>
            <w:shd w:fill="auto" w:val="clear"/>
            <w:vAlign w:val="top"/>
          </w:tcPr>
          <w:p w:rsidR="00000000" w:rsidDel="00000000" w:rsidP="00000000" w:rsidRDefault="00000000" w:rsidRPr="00000000" w14:paraId="000000E4">
            <w:pPr>
              <w:rPr>
                <w:sz w:val="20"/>
                <w:szCs w:val="20"/>
                <w:vertAlign w:val="baseline"/>
              </w:rPr>
            </w:pPr>
            <w:r w:rsidDel="00000000" w:rsidR="00000000" w:rsidRPr="00000000">
              <w:rPr>
                <w:rtl w:val="0"/>
              </w:rPr>
            </w:r>
          </w:p>
        </w:tc>
        <w:tc>
          <w:tcPr>
            <w:shd w:fill="e7e6e6" w:val="clear"/>
            <w:vAlign w:val="top"/>
          </w:tcPr>
          <w:p w:rsidR="00000000" w:rsidDel="00000000" w:rsidP="00000000" w:rsidRDefault="00000000" w:rsidRPr="00000000" w14:paraId="000000E5">
            <w:pPr>
              <w:rPr>
                <w:sz w:val="20"/>
                <w:szCs w:val="20"/>
                <w:vertAlign w:val="baseline"/>
              </w:rPr>
            </w:pPr>
            <w:r w:rsidDel="00000000" w:rsidR="00000000" w:rsidRPr="00000000">
              <w:rPr>
                <w:rtl w:val="0"/>
              </w:rPr>
            </w:r>
          </w:p>
        </w:tc>
        <w:tc>
          <w:tcPr>
            <w:shd w:fill="e7e6e6" w:val="clear"/>
            <w:vAlign w:val="top"/>
          </w:tcPr>
          <w:p w:rsidR="00000000" w:rsidDel="00000000" w:rsidP="00000000" w:rsidRDefault="00000000" w:rsidRPr="00000000" w14:paraId="000000E6">
            <w:pPr>
              <w:rPr>
                <w:sz w:val="20"/>
                <w:szCs w:val="20"/>
                <w:vertAlign w:val="baseline"/>
              </w:rPr>
            </w:pPr>
            <w:r w:rsidDel="00000000" w:rsidR="00000000" w:rsidRPr="00000000">
              <w:rPr>
                <w:rtl w:val="0"/>
              </w:rPr>
            </w:r>
          </w:p>
        </w:tc>
        <w:tc>
          <w:tcPr>
            <w:shd w:fill="e7e6e6" w:val="clear"/>
            <w:vAlign w:val="top"/>
          </w:tcPr>
          <w:p w:rsidR="00000000" w:rsidDel="00000000" w:rsidP="00000000" w:rsidRDefault="00000000" w:rsidRPr="00000000" w14:paraId="000000E7">
            <w:pPr>
              <w:rPr>
                <w:sz w:val="20"/>
                <w:szCs w:val="20"/>
                <w:vertAlign w:val="baseline"/>
              </w:rPr>
            </w:pPr>
            <w:r w:rsidDel="00000000" w:rsidR="00000000" w:rsidRPr="00000000">
              <w:rPr>
                <w:rtl w:val="0"/>
              </w:rPr>
            </w:r>
          </w:p>
        </w:tc>
        <w:tc>
          <w:tcPr>
            <w:shd w:fill="e7e6e6" w:val="clear"/>
            <w:vAlign w:val="top"/>
          </w:tcPr>
          <w:p w:rsidR="00000000" w:rsidDel="00000000" w:rsidP="00000000" w:rsidRDefault="00000000" w:rsidRPr="00000000" w14:paraId="000000E8">
            <w:pPr>
              <w:rPr>
                <w:sz w:val="20"/>
                <w:szCs w:val="20"/>
                <w:vertAlign w:val="baseline"/>
              </w:rPr>
            </w:pPr>
            <w:r w:rsidDel="00000000" w:rsidR="00000000" w:rsidRPr="00000000">
              <w:rPr>
                <w:rtl w:val="0"/>
              </w:rPr>
            </w:r>
          </w:p>
        </w:tc>
        <w:tc>
          <w:tcPr>
            <w:shd w:fill="e7e6e6" w:val="clear"/>
            <w:vAlign w:val="top"/>
          </w:tcPr>
          <w:p w:rsidR="00000000" w:rsidDel="00000000" w:rsidP="00000000" w:rsidRDefault="00000000" w:rsidRPr="00000000" w14:paraId="000000E9">
            <w:pPr>
              <w:rPr>
                <w:sz w:val="20"/>
                <w:szCs w:val="20"/>
                <w:vertAlign w:val="baseline"/>
              </w:rPr>
            </w:pPr>
            <w:r w:rsidDel="00000000" w:rsidR="00000000" w:rsidRPr="00000000">
              <w:rPr>
                <w:rtl w:val="0"/>
              </w:rPr>
            </w:r>
          </w:p>
        </w:tc>
        <w:tc>
          <w:tcPr>
            <w:shd w:fill="e7e6e6" w:val="clear"/>
            <w:vAlign w:val="top"/>
          </w:tcPr>
          <w:p w:rsidR="00000000" w:rsidDel="00000000" w:rsidP="00000000" w:rsidRDefault="00000000" w:rsidRPr="00000000" w14:paraId="000000EA">
            <w:pPr>
              <w:rPr>
                <w:sz w:val="20"/>
                <w:szCs w:val="20"/>
                <w:vertAlign w:val="baseline"/>
              </w:rPr>
            </w:pPr>
            <w:r w:rsidDel="00000000" w:rsidR="00000000" w:rsidRPr="00000000">
              <w:rPr>
                <w:rtl w:val="0"/>
              </w:rPr>
            </w:r>
          </w:p>
        </w:tc>
        <w:tc>
          <w:tcPr>
            <w:shd w:fill="e7e6e6" w:val="clear"/>
            <w:vAlign w:val="top"/>
          </w:tcPr>
          <w:p w:rsidR="00000000" w:rsidDel="00000000" w:rsidP="00000000" w:rsidRDefault="00000000" w:rsidRPr="00000000" w14:paraId="000000EB">
            <w:pPr>
              <w:rPr>
                <w:sz w:val="20"/>
                <w:szCs w:val="20"/>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EC">
            <w:pPr>
              <w:rPr>
                <w:sz w:val="20"/>
                <w:szCs w:val="20"/>
                <w:vertAlign w:val="baseline"/>
              </w:rPr>
            </w:pPr>
            <w:r w:rsidDel="00000000" w:rsidR="00000000" w:rsidRPr="00000000">
              <w:rPr>
                <w:rtl w:val="0"/>
              </w:rPr>
            </w:r>
          </w:p>
        </w:tc>
      </w:tr>
      <w:tr>
        <w:trPr>
          <w:cantSplit w:val="1"/>
          <w:tblHeader w:val="0"/>
        </w:trPr>
        <w:tc>
          <w:tcPr>
            <w:vMerge w:val="continue"/>
            <w:shd w:fill="e7e6e6" w:val="clear"/>
            <w:vAlign w:val="cente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c>
        <w:tc>
          <w:tcPr>
            <w:shd w:fill="e7e6e6" w:val="clear"/>
            <w:vAlign w:val="top"/>
          </w:tcPr>
          <w:p w:rsidR="00000000" w:rsidDel="00000000" w:rsidP="00000000" w:rsidRDefault="00000000" w:rsidRPr="00000000" w14:paraId="000000EE">
            <w:pPr>
              <w:rPr>
                <w:sz w:val="20"/>
                <w:szCs w:val="20"/>
                <w:vertAlign w:val="baseline"/>
              </w:rPr>
            </w:pPr>
            <w:r w:rsidDel="00000000" w:rsidR="00000000" w:rsidRPr="00000000">
              <w:rPr>
                <w:rtl w:val="0"/>
              </w:rPr>
            </w:r>
          </w:p>
        </w:tc>
        <w:tc>
          <w:tcPr>
            <w:shd w:fill="e7e6e6" w:val="clear"/>
            <w:vAlign w:val="top"/>
          </w:tcPr>
          <w:p w:rsidR="00000000" w:rsidDel="00000000" w:rsidP="00000000" w:rsidRDefault="00000000" w:rsidRPr="00000000" w14:paraId="000000EF">
            <w:pPr>
              <w:rPr>
                <w:sz w:val="20"/>
                <w:szCs w:val="20"/>
                <w:vertAlign w:val="baseline"/>
              </w:rPr>
            </w:pPr>
            <w:r w:rsidDel="00000000" w:rsidR="00000000" w:rsidRPr="00000000">
              <w:rPr>
                <w:sz w:val="20"/>
                <w:szCs w:val="20"/>
                <w:vertAlign w:val="baseline"/>
                <w:rtl w:val="0"/>
              </w:rPr>
              <w:t xml:space="preserve">Definición de categorías teóricas iníciales</w:t>
            </w:r>
          </w:p>
        </w:tc>
        <w:tc>
          <w:tcPr>
            <w:shd w:fill="auto" w:val="clear"/>
            <w:vAlign w:val="top"/>
          </w:tcPr>
          <w:p w:rsidR="00000000" w:rsidDel="00000000" w:rsidP="00000000" w:rsidRDefault="00000000" w:rsidRPr="00000000" w14:paraId="000000F0">
            <w:pPr>
              <w:rPr>
                <w:sz w:val="20"/>
                <w:szCs w:val="20"/>
                <w:vertAlign w:val="baseline"/>
              </w:rPr>
            </w:pPr>
            <w:r w:rsidDel="00000000" w:rsidR="00000000" w:rsidRPr="00000000">
              <w:rPr>
                <w:rtl w:val="0"/>
              </w:rPr>
            </w:r>
          </w:p>
        </w:tc>
        <w:tc>
          <w:tcPr>
            <w:shd w:fill="auto" w:val="clear"/>
            <w:vAlign w:val="top"/>
          </w:tcPr>
          <w:p w:rsidR="00000000" w:rsidDel="00000000" w:rsidP="00000000" w:rsidRDefault="00000000" w:rsidRPr="00000000" w14:paraId="000000F1">
            <w:pPr>
              <w:rPr>
                <w:sz w:val="20"/>
                <w:szCs w:val="20"/>
                <w:vertAlign w:val="baseline"/>
              </w:rPr>
            </w:pPr>
            <w:r w:rsidDel="00000000" w:rsidR="00000000" w:rsidRPr="00000000">
              <w:rPr>
                <w:rtl w:val="0"/>
              </w:rPr>
            </w:r>
          </w:p>
        </w:tc>
        <w:tc>
          <w:tcPr>
            <w:shd w:fill="auto" w:val="clear"/>
            <w:vAlign w:val="top"/>
          </w:tcPr>
          <w:p w:rsidR="00000000" w:rsidDel="00000000" w:rsidP="00000000" w:rsidRDefault="00000000" w:rsidRPr="00000000" w14:paraId="000000F2">
            <w:pPr>
              <w:rPr>
                <w:sz w:val="20"/>
                <w:szCs w:val="20"/>
                <w:vertAlign w:val="baseline"/>
              </w:rPr>
            </w:pPr>
            <w:r w:rsidDel="00000000" w:rsidR="00000000" w:rsidRPr="00000000">
              <w:rPr>
                <w:rtl w:val="0"/>
              </w:rPr>
            </w:r>
          </w:p>
        </w:tc>
        <w:tc>
          <w:tcPr>
            <w:shd w:fill="auto" w:val="clear"/>
            <w:vAlign w:val="top"/>
          </w:tcPr>
          <w:p w:rsidR="00000000" w:rsidDel="00000000" w:rsidP="00000000" w:rsidRDefault="00000000" w:rsidRPr="00000000" w14:paraId="000000F3">
            <w:pPr>
              <w:rPr>
                <w:sz w:val="20"/>
                <w:szCs w:val="20"/>
                <w:vertAlign w:val="baseline"/>
              </w:rPr>
            </w:pPr>
            <w:r w:rsidDel="00000000" w:rsidR="00000000" w:rsidRPr="00000000">
              <w:rPr>
                <w:rtl w:val="0"/>
              </w:rPr>
            </w:r>
          </w:p>
        </w:tc>
        <w:tc>
          <w:tcPr>
            <w:shd w:fill="auto" w:val="clear"/>
            <w:vAlign w:val="top"/>
          </w:tcPr>
          <w:p w:rsidR="00000000" w:rsidDel="00000000" w:rsidP="00000000" w:rsidRDefault="00000000" w:rsidRPr="00000000" w14:paraId="000000F4">
            <w:pPr>
              <w:rPr>
                <w:sz w:val="20"/>
                <w:szCs w:val="20"/>
                <w:vertAlign w:val="baseline"/>
              </w:rPr>
            </w:pPr>
            <w:r w:rsidDel="00000000" w:rsidR="00000000" w:rsidRPr="00000000">
              <w:rPr>
                <w:rtl w:val="0"/>
              </w:rPr>
            </w:r>
          </w:p>
        </w:tc>
        <w:tc>
          <w:tcPr>
            <w:shd w:fill="auto" w:val="clear"/>
            <w:vAlign w:val="top"/>
          </w:tcPr>
          <w:p w:rsidR="00000000" w:rsidDel="00000000" w:rsidP="00000000" w:rsidRDefault="00000000" w:rsidRPr="00000000" w14:paraId="000000F5">
            <w:pPr>
              <w:rPr>
                <w:sz w:val="20"/>
                <w:szCs w:val="20"/>
                <w:vertAlign w:val="baseline"/>
              </w:rPr>
            </w:pPr>
            <w:r w:rsidDel="00000000" w:rsidR="00000000" w:rsidRPr="00000000">
              <w:rPr>
                <w:rtl w:val="0"/>
              </w:rPr>
            </w:r>
          </w:p>
        </w:tc>
        <w:tc>
          <w:tcPr>
            <w:shd w:fill="auto" w:val="clear"/>
            <w:vAlign w:val="top"/>
          </w:tcPr>
          <w:p w:rsidR="00000000" w:rsidDel="00000000" w:rsidP="00000000" w:rsidRDefault="00000000" w:rsidRPr="00000000" w14:paraId="000000F6">
            <w:pPr>
              <w:rPr>
                <w:sz w:val="20"/>
                <w:szCs w:val="20"/>
                <w:vertAlign w:val="baseline"/>
              </w:rPr>
            </w:pPr>
            <w:r w:rsidDel="00000000" w:rsidR="00000000" w:rsidRPr="00000000">
              <w:rPr>
                <w:rtl w:val="0"/>
              </w:rPr>
            </w:r>
          </w:p>
        </w:tc>
        <w:tc>
          <w:tcPr>
            <w:shd w:fill="auto" w:val="clear"/>
            <w:vAlign w:val="top"/>
          </w:tcPr>
          <w:p w:rsidR="00000000" w:rsidDel="00000000" w:rsidP="00000000" w:rsidRDefault="00000000" w:rsidRPr="00000000" w14:paraId="000000F7">
            <w:pPr>
              <w:rPr>
                <w:sz w:val="20"/>
                <w:szCs w:val="20"/>
                <w:vertAlign w:val="baseline"/>
              </w:rPr>
            </w:pPr>
            <w:r w:rsidDel="00000000" w:rsidR="00000000" w:rsidRPr="00000000">
              <w:rPr>
                <w:rtl w:val="0"/>
              </w:rPr>
            </w:r>
          </w:p>
        </w:tc>
        <w:tc>
          <w:tcPr>
            <w:shd w:fill="auto" w:val="clear"/>
            <w:vAlign w:val="top"/>
          </w:tcPr>
          <w:p w:rsidR="00000000" w:rsidDel="00000000" w:rsidP="00000000" w:rsidRDefault="00000000" w:rsidRPr="00000000" w14:paraId="000000F8">
            <w:pPr>
              <w:rPr>
                <w:sz w:val="20"/>
                <w:szCs w:val="20"/>
                <w:vertAlign w:val="baseline"/>
              </w:rPr>
            </w:pPr>
            <w:r w:rsidDel="00000000" w:rsidR="00000000" w:rsidRPr="00000000">
              <w:rPr>
                <w:rtl w:val="0"/>
              </w:rPr>
            </w:r>
          </w:p>
        </w:tc>
        <w:tc>
          <w:tcPr>
            <w:shd w:fill="auto" w:val="clear"/>
            <w:vAlign w:val="top"/>
          </w:tcPr>
          <w:p w:rsidR="00000000" w:rsidDel="00000000" w:rsidP="00000000" w:rsidRDefault="00000000" w:rsidRPr="00000000" w14:paraId="000000F9">
            <w:pPr>
              <w:rPr>
                <w:sz w:val="20"/>
                <w:szCs w:val="20"/>
                <w:vertAlign w:val="baseline"/>
              </w:rPr>
            </w:pPr>
            <w:r w:rsidDel="00000000" w:rsidR="00000000" w:rsidRPr="00000000">
              <w:rPr>
                <w:rtl w:val="0"/>
              </w:rPr>
            </w:r>
          </w:p>
        </w:tc>
        <w:tc>
          <w:tcPr>
            <w:shd w:fill="auto" w:val="clear"/>
            <w:vAlign w:val="top"/>
          </w:tcPr>
          <w:p w:rsidR="00000000" w:rsidDel="00000000" w:rsidP="00000000" w:rsidRDefault="00000000" w:rsidRPr="00000000" w14:paraId="000000FA">
            <w:pPr>
              <w:rPr>
                <w:sz w:val="20"/>
                <w:szCs w:val="20"/>
                <w:vertAlign w:val="baseline"/>
              </w:rPr>
            </w:pPr>
            <w:r w:rsidDel="00000000" w:rsidR="00000000" w:rsidRPr="00000000">
              <w:rPr>
                <w:rtl w:val="0"/>
              </w:rPr>
            </w:r>
          </w:p>
        </w:tc>
        <w:tc>
          <w:tcPr>
            <w:shd w:fill="auto" w:val="clear"/>
            <w:vAlign w:val="top"/>
          </w:tcPr>
          <w:p w:rsidR="00000000" w:rsidDel="00000000" w:rsidP="00000000" w:rsidRDefault="00000000" w:rsidRPr="00000000" w14:paraId="000000FB">
            <w:pPr>
              <w:rPr>
                <w:sz w:val="20"/>
                <w:szCs w:val="20"/>
                <w:vertAlign w:val="baseline"/>
              </w:rPr>
            </w:pPr>
            <w:r w:rsidDel="00000000" w:rsidR="00000000" w:rsidRPr="00000000">
              <w:rPr>
                <w:rtl w:val="0"/>
              </w:rPr>
            </w:r>
          </w:p>
        </w:tc>
        <w:tc>
          <w:tcPr>
            <w:shd w:fill="e7e6e6" w:val="clear"/>
            <w:vAlign w:val="top"/>
          </w:tcPr>
          <w:p w:rsidR="00000000" w:rsidDel="00000000" w:rsidP="00000000" w:rsidRDefault="00000000" w:rsidRPr="00000000" w14:paraId="000000FC">
            <w:pPr>
              <w:rPr>
                <w:sz w:val="20"/>
                <w:szCs w:val="20"/>
                <w:vertAlign w:val="baseline"/>
              </w:rPr>
            </w:pPr>
            <w:r w:rsidDel="00000000" w:rsidR="00000000" w:rsidRPr="00000000">
              <w:rPr>
                <w:rtl w:val="0"/>
              </w:rPr>
            </w:r>
          </w:p>
        </w:tc>
        <w:tc>
          <w:tcPr>
            <w:shd w:fill="e7e6e6" w:val="clear"/>
            <w:vAlign w:val="top"/>
          </w:tcPr>
          <w:p w:rsidR="00000000" w:rsidDel="00000000" w:rsidP="00000000" w:rsidRDefault="00000000" w:rsidRPr="00000000" w14:paraId="000000FD">
            <w:pPr>
              <w:rPr>
                <w:sz w:val="20"/>
                <w:szCs w:val="20"/>
                <w:vertAlign w:val="baseline"/>
              </w:rPr>
            </w:pPr>
            <w:r w:rsidDel="00000000" w:rsidR="00000000" w:rsidRPr="00000000">
              <w:rPr>
                <w:rtl w:val="0"/>
              </w:rPr>
            </w:r>
          </w:p>
        </w:tc>
        <w:tc>
          <w:tcPr>
            <w:shd w:fill="e7e6e6" w:val="clear"/>
            <w:vAlign w:val="top"/>
          </w:tcPr>
          <w:p w:rsidR="00000000" w:rsidDel="00000000" w:rsidP="00000000" w:rsidRDefault="00000000" w:rsidRPr="00000000" w14:paraId="000000FE">
            <w:pPr>
              <w:rPr>
                <w:sz w:val="20"/>
                <w:szCs w:val="20"/>
                <w:vertAlign w:val="baseline"/>
              </w:rPr>
            </w:pPr>
            <w:r w:rsidDel="00000000" w:rsidR="00000000" w:rsidRPr="00000000">
              <w:rPr>
                <w:rtl w:val="0"/>
              </w:rPr>
            </w:r>
          </w:p>
        </w:tc>
        <w:tc>
          <w:tcPr>
            <w:shd w:fill="e7e6e6" w:val="clear"/>
            <w:vAlign w:val="top"/>
          </w:tcPr>
          <w:p w:rsidR="00000000" w:rsidDel="00000000" w:rsidP="00000000" w:rsidRDefault="00000000" w:rsidRPr="00000000" w14:paraId="000000FF">
            <w:pPr>
              <w:rPr>
                <w:sz w:val="20"/>
                <w:szCs w:val="20"/>
                <w:vertAlign w:val="baseline"/>
              </w:rPr>
            </w:pPr>
            <w:r w:rsidDel="00000000" w:rsidR="00000000" w:rsidRPr="00000000">
              <w:rPr>
                <w:rtl w:val="0"/>
              </w:rPr>
            </w:r>
          </w:p>
        </w:tc>
        <w:tc>
          <w:tcPr>
            <w:shd w:fill="e7e6e6" w:val="clear"/>
            <w:vAlign w:val="top"/>
          </w:tcPr>
          <w:p w:rsidR="00000000" w:rsidDel="00000000" w:rsidP="00000000" w:rsidRDefault="00000000" w:rsidRPr="00000000" w14:paraId="00000100">
            <w:pPr>
              <w:rPr>
                <w:sz w:val="20"/>
                <w:szCs w:val="20"/>
                <w:vertAlign w:val="baseline"/>
              </w:rPr>
            </w:pPr>
            <w:r w:rsidDel="00000000" w:rsidR="00000000" w:rsidRPr="00000000">
              <w:rPr>
                <w:rtl w:val="0"/>
              </w:rPr>
            </w:r>
          </w:p>
        </w:tc>
        <w:tc>
          <w:tcPr>
            <w:shd w:fill="e7e6e6" w:val="clear"/>
            <w:vAlign w:val="top"/>
          </w:tcPr>
          <w:p w:rsidR="00000000" w:rsidDel="00000000" w:rsidP="00000000" w:rsidRDefault="00000000" w:rsidRPr="00000000" w14:paraId="00000101">
            <w:pPr>
              <w:rPr>
                <w:sz w:val="20"/>
                <w:szCs w:val="20"/>
                <w:vertAlign w:val="baseline"/>
              </w:rPr>
            </w:pPr>
            <w:r w:rsidDel="00000000" w:rsidR="00000000" w:rsidRPr="00000000">
              <w:rPr>
                <w:rtl w:val="0"/>
              </w:rPr>
            </w:r>
          </w:p>
        </w:tc>
        <w:tc>
          <w:tcPr>
            <w:shd w:fill="e7e6e6" w:val="clear"/>
            <w:vAlign w:val="top"/>
          </w:tcPr>
          <w:p w:rsidR="00000000" w:rsidDel="00000000" w:rsidP="00000000" w:rsidRDefault="00000000" w:rsidRPr="00000000" w14:paraId="00000102">
            <w:pPr>
              <w:rPr>
                <w:sz w:val="20"/>
                <w:szCs w:val="20"/>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103">
            <w:pPr>
              <w:rPr>
                <w:sz w:val="20"/>
                <w:szCs w:val="20"/>
                <w:vertAlign w:val="baseline"/>
              </w:rPr>
            </w:pPr>
            <w:r w:rsidDel="00000000" w:rsidR="00000000" w:rsidRPr="00000000">
              <w:rPr>
                <w:rtl w:val="0"/>
              </w:rPr>
            </w:r>
          </w:p>
        </w:tc>
      </w:tr>
      <w:tr>
        <w:trPr>
          <w:cantSplit w:val="1"/>
          <w:tblHeader w:val="0"/>
        </w:trPr>
        <w:tc>
          <w:tcPr>
            <w:vMerge w:val="continue"/>
            <w:shd w:fill="e7e6e6" w:val="clear"/>
            <w:vAlign w:val="cente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c>
        <w:tc>
          <w:tcPr>
            <w:shd w:fill="e7e6e6" w:val="clear"/>
            <w:vAlign w:val="top"/>
          </w:tcPr>
          <w:p w:rsidR="00000000" w:rsidDel="00000000" w:rsidP="00000000" w:rsidRDefault="00000000" w:rsidRPr="00000000" w14:paraId="00000105">
            <w:pPr>
              <w:rPr>
                <w:sz w:val="20"/>
                <w:szCs w:val="20"/>
                <w:vertAlign w:val="baseline"/>
              </w:rPr>
            </w:pPr>
            <w:r w:rsidDel="00000000" w:rsidR="00000000" w:rsidRPr="00000000">
              <w:rPr>
                <w:rtl w:val="0"/>
              </w:rPr>
            </w:r>
          </w:p>
        </w:tc>
        <w:tc>
          <w:tcPr>
            <w:shd w:fill="e7e6e6" w:val="clear"/>
            <w:vAlign w:val="top"/>
          </w:tcPr>
          <w:p w:rsidR="00000000" w:rsidDel="00000000" w:rsidP="00000000" w:rsidRDefault="00000000" w:rsidRPr="00000000" w14:paraId="00000106">
            <w:pPr>
              <w:rPr>
                <w:sz w:val="20"/>
                <w:szCs w:val="20"/>
                <w:vertAlign w:val="baseline"/>
              </w:rPr>
            </w:pPr>
            <w:r w:rsidDel="00000000" w:rsidR="00000000" w:rsidRPr="00000000">
              <w:rPr>
                <w:sz w:val="20"/>
                <w:szCs w:val="20"/>
                <w:vertAlign w:val="baseline"/>
                <w:rtl w:val="0"/>
              </w:rPr>
              <w:t xml:space="preserve">Acercamiento a los sujetos de investigación</w:t>
            </w:r>
          </w:p>
        </w:tc>
        <w:tc>
          <w:tcPr>
            <w:shd w:fill="auto" w:val="clear"/>
            <w:vAlign w:val="top"/>
          </w:tcPr>
          <w:p w:rsidR="00000000" w:rsidDel="00000000" w:rsidP="00000000" w:rsidRDefault="00000000" w:rsidRPr="00000000" w14:paraId="00000107">
            <w:pPr>
              <w:rPr>
                <w:sz w:val="20"/>
                <w:szCs w:val="20"/>
                <w:vertAlign w:val="baseline"/>
              </w:rPr>
            </w:pPr>
            <w:r w:rsidDel="00000000" w:rsidR="00000000" w:rsidRPr="00000000">
              <w:rPr>
                <w:rtl w:val="0"/>
              </w:rPr>
            </w:r>
          </w:p>
        </w:tc>
        <w:tc>
          <w:tcPr>
            <w:shd w:fill="auto" w:val="clear"/>
            <w:vAlign w:val="top"/>
          </w:tcPr>
          <w:p w:rsidR="00000000" w:rsidDel="00000000" w:rsidP="00000000" w:rsidRDefault="00000000" w:rsidRPr="00000000" w14:paraId="00000108">
            <w:pPr>
              <w:rPr>
                <w:sz w:val="20"/>
                <w:szCs w:val="20"/>
                <w:vertAlign w:val="baseline"/>
              </w:rPr>
            </w:pPr>
            <w:r w:rsidDel="00000000" w:rsidR="00000000" w:rsidRPr="00000000">
              <w:rPr>
                <w:rtl w:val="0"/>
              </w:rPr>
            </w:r>
          </w:p>
        </w:tc>
        <w:tc>
          <w:tcPr>
            <w:shd w:fill="auto" w:val="clear"/>
            <w:vAlign w:val="top"/>
          </w:tcPr>
          <w:p w:rsidR="00000000" w:rsidDel="00000000" w:rsidP="00000000" w:rsidRDefault="00000000" w:rsidRPr="00000000" w14:paraId="00000109">
            <w:pPr>
              <w:rPr>
                <w:sz w:val="20"/>
                <w:szCs w:val="20"/>
                <w:vertAlign w:val="baseline"/>
              </w:rPr>
            </w:pPr>
            <w:r w:rsidDel="00000000" w:rsidR="00000000" w:rsidRPr="00000000">
              <w:rPr>
                <w:rtl w:val="0"/>
              </w:rPr>
            </w:r>
          </w:p>
        </w:tc>
        <w:tc>
          <w:tcPr>
            <w:shd w:fill="auto" w:val="clear"/>
            <w:vAlign w:val="top"/>
          </w:tcPr>
          <w:p w:rsidR="00000000" w:rsidDel="00000000" w:rsidP="00000000" w:rsidRDefault="00000000" w:rsidRPr="00000000" w14:paraId="0000010A">
            <w:pPr>
              <w:rPr>
                <w:sz w:val="20"/>
                <w:szCs w:val="20"/>
                <w:vertAlign w:val="baseline"/>
              </w:rPr>
            </w:pPr>
            <w:r w:rsidDel="00000000" w:rsidR="00000000" w:rsidRPr="00000000">
              <w:rPr>
                <w:rtl w:val="0"/>
              </w:rPr>
            </w:r>
          </w:p>
        </w:tc>
        <w:tc>
          <w:tcPr>
            <w:shd w:fill="auto" w:val="clear"/>
            <w:vAlign w:val="top"/>
          </w:tcPr>
          <w:p w:rsidR="00000000" w:rsidDel="00000000" w:rsidP="00000000" w:rsidRDefault="00000000" w:rsidRPr="00000000" w14:paraId="0000010B">
            <w:pPr>
              <w:rPr>
                <w:sz w:val="20"/>
                <w:szCs w:val="20"/>
                <w:vertAlign w:val="baseline"/>
              </w:rPr>
            </w:pPr>
            <w:r w:rsidDel="00000000" w:rsidR="00000000" w:rsidRPr="00000000">
              <w:rPr>
                <w:rtl w:val="0"/>
              </w:rPr>
            </w:r>
          </w:p>
        </w:tc>
        <w:tc>
          <w:tcPr>
            <w:shd w:fill="auto" w:val="clear"/>
            <w:vAlign w:val="top"/>
          </w:tcPr>
          <w:p w:rsidR="00000000" w:rsidDel="00000000" w:rsidP="00000000" w:rsidRDefault="00000000" w:rsidRPr="00000000" w14:paraId="0000010C">
            <w:pPr>
              <w:rPr>
                <w:sz w:val="20"/>
                <w:szCs w:val="20"/>
                <w:vertAlign w:val="baseline"/>
              </w:rPr>
            </w:pPr>
            <w:r w:rsidDel="00000000" w:rsidR="00000000" w:rsidRPr="00000000">
              <w:rPr>
                <w:rtl w:val="0"/>
              </w:rPr>
            </w:r>
          </w:p>
        </w:tc>
        <w:tc>
          <w:tcPr>
            <w:shd w:fill="auto" w:val="clear"/>
            <w:vAlign w:val="top"/>
          </w:tcPr>
          <w:p w:rsidR="00000000" w:rsidDel="00000000" w:rsidP="00000000" w:rsidRDefault="00000000" w:rsidRPr="00000000" w14:paraId="0000010D">
            <w:pPr>
              <w:rPr>
                <w:sz w:val="20"/>
                <w:szCs w:val="20"/>
                <w:vertAlign w:val="baseline"/>
              </w:rPr>
            </w:pPr>
            <w:r w:rsidDel="00000000" w:rsidR="00000000" w:rsidRPr="00000000">
              <w:rPr>
                <w:rtl w:val="0"/>
              </w:rPr>
            </w:r>
          </w:p>
        </w:tc>
        <w:tc>
          <w:tcPr>
            <w:shd w:fill="auto" w:val="clear"/>
            <w:vAlign w:val="top"/>
          </w:tcPr>
          <w:p w:rsidR="00000000" w:rsidDel="00000000" w:rsidP="00000000" w:rsidRDefault="00000000" w:rsidRPr="00000000" w14:paraId="0000010E">
            <w:pPr>
              <w:rPr>
                <w:sz w:val="20"/>
                <w:szCs w:val="20"/>
                <w:vertAlign w:val="baseline"/>
              </w:rPr>
            </w:pPr>
            <w:r w:rsidDel="00000000" w:rsidR="00000000" w:rsidRPr="00000000">
              <w:rPr>
                <w:rtl w:val="0"/>
              </w:rPr>
            </w:r>
          </w:p>
        </w:tc>
        <w:tc>
          <w:tcPr>
            <w:shd w:fill="auto" w:val="clear"/>
            <w:vAlign w:val="top"/>
          </w:tcPr>
          <w:p w:rsidR="00000000" w:rsidDel="00000000" w:rsidP="00000000" w:rsidRDefault="00000000" w:rsidRPr="00000000" w14:paraId="0000010F">
            <w:pPr>
              <w:rPr>
                <w:sz w:val="20"/>
                <w:szCs w:val="20"/>
                <w:vertAlign w:val="baseline"/>
              </w:rPr>
            </w:pPr>
            <w:r w:rsidDel="00000000" w:rsidR="00000000" w:rsidRPr="00000000">
              <w:rPr>
                <w:rtl w:val="0"/>
              </w:rPr>
            </w:r>
          </w:p>
        </w:tc>
        <w:tc>
          <w:tcPr>
            <w:shd w:fill="auto" w:val="clear"/>
            <w:vAlign w:val="top"/>
          </w:tcPr>
          <w:p w:rsidR="00000000" w:rsidDel="00000000" w:rsidP="00000000" w:rsidRDefault="00000000" w:rsidRPr="00000000" w14:paraId="00000110">
            <w:pPr>
              <w:rPr>
                <w:sz w:val="20"/>
                <w:szCs w:val="20"/>
                <w:vertAlign w:val="baseline"/>
              </w:rPr>
            </w:pPr>
            <w:r w:rsidDel="00000000" w:rsidR="00000000" w:rsidRPr="00000000">
              <w:rPr>
                <w:rtl w:val="0"/>
              </w:rPr>
            </w:r>
          </w:p>
        </w:tc>
        <w:tc>
          <w:tcPr>
            <w:shd w:fill="auto" w:val="clear"/>
            <w:vAlign w:val="top"/>
          </w:tcPr>
          <w:p w:rsidR="00000000" w:rsidDel="00000000" w:rsidP="00000000" w:rsidRDefault="00000000" w:rsidRPr="00000000" w14:paraId="00000111">
            <w:pPr>
              <w:rPr>
                <w:sz w:val="20"/>
                <w:szCs w:val="20"/>
                <w:vertAlign w:val="baseline"/>
              </w:rPr>
            </w:pPr>
            <w:r w:rsidDel="00000000" w:rsidR="00000000" w:rsidRPr="00000000">
              <w:rPr>
                <w:rtl w:val="0"/>
              </w:rPr>
            </w:r>
          </w:p>
        </w:tc>
        <w:tc>
          <w:tcPr>
            <w:shd w:fill="auto" w:val="clear"/>
            <w:vAlign w:val="top"/>
          </w:tcPr>
          <w:p w:rsidR="00000000" w:rsidDel="00000000" w:rsidP="00000000" w:rsidRDefault="00000000" w:rsidRPr="00000000" w14:paraId="00000112">
            <w:pPr>
              <w:rPr>
                <w:sz w:val="20"/>
                <w:szCs w:val="20"/>
                <w:vertAlign w:val="baseline"/>
              </w:rPr>
            </w:pPr>
            <w:r w:rsidDel="00000000" w:rsidR="00000000" w:rsidRPr="00000000">
              <w:rPr>
                <w:rtl w:val="0"/>
              </w:rPr>
            </w:r>
          </w:p>
        </w:tc>
        <w:tc>
          <w:tcPr>
            <w:shd w:fill="e7e6e6" w:val="clear"/>
            <w:vAlign w:val="top"/>
          </w:tcPr>
          <w:p w:rsidR="00000000" w:rsidDel="00000000" w:rsidP="00000000" w:rsidRDefault="00000000" w:rsidRPr="00000000" w14:paraId="00000113">
            <w:pPr>
              <w:rPr>
                <w:sz w:val="20"/>
                <w:szCs w:val="20"/>
                <w:vertAlign w:val="baseline"/>
              </w:rPr>
            </w:pPr>
            <w:r w:rsidDel="00000000" w:rsidR="00000000" w:rsidRPr="00000000">
              <w:rPr>
                <w:rtl w:val="0"/>
              </w:rPr>
            </w:r>
          </w:p>
        </w:tc>
        <w:tc>
          <w:tcPr>
            <w:shd w:fill="e7e6e6" w:val="clear"/>
            <w:vAlign w:val="top"/>
          </w:tcPr>
          <w:p w:rsidR="00000000" w:rsidDel="00000000" w:rsidP="00000000" w:rsidRDefault="00000000" w:rsidRPr="00000000" w14:paraId="00000114">
            <w:pPr>
              <w:rPr>
                <w:sz w:val="20"/>
                <w:szCs w:val="20"/>
                <w:vertAlign w:val="baseline"/>
              </w:rPr>
            </w:pPr>
            <w:r w:rsidDel="00000000" w:rsidR="00000000" w:rsidRPr="00000000">
              <w:rPr>
                <w:rtl w:val="0"/>
              </w:rPr>
            </w:r>
          </w:p>
        </w:tc>
        <w:tc>
          <w:tcPr>
            <w:shd w:fill="e7e6e6" w:val="clear"/>
            <w:vAlign w:val="top"/>
          </w:tcPr>
          <w:p w:rsidR="00000000" w:rsidDel="00000000" w:rsidP="00000000" w:rsidRDefault="00000000" w:rsidRPr="00000000" w14:paraId="00000115">
            <w:pPr>
              <w:rPr>
                <w:sz w:val="20"/>
                <w:szCs w:val="20"/>
                <w:vertAlign w:val="baseline"/>
              </w:rPr>
            </w:pPr>
            <w:r w:rsidDel="00000000" w:rsidR="00000000" w:rsidRPr="00000000">
              <w:rPr>
                <w:rtl w:val="0"/>
              </w:rPr>
            </w:r>
          </w:p>
        </w:tc>
        <w:tc>
          <w:tcPr>
            <w:shd w:fill="e7e6e6" w:val="clear"/>
            <w:vAlign w:val="top"/>
          </w:tcPr>
          <w:p w:rsidR="00000000" w:rsidDel="00000000" w:rsidP="00000000" w:rsidRDefault="00000000" w:rsidRPr="00000000" w14:paraId="00000116">
            <w:pPr>
              <w:rPr>
                <w:sz w:val="20"/>
                <w:szCs w:val="20"/>
                <w:vertAlign w:val="baseline"/>
              </w:rPr>
            </w:pPr>
            <w:r w:rsidDel="00000000" w:rsidR="00000000" w:rsidRPr="00000000">
              <w:rPr>
                <w:rtl w:val="0"/>
              </w:rPr>
            </w:r>
          </w:p>
        </w:tc>
        <w:tc>
          <w:tcPr>
            <w:shd w:fill="e7e6e6" w:val="clear"/>
            <w:vAlign w:val="top"/>
          </w:tcPr>
          <w:p w:rsidR="00000000" w:rsidDel="00000000" w:rsidP="00000000" w:rsidRDefault="00000000" w:rsidRPr="00000000" w14:paraId="00000117">
            <w:pPr>
              <w:rPr>
                <w:sz w:val="20"/>
                <w:szCs w:val="20"/>
                <w:vertAlign w:val="baseline"/>
              </w:rPr>
            </w:pPr>
            <w:r w:rsidDel="00000000" w:rsidR="00000000" w:rsidRPr="00000000">
              <w:rPr>
                <w:rtl w:val="0"/>
              </w:rPr>
            </w:r>
          </w:p>
        </w:tc>
        <w:tc>
          <w:tcPr>
            <w:shd w:fill="e7e6e6" w:val="clear"/>
            <w:vAlign w:val="top"/>
          </w:tcPr>
          <w:p w:rsidR="00000000" w:rsidDel="00000000" w:rsidP="00000000" w:rsidRDefault="00000000" w:rsidRPr="00000000" w14:paraId="00000118">
            <w:pPr>
              <w:rPr>
                <w:sz w:val="20"/>
                <w:szCs w:val="20"/>
                <w:vertAlign w:val="baseline"/>
              </w:rPr>
            </w:pPr>
            <w:r w:rsidDel="00000000" w:rsidR="00000000" w:rsidRPr="00000000">
              <w:rPr>
                <w:rtl w:val="0"/>
              </w:rPr>
            </w:r>
          </w:p>
        </w:tc>
        <w:tc>
          <w:tcPr>
            <w:shd w:fill="e7e6e6" w:val="clear"/>
            <w:vAlign w:val="top"/>
          </w:tcPr>
          <w:p w:rsidR="00000000" w:rsidDel="00000000" w:rsidP="00000000" w:rsidRDefault="00000000" w:rsidRPr="00000000" w14:paraId="00000119">
            <w:pPr>
              <w:rPr>
                <w:sz w:val="20"/>
                <w:szCs w:val="20"/>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11A">
            <w:pPr>
              <w:rPr>
                <w:sz w:val="20"/>
                <w:szCs w:val="20"/>
                <w:vertAlign w:val="baseline"/>
              </w:rPr>
            </w:pPr>
            <w:r w:rsidDel="00000000" w:rsidR="00000000" w:rsidRPr="00000000">
              <w:rPr>
                <w:rtl w:val="0"/>
              </w:rPr>
            </w:r>
          </w:p>
        </w:tc>
      </w:tr>
      <w:tr>
        <w:trPr>
          <w:cantSplit w:val="1"/>
          <w:tblHeader w:val="0"/>
        </w:trPr>
        <w:tc>
          <w:tcPr>
            <w:vMerge w:val="restart"/>
            <w:shd w:fill="e7e6e6" w:val="clear"/>
            <w:vAlign w:val="center"/>
          </w:tcPr>
          <w:p w:rsidR="00000000" w:rsidDel="00000000" w:rsidP="00000000" w:rsidRDefault="00000000" w:rsidRPr="00000000" w14:paraId="0000011B">
            <w:pPr>
              <w:spacing w:line="259" w:lineRule="auto"/>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Sustentación y/o emergencia de nuevas categorías</w:t>
            </w:r>
          </w:p>
        </w:tc>
        <w:tc>
          <w:tcPr>
            <w:shd w:fill="e7e6e6" w:val="clear"/>
            <w:vAlign w:val="top"/>
          </w:tcPr>
          <w:p w:rsidR="00000000" w:rsidDel="00000000" w:rsidP="00000000" w:rsidRDefault="00000000" w:rsidRPr="00000000" w14:paraId="0000011C">
            <w:pPr>
              <w:rPr>
                <w:sz w:val="20"/>
                <w:szCs w:val="20"/>
                <w:vertAlign w:val="baseline"/>
              </w:rPr>
            </w:pPr>
            <w:r w:rsidDel="00000000" w:rsidR="00000000" w:rsidRPr="00000000">
              <w:rPr>
                <w:sz w:val="20"/>
                <w:szCs w:val="20"/>
                <w:vertAlign w:val="baseline"/>
                <w:rtl w:val="0"/>
              </w:rPr>
              <w:t xml:space="preserve">•Selección de fuentes, técnicas e instrumentos •Validación de instrumentos</w:t>
            </w:r>
          </w:p>
        </w:tc>
        <w:tc>
          <w:tcPr>
            <w:shd w:fill="e7e6e6" w:val="clear"/>
            <w:vAlign w:val="center"/>
          </w:tcPr>
          <w:p w:rsidR="00000000" w:rsidDel="00000000" w:rsidP="00000000" w:rsidRDefault="00000000" w:rsidRPr="00000000" w14:paraId="0000011D">
            <w:pPr>
              <w:rPr>
                <w:sz w:val="20"/>
                <w:szCs w:val="20"/>
                <w:vertAlign w:val="baseline"/>
              </w:rPr>
            </w:pPr>
            <w:r w:rsidDel="00000000" w:rsidR="00000000" w:rsidRPr="00000000">
              <w:rPr>
                <w:sz w:val="20"/>
                <w:szCs w:val="20"/>
                <w:vertAlign w:val="baseline"/>
                <w:rtl w:val="0"/>
              </w:rPr>
              <w:t xml:space="preserve">Recolección de la información I</w:t>
            </w:r>
          </w:p>
        </w:tc>
        <w:tc>
          <w:tcPr>
            <w:shd w:fill="auto" w:val="clear"/>
            <w:vAlign w:val="top"/>
          </w:tcPr>
          <w:p w:rsidR="00000000" w:rsidDel="00000000" w:rsidP="00000000" w:rsidRDefault="00000000" w:rsidRPr="00000000" w14:paraId="0000011E">
            <w:pPr>
              <w:rPr>
                <w:sz w:val="20"/>
                <w:szCs w:val="20"/>
                <w:vertAlign w:val="baseline"/>
              </w:rPr>
            </w:pPr>
            <w:r w:rsidDel="00000000" w:rsidR="00000000" w:rsidRPr="00000000">
              <w:rPr>
                <w:rtl w:val="0"/>
              </w:rPr>
            </w:r>
          </w:p>
        </w:tc>
        <w:tc>
          <w:tcPr>
            <w:shd w:fill="auto" w:val="clear"/>
            <w:vAlign w:val="top"/>
          </w:tcPr>
          <w:p w:rsidR="00000000" w:rsidDel="00000000" w:rsidP="00000000" w:rsidRDefault="00000000" w:rsidRPr="00000000" w14:paraId="0000011F">
            <w:pPr>
              <w:rPr>
                <w:sz w:val="20"/>
                <w:szCs w:val="20"/>
                <w:vertAlign w:val="baseline"/>
              </w:rPr>
            </w:pPr>
            <w:r w:rsidDel="00000000" w:rsidR="00000000" w:rsidRPr="00000000">
              <w:rPr>
                <w:rtl w:val="0"/>
              </w:rPr>
            </w:r>
          </w:p>
        </w:tc>
        <w:tc>
          <w:tcPr>
            <w:shd w:fill="auto" w:val="clear"/>
            <w:vAlign w:val="top"/>
          </w:tcPr>
          <w:p w:rsidR="00000000" w:rsidDel="00000000" w:rsidP="00000000" w:rsidRDefault="00000000" w:rsidRPr="00000000" w14:paraId="00000120">
            <w:pPr>
              <w:rPr>
                <w:sz w:val="20"/>
                <w:szCs w:val="20"/>
                <w:vertAlign w:val="baseline"/>
              </w:rPr>
            </w:pPr>
            <w:r w:rsidDel="00000000" w:rsidR="00000000" w:rsidRPr="00000000">
              <w:rPr>
                <w:rtl w:val="0"/>
              </w:rPr>
            </w:r>
          </w:p>
        </w:tc>
        <w:tc>
          <w:tcPr>
            <w:shd w:fill="auto" w:val="clear"/>
            <w:vAlign w:val="top"/>
          </w:tcPr>
          <w:p w:rsidR="00000000" w:rsidDel="00000000" w:rsidP="00000000" w:rsidRDefault="00000000" w:rsidRPr="00000000" w14:paraId="00000121">
            <w:pPr>
              <w:rPr>
                <w:sz w:val="20"/>
                <w:szCs w:val="20"/>
                <w:vertAlign w:val="baseline"/>
              </w:rPr>
            </w:pPr>
            <w:r w:rsidDel="00000000" w:rsidR="00000000" w:rsidRPr="00000000">
              <w:rPr>
                <w:rtl w:val="0"/>
              </w:rPr>
            </w:r>
          </w:p>
        </w:tc>
        <w:tc>
          <w:tcPr>
            <w:shd w:fill="auto" w:val="clear"/>
            <w:vAlign w:val="top"/>
          </w:tcPr>
          <w:p w:rsidR="00000000" w:rsidDel="00000000" w:rsidP="00000000" w:rsidRDefault="00000000" w:rsidRPr="00000000" w14:paraId="00000122">
            <w:pPr>
              <w:rPr>
                <w:sz w:val="20"/>
                <w:szCs w:val="20"/>
                <w:vertAlign w:val="baseline"/>
              </w:rPr>
            </w:pPr>
            <w:r w:rsidDel="00000000" w:rsidR="00000000" w:rsidRPr="00000000">
              <w:rPr>
                <w:rtl w:val="0"/>
              </w:rPr>
            </w:r>
          </w:p>
        </w:tc>
        <w:tc>
          <w:tcPr>
            <w:shd w:fill="auto" w:val="clear"/>
            <w:vAlign w:val="top"/>
          </w:tcPr>
          <w:p w:rsidR="00000000" w:rsidDel="00000000" w:rsidP="00000000" w:rsidRDefault="00000000" w:rsidRPr="00000000" w14:paraId="00000123">
            <w:pPr>
              <w:rPr>
                <w:sz w:val="20"/>
                <w:szCs w:val="20"/>
                <w:vertAlign w:val="baseline"/>
              </w:rPr>
            </w:pPr>
            <w:r w:rsidDel="00000000" w:rsidR="00000000" w:rsidRPr="00000000">
              <w:rPr>
                <w:rtl w:val="0"/>
              </w:rPr>
            </w:r>
          </w:p>
        </w:tc>
        <w:tc>
          <w:tcPr>
            <w:shd w:fill="auto" w:val="clear"/>
            <w:vAlign w:val="top"/>
          </w:tcPr>
          <w:p w:rsidR="00000000" w:rsidDel="00000000" w:rsidP="00000000" w:rsidRDefault="00000000" w:rsidRPr="00000000" w14:paraId="00000124">
            <w:pPr>
              <w:rPr>
                <w:sz w:val="20"/>
                <w:szCs w:val="20"/>
                <w:vertAlign w:val="baseline"/>
              </w:rPr>
            </w:pPr>
            <w:r w:rsidDel="00000000" w:rsidR="00000000" w:rsidRPr="00000000">
              <w:rPr>
                <w:rtl w:val="0"/>
              </w:rPr>
            </w:r>
          </w:p>
        </w:tc>
        <w:tc>
          <w:tcPr>
            <w:shd w:fill="auto" w:val="clear"/>
            <w:vAlign w:val="top"/>
          </w:tcPr>
          <w:p w:rsidR="00000000" w:rsidDel="00000000" w:rsidP="00000000" w:rsidRDefault="00000000" w:rsidRPr="00000000" w14:paraId="00000125">
            <w:pPr>
              <w:rPr>
                <w:sz w:val="20"/>
                <w:szCs w:val="20"/>
                <w:vertAlign w:val="baseline"/>
              </w:rPr>
            </w:pPr>
            <w:r w:rsidDel="00000000" w:rsidR="00000000" w:rsidRPr="00000000">
              <w:rPr>
                <w:rtl w:val="0"/>
              </w:rPr>
            </w:r>
          </w:p>
        </w:tc>
        <w:tc>
          <w:tcPr>
            <w:shd w:fill="auto" w:val="clear"/>
            <w:vAlign w:val="top"/>
          </w:tcPr>
          <w:p w:rsidR="00000000" w:rsidDel="00000000" w:rsidP="00000000" w:rsidRDefault="00000000" w:rsidRPr="00000000" w14:paraId="00000126">
            <w:pPr>
              <w:rPr>
                <w:sz w:val="20"/>
                <w:szCs w:val="20"/>
                <w:vertAlign w:val="baseline"/>
              </w:rPr>
            </w:pPr>
            <w:r w:rsidDel="00000000" w:rsidR="00000000" w:rsidRPr="00000000">
              <w:rPr>
                <w:rtl w:val="0"/>
              </w:rPr>
            </w:r>
          </w:p>
        </w:tc>
        <w:tc>
          <w:tcPr>
            <w:shd w:fill="auto" w:val="clear"/>
            <w:vAlign w:val="top"/>
          </w:tcPr>
          <w:p w:rsidR="00000000" w:rsidDel="00000000" w:rsidP="00000000" w:rsidRDefault="00000000" w:rsidRPr="00000000" w14:paraId="00000127">
            <w:pPr>
              <w:rPr>
                <w:sz w:val="20"/>
                <w:szCs w:val="20"/>
                <w:vertAlign w:val="baseline"/>
              </w:rPr>
            </w:pPr>
            <w:r w:rsidDel="00000000" w:rsidR="00000000" w:rsidRPr="00000000">
              <w:rPr>
                <w:rtl w:val="0"/>
              </w:rPr>
            </w:r>
          </w:p>
        </w:tc>
        <w:tc>
          <w:tcPr>
            <w:shd w:fill="auto" w:val="clear"/>
            <w:vAlign w:val="top"/>
          </w:tcPr>
          <w:p w:rsidR="00000000" w:rsidDel="00000000" w:rsidP="00000000" w:rsidRDefault="00000000" w:rsidRPr="00000000" w14:paraId="00000128">
            <w:pPr>
              <w:rPr>
                <w:sz w:val="20"/>
                <w:szCs w:val="20"/>
                <w:vertAlign w:val="baseline"/>
              </w:rPr>
            </w:pPr>
            <w:r w:rsidDel="00000000" w:rsidR="00000000" w:rsidRPr="00000000">
              <w:rPr>
                <w:rtl w:val="0"/>
              </w:rPr>
            </w:r>
          </w:p>
        </w:tc>
        <w:tc>
          <w:tcPr>
            <w:shd w:fill="auto" w:val="clear"/>
            <w:vAlign w:val="top"/>
          </w:tcPr>
          <w:p w:rsidR="00000000" w:rsidDel="00000000" w:rsidP="00000000" w:rsidRDefault="00000000" w:rsidRPr="00000000" w14:paraId="00000129">
            <w:pPr>
              <w:rPr>
                <w:sz w:val="20"/>
                <w:szCs w:val="20"/>
                <w:vertAlign w:val="baseline"/>
              </w:rPr>
            </w:pPr>
            <w:r w:rsidDel="00000000" w:rsidR="00000000" w:rsidRPr="00000000">
              <w:rPr>
                <w:rtl w:val="0"/>
              </w:rPr>
            </w:r>
          </w:p>
        </w:tc>
        <w:tc>
          <w:tcPr>
            <w:shd w:fill="e7e6e6" w:val="clear"/>
            <w:vAlign w:val="top"/>
          </w:tcPr>
          <w:p w:rsidR="00000000" w:rsidDel="00000000" w:rsidP="00000000" w:rsidRDefault="00000000" w:rsidRPr="00000000" w14:paraId="0000012A">
            <w:pPr>
              <w:rPr>
                <w:sz w:val="20"/>
                <w:szCs w:val="20"/>
                <w:vertAlign w:val="baseline"/>
              </w:rPr>
            </w:pPr>
            <w:r w:rsidDel="00000000" w:rsidR="00000000" w:rsidRPr="00000000">
              <w:rPr>
                <w:rtl w:val="0"/>
              </w:rPr>
            </w:r>
          </w:p>
        </w:tc>
        <w:tc>
          <w:tcPr>
            <w:shd w:fill="e7e6e6" w:val="clear"/>
            <w:vAlign w:val="top"/>
          </w:tcPr>
          <w:p w:rsidR="00000000" w:rsidDel="00000000" w:rsidP="00000000" w:rsidRDefault="00000000" w:rsidRPr="00000000" w14:paraId="0000012B">
            <w:pPr>
              <w:rPr>
                <w:sz w:val="20"/>
                <w:szCs w:val="20"/>
                <w:vertAlign w:val="baseline"/>
              </w:rPr>
            </w:pPr>
            <w:r w:rsidDel="00000000" w:rsidR="00000000" w:rsidRPr="00000000">
              <w:rPr>
                <w:rtl w:val="0"/>
              </w:rPr>
            </w:r>
          </w:p>
        </w:tc>
        <w:tc>
          <w:tcPr>
            <w:shd w:fill="e7e6e6" w:val="clear"/>
            <w:vAlign w:val="top"/>
          </w:tcPr>
          <w:p w:rsidR="00000000" w:rsidDel="00000000" w:rsidP="00000000" w:rsidRDefault="00000000" w:rsidRPr="00000000" w14:paraId="0000012C">
            <w:pPr>
              <w:rPr>
                <w:sz w:val="20"/>
                <w:szCs w:val="20"/>
                <w:vertAlign w:val="baseline"/>
              </w:rPr>
            </w:pPr>
            <w:r w:rsidDel="00000000" w:rsidR="00000000" w:rsidRPr="00000000">
              <w:rPr>
                <w:rtl w:val="0"/>
              </w:rPr>
            </w:r>
          </w:p>
        </w:tc>
        <w:tc>
          <w:tcPr>
            <w:shd w:fill="e7e6e6" w:val="clear"/>
            <w:vAlign w:val="top"/>
          </w:tcPr>
          <w:p w:rsidR="00000000" w:rsidDel="00000000" w:rsidP="00000000" w:rsidRDefault="00000000" w:rsidRPr="00000000" w14:paraId="0000012D">
            <w:pPr>
              <w:rPr>
                <w:sz w:val="20"/>
                <w:szCs w:val="20"/>
                <w:vertAlign w:val="baseline"/>
              </w:rPr>
            </w:pPr>
            <w:r w:rsidDel="00000000" w:rsidR="00000000" w:rsidRPr="00000000">
              <w:rPr>
                <w:rtl w:val="0"/>
              </w:rPr>
            </w:r>
          </w:p>
        </w:tc>
        <w:tc>
          <w:tcPr>
            <w:shd w:fill="e7e6e6" w:val="clear"/>
            <w:vAlign w:val="top"/>
          </w:tcPr>
          <w:p w:rsidR="00000000" w:rsidDel="00000000" w:rsidP="00000000" w:rsidRDefault="00000000" w:rsidRPr="00000000" w14:paraId="0000012E">
            <w:pPr>
              <w:rPr>
                <w:sz w:val="20"/>
                <w:szCs w:val="20"/>
                <w:vertAlign w:val="baseline"/>
              </w:rPr>
            </w:pPr>
            <w:r w:rsidDel="00000000" w:rsidR="00000000" w:rsidRPr="00000000">
              <w:rPr>
                <w:rtl w:val="0"/>
              </w:rPr>
            </w:r>
          </w:p>
        </w:tc>
        <w:tc>
          <w:tcPr>
            <w:shd w:fill="e7e6e6" w:val="clear"/>
            <w:vAlign w:val="top"/>
          </w:tcPr>
          <w:p w:rsidR="00000000" w:rsidDel="00000000" w:rsidP="00000000" w:rsidRDefault="00000000" w:rsidRPr="00000000" w14:paraId="0000012F">
            <w:pPr>
              <w:rPr>
                <w:sz w:val="20"/>
                <w:szCs w:val="20"/>
                <w:vertAlign w:val="baseline"/>
              </w:rPr>
            </w:pPr>
            <w:r w:rsidDel="00000000" w:rsidR="00000000" w:rsidRPr="00000000">
              <w:rPr>
                <w:rtl w:val="0"/>
              </w:rPr>
            </w:r>
          </w:p>
        </w:tc>
        <w:tc>
          <w:tcPr>
            <w:shd w:fill="e7e6e6" w:val="clear"/>
            <w:vAlign w:val="top"/>
          </w:tcPr>
          <w:p w:rsidR="00000000" w:rsidDel="00000000" w:rsidP="00000000" w:rsidRDefault="00000000" w:rsidRPr="00000000" w14:paraId="00000130">
            <w:pPr>
              <w:rPr>
                <w:sz w:val="20"/>
                <w:szCs w:val="20"/>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131">
            <w:pPr>
              <w:rPr>
                <w:sz w:val="20"/>
                <w:szCs w:val="20"/>
                <w:vertAlign w:val="baseline"/>
              </w:rPr>
            </w:pPr>
            <w:r w:rsidDel="00000000" w:rsidR="00000000" w:rsidRPr="00000000">
              <w:rPr>
                <w:rtl w:val="0"/>
              </w:rPr>
            </w:r>
          </w:p>
        </w:tc>
      </w:tr>
      <w:tr>
        <w:trPr>
          <w:cantSplit w:val="1"/>
          <w:tblHeader w:val="0"/>
        </w:trPr>
        <w:tc>
          <w:tcPr>
            <w:vMerge w:val="continue"/>
            <w:shd w:fill="e7e6e6" w:val="clear"/>
            <w:vAlign w:val="cente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c>
        <w:tc>
          <w:tcPr>
            <w:shd w:fill="e7e6e6" w:val="clear"/>
            <w:vAlign w:val="top"/>
          </w:tcPr>
          <w:p w:rsidR="00000000" w:rsidDel="00000000" w:rsidP="00000000" w:rsidRDefault="00000000" w:rsidRPr="00000000" w14:paraId="00000133">
            <w:pPr>
              <w:rPr>
                <w:sz w:val="20"/>
                <w:szCs w:val="20"/>
                <w:vertAlign w:val="baseline"/>
              </w:rPr>
            </w:pPr>
            <w:r w:rsidDel="00000000" w:rsidR="00000000" w:rsidRPr="00000000">
              <w:rPr>
                <w:rtl w:val="0"/>
              </w:rPr>
            </w:r>
          </w:p>
        </w:tc>
        <w:tc>
          <w:tcPr>
            <w:shd w:fill="e7e6e6" w:val="clear"/>
            <w:vAlign w:val="top"/>
          </w:tcPr>
          <w:p w:rsidR="00000000" w:rsidDel="00000000" w:rsidP="00000000" w:rsidRDefault="00000000" w:rsidRPr="00000000" w14:paraId="00000134">
            <w:pPr>
              <w:rPr>
                <w:sz w:val="20"/>
                <w:szCs w:val="20"/>
                <w:vertAlign w:val="baseline"/>
              </w:rPr>
            </w:pPr>
            <w:r w:rsidDel="00000000" w:rsidR="00000000" w:rsidRPr="00000000">
              <w:rPr>
                <w:sz w:val="20"/>
                <w:szCs w:val="20"/>
                <w:vertAlign w:val="baseline"/>
                <w:rtl w:val="0"/>
              </w:rPr>
              <w:t xml:space="preserve">Análisis de información I (supuestos)</w:t>
            </w:r>
          </w:p>
        </w:tc>
        <w:tc>
          <w:tcPr>
            <w:shd w:fill="e7e6e6" w:val="clear"/>
            <w:vAlign w:val="top"/>
          </w:tcPr>
          <w:p w:rsidR="00000000" w:rsidDel="00000000" w:rsidP="00000000" w:rsidRDefault="00000000" w:rsidRPr="00000000" w14:paraId="00000135">
            <w:pPr>
              <w:rPr>
                <w:sz w:val="20"/>
                <w:szCs w:val="20"/>
                <w:vertAlign w:val="baseline"/>
              </w:rPr>
            </w:pPr>
            <w:r w:rsidDel="00000000" w:rsidR="00000000" w:rsidRPr="00000000">
              <w:rPr>
                <w:rtl w:val="0"/>
              </w:rPr>
            </w:r>
          </w:p>
        </w:tc>
        <w:tc>
          <w:tcPr>
            <w:shd w:fill="e7e6e6" w:val="clear"/>
            <w:vAlign w:val="top"/>
          </w:tcPr>
          <w:p w:rsidR="00000000" w:rsidDel="00000000" w:rsidP="00000000" w:rsidRDefault="00000000" w:rsidRPr="00000000" w14:paraId="00000136">
            <w:pPr>
              <w:rPr>
                <w:sz w:val="20"/>
                <w:szCs w:val="20"/>
                <w:vertAlign w:val="baseline"/>
              </w:rPr>
            </w:pPr>
            <w:r w:rsidDel="00000000" w:rsidR="00000000" w:rsidRPr="00000000">
              <w:rPr>
                <w:rtl w:val="0"/>
              </w:rPr>
            </w:r>
          </w:p>
        </w:tc>
        <w:tc>
          <w:tcPr>
            <w:shd w:fill="e7e6e6" w:val="clear"/>
            <w:vAlign w:val="top"/>
          </w:tcPr>
          <w:p w:rsidR="00000000" w:rsidDel="00000000" w:rsidP="00000000" w:rsidRDefault="00000000" w:rsidRPr="00000000" w14:paraId="00000137">
            <w:pPr>
              <w:rPr>
                <w:sz w:val="20"/>
                <w:szCs w:val="20"/>
                <w:vertAlign w:val="baseline"/>
              </w:rPr>
            </w:pPr>
            <w:r w:rsidDel="00000000" w:rsidR="00000000" w:rsidRPr="00000000">
              <w:rPr>
                <w:rtl w:val="0"/>
              </w:rPr>
            </w:r>
          </w:p>
        </w:tc>
        <w:tc>
          <w:tcPr>
            <w:shd w:fill="e7e6e6" w:val="clear"/>
            <w:vAlign w:val="top"/>
          </w:tcPr>
          <w:p w:rsidR="00000000" w:rsidDel="00000000" w:rsidP="00000000" w:rsidRDefault="00000000" w:rsidRPr="00000000" w14:paraId="00000138">
            <w:pPr>
              <w:rPr>
                <w:sz w:val="20"/>
                <w:szCs w:val="20"/>
                <w:vertAlign w:val="baseline"/>
              </w:rPr>
            </w:pPr>
            <w:r w:rsidDel="00000000" w:rsidR="00000000" w:rsidRPr="00000000">
              <w:rPr>
                <w:rtl w:val="0"/>
              </w:rPr>
            </w:r>
          </w:p>
        </w:tc>
        <w:tc>
          <w:tcPr>
            <w:shd w:fill="e7e6e6" w:val="clear"/>
            <w:vAlign w:val="top"/>
          </w:tcPr>
          <w:p w:rsidR="00000000" w:rsidDel="00000000" w:rsidP="00000000" w:rsidRDefault="00000000" w:rsidRPr="00000000" w14:paraId="00000139">
            <w:pPr>
              <w:rPr>
                <w:sz w:val="20"/>
                <w:szCs w:val="20"/>
                <w:vertAlign w:val="baseline"/>
              </w:rPr>
            </w:pPr>
            <w:r w:rsidDel="00000000" w:rsidR="00000000" w:rsidRPr="00000000">
              <w:rPr>
                <w:rtl w:val="0"/>
              </w:rPr>
            </w:r>
          </w:p>
        </w:tc>
        <w:tc>
          <w:tcPr>
            <w:shd w:fill="auto" w:val="clear"/>
            <w:vAlign w:val="top"/>
          </w:tcPr>
          <w:p w:rsidR="00000000" w:rsidDel="00000000" w:rsidP="00000000" w:rsidRDefault="00000000" w:rsidRPr="00000000" w14:paraId="0000013A">
            <w:pPr>
              <w:rPr>
                <w:sz w:val="20"/>
                <w:szCs w:val="20"/>
                <w:vertAlign w:val="baseline"/>
              </w:rPr>
            </w:pPr>
            <w:r w:rsidDel="00000000" w:rsidR="00000000" w:rsidRPr="00000000">
              <w:rPr>
                <w:rtl w:val="0"/>
              </w:rPr>
            </w:r>
          </w:p>
        </w:tc>
        <w:tc>
          <w:tcPr>
            <w:shd w:fill="auto" w:val="clear"/>
            <w:vAlign w:val="top"/>
          </w:tcPr>
          <w:p w:rsidR="00000000" w:rsidDel="00000000" w:rsidP="00000000" w:rsidRDefault="00000000" w:rsidRPr="00000000" w14:paraId="0000013B">
            <w:pPr>
              <w:rPr>
                <w:sz w:val="20"/>
                <w:szCs w:val="20"/>
                <w:vertAlign w:val="baseline"/>
              </w:rPr>
            </w:pPr>
            <w:r w:rsidDel="00000000" w:rsidR="00000000" w:rsidRPr="00000000">
              <w:rPr>
                <w:rtl w:val="0"/>
              </w:rPr>
            </w:r>
          </w:p>
        </w:tc>
        <w:tc>
          <w:tcPr>
            <w:shd w:fill="auto" w:val="clear"/>
            <w:vAlign w:val="top"/>
          </w:tcPr>
          <w:p w:rsidR="00000000" w:rsidDel="00000000" w:rsidP="00000000" w:rsidRDefault="00000000" w:rsidRPr="00000000" w14:paraId="0000013C">
            <w:pPr>
              <w:rPr>
                <w:sz w:val="20"/>
                <w:szCs w:val="20"/>
                <w:vertAlign w:val="baseline"/>
              </w:rPr>
            </w:pPr>
            <w:r w:rsidDel="00000000" w:rsidR="00000000" w:rsidRPr="00000000">
              <w:rPr>
                <w:rtl w:val="0"/>
              </w:rPr>
            </w:r>
          </w:p>
        </w:tc>
        <w:tc>
          <w:tcPr>
            <w:shd w:fill="auto" w:val="clear"/>
            <w:vAlign w:val="top"/>
          </w:tcPr>
          <w:p w:rsidR="00000000" w:rsidDel="00000000" w:rsidP="00000000" w:rsidRDefault="00000000" w:rsidRPr="00000000" w14:paraId="0000013D">
            <w:pPr>
              <w:rPr>
                <w:sz w:val="20"/>
                <w:szCs w:val="20"/>
                <w:vertAlign w:val="baseline"/>
              </w:rPr>
            </w:pPr>
            <w:r w:rsidDel="00000000" w:rsidR="00000000" w:rsidRPr="00000000">
              <w:rPr>
                <w:rtl w:val="0"/>
              </w:rPr>
            </w:r>
          </w:p>
        </w:tc>
        <w:tc>
          <w:tcPr>
            <w:shd w:fill="auto" w:val="clear"/>
            <w:vAlign w:val="top"/>
          </w:tcPr>
          <w:p w:rsidR="00000000" w:rsidDel="00000000" w:rsidP="00000000" w:rsidRDefault="00000000" w:rsidRPr="00000000" w14:paraId="0000013E">
            <w:pPr>
              <w:rPr>
                <w:sz w:val="20"/>
                <w:szCs w:val="20"/>
                <w:vertAlign w:val="baseline"/>
              </w:rPr>
            </w:pPr>
            <w:r w:rsidDel="00000000" w:rsidR="00000000" w:rsidRPr="00000000">
              <w:rPr>
                <w:rtl w:val="0"/>
              </w:rPr>
            </w:r>
          </w:p>
        </w:tc>
        <w:tc>
          <w:tcPr>
            <w:shd w:fill="auto" w:val="clear"/>
            <w:vAlign w:val="top"/>
          </w:tcPr>
          <w:p w:rsidR="00000000" w:rsidDel="00000000" w:rsidP="00000000" w:rsidRDefault="00000000" w:rsidRPr="00000000" w14:paraId="0000013F">
            <w:pPr>
              <w:rPr>
                <w:sz w:val="20"/>
                <w:szCs w:val="20"/>
                <w:vertAlign w:val="baseline"/>
              </w:rPr>
            </w:pPr>
            <w:r w:rsidDel="00000000" w:rsidR="00000000" w:rsidRPr="00000000">
              <w:rPr>
                <w:rtl w:val="0"/>
              </w:rPr>
            </w:r>
          </w:p>
        </w:tc>
        <w:tc>
          <w:tcPr>
            <w:shd w:fill="auto" w:val="clear"/>
            <w:vAlign w:val="top"/>
          </w:tcPr>
          <w:p w:rsidR="00000000" w:rsidDel="00000000" w:rsidP="00000000" w:rsidRDefault="00000000" w:rsidRPr="00000000" w14:paraId="00000140">
            <w:pPr>
              <w:rPr>
                <w:sz w:val="20"/>
                <w:szCs w:val="20"/>
                <w:vertAlign w:val="baseline"/>
              </w:rPr>
            </w:pPr>
            <w:r w:rsidDel="00000000" w:rsidR="00000000" w:rsidRPr="00000000">
              <w:rPr>
                <w:rtl w:val="0"/>
              </w:rPr>
            </w:r>
          </w:p>
        </w:tc>
        <w:tc>
          <w:tcPr>
            <w:shd w:fill="auto" w:val="clear"/>
            <w:vAlign w:val="top"/>
          </w:tcPr>
          <w:p w:rsidR="00000000" w:rsidDel="00000000" w:rsidP="00000000" w:rsidRDefault="00000000" w:rsidRPr="00000000" w14:paraId="00000141">
            <w:pPr>
              <w:rPr>
                <w:sz w:val="20"/>
                <w:szCs w:val="20"/>
                <w:vertAlign w:val="baseline"/>
              </w:rPr>
            </w:pPr>
            <w:r w:rsidDel="00000000" w:rsidR="00000000" w:rsidRPr="00000000">
              <w:rPr>
                <w:rtl w:val="0"/>
              </w:rPr>
            </w:r>
          </w:p>
        </w:tc>
        <w:tc>
          <w:tcPr>
            <w:shd w:fill="auto" w:val="clear"/>
            <w:vAlign w:val="top"/>
          </w:tcPr>
          <w:p w:rsidR="00000000" w:rsidDel="00000000" w:rsidP="00000000" w:rsidRDefault="00000000" w:rsidRPr="00000000" w14:paraId="00000142">
            <w:pPr>
              <w:rPr>
                <w:sz w:val="20"/>
                <w:szCs w:val="20"/>
                <w:vertAlign w:val="baseline"/>
              </w:rPr>
            </w:pPr>
            <w:r w:rsidDel="00000000" w:rsidR="00000000" w:rsidRPr="00000000">
              <w:rPr>
                <w:rtl w:val="0"/>
              </w:rPr>
            </w:r>
          </w:p>
        </w:tc>
        <w:tc>
          <w:tcPr>
            <w:shd w:fill="auto" w:val="clear"/>
            <w:vAlign w:val="top"/>
          </w:tcPr>
          <w:p w:rsidR="00000000" w:rsidDel="00000000" w:rsidP="00000000" w:rsidRDefault="00000000" w:rsidRPr="00000000" w14:paraId="00000143">
            <w:pPr>
              <w:rPr>
                <w:sz w:val="20"/>
                <w:szCs w:val="20"/>
                <w:vertAlign w:val="baseline"/>
              </w:rPr>
            </w:pPr>
            <w:r w:rsidDel="00000000" w:rsidR="00000000" w:rsidRPr="00000000">
              <w:rPr>
                <w:rtl w:val="0"/>
              </w:rPr>
            </w:r>
          </w:p>
        </w:tc>
        <w:tc>
          <w:tcPr>
            <w:shd w:fill="auto" w:val="clear"/>
            <w:vAlign w:val="top"/>
          </w:tcPr>
          <w:p w:rsidR="00000000" w:rsidDel="00000000" w:rsidP="00000000" w:rsidRDefault="00000000" w:rsidRPr="00000000" w14:paraId="00000144">
            <w:pPr>
              <w:rPr>
                <w:sz w:val="20"/>
                <w:szCs w:val="20"/>
                <w:vertAlign w:val="baseline"/>
              </w:rPr>
            </w:pPr>
            <w:r w:rsidDel="00000000" w:rsidR="00000000" w:rsidRPr="00000000">
              <w:rPr>
                <w:rtl w:val="0"/>
              </w:rPr>
            </w:r>
          </w:p>
        </w:tc>
        <w:tc>
          <w:tcPr>
            <w:shd w:fill="e7e6e6" w:val="clear"/>
            <w:vAlign w:val="top"/>
          </w:tcPr>
          <w:p w:rsidR="00000000" w:rsidDel="00000000" w:rsidP="00000000" w:rsidRDefault="00000000" w:rsidRPr="00000000" w14:paraId="00000145">
            <w:pPr>
              <w:rPr>
                <w:sz w:val="20"/>
                <w:szCs w:val="20"/>
                <w:vertAlign w:val="baseline"/>
              </w:rPr>
            </w:pPr>
            <w:r w:rsidDel="00000000" w:rsidR="00000000" w:rsidRPr="00000000">
              <w:rPr>
                <w:rtl w:val="0"/>
              </w:rPr>
            </w:r>
          </w:p>
        </w:tc>
        <w:tc>
          <w:tcPr>
            <w:shd w:fill="e7e6e6" w:val="clear"/>
            <w:vAlign w:val="top"/>
          </w:tcPr>
          <w:p w:rsidR="00000000" w:rsidDel="00000000" w:rsidP="00000000" w:rsidRDefault="00000000" w:rsidRPr="00000000" w14:paraId="00000146">
            <w:pPr>
              <w:rPr>
                <w:sz w:val="20"/>
                <w:szCs w:val="20"/>
                <w:vertAlign w:val="baseline"/>
              </w:rPr>
            </w:pPr>
            <w:r w:rsidDel="00000000" w:rsidR="00000000" w:rsidRPr="00000000">
              <w:rPr>
                <w:rtl w:val="0"/>
              </w:rPr>
            </w:r>
          </w:p>
        </w:tc>
        <w:tc>
          <w:tcPr>
            <w:shd w:fill="e7e6e6" w:val="clear"/>
            <w:vAlign w:val="top"/>
          </w:tcPr>
          <w:p w:rsidR="00000000" w:rsidDel="00000000" w:rsidP="00000000" w:rsidRDefault="00000000" w:rsidRPr="00000000" w14:paraId="00000147">
            <w:pPr>
              <w:rPr>
                <w:sz w:val="20"/>
                <w:szCs w:val="20"/>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148">
            <w:pPr>
              <w:rPr>
                <w:sz w:val="20"/>
                <w:szCs w:val="20"/>
                <w:vertAlign w:val="baseline"/>
              </w:rPr>
            </w:pPr>
            <w:r w:rsidDel="00000000" w:rsidR="00000000" w:rsidRPr="00000000">
              <w:rPr>
                <w:rtl w:val="0"/>
              </w:rPr>
            </w:r>
          </w:p>
        </w:tc>
      </w:tr>
      <w:tr>
        <w:trPr>
          <w:cantSplit w:val="1"/>
          <w:tblHeader w:val="0"/>
        </w:trPr>
        <w:tc>
          <w:tcPr>
            <w:vMerge w:val="continue"/>
            <w:shd w:fill="e7e6e6" w:val="clear"/>
            <w:vAlign w:val="center"/>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c>
        <w:tc>
          <w:tcPr>
            <w:shd w:fill="e7e6e6" w:val="clear"/>
            <w:vAlign w:val="top"/>
          </w:tcPr>
          <w:p w:rsidR="00000000" w:rsidDel="00000000" w:rsidP="00000000" w:rsidRDefault="00000000" w:rsidRPr="00000000" w14:paraId="0000014A">
            <w:pPr>
              <w:rPr>
                <w:sz w:val="20"/>
                <w:szCs w:val="20"/>
                <w:vertAlign w:val="baseline"/>
              </w:rPr>
            </w:pPr>
            <w:r w:rsidDel="00000000" w:rsidR="00000000" w:rsidRPr="00000000">
              <w:rPr>
                <w:rtl w:val="0"/>
              </w:rPr>
            </w:r>
          </w:p>
        </w:tc>
        <w:tc>
          <w:tcPr>
            <w:shd w:fill="e7e6e6" w:val="clear"/>
            <w:vAlign w:val="top"/>
          </w:tcPr>
          <w:p w:rsidR="00000000" w:rsidDel="00000000" w:rsidP="00000000" w:rsidRDefault="00000000" w:rsidRPr="00000000" w14:paraId="0000014B">
            <w:pPr>
              <w:rPr>
                <w:sz w:val="20"/>
                <w:szCs w:val="20"/>
                <w:vertAlign w:val="baseline"/>
              </w:rPr>
            </w:pPr>
            <w:r w:rsidDel="00000000" w:rsidR="00000000" w:rsidRPr="00000000">
              <w:rPr>
                <w:sz w:val="20"/>
                <w:szCs w:val="20"/>
                <w:vertAlign w:val="baseline"/>
                <w:rtl w:val="0"/>
              </w:rPr>
              <w:t xml:space="preserve">Devolución de información I</w:t>
            </w:r>
          </w:p>
        </w:tc>
        <w:tc>
          <w:tcPr>
            <w:shd w:fill="e7e6e6" w:val="clear"/>
            <w:vAlign w:val="top"/>
          </w:tcPr>
          <w:p w:rsidR="00000000" w:rsidDel="00000000" w:rsidP="00000000" w:rsidRDefault="00000000" w:rsidRPr="00000000" w14:paraId="0000014C">
            <w:pPr>
              <w:rPr>
                <w:sz w:val="20"/>
                <w:szCs w:val="20"/>
                <w:vertAlign w:val="baseline"/>
              </w:rPr>
            </w:pPr>
            <w:r w:rsidDel="00000000" w:rsidR="00000000" w:rsidRPr="00000000">
              <w:rPr>
                <w:rtl w:val="0"/>
              </w:rPr>
            </w:r>
          </w:p>
        </w:tc>
        <w:tc>
          <w:tcPr>
            <w:shd w:fill="e7e6e6" w:val="clear"/>
            <w:vAlign w:val="top"/>
          </w:tcPr>
          <w:p w:rsidR="00000000" w:rsidDel="00000000" w:rsidP="00000000" w:rsidRDefault="00000000" w:rsidRPr="00000000" w14:paraId="0000014D">
            <w:pPr>
              <w:rPr>
                <w:sz w:val="20"/>
                <w:szCs w:val="20"/>
                <w:vertAlign w:val="baseline"/>
              </w:rPr>
            </w:pPr>
            <w:r w:rsidDel="00000000" w:rsidR="00000000" w:rsidRPr="00000000">
              <w:rPr>
                <w:rtl w:val="0"/>
              </w:rPr>
            </w:r>
          </w:p>
        </w:tc>
        <w:tc>
          <w:tcPr>
            <w:shd w:fill="e7e6e6" w:val="clear"/>
            <w:vAlign w:val="top"/>
          </w:tcPr>
          <w:p w:rsidR="00000000" w:rsidDel="00000000" w:rsidP="00000000" w:rsidRDefault="00000000" w:rsidRPr="00000000" w14:paraId="0000014E">
            <w:pPr>
              <w:rPr>
                <w:sz w:val="20"/>
                <w:szCs w:val="20"/>
                <w:vertAlign w:val="baseline"/>
              </w:rPr>
            </w:pPr>
            <w:r w:rsidDel="00000000" w:rsidR="00000000" w:rsidRPr="00000000">
              <w:rPr>
                <w:rtl w:val="0"/>
              </w:rPr>
            </w:r>
          </w:p>
        </w:tc>
        <w:tc>
          <w:tcPr>
            <w:shd w:fill="e7e6e6" w:val="clear"/>
            <w:vAlign w:val="top"/>
          </w:tcPr>
          <w:p w:rsidR="00000000" w:rsidDel="00000000" w:rsidP="00000000" w:rsidRDefault="00000000" w:rsidRPr="00000000" w14:paraId="0000014F">
            <w:pPr>
              <w:rPr>
                <w:sz w:val="20"/>
                <w:szCs w:val="20"/>
                <w:vertAlign w:val="baseline"/>
              </w:rPr>
            </w:pPr>
            <w:r w:rsidDel="00000000" w:rsidR="00000000" w:rsidRPr="00000000">
              <w:rPr>
                <w:rtl w:val="0"/>
              </w:rPr>
            </w:r>
          </w:p>
        </w:tc>
        <w:tc>
          <w:tcPr>
            <w:shd w:fill="e7e6e6" w:val="clear"/>
            <w:vAlign w:val="top"/>
          </w:tcPr>
          <w:p w:rsidR="00000000" w:rsidDel="00000000" w:rsidP="00000000" w:rsidRDefault="00000000" w:rsidRPr="00000000" w14:paraId="00000150">
            <w:pPr>
              <w:rPr>
                <w:sz w:val="20"/>
                <w:szCs w:val="20"/>
                <w:vertAlign w:val="baseline"/>
              </w:rPr>
            </w:pPr>
            <w:r w:rsidDel="00000000" w:rsidR="00000000" w:rsidRPr="00000000">
              <w:rPr>
                <w:rtl w:val="0"/>
              </w:rPr>
            </w:r>
          </w:p>
        </w:tc>
        <w:tc>
          <w:tcPr>
            <w:shd w:fill="auto" w:val="clear"/>
            <w:vAlign w:val="top"/>
          </w:tcPr>
          <w:p w:rsidR="00000000" w:rsidDel="00000000" w:rsidP="00000000" w:rsidRDefault="00000000" w:rsidRPr="00000000" w14:paraId="00000151">
            <w:pPr>
              <w:rPr>
                <w:sz w:val="20"/>
                <w:szCs w:val="20"/>
                <w:vertAlign w:val="baseline"/>
              </w:rPr>
            </w:pPr>
            <w:r w:rsidDel="00000000" w:rsidR="00000000" w:rsidRPr="00000000">
              <w:rPr>
                <w:rtl w:val="0"/>
              </w:rPr>
            </w:r>
          </w:p>
        </w:tc>
        <w:tc>
          <w:tcPr>
            <w:shd w:fill="auto" w:val="clear"/>
            <w:vAlign w:val="top"/>
          </w:tcPr>
          <w:p w:rsidR="00000000" w:rsidDel="00000000" w:rsidP="00000000" w:rsidRDefault="00000000" w:rsidRPr="00000000" w14:paraId="00000152">
            <w:pPr>
              <w:rPr>
                <w:sz w:val="20"/>
                <w:szCs w:val="20"/>
                <w:vertAlign w:val="baseline"/>
              </w:rPr>
            </w:pPr>
            <w:r w:rsidDel="00000000" w:rsidR="00000000" w:rsidRPr="00000000">
              <w:rPr>
                <w:rtl w:val="0"/>
              </w:rPr>
            </w:r>
          </w:p>
        </w:tc>
        <w:tc>
          <w:tcPr>
            <w:shd w:fill="auto" w:val="clear"/>
            <w:vAlign w:val="top"/>
          </w:tcPr>
          <w:p w:rsidR="00000000" w:rsidDel="00000000" w:rsidP="00000000" w:rsidRDefault="00000000" w:rsidRPr="00000000" w14:paraId="00000153">
            <w:pPr>
              <w:rPr>
                <w:sz w:val="20"/>
                <w:szCs w:val="20"/>
                <w:vertAlign w:val="baseline"/>
              </w:rPr>
            </w:pPr>
            <w:r w:rsidDel="00000000" w:rsidR="00000000" w:rsidRPr="00000000">
              <w:rPr>
                <w:rtl w:val="0"/>
              </w:rPr>
            </w:r>
          </w:p>
        </w:tc>
        <w:tc>
          <w:tcPr>
            <w:shd w:fill="auto" w:val="clear"/>
            <w:vAlign w:val="top"/>
          </w:tcPr>
          <w:p w:rsidR="00000000" w:rsidDel="00000000" w:rsidP="00000000" w:rsidRDefault="00000000" w:rsidRPr="00000000" w14:paraId="00000154">
            <w:pPr>
              <w:rPr>
                <w:sz w:val="20"/>
                <w:szCs w:val="20"/>
                <w:vertAlign w:val="baseline"/>
              </w:rPr>
            </w:pPr>
            <w:r w:rsidDel="00000000" w:rsidR="00000000" w:rsidRPr="00000000">
              <w:rPr>
                <w:rtl w:val="0"/>
              </w:rPr>
            </w:r>
          </w:p>
        </w:tc>
        <w:tc>
          <w:tcPr>
            <w:shd w:fill="auto" w:val="clear"/>
            <w:vAlign w:val="top"/>
          </w:tcPr>
          <w:p w:rsidR="00000000" w:rsidDel="00000000" w:rsidP="00000000" w:rsidRDefault="00000000" w:rsidRPr="00000000" w14:paraId="00000155">
            <w:pPr>
              <w:rPr>
                <w:sz w:val="20"/>
                <w:szCs w:val="20"/>
                <w:vertAlign w:val="baseline"/>
              </w:rPr>
            </w:pPr>
            <w:r w:rsidDel="00000000" w:rsidR="00000000" w:rsidRPr="00000000">
              <w:rPr>
                <w:rtl w:val="0"/>
              </w:rPr>
            </w:r>
          </w:p>
        </w:tc>
        <w:tc>
          <w:tcPr>
            <w:shd w:fill="auto" w:val="clear"/>
            <w:vAlign w:val="top"/>
          </w:tcPr>
          <w:p w:rsidR="00000000" w:rsidDel="00000000" w:rsidP="00000000" w:rsidRDefault="00000000" w:rsidRPr="00000000" w14:paraId="00000156">
            <w:pPr>
              <w:rPr>
                <w:sz w:val="20"/>
                <w:szCs w:val="20"/>
                <w:vertAlign w:val="baseline"/>
              </w:rPr>
            </w:pPr>
            <w:r w:rsidDel="00000000" w:rsidR="00000000" w:rsidRPr="00000000">
              <w:rPr>
                <w:rtl w:val="0"/>
              </w:rPr>
            </w:r>
          </w:p>
        </w:tc>
        <w:tc>
          <w:tcPr>
            <w:shd w:fill="auto" w:val="clear"/>
            <w:vAlign w:val="top"/>
          </w:tcPr>
          <w:p w:rsidR="00000000" w:rsidDel="00000000" w:rsidP="00000000" w:rsidRDefault="00000000" w:rsidRPr="00000000" w14:paraId="00000157">
            <w:pPr>
              <w:rPr>
                <w:sz w:val="20"/>
                <w:szCs w:val="20"/>
                <w:vertAlign w:val="baseline"/>
              </w:rPr>
            </w:pPr>
            <w:r w:rsidDel="00000000" w:rsidR="00000000" w:rsidRPr="00000000">
              <w:rPr>
                <w:rtl w:val="0"/>
              </w:rPr>
            </w:r>
          </w:p>
        </w:tc>
        <w:tc>
          <w:tcPr>
            <w:shd w:fill="auto" w:val="clear"/>
            <w:vAlign w:val="top"/>
          </w:tcPr>
          <w:p w:rsidR="00000000" w:rsidDel="00000000" w:rsidP="00000000" w:rsidRDefault="00000000" w:rsidRPr="00000000" w14:paraId="00000158">
            <w:pPr>
              <w:rPr>
                <w:sz w:val="20"/>
                <w:szCs w:val="20"/>
                <w:vertAlign w:val="baseline"/>
              </w:rPr>
            </w:pPr>
            <w:r w:rsidDel="00000000" w:rsidR="00000000" w:rsidRPr="00000000">
              <w:rPr>
                <w:rtl w:val="0"/>
              </w:rPr>
            </w:r>
          </w:p>
        </w:tc>
        <w:tc>
          <w:tcPr>
            <w:shd w:fill="auto" w:val="clear"/>
            <w:vAlign w:val="top"/>
          </w:tcPr>
          <w:p w:rsidR="00000000" w:rsidDel="00000000" w:rsidP="00000000" w:rsidRDefault="00000000" w:rsidRPr="00000000" w14:paraId="00000159">
            <w:pPr>
              <w:rPr>
                <w:sz w:val="20"/>
                <w:szCs w:val="20"/>
                <w:vertAlign w:val="baseline"/>
              </w:rPr>
            </w:pPr>
            <w:r w:rsidDel="00000000" w:rsidR="00000000" w:rsidRPr="00000000">
              <w:rPr>
                <w:rtl w:val="0"/>
              </w:rPr>
            </w:r>
          </w:p>
        </w:tc>
        <w:tc>
          <w:tcPr>
            <w:shd w:fill="auto" w:val="clear"/>
            <w:vAlign w:val="top"/>
          </w:tcPr>
          <w:p w:rsidR="00000000" w:rsidDel="00000000" w:rsidP="00000000" w:rsidRDefault="00000000" w:rsidRPr="00000000" w14:paraId="0000015A">
            <w:pPr>
              <w:rPr>
                <w:sz w:val="20"/>
                <w:szCs w:val="20"/>
                <w:vertAlign w:val="baseline"/>
              </w:rPr>
            </w:pPr>
            <w:r w:rsidDel="00000000" w:rsidR="00000000" w:rsidRPr="00000000">
              <w:rPr>
                <w:rtl w:val="0"/>
              </w:rPr>
            </w:r>
          </w:p>
        </w:tc>
        <w:tc>
          <w:tcPr>
            <w:shd w:fill="auto" w:val="clear"/>
            <w:vAlign w:val="top"/>
          </w:tcPr>
          <w:p w:rsidR="00000000" w:rsidDel="00000000" w:rsidP="00000000" w:rsidRDefault="00000000" w:rsidRPr="00000000" w14:paraId="0000015B">
            <w:pPr>
              <w:rPr>
                <w:sz w:val="20"/>
                <w:szCs w:val="20"/>
                <w:vertAlign w:val="baseline"/>
              </w:rPr>
            </w:pPr>
            <w:r w:rsidDel="00000000" w:rsidR="00000000" w:rsidRPr="00000000">
              <w:rPr>
                <w:rtl w:val="0"/>
              </w:rPr>
            </w:r>
          </w:p>
        </w:tc>
        <w:tc>
          <w:tcPr>
            <w:shd w:fill="e7e6e6" w:val="clear"/>
            <w:vAlign w:val="top"/>
          </w:tcPr>
          <w:p w:rsidR="00000000" w:rsidDel="00000000" w:rsidP="00000000" w:rsidRDefault="00000000" w:rsidRPr="00000000" w14:paraId="0000015C">
            <w:pPr>
              <w:rPr>
                <w:sz w:val="20"/>
                <w:szCs w:val="20"/>
                <w:vertAlign w:val="baseline"/>
              </w:rPr>
            </w:pPr>
            <w:r w:rsidDel="00000000" w:rsidR="00000000" w:rsidRPr="00000000">
              <w:rPr>
                <w:rtl w:val="0"/>
              </w:rPr>
            </w:r>
          </w:p>
        </w:tc>
        <w:tc>
          <w:tcPr>
            <w:shd w:fill="e7e6e6" w:val="clear"/>
            <w:vAlign w:val="top"/>
          </w:tcPr>
          <w:p w:rsidR="00000000" w:rsidDel="00000000" w:rsidP="00000000" w:rsidRDefault="00000000" w:rsidRPr="00000000" w14:paraId="0000015D">
            <w:pPr>
              <w:rPr>
                <w:sz w:val="20"/>
                <w:szCs w:val="20"/>
                <w:vertAlign w:val="baseline"/>
              </w:rPr>
            </w:pPr>
            <w:r w:rsidDel="00000000" w:rsidR="00000000" w:rsidRPr="00000000">
              <w:rPr>
                <w:rtl w:val="0"/>
              </w:rPr>
            </w:r>
          </w:p>
        </w:tc>
        <w:tc>
          <w:tcPr>
            <w:shd w:fill="e7e6e6" w:val="clear"/>
            <w:vAlign w:val="top"/>
          </w:tcPr>
          <w:p w:rsidR="00000000" w:rsidDel="00000000" w:rsidP="00000000" w:rsidRDefault="00000000" w:rsidRPr="00000000" w14:paraId="0000015E">
            <w:pPr>
              <w:rPr>
                <w:sz w:val="20"/>
                <w:szCs w:val="20"/>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15F">
            <w:pPr>
              <w:rPr>
                <w:sz w:val="20"/>
                <w:szCs w:val="20"/>
                <w:vertAlign w:val="baseline"/>
              </w:rPr>
            </w:pPr>
            <w:r w:rsidDel="00000000" w:rsidR="00000000" w:rsidRPr="00000000">
              <w:rPr>
                <w:rtl w:val="0"/>
              </w:rPr>
            </w:r>
          </w:p>
        </w:tc>
      </w:tr>
      <w:tr>
        <w:trPr>
          <w:cantSplit w:val="1"/>
          <w:tblHeader w:val="0"/>
        </w:trPr>
        <w:tc>
          <w:tcPr>
            <w:vMerge w:val="continue"/>
            <w:shd w:fill="e7e6e6" w:val="clear"/>
            <w:vAlign w:val="cente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c>
        <w:tc>
          <w:tcPr>
            <w:shd w:fill="e7e6e6" w:val="clear"/>
            <w:vAlign w:val="top"/>
          </w:tcPr>
          <w:p w:rsidR="00000000" w:rsidDel="00000000" w:rsidP="00000000" w:rsidRDefault="00000000" w:rsidRPr="00000000" w14:paraId="00000161">
            <w:pPr>
              <w:rPr>
                <w:sz w:val="20"/>
                <w:szCs w:val="20"/>
                <w:vertAlign w:val="baseline"/>
              </w:rPr>
            </w:pPr>
            <w:r w:rsidDel="00000000" w:rsidR="00000000" w:rsidRPr="00000000">
              <w:rPr>
                <w:sz w:val="20"/>
                <w:szCs w:val="20"/>
                <w:vertAlign w:val="baseline"/>
                <w:rtl w:val="0"/>
              </w:rPr>
              <w:t xml:space="preserve">Textos significativos</w:t>
            </w:r>
          </w:p>
          <w:p w:rsidR="00000000" w:rsidDel="00000000" w:rsidP="00000000" w:rsidRDefault="00000000" w:rsidRPr="00000000" w14:paraId="00000162">
            <w:pPr>
              <w:rPr>
                <w:sz w:val="20"/>
                <w:szCs w:val="20"/>
                <w:vertAlign w:val="baseline"/>
              </w:rPr>
            </w:pPr>
            <w:r w:rsidDel="00000000" w:rsidR="00000000" w:rsidRPr="00000000">
              <w:rPr>
                <w:sz w:val="20"/>
                <w:szCs w:val="20"/>
                <w:vertAlign w:val="baseline"/>
                <w:rtl w:val="0"/>
              </w:rPr>
              <w:t xml:space="preserve">Búsqueda de tendencias Saturación de información</w:t>
            </w:r>
          </w:p>
        </w:tc>
        <w:tc>
          <w:tcPr>
            <w:shd w:fill="e7e6e6" w:val="clear"/>
            <w:vAlign w:val="top"/>
          </w:tcPr>
          <w:p w:rsidR="00000000" w:rsidDel="00000000" w:rsidP="00000000" w:rsidRDefault="00000000" w:rsidRPr="00000000" w14:paraId="00000163">
            <w:pPr>
              <w:rPr>
                <w:sz w:val="20"/>
                <w:szCs w:val="20"/>
                <w:vertAlign w:val="baseline"/>
              </w:rPr>
            </w:pPr>
            <w:r w:rsidDel="00000000" w:rsidR="00000000" w:rsidRPr="00000000">
              <w:rPr>
                <w:sz w:val="20"/>
                <w:szCs w:val="20"/>
                <w:vertAlign w:val="baseline"/>
                <w:rtl w:val="0"/>
              </w:rPr>
              <w:t xml:space="preserve">Recolección de información II</w:t>
            </w:r>
          </w:p>
        </w:tc>
        <w:tc>
          <w:tcPr>
            <w:shd w:fill="e7e6e6" w:val="clear"/>
            <w:vAlign w:val="top"/>
          </w:tcPr>
          <w:p w:rsidR="00000000" w:rsidDel="00000000" w:rsidP="00000000" w:rsidRDefault="00000000" w:rsidRPr="00000000" w14:paraId="00000164">
            <w:pPr>
              <w:rPr>
                <w:sz w:val="20"/>
                <w:szCs w:val="20"/>
                <w:vertAlign w:val="baseline"/>
              </w:rPr>
            </w:pPr>
            <w:r w:rsidDel="00000000" w:rsidR="00000000" w:rsidRPr="00000000">
              <w:rPr>
                <w:rtl w:val="0"/>
              </w:rPr>
            </w:r>
          </w:p>
        </w:tc>
        <w:tc>
          <w:tcPr>
            <w:shd w:fill="e7e6e6" w:val="clear"/>
            <w:vAlign w:val="top"/>
          </w:tcPr>
          <w:p w:rsidR="00000000" w:rsidDel="00000000" w:rsidP="00000000" w:rsidRDefault="00000000" w:rsidRPr="00000000" w14:paraId="00000165">
            <w:pPr>
              <w:rPr>
                <w:sz w:val="20"/>
                <w:szCs w:val="20"/>
                <w:vertAlign w:val="baseline"/>
              </w:rPr>
            </w:pPr>
            <w:r w:rsidDel="00000000" w:rsidR="00000000" w:rsidRPr="00000000">
              <w:rPr>
                <w:rtl w:val="0"/>
              </w:rPr>
            </w:r>
          </w:p>
        </w:tc>
        <w:tc>
          <w:tcPr>
            <w:shd w:fill="e7e6e6" w:val="clear"/>
            <w:vAlign w:val="top"/>
          </w:tcPr>
          <w:p w:rsidR="00000000" w:rsidDel="00000000" w:rsidP="00000000" w:rsidRDefault="00000000" w:rsidRPr="00000000" w14:paraId="00000166">
            <w:pPr>
              <w:rPr>
                <w:sz w:val="20"/>
                <w:szCs w:val="20"/>
                <w:vertAlign w:val="baseline"/>
              </w:rPr>
            </w:pPr>
            <w:r w:rsidDel="00000000" w:rsidR="00000000" w:rsidRPr="00000000">
              <w:rPr>
                <w:rtl w:val="0"/>
              </w:rPr>
            </w:r>
          </w:p>
        </w:tc>
        <w:tc>
          <w:tcPr>
            <w:shd w:fill="e7e6e6" w:val="clear"/>
            <w:vAlign w:val="top"/>
          </w:tcPr>
          <w:p w:rsidR="00000000" w:rsidDel="00000000" w:rsidP="00000000" w:rsidRDefault="00000000" w:rsidRPr="00000000" w14:paraId="00000167">
            <w:pPr>
              <w:rPr>
                <w:sz w:val="20"/>
                <w:szCs w:val="20"/>
                <w:vertAlign w:val="baseline"/>
              </w:rPr>
            </w:pPr>
            <w:r w:rsidDel="00000000" w:rsidR="00000000" w:rsidRPr="00000000">
              <w:rPr>
                <w:rtl w:val="0"/>
              </w:rPr>
            </w:r>
          </w:p>
        </w:tc>
        <w:tc>
          <w:tcPr>
            <w:shd w:fill="e7e6e6" w:val="clear"/>
            <w:vAlign w:val="top"/>
          </w:tcPr>
          <w:p w:rsidR="00000000" w:rsidDel="00000000" w:rsidP="00000000" w:rsidRDefault="00000000" w:rsidRPr="00000000" w14:paraId="00000168">
            <w:pPr>
              <w:rPr>
                <w:sz w:val="20"/>
                <w:szCs w:val="20"/>
                <w:vertAlign w:val="baseline"/>
              </w:rPr>
            </w:pPr>
            <w:r w:rsidDel="00000000" w:rsidR="00000000" w:rsidRPr="00000000">
              <w:rPr>
                <w:rtl w:val="0"/>
              </w:rPr>
            </w:r>
          </w:p>
        </w:tc>
        <w:tc>
          <w:tcPr>
            <w:shd w:fill="e7e6e6" w:val="clear"/>
            <w:vAlign w:val="top"/>
          </w:tcPr>
          <w:p w:rsidR="00000000" w:rsidDel="00000000" w:rsidP="00000000" w:rsidRDefault="00000000" w:rsidRPr="00000000" w14:paraId="00000169">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6A">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6B">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6C">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6D">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6E">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6F">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70">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71">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72">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73">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74">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75">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76">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77">
            <w:pPr>
              <w:rPr>
                <w:sz w:val="20"/>
                <w:szCs w:val="20"/>
                <w:vertAlign w:val="baseline"/>
              </w:rPr>
            </w:pPr>
            <w:r w:rsidDel="00000000" w:rsidR="00000000" w:rsidRPr="00000000">
              <w:rPr>
                <w:rtl w:val="0"/>
              </w:rPr>
            </w:r>
          </w:p>
        </w:tc>
      </w:tr>
      <w:tr>
        <w:trPr>
          <w:cantSplit w:val="1"/>
          <w:tblHeader w:val="0"/>
        </w:trPr>
        <w:tc>
          <w:tcPr>
            <w:vMerge w:val="continue"/>
            <w:shd w:fill="e7e6e6" w:val="clear"/>
            <w:vAlign w:val="cente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c>
        <w:tc>
          <w:tcPr>
            <w:shd w:fill="e7e6e6" w:val="clear"/>
            <w:vAlign w:val="top"/>
          </w:tcPr>
          <w:p w:rsidR="00000000" w:rsidDel="00000000" w:rsidP="00000000" w:rsidRDefault="00000000" w:rsidRPr="00000000" w14:paraId="00000179">
            <w:pPr>
              <w:rPr>
                <w:sz w:val="20"/>
                <w:szCs w:val="20"/>
                <w:vertAlign w:val="baseline"/>
              </w:rPr>
            </w:pPr>
            <w:r w:rsidDel="00000000" w:rsidR="00000000" w:rsidRPr="00000000">
              <w:rPr>
                <w:rtl w:val="0"/>
              </w:rPr>
            </w:r>
          </w:p>
        </w:tc>
        <w:tc>
          <w:tcPr>
            <w:shd w:fill="e7e6e6" w:val="clear"/>
            <w:vAlign w:val="top"/>
          </w:tcPr>
          <w:p w:rsidR="00000000" w:rsidDel="00000000" w:rsidP="00000000" w:rsidRDefault="00000000" w:rsidRPr="00000000" w14:paraId="0000017A">
            <w:pPr>
              <w:rPr>
                <w:sz w:val="20"/>
                <w:szCs w:val="20"/>
                <w:vertAlign w:val="baseline"/>
              </w:rPr>
            </w:pPr>
            <w:r w:rsidDel="00000000" w:rsidR="00000000" w:rsidRPr="00000000">
              <w:rPr>
                <w:sz w:val="20"/>
                <w:szCs w:val="20"/>
                <w:vertAlign w:val="baseline"/>
                <w:rtl w:val="0"/>
              </w:rPr>
              <w:t xml:space="preserve">Análisis de información II (hipótesis)</w:t>
            </w:r>
          </w:p>
        </w:tc>
        <w:tc>
          <w:tcPr>
            <w:shd w:fill="e7e6e6" w:val="clear"/>
            <w:vAlign w:val="top"/>
          </w:tcPr>
          <w:p w:rsidR="00000000" w:rsidDel="00000000" w:rsidP="00000000" w:rsidRDefault="00000000" w:rsidRPr="00000000" w14:paraId="0000017B">
            <w:pPr>
              <w:rPr>
                <w:sz w:val="20"/>
                <w:szCs w:val="20"/>
                <w:vertAlign w:val="baseline"/>
              </w:rPr>
            </w:pPr>
            <w:r w:rsidDel="00000000" w:rsidR="00000000" w:rsidRPr="00000000">
              <w:rPr>
                <w:rtl w:val="0"/>
              </w:rPr>
            </w:r>
          </w:p>
        </w:tc>
        <w:tc>
          <w:tcPr>
            <w:shd w:fill="e7e6e6" w:val="clear"/>
            <w:vAlign w:val="top"/>
          </w:tcPr>
          <w:p w:rsidR="00000000" w:rsidDel="00000000" w:rsidP="00000000" w:rsidRDefault="00000000" w:rsidRPr="00000000" w14:paraId="0000017C">
            <w:pPr>
              <w:rPr>
                <w:sz w:val="20"/>
                <w:szCs w:val="20"/>
                <w:vertAlign w:val="baseline"/>
              </w:rPr>
            </w:pPr>
            <w:r w:rsidDel="00000000" w:rsidR="00000000" w:rsidRPr="00000000">
              <w:rPr>
                <w:rtl w:val="0"/>
              </w:rPr>
            </w:r>
          </w:p>
        </w:tc>
        <w:tc>
          <w:tcPr>
            <w:shd w:fill="e7e6e6" w:val="clear"/>
            <w:vAlign w:val="top"/>
          </w:tcPr>
          <w:p w:rsidR="00000000" w:rsidDel="00000000" w:rsidP="00000000" w:rsidRDefault="00000000" w:rsidRPr="00000000" w14:paraId="0000017D">
            <w:pPr>
              <w:rPr>
                <w:sz w:val="20"/>
                <w:szCs w:val="20"/>
                <w:vertAlign w:val="baseline"/>
              </w:rPr>
            </w:pPr>
            <w:r w:rsidDel="00000000" w:rsidR="00000000" w:rsidRPr="00000000">
              <w:rPr>
                <w:rtl w:val="0"/>
              </w:rPr>
            </w:r>
          </w:p>
        </w:tc>
        <w:tc>
          <w:tcPr>
            <w:shd w:fill="e7e6e6" w:val="clear"/>
            <w:vAlign w:val="top"/>
          </w:tcPr>
          <w:p w:rsidR="00000000" w:rsidDel="00000000" w:rsidP="00000000" w:rsidRDefault="00000000" w:rsidRPr="00000000" w14:paraId="0000017E">
            <w:pPr>
              <w:rPr>
                <w:sz w:val="20"/>
                <w:szCs w:val="20"/>
                <w:vertAlign w:val="baseline"/>
              </w:rPr>
            </w:pPr>
            <w:r w:rsidDel="00000000" w:rsidR="00000000" w:rsidRPr="00000000">
              <w:rPr>
                <w:rtl w:val="0"/>
              </w:rPr>
            </w:r>
          </w:p>
        </w:tc>
        <w:tc>
          <w:tcPr>
            <w:shd w:fill="e7e6e6" w:val="clear"/>
            <w:vAlign w:val="top"/>
          </w:tcPr>
          <w:p w:rsidR="00000000" w:rsidDel="00000000" w:rsidP="00000000" w:rsidRDefault="00000000" w:rsidRPr="00000000" w14:paraId="0000017F">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80">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81">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82">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83">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84">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85">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86">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87">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88">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89">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8A">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8B">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8C">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8D">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8E">
            <w:pPr>
              <w:rPr>
                <w:sz w:val="20"/>
                <w:szCs w:val="20"/>
                <w:vertAlign w:val="baseline"/>
              </w:rPr>
            </w:pPr>
            <w:r w:rsidDel="00000000" w:rsidR="00000000" w:rsidRPr="00000000">
              <w:rPr>
                <w:rtl w:val="0"/>
              </w:rPr>
            </w:r>
          </w:p>
        </w:tc>
      </w:tr>
      <w:tr>
        <w:trPr>
          <w:cantSplit w:val="1"/>
          <w:tblHeader w:val="0"/>
        </w:trPr>
        <w:tc>
          <w:tcPr>
            <w:vMerge w:val="continue"/>
            <w:shd w:fill="e7e6e6" w:val="clear"/>
            <w:vAlign w:val="center"/>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c>
        <w:tc>
          <w:tcPr>
            <w:shd w:fill="e7e6e6" w:val="clear"/>
            <w:vAlign w:val="top"/>
          </w:tcPr>
          <w:p w:rsidR="00000000" w:rsidDel="00000000" w:rsidP="00000000" w:rsidRDefault="00000000" w:rsidRPr="00000000" w14:paraId="00000190">
            <w:pPr>
              <w:rPr>
                <w:sz w:val="20"/>
                <w:szCs w:val="20"/>
                <w:vertAlign w:val="baseline"/>
              </w:rPr>
            </w:pPr>
            <w:r w:rsidDel="00000000" w:rsidR="00000000" w:rsidRPr="00000000">
              <w:rPr>
                <w:rtl w:val="0"/>
              </w:rPr>
            </w:r>
          </w:p>
        </w:tc>
        <w:tc>
          <w:tcPr>
            <w:shd w:fill="e7e6e6" w:val="clear"/>
            <w:vAlign w:val="top"/>
          </w:tcPr>
          <w:p w:rsidR="00000000" w:rsidDel="00000000" w:rsidP="00000000" w:rsidRDefault="00000000" w:rsidRPr="00000000" w14:paraId="00000191">
            <w:pPr>
              <w:rPr>
                <w:sz w:val="20"/>
                <w:szCs w:val="20"/>
                <w:vertAlign w:val="baseline"/>
              </w:rPr>
            </w:pPr>
            <w:r w:rsidDel="00000000" w:rsidR="00000000" w:rsidRPr="00000000">
              <w:rPr>
                <w:sz w:val="20"/>
                <w:szCs w:val="20"/>
                <w:vertAlign w:val="baseline"/>
                <w:rtl w:val="0"/>
              </w:rPr>
              <w:t xml:space="preserve">Devolución de información II</w:t>
            </w:r>
          </w:p>
        </w:tc>
        <w:tc>
          <w:tcPr>
            <w:shd w:fill="e7e6e6" w:val="clear"/>
            <w:vAlign w:val="top"/>
          </w:tcPr>
          <w:p w:rsidR="00000000" w:rsidDel="00000000" w:rsidP="00000000" w:rsidRDefault="00000000" w:rsidRPr="00000000" w14:paraId="00000192">
            <w:pPr>
              <w:rPr>
                <w:sz w:val="20"/>
                <w:szCs w:val="20"/>
                <w:vertAlign w:val="baseline"/>
              </w:rPr>
            </w:pPr>
            <w:r w:rsidDel="00000000" w:rsidR="00000000" w:rsidRPr="00000000">
              <w:rPr>
                <w:rtl w:val="0"/>
              </w:rPr>
            </w:r>
          </w:p>
        </w:tc>
        <w:tc>
          <w:tcPr>
            <w:shd w:fill="e7e6e6" w:val="clear"/>
            <w:vAlign w:val="top"/>
          </w:tcPr>
          <w:p w:rsidR="00000000" w:rsidDel="00000000" w:rsidP="00000000" w:rsidRDefault="00000000" w:rsidRPr="00000000" w14:paraId="00000193">
            <w:pPr>
              <w:rPr>
                <w:sz w:val="20"/>
                <w:szCs w:val="20"/>
                <w:vertAlign w:val="baseline"/>
              </w:rPr>
            </w:pPr>
            <w:r w:rsidDel="00000000" w:rsidR="00000000" w:rsidRPr="00000000">
              <w:rPr>
                <w:rtl w:val="0"/>
              </w:rPr>
            </w:r>
          </w:p>
        </w:tc>
        <w:tc>
          <w:tcPr>
            <w:shd w:fill="e7e6e6" w:val="clear"/>
            <w:vAlign w:val="top"/>
          </w:tcPr>
          <w:p w:rsidR="00000000" w:rsidDel="00000000" w:rsidP="00000000" w:rsidRDefault="00000000" w:rsidRPr="00000000" w14:paraId="00000194">
            <w:pPr>
              <w:rPr>
                <w:sz w:val="20"/>
                <w:szCs w:val="20"/>
                <w:vertAlign w:val="baseline"/>
              </w:rPr>
            </w:pPr>
            <w:r w:rsidDel="00000000" w:rsidR="00000000" w:rsidRPr="00000000">
              <w:rPr>
                <w:rtl w:val="0"/>
              </w:rPr>
            </w:r>
          </w:p>
        </w:tc>
        <w:tc>
          <w:tcPr>
            <w:shd w:fill="e7e6e6" w:val="clear"/>
            <w:vAlign w:val="top"/>
          </w:tcPr>
          <w:p w:rsidR="00000000" w:rsidDel="00000000" w:rsidP="00000000" w:rsidRDefault="00000000" w:rsidRPr="00000000" w14:paraId="00000195">
            <w:pPr>
              <w:rPr>
                <w:sz w:val="20"/>
                <w:szCs w:val="20"/>
                <w:vertAlign w:val="baseline"/>
              </w:rPr>
            </w:pPr>
            <w:r w:rsidDel="00000000" w:rsidR="00000000" w:rsidRPr="00000000">
              <w:rPr>
                <w:rtl w:val="0"/>
              </w:rPr>
            </w:r>
          </w:p>
        </w:tc>
        <w:tc>
          <w:tcPr>
            <w:shd w:fill="e7e6e6" w:val="clear"/>
            <w:vAlign w:val="top"/>
          </w:tcPr>
          <w:p w:rsidR="00000000" w:rsidDel="00000000" w:rsidP="00000000" w:rsidRDefault="00000000" w:rsidRPr="00000000" w14:paraId="00000196">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97">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98">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99">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9A">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9B">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9C">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9D">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9E">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9F">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A0">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A1">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A2">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A3">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A4">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A5">
            <w:pPr>
              <w:rPr>
                <w:sz w:val="20"/>
                <w:szCs w:val="20"/>
                <w:vertAlign w:val="baseline"/>
              </w:rPr>
            </w:pPr>
            <w:r w:rsidDel="00000000" w:rsidR="00000000" w:rsidRPr="00000000">
              <w:rPr>
                <w:rtl w:val="0"/>
              </w:rPr>
            </w:r>
          </w:p>
        </w:tc>
      </w:tr>
      <w:tr>
        <w:trPr>
          <w:cantSplit w:val="1"/>
          <w:tblHeader w:val="0"/>
        </w:trPr>
        <w:tc>
          <w:tcPr>
            <w:vMerge w:val="continue"/>
            <w:shd w:fill="e7e6e6" w:val="clear"/>
            <w:vAlign w:val="center"/>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c>
        <w:tc>
          <w:tcPr>
            <w:shd w:fill="e7e6e6" w:val="clear"/>
            <w:vAlign w:val="top"/>
          </w:tcPr>
          <w:p w:rsidR="00000000" w:rsidDel="00000000" w:rsidP="00000000" w:rsidRDefault="00000000" w:rsidRPr="00000000" w14:paraId="000001A7">
            <w:pPr>
              <w:rPr>
                <w:sz w:val="20"/>
                <w:szCs w:val="20"/>
                <w:vertAlign w:val="baseline"/>
              </w:rPr>
            </w:pPr>
            <w:r w:rsidDel="00000000" w:rsidR="00000000" w:rsidRPr="00000000">
              <w:rPr>
                <w:sz w:val="20"/>
                <w:szCs w:val="20"/>
                <w:vertAlign w:val="baseline"/>
                <w:rtl w:val="0"/>
              </w:rPr>
              <w:t xml:space="preserve">Construcción de: •Argumento descriptivo •Argumento estructural •Argumento inferencial</w:t>
            </w:r>
          </w:p>
        </w:tc>
        <w:tc>
          <w:tcPr>
            <w:shd w:fill="e7e6e6" w:val="clear"/>
            <w:vAlign w:val="top"/>
          </w:tcPr>
          <w:p w:rsidR="00000000" w:rsidDel="00000000" w:rsidP="00000000" w:rsidRDefault="00000000" w:rsidRPr="00000000" w14:paraId="000001A8">
            <w:pPr>
              <w:rPr>
                <w:sz w:val="20"/>
                <w:szCs w:val="20"/>
                <w:vertAlign w:val="baseline"/>
              </w:rPr>
            </w:pPr>
            <w:r w:rsidDel="00000000" w:rsidR="00000000" w:rsidRPr="00000000">
              <w:rPr>
                <w:sz w:val="20"/>
                <w:szCs w:val="20"/>
                <w:vertAlign w:val="baseline"/>
                <w:rtl w:val="0"/>
              </w:rPr>
              <w:t xml:space="preserve">Análisis e interpretación de información</w:t>
            </w:r>
          </w:p>
        </w:tc>
        <w:tc>
          <w:tcPr>
            <w:shd w:fill="e7e6e6" w:val="clear"/>
            <w:vAlign w:val="top"/>
          </w:tcPr>
          <w:p w:rsidR="00000000" w:rsidDel="00000000" w:rsidP="00000000" w:rsidRDefault="00000000" w:rsidRPr="00000000" w14:paraId="000001A9">
            <w:pPr>
              <w:rPr>
                <w:sz w:val="20"/>
                <w:szCs w:val="20"/>
                <w:vertAlign w:val="baseline"/>
              </w:rPr>
            </w:pPr>
            <w:r w:rsidDel="00000000" w:rsidR="00000000" w:rsidRPr="00000000">
              <w:rPr>
                <w:rtl w:val="0"/>
              </w:rPr>
            </w:r>
          </w:p>
        </w:tc>
        <w:tc>
          <w:tcPr>
            <w:shd w:fill="e7e6e6" w:val="clear"/>
            <w:vAlign w:val="top"/>
          </w:tcPr>
          <w:p w:rsidR="00000000" w:rsidDel="00000000" w:rsidP="00000000" w:rsidRDefault="00000000" w:rsidRPr="00000000" w14:paraId="000001AA">
            <w:pPr>
              <w:rPr>
                <w:sz w:val="20"/>
                <w:szCs w:val="20"/>
                <w:vertAlign w:val="baseline"/>
              </w:rPr>
            </w:pPr>
            <w:r w:rsidDel="00000000" w:rsidR="00000000" w:rsidRPr="00000000">
              <w:rPr>
                <w:rtl w:val="0"/>
              </w:rPr>
            </w:r>
          </w:p>
        </w:tc>
        <w:tc>
          <w:tcPr>
            <w:shd w:fill="e7e6e6" w:val="clear"/>
            <w:vAlign w:val="top"/>
          </w:tcPr>
          <w:p w:rsidR="00000000" w:rsidDel="00000000" w:rsidP="00000000" w:rsidRDefault="00000000" w:rsidRPr="00000000" w14:paraId="000001AB">
            <w:pPr>
              <w:rPr>
                <w:sz w:val="20"/>
                <w:szCs w:val="20"/>
                <w:vertAlign w:val="baseline"/>
              </w:rPr>
            </w:pPr>
            <w:r w:rsidDel="00000000" w:rsidR="00000000" w:rsidRPr="00000000">
              <w:rPr>
                <w:rtl w:val="0"/>
              </w:rPr>
            </w:r>
          </w:p>
        </w:tc>
        <w:tc>
          <w:tcPr>
            <w:shd w:fill="e7e6e6" w:val="clear"/>
            <w:vAlign w:val="top"/>
          </w:tcPr>
          <w:p w:rsidR="00000000" w:rsidDel="00000000" w:rsidP="00000000" w:rsidRDefault="00000000" w:rsidRPr="00000000" w14:paraId="000001AC">
            <w:pPr>
              <w:rPr>
                <w:sz w:val="20"/>
                <w:szCs w:val="20"/>
                <w:vertAlign w:val="baseline"/>
              </w:rPr>
            </w:pPr>
            <w:r w:rsidDel="00000000" w:rsidR="00000000" w:rsidRPr="00000000">
              <w:rPr>
                <w:rtl w:val="0"/>
              </w:rPr>
            </w:r>
          </w:p>
        </w:tc>
        <w:tc>
          <w:tcPr>
            <w:shd w:fill="e7e6e6" w:val="clear"/>
            <w:vAlign w:val="top"/>
          </w:tcPr>
          <w:p w:rsidR="00000000" w:rsidDel="00000000" w:rsidP="00000000" w:rsidRDefault="00000000" w:rsidRPr="00000000" w14:paraId="000001AD">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AE">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AF">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B0">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B1">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B2">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B3">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B4">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B5">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B6">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B7">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B8">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B9">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BA">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BB">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BC">
            <w:pPr>
              <w:rPr>
                <w:sz w:val="20"/>
                <w:szCs w:val="20"/>
                <w:vertAlign w:val="baseline"/>
              </w:rPr>
            </w:pPr>
            <w:r w:rsidDel="00000000" w:rsidR="00000000" w:rsidRPr="00000000">
              <w:rPr>
                <w:rtl w:val="0"/>
              </w:rPr>
            </w:r>
          </w:p>
        </w:tc>
      </w:tr>
      <w:tr>
        <w:trPr>
          <w:cantSplit w:val="1"/>
          <w:tblHeader w:val="0"/>
        </w:trPr>
        <w:tc>
          <w:tcPr>
            <w:vMerge w:val="continue"/>
            <w:shd w:fill="e7e6e6" w:val="clear"/>
            <w:vAlign w:val="center"/>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c>
        <w:tc>
          <w:tcPr>
            <w:shd w:fill="e7e6e6" w:val="clear"/>
            <w:vAlign w:val="top"/>
          </w:tcPr>
          <w:p w:rsidR="00000000" w:rsidDel="00000000" w:rsidP="00000000" w:rsidRDefault="00000000" w:rsidRPr="00000000" w14:paraId="000001BE">
            <w:pPr>
              <w:rPr>
                <w:sz w:val="20"/>
                <w:szCs w:val="20"/>
                <w:vertAlign w:val="baseline"/>
              </w:rPr>
            </w:pPr>
            <w:r w:rsidDel="00000000" w:rsidR="00000000" w:rsidRPr="00000000">
              <w:rPr>
                <w:rtl w:val="0"/>
              </w:rPr>
            </w:r>
          </w:p>
        </w:tc>
        <w:tc>
          <w:tcPr>
            <w:shd w:fill="e7e6e6" w:val="clear"/>
            <w:vAlign w:val="top"/>
          </w:tcPr>
          <w:p w:rsidR="00000000" w:rsidDel="00000000" w:rsidP="00000000" w:rsidRDefault="00000000" w:rsidRPr="00000000" w14:paraId="000001BF">
            <w:pPr>
              <w:rPr>
                <w:sz w:val="20"/>
                <w:szCs w:val="20"/>
                <w:vertAlign w:val="baseline"/>
              </w:rPr>
            </w:pPr>
            <w:r w:rsidDel="00000000" w:rsidR="00000000" w:rsidRPr="00000000">
              <w:rPr>
                <w:sz w:val="20"/>
                <w:szCs w:val="20"/>
                <w:vertAlign w:val="baseline"/>
                <w:rtl w:val="0"/>
              </w:rPr>
              <w:t xml:space="preserve">Devolución de información a los participantes</w:t>
            </w:r>
          </w:p>
        </w:tc>
        <w:tc>
          <w:tcPr>
            <w:shd w:fill="e7e6e6" w:val="clear"/>
            <w:vAlign w:val="top"/>
          </w:tcPr>
          <w:p w:rsidR="00000000" w:rsidDel="00000000" w:rsidP="00000000" w:rsidRDefault="00000000" w:rsidRPr="00000000" w14:paraId="000001C0">
            <w:pPr>
              <w:rPr>
                <w:sz w:val="20"/>
                <w:szCs w:val="20"/>
                <w:vertAlign w:val="baseline"/>
              </w:rPr>
            </w:pPr>
            <w:r w:rsidDel="00000000" w:rsidR="00000000" w:rsidRPr="00000000">
              <w:rPr>
                <w:rtl w:val="0"/>
              </w:rPr>
            </w:r>
          </w:p>
        </w:tc>
        <w:tc>
          <w:tcPr>
            <w:shd w:fill="e7e6e6" w:val="clear"/>
            <w:vAlign w:val="top"/>
          </w:tcPr>
          <w:p w:rsidR="00000000" w:rsidDel="00000000" w:rsidP="00000000" w:rsidRDefault="00000000" w:rsidRPr="00000000" w14:paraId="000001C1">
            <w:pPr>
              <w:rPr>
                <w:sz w:val="20"/>
                <w:szCs w:val="20"/>
                <w:vertAlign w:val="baseline"/>
              </w:rPr>
            </w:pPr>
            <w:r w:rsidDel="00000000" w:rsidR="00000000" w:rsidRPr="00000000">
              <w:rPr>
                <w:rtl w:val="0"/>
              </w:rPr>
            </w:r>
          </w:p>
        </w:tc>
        <w:tc>
          <w:tcPr>
            <w:shd w:fill="e7e6e6" w:val="clear"/>
            <w:vAlign w:val="top"/>
          </w:tcPr>
          <w:p w:rsidR="00000000" w:rsidDel="00000000" w:rsidP="00000000" w:rsidRDefault="00000000" w:rsidRPr="00000000" w14:paraId="000001C2">
            <w:pPr>
              <w:rPr>
                <w:sz w:val="20"/>
                <w:szCs w:val="20"/>
                <w:vertAlign w:val="baseline"/>
              </w:rPr>
            </w:pPr>
            <w:r w:rsidDel="00000000" w:rsidR="00000000" w:rsidRPr="00000000">
              <w:rPr>
                <w:rtl w:val="0"/>
              </w:rPr>
            </w:r>
          </w:p>
        </w:tc>
        <w:tc>
          <w:tcPr>
            <w:shd w:fill="e7e6e6" w:val="clear"/>
            <w:vAlign w:val="top"/>
          </w:tcPr>
          <w:p w:rsidR="00000000" w:rsidDel="00000000" w:rsidP="00000000" w:rsidRDefault="00000000" w:rsidRPr="00000000" w14:paraId="000001C3">
            <w:pPr>
              <w:rPr>
                <w:sz w:val="20"/>
                <w:szCs w:val="20"/>
                <w:vertAlign w:val="baseline"/>
              </w:rPr>
            </w:pPr>
            <w:r w:rsidDel="00000000" w:rsidR="00000000" w:rsidRPr="00000000">
              <w:rPr>
                <w:rtl w:val="0"/>
              </w:rPr>
            </w:r>
          </w:p>
        </w:tc>
        <w:tc>
          <w:tcPr>
            <w:shd w:fill="e7e6e6" w:val="clear"/>
            <w:vAlign w:val="top"/>
          </w:tcPr>
          <w:p w:rsidR="00000000" w:rsidDel="00000000" w:rsidP="00000000" w:rsidRDefault="00000000" w:rsidRPr="00000000" w14:paraId="000001C4">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C5">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C6">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C7">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C8">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C9">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CA">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CB">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CC">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CD">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CE">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CF">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D0">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D1">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D2">
            <w:pP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1D3">
            <w:pPr>
              <w:rPr>
                <w:sz w:val="20"/>
                <w:szCs w:val="20"/>
                <w:vertAlign w:val="baseline"/>
              </w:rPr>
            </w:pPr>
            <w:r w:rsidDel="00000000" w:rsidR="00000000" w:rsidRPr="00000000">
              <w:rPr>
                <w:rtl w:val="0"/>
              </w:rPr>
            </w:r>
          </w:p>
        </w:tc>
      </w:tr>
    </w:tbl>
    <w:p w:rsidR="00000000" w:rsidDel="00000000" w:rsidP="00000000" w:rsidRDefault="00000000" w:rsidRPr="00000000" w14:paraId="000001D4">
      <w:pPr>
        <w:spacing w:line="259" w:lineRule="auto"/>
        <w:ind w:right="-425"/>
        <w:jc w:val="both"/>
        <w:rPr>
          <w:sz w:val="20"/>
          <w:szCs w:val="20"/>
          <w:vertAlign w:val="baseline"/>
        </w:rPr>
      </w:pPr>
      <w:r w:rsidDel="00000000" w:rsidR="00000000" w:rsidRPr="00000000">
        <w:rPr>
          <w:rtl w:val="0"/>
        </w:rPr>
      </w:r>
    </w:p>
    <w:p w:rsidR="00000000" w:rsidDel="00000000" w:rsidP="00000000" w:rsidRDefault="00000000" w:rsidRPr="00000000" w14:paraId="000001D5">
      <w:pPr>
        <w:spacing w:line="259" w:lineRule="auto"/>
        <w:ind w:left="-993" w:right="-425" w:firstLine="0"/>
        <w:jc w:val="both"/>
        <w:rPr>
          <w:sz w:val="20"/>
          <w:szCs w:val="20"/>
          <w:vertAlign w:val="baseline"/>
        </w:rPr>
      </w:pPr>
      <w:r w:rsidDel="00000000" w:rsidR="00000000" w:rsidRPr="00000000">
        <w:rPr>
          <w:rtl w:val="0"/>
        </w:rPr>
      </w:r>
    </w:p>
    <w:p w:rsidR="00000000" w:rsidDel="00000000" w:rsidP="00000000" w:rsidRDefault="00000000" w:rsidRPr="00000000" w14:paraId="000001D6">
      <w:pPr>
        <w:tabs>
          <w:tab w:val="left" w:leader="none" w:pos="0"/>
        </w:tabs>
        <w:spacing w:before="60" w:line="360" w:lineRule="auto"/>
        <w:jc w:val="both"/>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1D7">
      <w:pPr>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vertAlign w:val="baseline"/>
          <w:rtl w:val="0"/>
        </w:rPr>
        <w:t xml:space="preserve">REFERENTES BIBLIOGRÁFICOS PARA TENER EN CUENTA POR LOS INVESTIGADORES</w:t>
      </w:r>
      <w:r w:rsidDel="00000000" w:rsidR="00000000" w:rsidRPr="00000000">
        <w:rPr>
          <w:rtl w:val="0"/>
        </w:rPr>
      </w:r>
    </w:p>
    <w:sectPr>
      <w:footerReference r:id="rId8" w:type="default"/>
      <w:footerReference r:id="rId9" w:type="even"/>
      <w:pgSz w:h="15840" w:w="12240" w:orient="portrait"/>
      <w:pgMar w:bottom="1417" w:top="1417" w:left="1701" w:right="104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3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DB">
    <w:pPr>
      <w:jc w:val="center"/>
      <w:rPr>
        <w:vertAlign w:val="baseline"/>
      </w:rPr>
    </w:pPr>
    <w:r w:rsidDel="00000000" w:rsidR="00000000" w:rsidRPr="00000000">
      <w:rPr>
        <w:vertAlign w:val="subscript"/>
        <w:rtl w:val="0"/>
      </w:rPr>
      <w:tab/>
    </w:r>
    <w:r w:rsidDel="00000000" w:rsidR="00000000" w:rsidRPr="00000000">
      <w:rPr>
        <w:rtl w:val="0"/>
      </w:rPr>
    </w:r>
  </w:p>
  <w:p w:rsidR="00000000" w:rsidDel="00000000" w:rsidP="00000000" w:rsidRDefault="00000000" w:rsidRPr="00000000" w14:paraId="000001DC">
    <w:pPr>
      <w:ind w:left="-993" w:right="-425" w:firstLine="0"/>
      <w:jc w:val="both"/>
      <w:rPr>
        <w:rFonts w:ascii="Arial" w:cs="Arial" w:eastAsia="Arial" w:hAnsi="Arial"/>
        <w:b w:val="0"/>
        <w:bCs w:val="0"/>
        <w:sz w:val="21"/>
        <w:szCs w:val="21"/>
        <w:vertAlign w:val="subscript"/>
      </w:rPr>
    </w:pPr>
    <w:r w:rsidDel="00000000" w:rsidR="00000000" w:rsidRPr="00000000">
      <w:rPr>
        <w:rFonts w:ascii="Arial" w:cs="Arial" w:eastAsia="Arial" w:hAnsi="Arial"/>
        <w:b w:val="1"/>
        <w:bCs w:val="1"/>
        <w:sz w:val="21"/>
        <w:szCs w:val="21"/>
        <w:vertAlign w:val="subscript"/>
        <w:rtl w:val="0"/>
      </w:rPr>
      <w:t xml:space="preserve">FORMULARIO PARA EVALUACIÓN DE ASPECTOS ÉTICOS.  Estudios con abordaje metodológico cualitativo. Propuesta elaborada por Mónica Johana Muñoz Cardona - Enfermera Docente, para el Comité de Ética en la Investigación de la Corporación Universitaria Adventista (UNAC). Mayo 2021. Revisado por: Edgardo Ramos, Docente investigador de la UNAC. Nueva revisión por Enoc Iglesias Ortega, en 9 de febrero de 2026. </w:t>
    </w:r>
    <w:r w:rsidDel="00000000" w:rsidR="00000000" w:rsidRPr="00000000">
      <w:rPr>
        <w:rtl w:val="0"/>
      </w:rPr>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5272"/>
      </w:tabs>
      <w:spacing w:after="0" w:before="0" w:line="240" w:lineRule="auto"/>
      <w:ind w:left="0" w:right="360" w:firstLine="0"/>
      <w:jc w:val="left"/>
      <w:rPr>
        <w:rFonts w:ascii="Calibri" w:cs="Calibri" w:eastAsia="Calibri" w:hAnsi="Calibri"/>
        <w:b w:val="0"/>
        <w:bCs w:val="0"/>
        <w:i w:val="0"/>
        <w:iCs w:val="0"/>
        <w:smallCaps w:val="0"/>
        <w:strike w:val="0"/>
        <w:color w:val="000000"/>
        <w:sz w:val="24"/>
        <w:szCs w:val="24"/>
        <w:u w:val="none"/>
        <w:shd w:fill="auto" w:val="clear"/>
        <w:vertAlign w:val="subscrip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ítulo1,ARIAL12MONIK">
    <w:name w:val="Título 1,ARIAL 12 MONIK"/>
    <w:basedOn w:val="Normal"/>
    <w:next w:val="Normal"/>
    <w:autoRedefine w:val="0"/>
    <w:hidden w:val="0"/>
    <w:qFormat w:val="0"/>
    <w:pPr>
      <w:keepNext w:val="1"/>
      <w:suppressAutoHyphens w:val="1"/>
      <w:spacing w:line="360" w:lineRule="auto"/>
      <w:ind w:leftChars="-1" w:rightChars="0" w:firstLineChars="-1"/>
      <w:jc w:val="both"/>
      <w:textDirection w:val="btLr"/>
      <w:textAlignment w:val="top"/>
      <w:outlineLvl w:val="0"/>
    </w:pPr>
    <w:rPr>
      <w:rFonts w:ascii="Arial" w:hAnsi="Arial"/>
      <w:b w:val="1"/>
      <w:bCs w:val="1"/>
      <w:w w:val="100"/>
      <w:kern w:val="32"/>
      <w:position w:val="-1"/>
      <w:sz w:val="24"/>
      <w:szCs w:val="32"/>
      <w:effect w:val="none"/>
      <w:vertAlign w:val="baseline"/>
      <w:cs w:val="0"/>
      <w:em w:val="none"/>
      <w:lang w:bidi="ar-SA" w:eastAsia="es-CO" w:val="es-ES"/>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s-CO"/>
    </w:rPr>
  </w:style>
  <w:style w:type="character" w:styleId="EncabezadoCar">
    <w:name w:val="Encabezado Car"/>
    <w:next w:val="EncabezadoCar"/>
    <w:autoRedefine w:val="0"/>
    <w:hidden w:val="0"/>
    <w:qFormat w:val="0"/>
    <w:rPr>
      <w:w w:val="100"/>
      <w:position w:val="-1"/>
      <w:sz w:val="24"/>
      <w:szCs w:val="24"/>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s-CO"/>
    </w:rPr>
  </w:style>
  <w:style w:type="character" w:styleId="PiedepáginaCar">
    <w:name w:val="Pie de página Car"/>
    <w:next w:val="PiedepáginaCar"/>
    <w:autoRedefine w:val="0"/>
    <w:hidden w:val="0"/>
    <w:qFormat w:val="0"/>
    <w:rPr>
      <w:w w:val="100"/>
      <w:position w:val="-1"/>
      <w:sz w:val="24"/>
      <w:szCs w:val="24"/>
      <w:effect w:val="none"/>
      <w:vertAlign w:val="baseline"/>
      <w:cs w:val="0"/>
      <w:em w:val="none"/>
      <w:lang w:eastAsia="en-US"/>
    </w:rPr>
  </w:style>
  <w:style w:type="character" w:styleId="Númerodepágina">
    <w:name w:val="Número de página"/>
    <w:next w:val="Númerodepágina"/>
    <w:autoRedefine w:val="0"/>
    <w:hidden w:val="0"/>
    <w:qFormat w:val="1"/>
    <w:rPr>
      <w:w w:val="100"/>
      <w:position w:val="-1"/>
      <w:effect w:val="none"/>
      <w:vertAlign w:val="baseline"/>
      <w:cs w:val="0"/>
      <w:em w:val="none"/>
      <w:lang/>
    </w:rPr>
  </w:style>
  <w:style w:type="paragraph" w:styleId="Normal(Web)">
    <w:name w:val="Normal (Web)"/>
    <w:basedOn w:val="Normal"/>
    <w:next w:val="Normal(Web)"/>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eastAsia="Times New Roman" w:hAnsi="Arial"/>
      <w:w w:val="100"/>
      <w:position w:val="-1"/>
      <w:sz w:val="24"/>
      <w:szCs w:val="24"/>
      <w:effect w:val="none"/>
      <w:vertAlign w:val="baseline"/>
      <w:cs w:val="0"/>
      <w:em w:val="none"/>
      <w:lang w:bidi="ar-SA" w:eastAsia="es-CO" w:val="es-CO"/>
    </w:rPr>
  </w:style>
  <w:style w:type="character" w:styleId="Título1Car,ARIAL12MONIKCar">
    <w:name w:val="Título 1 Car,ARIAL 12 MONIK Car"/>
    <w:next w:val="Título1Car,ARIAL12MONIKCar"/>
    <w:autoRedefine w:val="0"/>
    <w:hidden w:val="0"/>
    <w:qFormat w:val="0"/>
    <w:rPr>
      <w:rFonts w:ascii="Arial" w:hAnsi="Arial"/>
      <w:b w:val="1"/>
      <w:bCs w:val="1"/>
      <w:w w:val="100"/>
      <w:kern w:val="32"/>
      <w:position w:val="-1"/>
      <w:sz w:val="24"/>
      <w:szCs w:val="32"/>
      <w:effect w:val="none"/>
      <w:vertAlign w:val="baseline"/>
      <w:cs w:val="0"/>
      <w:em w:val="none"/>
      <w:lang w:eastAsia="es-CO" w:val="es-ES"/>
    </w:rPr>
  </w:style>
  <w:style w:type="paragraph" w:styleId="Textonotaalfinal">
    <w:name w:val="Texto nota al final"/>
    <w:basedOn w:val="Normal"/>
    <w:next w:val="Textonotaalfinal"/>
    <w:autoRedefine w:val="0"/>
    <w:hidden w:val="0"/>
    <w:qFormat w:val="1"/>
    <w:pPr>
      <w:suppressAutoHyphens w:val="1"/>
      <w:spacing w:after="200" w:line="276" w:lineRule="auto"/>
      <w:ind w:leftChars="-1" w:rightChars="0" w:firstLineChars="-1"/>
      <w:textDirection w:val="btLr"/>
      <w:textAlignment w:val="top"/>
      <w:outlineLvl w:val="0"/>
    </w:pPr>
    <w:rPr>
      <w:w w:val="100"/>
      <w:position w:val="-1"/>
      <w:sz w:val="20"/>
      <w:szCs w:val="20"/>
      <w:effect w:val="none"/>
      <w:vertAlign w:val="baseline"/>
      <w:cs w:val="0"/>
      <w:em w:val="none"/>
      <w:lang w:bidi="ar-SA" w:eastAsia="und" w:val="und"/>
    </w:rPr>
  </w:style>
  <w:style w:type="character" w:styleId="TextonotaalfinalCar">
    <w:name w:val="Texto nota al final Car"/>
    <w:next w:val="TextonotaalfinalCar"/>
    <w:autoRedefine w:val="0"/>
    <w:hidden w:val="0"/>
    <w:qFormat w:val="0"/>
    <w:rPr>
      <w:w w:val="100"/>
      <w:position w:val="-1"/>
      <w:effect w:val="none"/>
      <w:vertAlign w:val="baseline"/>
      <w:cs w:val="0"/>
      <w:em w:val="none"/>
      <w:lang w:eastAsia="und" w:val="und"/>
    </w:rPr>
  </w:style>
  <w:style w:type="character" w:styleId="Ref.denotaalfinal">
    <w:name w:val="Ref. de nota al final"/>
    <w:next w:val="Ref.denotaalfinal"/>
    <w:autoRedefine w:val="0"/>
    <w:hidden w:val="0"/>
    <w:qFormat w:val="1"/>
    <w:rPr>
      <w:rFonts w:ascii="Arial" w:hAnsi="Arial"/>
      <w:w w:val="100"/>
      <w:position w:val="-1"/>
      <w:effect w:val="none"/>
      <w:vertAlign w:val="superscript"/>
      <w:cs w:val="0"/>
      <w:em w:val="none"/>
      <w:lang/>
    </w:rPr>
  </w:style>
  <w:style w:type="table" w:styleId="Tablaconcuadrícula">
    <w:name w:val="Tabla con cuadrícula"/>
    <w:basedOn w:val="Tablanormal"/>
    <w:next w:val="Tablaconcuadrícula"/>
    <w:autoRedefine w:val="0"/>
    <w:hidden w:val="0"/>
    <w:qFormat w:val="0"/>
    <w:pPr>
      <w:suppressAutoHyphens w:val="1"/>
      <w:spacing w:line="1" w:lineRule="atLeast"/>
      <w:ind w:leftChars="-1" w:rightChars="0" w:firstLineChars="-1"/>
      <w:textDirection w:val="btLr"/>
      <w:textAlignment w:val="top"/>
      <w:outlineLvl w:val="0"/>
    </w:pPr>
    <w:rPr>
      <w:rFonts w:ascii="Brill" w:cs="Times New Roman" w:eastAsia="Calibri" w:hAnsi="Brill"/>
      <w:w w:val="100"/>
      <w:position w:val="-1"/>
      <w:sz w:val="22"/>
      <w:szCs w:val="22"/>
      <w:effect w:val="none"/>
      <w:vertAlign w:val="baseline"/>
      <w:cs w:val="0"/>
      <w:em w:val="none"/>
      <w:lang w:eastAsia="en-US"/>
    </w:rPr>
    <w:tblPr>
      <w:tblStyle w:val="Tablaconcuadrícula"/>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9RqXvv9zY/1rHJOkiE4hZIpwoA==">CgMxLjA4AHIhMXRneEVSbEtUREpSZnFtOGZlYnAxQlA5ZGlxLW5tbTFR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2025-07-14T14:12:00Z</dcterms:created>
  <dc:creator>Microsoft Office User</dc:creator>
</cp:coreProperties>
</file>