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ACTA DE REUNIÓN DE SEGUIMIENTO DE PROYECTO</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25 de marzo de 2026</w:t>
        <w:br w:type="textWrapping"/>
        <w:t xml:space="preserve">Modalidad: Virtual</w:t>
        <w:br w:type="textWrapping"/>
        <w:t xml:space="preserve">Fuente: Transcripción de la reunión</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Participantes:</w:t>
        <w:br w:type="textWrapping"/>
        <w:t xml:space="preserve">Javier Francisco Córdoba Perdomo (Asesor)</w:t>
        <w:br w:type="textWrapping"/>
        <w:t xml:space="preserve">Carlos Andrés Montoya</w:t>
        <w:br w:type="textWrapping"/>
        <w:t xml:space="preserve">Santiago Zapata</w:t>
        <w:br w:type="textWrapping"/>
      </w:r>
    </w:p>
    <w:p w:rsidR="00000000" w:rsidDel="00000000" w:rsidP="00000000" w:rsidRDefault="00000000" w:rsidRPr="00000000" w14:paraId="00000004">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 de la reunión</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seguimiento a los avances del proyecto, verificar el cumplimiento de las tareas asignadas en la reunión anterior, evaluar la calidad del trabajo desarrollado y establecer ajustes metodológicos y técnicos necesarios para la continuidad del proyecto.</w:t>
      </w:r>
    </w:p>
    <w:p w:rsidR="00000000" w:rsidDel="00000000" w:rsidP="00000000" w:rsidRDefault="00000000" w:rsidRPr="00000000" w14:paraId="00000006">
      <w:pPr>
        <w:numPr>
          <w:ilvl w:val="0"/>
          <w:numId w:val="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la reunión</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sesión inicia con la verificación de las tareas asignadas previamente, entre las cuales se encontraban la formulación de preguntas de investigación, la construcción de la matriz de artículos, la organización de la bibliografía y el agendamiento de entrevistas con usuarios reales del sistema.</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reporta avances parciales, indicando que la bibliografía ha sido organizada, que se han utilizado herramientas como NotebookLM para apoyar el proceso investigativo y que se ha gestionado una reunión con la coordinadora Edna. Asimismo, se menciona la dificultad para establecer contacto con otros actores relevantes como el decano y la coordinadora de Ingeniería Industrial, solicitando apoyo en este aspecto.</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revisión de los avances, el equipo presenta tres componentes principales: la recopilación bibliográfica, el levantamiento de requisitos mediante reuniones y la exploración de herramientas para el desarrollo del modelo predictivo.</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el asesor identifica inconsistencias críticas en el desarrollo del trabajo. Se evidencia que las preguntas de investigación no fueron construidas por el equipo, sino que corresponden a un ejemplo previamente suministrado, lo cual invalida la base metodológica del proyecto. En consecuencia, la matriz de artículos y el análisis bibliográfico realizados no responden a las necesidades reales del proyecto, lo que implica la pérdida del trabajo desarrollado en este componente.</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asesor manifiesta su inconformidad frente a esta situación, señalando que el problema no radica en la falta de trabajo, sino en la falta de dirección y validación del mismo. Se enfatiza que el proyecto debe abordarse de manera colaborativa, donde todos los integrantes tengan conocimiento integral del proceso, evitando la fragmentación de tareas sin articulación.</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se advierte sobre la importancia de la rigurosidad en el contexto profesional, destacando que este tipo de errores no son aceptables en entornos empresariales. Se recalca que el proyecto cuenta con un plazo limitado, estimado en aproximadamente dos meses para la entrega de un producto mínimo viable, lo que exige un nivel alto de compromiso, coordinación y precisión.</w:t>
      </w:r>
    </w:p>
    <w:p w:rsidR="00000000" w:rsidDel="00000000" w:rsidP="00000000" w:rsidRDefault="00000000" w:rsidRPr="00000000" w14:paraId="0000000D">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Decisiones tomadas</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establece la necesidad de redefinir completamente las preguntas de investigación, las cuales deben ser construidas por el equipo y alineadas con el objetivo del proyecto. Se determina que el trabajo realizado con base en preguntas incorrectas no será considerado válido.</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define que el trabajo debe realizarse de manera colaborativa, asegurando que todos los integrantes comprendan y participen en cada uno de los componentes del proyecto.</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decide aumentar la frecuencia de reuniones a dos sesiones por semana, con el fin de garantizar el seguimiento adecuado y corregir desviaciones oportunamente.</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prioriza el levantamiento de requisitos mediante la interacción con usuarios reales como base fundamental para el desarrollo del sistema.</w:t>
      </w:r>
    </w:p>
    <w:p w:rsidR="00000000" w:rsidDel="00000000" w:rsidP="00000000" w:rsidRDefault="00000000" w:rsidRPr="00000000" w14:paraId="00000012">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Compromisos y tareas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día siguiente, el equipo debe entregar la formulación de las preguntas de investigación correctamente definidas, construidas de manera conjunta y alineadas con el proyecto. Asimismo, debe presentar la definición del modelo predictivo a utilizar, sustentada en la revisión bibliográfica.</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llevar a cabo la reunión con la profesora Edna, de la cual deben derivarse los requisitos iniciales del sistema. Esta reunión debe ser grabada y transcrita para facilitar el análisis posterior.</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establece la necesidad de gestionar reuniones adicionales con el decano, la coordinadora de Ingeniería Industrial y la docente Sara Igaliano, con el fin de fortalecer el levantamiento de requisitos.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lunes siguiente, el equipo debe entregar el documento completo ajustado, incluyendo las preguntas corregidas, la bibliografía alineada y los requisitos consolidados del sistema.</w:t>
      </w:r>
    </w:p>
    <w:p w:rsidR="00000000" w:rsidDel="00000000" w:rsidP="00000000" w:rsidRDefault="00000000" w:rsidRPr="00000000" w14:paraId="00000017">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Lineamientos técnicos</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reafirma que las preguntas de investigación constituyen el eje central del proyecto, por lo que su correcta formulación es indispensable para el desarrollo de los demás componentes.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selección del modelo predictivo debe basarse en evidencia obtenida de la literatura científica y en el análisis realizado mediante herramientas de apoyo.</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levantamiento de requisitos debe realizarse a partir de información obtenida directamente de los usuarios, garantizando pertinencia y aplicabilidad del sistema.</w:t>
      </w:r>
    </w:p>
    <w:p w:rsidR="00000000" w:rsidDel="00000000" w:rsidP="00000000" w:rsidRDefault="00000000" w:rsidRPr="00000000" w14:paraId="0000001B">
      <w:pPr>
        <w:numPr>
          <w:ilvl w:val="0"/>
          <w:numId w:val="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asesor concluye la reunión reiterando que el equipo ha mostrado disposición para trabajar, pero requiere mejorar significativamente la calidad, la coordinación y la verificación de los entregables. Se enfatiza la importancia de revisar las actas de reuniones y de llegar a cada sesión con los compromisos cumplidos de manera adecuada.</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acuerda realizar seguimiento en las próximas sesiones, con el objetivo de evidenciar mejoras en la ejecución del proyecto y avanzar hacia la construcción del producto mínimo viable.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