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FORMATO DE INSCRIPCIÓN PROYECTO DE INVESTIGACIÓN</w:t>
      </w:r>
    </w:p>
    <w:p w:rsidR="00000000" w:rsidDel="00000000" w:rsidP="00000000" w:rsidRDefault="00000000" w:rsidRPr="00000000" w14:paraId="00000002">
      <w:pPr>
        <w:jc w:val="both"/>
        <w:rPr/>
      </w:pPr>
      <w:r w:rsidDel="00000000" w:rsidR="00000000" w:rsidRPr="00000000">
        <w:rPr>
          <w:rtl w:val="0"/>
        </w:rPr>
      </w:r>
    </w:p>
    <w:tbl>
      <w:tblPr>
        <w:tblStyle w:val="Table1"/>
        <w:tblpPr w:leftFromText="141" w:rightFromText="141" w:topFromText="0" w:bottomFromText="0" w:vertAnchor="page" w:horzAnchor="margin" w:tblpXSpec="center" w:tblpY="2731"/>
        <w:tblW w:w="9773.0" w:type="dxa"/>
        <w:jc w:val="left"/>
        <w:tblLayout w:type="fixed"/>
        <w:tblLook w:val="0000"/>
      </w:tblPr>
      <w:tblGrid>
        <w:gridCol w:w="2544"/>
        <w:gridCol w:w="2551"/>
        <w:gridCol w:w="993"/>
        <w:gridCol w:w="1275"/>
        <w:gridCol w:w="2410"/>
        <w:tblGridChange w:id="0">
          <w:tblGrid>
            <w:gridCol w:w="2544"/>
            <w:gridCol w:w="2551"/>
            <w:gridCol w:w="993"/>
            <w:gridCol w:w="1275"/>
            <w:gridCol w:w="2410"/>
          </w:tblGrid>
        </w:tblGridChange>
      </w:tblGrid>
      <w:tr>
        <w:trPr>
          <w:cantSplit w:val="0"/>
          <w:trHeight w:val="154" w:hRule="atLeast"/>
          <w:tblHeader w:val="0"/>
        </w:trPr>
        <w:tc>
          <w:tcPr>
            <w:gridSpan w:val="5"/>
            <w:tcBorders>
              <w:top w:color="000000" w:space="0" w:sz="6" w:val="single"/>
              <w:left w:color="000000" w:space="0" w:sz="6" w:val="single"/>
              <w:bottom w:color="000000" w:space="0" w:sz="6" w:val="single"/>
              <w:right w:color="000000" w:space="0" w:sz="6" w:val="single"/>
            </w:tcBorders>
            <w:shd w:fill="b8cce4" w:val="clear"/>
            <w:vAlign w:val="center"/>
          </w:tcPr>
          <w:p w:rsidR="00000000" w:rsidDel="00000000" w:rsidP="00000000" w:rsidRDefault="00000000" w:rsidRPr="00000000" w14:paraId="00000003">
            <w:pPr>
              <w:spacing w:line="360"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INFORMACION GENERAL</w:t>
            </w:r>
          </w:p>
        </w:tc>
      </w:tr>
      <w:tr>
        <w:trPr>
          <w:cantSplit w:val="0"/>
          <w:trHeight w:val="154"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País</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9">
            <w:pPr>
              <w:spacing w:line="360" w:lineRule="auto"/>
              <w:rPr>
                <w:rFonts w:ascii="Arial" w:cs="Arial" w:eastAsia="Arial" w:hAnsi="Arial"/>
              </w:rPr>
            </w:pPr>
            <w:r w:rsidDel="00000000" w:rsidR="00000000" w:rsidRPr="00000000">
              <w:rPr>
                <w:rFonts w:ascii="Arial" w:cs="Arial" w:eastAsia="Arial" w:hAnsi="Arial"/>
                <w:rtl w:val="0"/>
              </w:rPr>
              <w:t xml:space="preserve">Colombia</w:t>
            </w:r>
          </w:p>
        </w:tc>
      </w:tr>
      <w:tr>
        <w:trPr>
          <w:cantSplit w:val="0"/>
          <w:trHeight w:val="24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0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Nodo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0E">
            <w:pPr>
              <w:spacing w:line="360" w:lineRule="auto"/>
              <w:rPr>
                <w:rFonts w:ascii="Arial" w:cs="Arial" w:eastAsia="Arial" w:hAnsi="Arial"/>
              </w:rPr>
            </w:pPr>
            <w:r w:rsidDel="00000000" w:rsidR="00000000" w:rsidRPr="00000000">
              <w:rPr>
                <w:rFonts w:ascii="Arial" w:cs="Arial" w:eastAsia="Arial" w:hAnsi="Arial"/>
                <w:rtl w:val="0"/>
              </w:rPr>
              <w:t xml:space="preserve">Antioquia</w:t>
            </w:r>
          </w:p>
        </w:tc>
      </w:tr>
      <w:tr>
        <w:trPr>
          <w:cantSplit w:val="0"/>
          <w:trHeight w:val="261"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2">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Universidad</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3">
            <w:pPr>
              <w:spacing w:line="360" w:lineRule="auto"/>
              <w:rPr>
                <w:rFonts w:ascii="Arial" w:cs="Arial" w:eastAsia="Arial" w:hAnsi="Arial"/>
              </w:rPr>
            </w:pPr>
            <w:r w:rsidDel="00000000" w:rsidR="00000000" w:rsidRPr="00000000">
              <w:rPr>
                <w:rFonts w:ascii="Arial" w:cs="Arial" w:eastAsia="Arial" w:hAnsi="Arial"/>
                <w:rtl w:val="0"/>
              </w:rPr>
              <w:t xml:space="preserve">Corporación universitaria adventista</w:t>
            </w:r>
          </w:p>
        </w:tc>
      </w:tr>
      <w:tr>
        <w:trPr>
          <w:cantSplit w:val="0"/>
          <w:trHeight w:val="208"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Nombre del Semillero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8">
            <w:pPr>
              <w:spacing w:line="360" w:lineRule="auto"/>
              <w:rPr>
                <w:rFonts w:ascii="Arial" w:cs="Arial" w:eastAsia="Arial" w:hAnsi="Arial"/>
              </w:rPr>
            </w:pPr>
            <w:r w:rsidDel="00000000" w:rsidR="00000000" w:rsidRPr="00000000">
              <w:rPr>
                <w:rFonts w:ascii="Arial" w:cs="Arial" w:eastAsia="Arial" w:hAnsi="Arial"/>
                <w:rtl w:val="0"/>
              </w:rPr>
              <w:t xml:space="preserve">Singularity AI</w:t>
            </w:r>
          </w:p>
        </w:tc>
      </w:tr>
      <w:tr>
        <w:trPr>
          <w:cantSplit w:val="0"/>
          <w:trHeight w:val="409"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1C">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Nivel de Formación </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D">
            <w:pPr>
              <w:spacing w:line="360" w:lineRule="auto"/>
              <w:rPr>
                <w:rFonts w:ascii="Arial" w:cs="Arial" w:eastAsia="Arial" w:hAnsi="Arial"/>
              </w:rPr>
            </w:pPr>
            <w:r w:rsidDel="00000000" w:rsidR="00000000" w:rsidRPr="00000000">
              <w:rPr>
                <w:rFonts w:ascii="Arial" w:cs="Arial" w:eastAsia="Arial" w:hAnsi="Arial"/>
                <w:rtl w:val="0"/>
              </w:rPr>
              <w:t xml:space="preserve">Profesional</w:t>
            </w:r>
          </w:p>
        </w:tc>
      </w:tr>
      <w:tr>
        <w:trPr>
          <w:cantSplit w:val="0"/>
          <w:trHeight w:val="246"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Programa Académico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2">
            <w:pPr>
              <w:spacing w:line="360" w:lineRule="auto"/>
              <w:rPr>
                <w:rFonts w:ascii="Arial" w:cs="Arial" w:eastAsia="Arial" w:hAnsi="Arial"/>
              </w:rPr>
            </w:pPr>
            <w:r w:rsidDel="00000000" w:rsidR="00000000" w:rsidRPr="00000000">
              <w:rPr>
                <w:rFonts w:ascii="Arial" w:cs="Arial" w:eastAsia="Arial" w:hAnsi="Arial"/>
                <w:rtl w:val="0"/>
              </w:rPr>
              <w:t xml:space="preserve">Ingeniería de sistemas</w:t>
            </w:r>
          </w:p>
        </w:tc>
      </w:tr>
      <w:tr>
        <w:trPr>
          <w:cantSplit w:val="0"/>
          <w:trHeight w:val="263" w:hRule="atLeast"/>
          <w:tblHeader w:val="0"/>
        </w:trPr>
        <w:tc>
          <w:tcPr>
            <w:tcBorders>
              <w:top w:color="000000" w:space="0" w:sz="6" w:val="single"/>
              <w:left w:color="000000" w:space="0" w:sz="6" w:val="single"/>
              <w:bottom w:color="000000" w:space="0" w:sz="6" w:val="single"/>
              <w:right w:color="000000" w:space="0" w:sz="6" w:val="single"/>
            </w:tcBorders>
            <w:vAlign w:val="center"/>
          </w:tcPr>
          <w:p w:rsidR="00000000" w:rsidDel="00000000" w:rsidP="00000000" w:rsidRDefault="00000000" w:rsidRPr="00000000" w14:paraId="00000026">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Título del Proyecto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7">
            <w:pPr>
              <w:spacing w:line="360" w:lineRule="auto"/>
              <w:rPr>
                <w:rFonts w:ascii="Arial" w:cs="Arial" w:eastAsia="Arial" w:hAnsi="Arial"/>
              </w:rPr>
            </w:pPr>
            <w:r w:rsidDel="00000000" w:rsidR="00000000" w:rsidRPr="00000000">
              <w:rPr>
                <w:rFonts w:ascii="Arial" w:cs="Arial" w:eastAsia="Arial" w:hAnsi="Arial"/>
                <w:rtl w:val="0"/>
              </w:rPr>
              <w:t xml:space="preserve">Modelo predictivo del puntaje en las pruebas saber pro de estudiantes de la Facultad de Ingeniería</w:t>
            </w:r>
          </w:p>
        </w:tc>
      </w:tr>
      <w:tr>
        <w:trPr>
          <w:cantSplit w:val="0"/>
          <w:trHeight w:val="23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B">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Autor (es)</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2C">
            <w:pPr>
              <w:spacing w:line="360" w:lineRule="auto"/>
              <w:rPr>
                <w:rFonts w:ascii="Arial" w:cs="Arial" w:eastAsia="Arial" w:hAnsi="Arial"/>
              </w:rPr>
            </w:pPr>
            <w:r w:rsidDel="00000000" w:rsidR="00000000" w:rsidRPr="00000000">
              <w:rPr>
                <w:rFonts w:ascii="Arial" w:cs="Arial" w:eastAsia="Arial" w:hAnsi="Arial"/>
                <w:rtl w:val="0"/>
              </w:rPr>
              <w:t xml:space="preserve">Carlos Andrés Montoya pacheco.  Santiago Zapata Suarez. </w:t>
            </w:r>
          </w:p>
          <w:p w:rsidR="00000000" w:rsidDel="00000000" w:rsidP="00000000" w:rsidRDefault="00000000" w:rsidRPr="00000000" w14:paraId="0000002D">
            <w:pPr>
              <w:spacing w:line="360" w:lineRule="auto"/>
              <w:rPr>
                <w:rFonts w:ascii="Arial" w:cs="Arial" w:eastAsia="Arial" w:hAnsi="Arial"/>
              </w:rPr>
            </w:pPr>
            <w:r w:rsidDel="00000000" w:rsidR="00000000" w:rsidRPr="00000000">
              <w:rPr>
                <w:rFonts w:ascii="Arial" w:cs="Arial" w:eastAsia="Arial" w:hAnsi="Arial"/>
                <w:rtl w:val="0"/>
              </w:rPr>
              <w:t xml:space="preserve">Salome Campiño Vélez.                 Jhan Carlos Mesa.</w:t>
            </w:r>
          </w:p>
        </w:tc>
      </w:tr>
      <w:tr>
        <w:trPr>
          <w:cantSplit w:val="0"/>
          <w:trHeight w:val="239"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1">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Identificación</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2">
            <w:pPr>
              <w:spacing w:line="360" w:lineRule="auto"/>
              <w:rPr>
                <w:rFonts w:ascii="Arial" w:cs="Arial" w:eastAsia="Arial" w:hAnsi="Arial"/>
              </w:rPr>
            </w:pPr>
            <w:r w:rsidDel="00000000" w:rsidR="00000000" w:rsidRPr="00000000">
              <w:rPr>
                <w:rFonts w:ascii="Arial" w:cs="Arial" w:eastAsia="Arial" w:hAnsi="Arial"/>
                <w:rtl w:val="0"/>
              </w:rPr>
              <w:t xml:space="preserve">1032176635        1017923664</w:t>
            </w:r>
          </w:p>
          <w:p w:rsidR="00000000" w:rsidDel="00000000" w:rsidP="00000000" w:rsidRDefault="00000000" w:rsidRPr="00000000" w14:paraId="00000033">
            <w:pPr>
              <w:spacing w:line="360" w:lineRule="auto"/>
              <w:rPr>
                <w:rFonts w:ascii="Arial" w:cs="Arial" w:eastAsia="Arial" w:hAnsi="Arial"/>
              </w:rPr>
            </w:pPr>
            <w:r w:rsidDel="00000000" w:rsidR="00000000" w:rsidRPr="00000000">
              <w:rPr>
                <w:rFonts w:ascii="Arial" w:cs="Arial" w:eastAsia="Arial" w:hAnsi="Arial"/>
                <w:rtl w:val="0"/>
              </w:rPr>
              <w:t xml:space="preserve">1038262409        1001417605</w:t>
            </w:r>
          </w:p>
        </w:tc>
      </w:tr>
      <w:tr>
        <w:trPr>
          <w:cantSplit w:val="0"/>
          <w:trHeight w:val="2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7">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Ponente (s)</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8">
            <w:pPr>
              <w:spacing w:line="360" w:lineRule="auto"/>
              <w:rPr>
                <w:rFonts w:ascii="Arial" w:cs="Arial" w:eastAsia="Arial" w:hAnsi="Arial"/>
              </w:rPr>
            </w:pPr>
            <w:r w:rsidDel="00000000" w:rsidR="00000000" w:rsidRPr="00000000">
              <w:rPr>
                <w:rFonts w:ascii="Arial" w:cs="Arial" w:eastAsia="Arial" w:hAnsi="Arial"/>
                <w:rtl w:val="0"/>
              </w:rPr>
              <w:t xml:space="preserve">Carlos Andrés Montoya pacheco.  Santiago Zapata Suarez. </w:t>
            </w:r>
          </w:p>
          <w:p w:rsidR="00000000" w:rsidDel="00000000" w:rsidP="00000000" w:rsidRDefault="00000000" w:rsidRPr="00000000" w14:paraId="00000039">
            <w:pPr>
              <w:spacing w:line="360" w:lineRule="auto"/>
              <w:rPr>
                <w:rFonts w:ascii="Arial" w:cs="Arial" w:eastAsia="Arial" w:hAnsi="Arial"/>
              </w:rPr>
            </w:pPr>
            <w:r w:rsidDel="00000000" w:rsidR="00000000" w:rsidRPr="00000000">
              <w:rPr>
                <w:rFonts w:ascii="Arial" w:cs="Arial" w:eastAsia="Arial" w:hAnsi="Arial"/>
                <w:rtl w:val="0"/>
              </w:rPr>
              <w:t xml:space="preserve">Salome Campiño Vélez.                 Jhan Carlos Mesa.</w:t>
            </w:r>
          </w:p>
        </w:tc>
      </w:tr>
      <w:tr>
        <w:trPr>
          <w:cantSplit w:val="0"/>
          <w:trHeight w:val="2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D">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E-mail de Contacto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3E">
            <w:pPr>
              <w:spacing w:line="360" w:lineRule="auto"/>
              <w:rPr>
                <w:rFonts w:ascii="Arial" w:cs="Arial" w:eastAsia="Arial" w:hAnsi="Arial"/>
              </w:rPr>
            </w:pPr>
            <w:r w:rsidDel="00000000" w:rsidR="00000000" w:rsidRPr="00000000">
              <w:rPr>
                <w:rFonts w:ascii="Arial" w:cs="Arial" w:eastAsia="Arial" w:hAnsi="Arial"/>
                <w:rtl w:val="0"/>
              </w:rPr>
              <w:t xml:space="preserve">carlos.montoyap@unac.edu.co   Santiago.zapatas@unac.edu.co </w:t>
            </w:r>
          </w:p>
          <w:p w:rsidR="00000000" w:rsidDel="00000000" w:rsidP="00000000" w:rsidRDefault="00000000" w:rsidRPr="00000000" w14:paraId="0000003F">
            <w:pPr>
              <w:spacing w:line="360" w:lineRule="auto"/>
              <w:rPr>
                <w:rFonts w:ascii="Arial" w:cs="Arial" w:eastAsia="Arial" w:hAnsi="Arial"/>
              </w:rPr>
            </w:pPr>
            <w:r w:rsidDel="00000000" w:rsidR="00000000" w:rsidRPr="00000000">
              <w:rPr>
                <w:rFonts w:ascii="Arial" w:cs="Arial" w:eastAsia="Arial" w:hAnsi="Arial"/>
                <w:rtl w:val="0"/>
              </w:rPr>
              <w:t xml:space="preserve">salome.campinov@unac.edu.co  Jhanc.mesae@unac.edu.co</w:t>
            </w:r>
          </w:p>
        </w:tc>
      </w:tr>
      <w:tr>
        <w:trPr>
          <w:cantSplit w:val="0"/>
          <w:trHeight w:val="25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3">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Teléfonos de Contacto</w:t>
            </w:r>
          </w:p>
        </w:tc>
        <w:tc>
          <w:tcPr>
            <w:gridSpan w:val="4"/>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4">
            <w:pPr>
              <w:spacing w:line="360" w:lineRule="auto"/>
              <w:rPr>
                <w:rFonts w:ascii="Arial" w:cs="Arial" w:eastAsia="Arial" w:hAnsi="Arial"/>
              </w:rPr>
            </w:pPr>
            <w:r w:rsidDel="00000000" w:rsidR="00000000" w:rsidRPr="00000000">
              <w:rPr>
                <w:rtl w:val="0"/>
              </w:rPr>
            </w:r>
          </w:p>
        </w:tc>
      </w:tr>
      <w:tr>
        <w:trPr>
          <w:cantSplit w:val="0"/>
          <w:trHeight w:val="237"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8">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Categoría</w:t>
            </w:r>
          </w:p>
          <w:p w:rsidR="00000000" w:rsidDel="00000000" w:rsidP="00000000" w:rsidRDefault="00000000" w:rsidRPr="00000000" w14:paraId="00000049">
            <w:pPr>
              <w:spacing w:line="360" w:lineRule="auto"/>
              <w:rPr>
                <w:rFonts w:ascii="Arial" w:cs="Arial" w:eastAsia="Arial" w:hAnsi="Arial"/>
              </w:rPr>
            </w:pPr>
            <w:r w:rsidDel="00000000" w:rsidR="00000000" w:rsidRPr="00000000">
              <w:rPr>
                <w:rFonts w:ascii="Arial" w:cs="Arial" w:eastAsia="Arial" w:hAnsi="Arial"/>
                <w:sz w:val="18"/>
                <w:szCs w:val="18"/>
                <w:rtl w:val="0"/>
              </w:rPr>
              <w:t xml:space="preserve">(seleccionar una)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A">
            <w:pPr>
              <w:spacing w:line="360" w:lineRule="auto"/>
              <w:rPr>
                <w:rFonts w:ascii="Arial" w:cs="Arial" w:eastAsia="Arial" w:hAnsi="Arial"/>
              </w:rPr>
            </w:pPr>
            <w:r w:rsidDel="00000000" w:rsidR="00000000" w:rsidRPr="00000000">
              <w:rPr>
                <w:rFonts w:ascii="Arial" w:cs="Arial" w:eastAsia="Arial" w:hAnsi="Arial"/>
                <w:rtl w:val="0"/>
              </w:rPr>
              <w:t xml:space="preserve">Propuesta de   </w:t>
            </w:r>
            <w:r w:rsidDel="00000000" w:rsidR="00000000" w:rsidRPr="00000000">
              <w:rPr>
                <w:rFonts w:ascii="MS Gothic" w:cs="MS Gothic" w:eastAsia="MS Gothic" w:hAnsi="MS Gothic"/>
                <w:rtl w:val="0"/>
              </w:rPr>
              <w:t xml:space="preserve">      ☒</w:t>
            </w:r>
            <w:r w:rsidDel="00000000" w:rsidR="00000000" w:rsidRPr="00000000">
              <w:rPr>
                <w:rtl w:val="0"/>
              </w:rPr>
            </w:r>
          </w:p>
          <w:p w:rsidR="00000000" w:rsidDel="00000000" w:rsidP="00000000" w:rsidRDefault="00000000" w:rsidRPr="00000000" w14:paraId="0000004B">
            <w:pPr>
              <w:spacing w:line="360" w:lineRule="auto"/>
              <w:rPr>
                <w:rFonts w:ascii="Arial" w:cs="Arial" w:eastAsia="Arial" w:hAnsi="Arial"/>
              </w:rPr>
            </w:pPr>
            <w:r w:rsidDel="00000000" w:rsidR="00000000" w:rsidRPr="00000000">
              <w:rPr>
                <w:rFonts w:ascii="Arial" w:cs="Arial" w:eastAsia="Arial" w:hAnsi="Arial"/>
                <w:rtl w:val="0"/>
              </w:rPr>
              <w:t xml:space="preserve">Investigación</w:t>
            </w:r>
          </w:p>
        </w:tc>
        <w:tc>
          <w:tcPr>
            <w:gridSpan w:val="2"/>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C">
            <w:pPr>
              <w:spacing w:line="360" w:lineRule="auto"/>
              <w:rPr>
                <w:rFonts w:ascii="Arial" w:cs="Arial" w:eastAsia="Arial" w:hAnsi="Arial"/>
              </w:rPr>
            </w:pPr>
            <w:r w:rsidDel="00000000" w:rsidR="00000000" w:rsidRPr="00000000">
              <w:rPr>
                <w:rFonts w:ascii="Arial" w:cs="Arial" w:eastAsia="Arial" w:hAnsi="Arial"/>
                <w:rtl w:val="0"/>
              </w:rPr>
              <w:t xml:space="preserve">Investigación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4D">
            <w:pPr>
              <w:spacing w:line="360" w:lineRule="auto"/>
              <w:rPr>
                <w:rFonts w:ascii="Arial" w:cs="Arial" w:eastAsia="Arial" w:hAnsi="Arial"/>
              </w:rPr>
            </w:pPr>
            <w:r w:rsidDel="00000000" w:rsidR="00000000" w:rsidRPr="00000000">
              <w:rPr>
                <w:rFonts w:ascii="Arial" w:cs="Arial" w:eastAsia="Arial" w:hAnsi="Arial"/>
                <w:rtl w:val="0"/>
              </w:rPr>
              <w:t xml:space="preserve">en Curso</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4F">
            <w:pPr>
              <w:spacing w:line="360" w:lineRule="auto"/>
              <w:rPr>
                <w:rFonts w:ascii="Arial" w:cs="Arial" w:eastAsia="Arial" w:hAnsi="Arial"/>
              </w:rPr>
            </w:pPr>
            <w:r w:rsidDel="00000000" w:rsidR="00000000" w:rsidRPr="00000000">
              <w:rPr>
                <w:rFonts w:ascii="Arial" w:cs="Arial" w:eastAsia="Arial" w:hAnsi="Arial"/>
                <w:rtl w:val="0"/>
              </w:rPr>
              <w:t xml:space="preserve">Investigación    </w:t>
            </w:r>
            <w:r w:rsidDel="00000000" w:rsidR="00000000" w:rsidRPr="00000000">
              <w:rPr>
                <w:rFonts w:ascii="MS Gothic" w:cs="MS Gothic" w:eastAsia="MS Gothic" w:hAnsi="MS Gothic"/>
                <w:rtl w:val="0"/>
              </w:rPr>
              <w:t xml:space="preserve">☐</w:t>
            </w:r>
            <w:r w:rsidDel="00000000" w:rsidR="00000000" w:rsidRPr="00000000">
              <w:rPr>
                <w:rFonts w:ascii="Arial" w:cs="Arial" w:eastAsia="Arial" w:hAnsi="Arial"/>
                <w:rtl w:val="0"/>
              </w:rPr>
              <w:t xml:space="preserve">    Terminada</w:t>
            </w:r>
          </w:p>
        </w:tc>
      </w:tr>
      <w:tr>
        <w:trPr>
          <w:cantSplit w:val="0"/>
          <w:trHeight w:val="2088" w:hRule="atLeast"/>
          <w:tblHeader w:val="0"/>
        </w:trPr>
        <w:tc>
          <w:tcPr>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50">
            <w:pPr>
              <w:spacing w:line="360" w:lineRule="auto"/>
              <w:rPr>
                <w:rFonts w:ascii="Arial" w:cs="Arial" w:eastAsia="Arial" w:hAnsi="Arial"/>
                <w:b w:val="1"/>
                <w:bCs w:val="1"/>
              </w:rPr>
            </w:pPr>
            <w:r w:rsidDel="00000000" w:rsidR="00000000" w:rsidRPr="00000000">
              <w:rPr>
                <w:rFonts w:ascii="Arial" w:cs="Arial" w:eastAsia="Arial" w:hAnsi="Arial"/>
                <w:b w:val="1"/>
                <w:bCs w:val="1"/>
                <w:rtl w:val="0"/>
              </w:rPr>
              <w:t xml:space="preserve">Área de la investigación</w:t>
            </w:r>
          </w:p>
          <w:p w:rsidR="00000000" w:rsidDel="00000000" w:rsidP="00000000" w:rsidRDefault="00000000" w:rsidRPr="00000000" w14:paraId="00000051">
            <w:pPr>
              <w:tabs>
                <w:tab w:val="left" w:leader="none" w:pos="720"/>
              </w:tabs>
              <w:spacing w:line="36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(Marque solo una opción) </w:t>
            </w:r>
          </w:p>
          <w:p w:rsidR="00000000" w:rsidDel="00000000" w:rsidP="00000000" w:rsidRDefault="00000000" w:rsidRPr="00000000" w14:paraId="00000052">
            <w:pPr>
              <w:spacing w:line="360" w:lineRule="auto"/>
              <w:rPr>
                <w:rFonts w:ascii="Arial" w:cs="Arial" w:eastAsia="Arial" w:hAnsi="Arial"/>
              </w:rPr>
            </w:pPr>
            <w:r w:rsidDel="00000000" w:rsidR="00000000" w:rsidRPr="00000000">
              <w:rPr>
                <w:rtl w:val="0"/>
              </w:rPr>
            </w:r>
          </w:p>
        </w:tc>
        <w:tc>
          <w:tcPr>
            <w:gridSpan w:val="2"/>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53">
            <w:pPr>
              <w:tabs>
                <w:tab w:val="left" w:leader="none" w:pos="720"/>
                <w:tab w:val="right" w:leader="none" w:pos="3404"/>
              </w:tabs>
              <w:spacing w:line="360" w:lineRule="auto"/>
              <w:rPr>
                <w:rFonts w:ascii="Arial" w:cs="Arial" w:eastAsia="Arial" w:hAnsi="Arial"/>
              </w:rPr>
            </w:pPr>
            <w:r w:rsidDel="00000000" w:rsidR="00000000" w:rsidRPr="00000000">
              <w:rPr>
                <w:rFonts w:ascii="Arial" w:cs="Arial" w:eastAsia="Arial" w:hAnsi="Arial"/>
                <w:rtl w:val="0"/>
              </w:rPr>
              <w:t xml:space="preserve">Ciencias Agrarias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4">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Biológicas y del mar           </w:t>
            </w:r>
            <w:r w:rsidDel="00000000" w:rsidR="00000000" w:rsidRPr="00000000">
              <w:rPr>
                <w:rFonts w:ascii="Arial" w:cs="Arial" w:eastAsia="Arial" w:hAnsi="Arial"/>
                <w:color w:val="000000"/>
                <w:rtl w:val="0"/>
              </w:rPr>
              <w:t xml:space="preserve">           </w:t>
            </w:r>
            <w:r w:rsidDel="00000000" w:rsidR="00000000" w:rsidRPr="00000000">
              <w:rPr>
                <w:rFonts w:ascii="MS Gothic" w:cs="MS Gothic" w:eastAsia="MS Gothic" w:hAnsi="MS Gothic"/>
                <w:color w:val="000000"/>
                <w:rtl w:val="0"/>
              </w:rPr>
              <w:t xml:space="preserve">☐</w:t>
            </w:r>
            <w:r w:rsidDel="00000000" w:rsidR="00000000" w:rsidRPr="00000000">
              <w:rPr>
                <w:rtl w:val="0"/>
              </w:rPr>
            </w:r>
          </w:p>
          <w:p w:rsidR="00000000" w:rsidDel="00000000" w:rsidP="00000000" w:rsidRDefault="00000000" w:rsidRPr="00000000" w14:paraId="00000055">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de la Salud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6">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exactas y de la tierra   </w:t>
            </w:r>
            <w:r w:rsidDel="00000000" w:rsidR="00000000" w:rsidRPr="00000000">
              <w:rPr>
                <w:rFonts w:ascii="MS Gothic" w:cs="MS Gothic" w:eastAsia="MS Gothic" w:hAnsi="MS Gothic"/>
                <w:rtl w:val="0"/>
              </w:rPr>
              <w:t xml:space="preserve">  ☐</w:t>
            </w:r>
            <w:r w:rsidDel="00000000" w:rsidR="00000000" w:rsidRPr="00000000">
              <w:rPr>
                <w:rtl w:val="0"/>
              </w:rPr>
            </w:r>
          </w:p>
          <w:p w:rsidR="00000000" w:rsidDel="00000000" w:rsidP="00000000" w:rsidRDefault="00000000" w:rsidRPr="00000000" w14:paraId="00000057">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humanas</w:t>
            </w:r>
            <w:r w:rsidDel="00000000" w:rsidR="00000000" w:rsidRPr="00000000">
              <w:rPr>
                <w:rFonts w:ascii="MS Gothic" w:cs="MS Gothic" w:eastAsia="MS Gothic" w:hAnsi="MS Gothic"/>
                <w:rtl w:val="0"/>
              </w:rPr>
              <w:t xml:space="preserve">              ☐</w:t>
            </w:r>
            <w:r w:rsidDel="00000000" w:rsidR="00000000" w:rsidRPr="00000000">
              <w:rPr>
                <w:rtl w:val="0"/>
              </w:rPr>
            </w:r>
          </w:p>
        </w:tc>
        <w:tc>
          <w:tcPr>
            <w:gridSpan w:val="2"/>
            <w:tcBorders>
              <w:top w:color="000000" w:space="0" w:sz="6" w:val="single"/>
              <w:left w:color="000000" w:space="0" w:sz="6" w:val="single"/>
              <w:bottom w:color="000000" w:space="0" w:sz="4" w:val="single"/>
              <w:right w:color="000000" w:space="0" w:sz="6" w:val="single"/>
            </w:tcBorders>
          </w:tcPr>
          <w:p w:rsidR="00000000" w:rsidDel="00000000" w:rsidP="00000000" w:rsidRDefault="00000000" w:rsidRPr="00000000" w14:paraId="00000059">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Ciencias sociales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A">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Navales y de seguridad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B">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Ingeniería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C">
            <w:pPr>
              <w:tabs>
                <w:tab w:val="left" w:leader="none" w:pos="720"/>
              </w:tabs>
              <w:spacing w:line="360" w:lineRule="auto"/>
              <w:rPr>
                <w:rFonts w:ascii="Arial" w:cs="Arial" w:eastAsia="Arial" w:hAnsi="Arial"/>
              </w:rPr>
            </w:pPr>
            <w:r w:rsidDel="00000000" w:rsidR="00000000" w:rsidRPr="00000000">
              <w:rPr>
                <w:rFonts w:ascii="Arial" w:cs="Arial" w:eastAsia="Arial" w:hAnsi="Arial"/>
                <w:rtl w:val="0"/>
              </w:rPr>
              <w:t xml:space="preserve">Lingüística artes y letras                </w:t>
            </w:r>
            <w:r w:rsidDel="00000000" w:rsidR="00000000" w:rsidRPr="00000000">
              <w:rPr>
                <w:rFonts w:ascii="MS Gothic" w:cs="MS Gothic" w:eastAsia="MS Gothic" w:hAnsi="MS Gothic"/>
                <w:rtl w:val="0"/>
              </w:rPr>
              <w:t xml:space="preserve">☐</w:t>
            </w:r>
            <w:r w:rsidDel="00000000" w:rsidR="00000000" w:rsidRPr="00000000">
              <w:rPr>
                <w:rtl w:val="0"/>
              </w:rPr>
            </w:r>
          </w:p>
          <w:p w:rsidR="00000000" w:rsidDel="00000000" w:rsidP="00000000" w:rsidRDefault="00000000" w:rsidRPr="00000000" w14:paraId="0000005D">
            <w:pPr>
              <w:tabs>
                <w:tab w:val="left" w:leader="none" w:pos="720"/>
                <w:tab w:val="right" w:leader="none" w:pos="3404"/>
              </w:tabs>
              <w:spacing w:line="360" w:lineRule="auto"/>
              <w:rPr>
                <w:rFonts w:ascii="Arial" w:cs="Arial" w:eastAsia="Arial" w:hAnsi="Arial"/>
              </w:rPr>
            </w:pPr>
            <w:r w:rsidDel="00000000" w:rsidR="00000000" w:rsidRPr="00000000">
              <w:rPr>
                <w:rFonts w:ascii="Arial" w:cs="Arial" w:eastAsia="Arial" w:hAnsi="Arial"/>
                <w:rtl w:val="0"/>
              </w:rPr>
              <w:t xml:space="preserve">Otra: </w:t>
            </w:r>
            <w:r w:rsidDel="00000000" w:rsidR="00000000" w:rsidRPr="00000000">
              <w:rPr>
                <w:rFonts w:ascii="Arial" w:cs="Arial" w:eastAsia="Arial" w:hAnsi="Arial"/>
                <w:sz w:val="18"/>
                <w:szCs w:val="18"/>
                <w:rtl w:val="0"/>
              </w:rPr>
              <w:t xml:space="preserve">(Mencione cuál)</w:t>
            </w:r>
            <w:r w:rsidDel="00000000" w:rsidR="00000000" w:rsidRPr="00000000">
              <w:rPr>
                <w:rtl w:val="0"/>
              </w:rPr>
            </w:r>
          </w:p>
        </w:tc>
      </w:tr>
    </w:tbl>
    <w:p w:rsidR="00000000" w:rsidDel="00000000" w:rsidP="00000000" w:rsidRDefault="00000000" w:rsidRPr="00000000" w14:paraId="0000005F">
      <w:pPr>
        <w:jc w:val="both"/>
        <w:rPr/>
      </w:pPr>
      <w:r w:rsidDel="00000000" w:rsidR="00000000" w:rsidRPr="00000000">
        <w:rPr>
          <w:rtl w:val="0"/>
        </w:rPr>
      </w:r>
    </w:p>
    <w:tbl>
      <w:tblPr>
        <w:tblStyle w:val="Table2"/>
        <w:tblpPr w:leftFromText="141" w:rightFromText="141" w:topFromText="0" w:bottomFromText="0" w:vertAnchor="page" w:horzAnchor="margin" w:tblpXSpec="center" w:tblpY="2251"/>
        <w:tblW w:w="9773.0" w:type="dxa"/>
        <w:jc w:val="left"/>
        <w:tblLayout w:type="fixed"/>
        <w:tblLook w:val="0000"/>
      </w:tblPr>
      <w:tblGrid>
        <w:gridCol w:w="9773"/>
        <w:tblGridChange w:id="0">
          <w:tblGrid>
            <w:gridCol w:w="9773"/>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b8cce4" w:val="clear"/>
          </w:tcPr>
          <w:p w:rsidR="00000000" w:rsidDel="00000000" w:rsidP="00000000" w:rsidRDefault="00000000" w:rsidRPr="00000000" w14:paraId="00000060">
            <w:pPr>
              <w:spacing w:line="360" w:lineRule="auto"/>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CONTENIDO DE LA PROPUESTA DE INVESTIGACION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1">
            <w:pPr>
              <w:numPr>
                <w:ilvl w:val="0"/>
                <w:numId w:val="1"/>
              </w:numPr>
              <w:spacing w:line="240" w:lineRule="auto"/>
              <w:ind w:left="356" w:hanging="360"/>
              <w:jc w:val="both"/>
              <w:rPr>
                <w:rFonts w:ascii="Arial" w:cs="Arial" w:eastAsia="Arial" w:hAnsi="Arial"/>
              </w:rPr>
            </w:pPr>
            <w:r w:rsidDel="00000000" w:rsidR="00000000" w:rsidRPr="00000000">
              <w:rPr>
                <w:rFonts w:ascii="Arial" w:cs="Arial" w:eastAsia="Arial" w:hAnsi="Arial"/>
                <w:b w:val="1"/>
                <w:bCs w:val="1"/>
                <w:rtl w:val="0"/>
              </w:rPr>
              <w:t xml:space="preserve">TÍTULO:</w:t>
            </w:r>
            <w:r w:rsidDel="00000000" w:rsidR="00000000" w:rsidRPr="00000000">
              <w:rPr>
                <w:rFonts w:ascii="Arial" w:cs="Arial" w:eastAsia="Arial" w:hAnsi="Arial"/>
                <w:rtl w:val="0"/>
              </w:rPr>
              <w:t xml:space="preserve"> </w:t>
            </w:r>
            <w:r w:rsidDel="00000000" w:rsidR="00000000" w:rsidRPr="00000000">
              <w:rPr>
                <w:rFonts w:ascii="Cambria" w:cs="Cambria" w:eastAsia="Cambria" w:hAnsi="Cambria"/>
                <w:rtl w:val="0"/>
              </w:rPr>
              <w:t xml:space="preserve">  </w:t>
            </w:r>
            <w:r w:rsidDel="00000000" w:rsidR="00000000" w:rsidRPr="00000000">
              <w:rPr>
                <w:rFonts w:ascii="Arial" w:cs="Arial" w:eastAsia="Arial" w:hAnsi="Arial"/>
                <w:rtl w:val="0"/>
              </w:rPr>
              <w:t xml:space="preserve">Modelo predictivo de los resultados en las pruebas saber pro de estudiantes de ingeniería de la UNAC</w:t>
            </w:r>
          </w:p>
        </w:tc>
      </w:tr>
      <w:tr>
        <w:trPr>
          <w:cantSplit w:val="0"/>
          <w:trHeight w:val="484"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2">
            <w:pPr>
              <w:spacing w:line="240" w:lineRule="auto"/>
              <w:rPr>
                <w:rFonts w:ascii="Arial" w:cs="Arial" w:eastAsia="Arial" w:hAnsi="Arial"/>
              </w:rPr>
            </w:pPr>
            <w:r w:rsidDel="00000000" w:rsidR="00000000" w:rsidRPr="00000000">
              <w:rPr>
                <w:rFonts w:ascii="Arial" w:cs="Arial" w:eastAsia="Arial" w:hAnsi="Arial"/>
                <w:b w:val="1"/>
                <w:bCs w:val="1"/>
                <w:rtl w:val="0"/>
              </w:rPr>
              <w:t xml:space="preserve">2.  INTRODUCCIÓN:</w:t>
            </w:r>
            <w:r w:rsidDel="00000000" w:rsidR="00000000" w:rsidRPr="00000000">
              <w:rPr>
                <w:rFonts w:ascii="Arial" w:cs="Arial" w:eastAsia="Arial" w:hAnsi="Arial"/>
                <w:rtl w:val="0"/>
              </w:rPr>
              <w:t xml:space="preserve"> En Colombia, las pruebas Saber Pro constituyen el principal instrumento para medir la calidad de la educación superior, al evaluar competencias tanto genéricas como específicas en la etapa final de la formación universitaria. Estos resultados no solo influyen en el posicionamiento institucional y el prestigio de los programas académicos, sino que reflejan la eficacia de los procesos de enseñanza-aprendizaje. En este escenario, la implementación de modelos predictivos surge como una necesidad estratégica que permite la anticipación de trayectorias de desempeño y acciones de mejora proactivas, optimizando los resultados académicos antes de la culminación del ciclo profesional</w:t>
            </w:r>
          </w:p>
        </w:tc>
      </w:tr>
      <w:tr>
        <w:trPr>
          <w:cantSplit w:val="0"/>
          <w:trHeight w:val="608"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b w:val="1"/>
                <w:bCs w:val="1"/>
                <w:rtl w:val="0"/>
              </w:rPr>
              <w:t xml:space="preserve">.3.  PLANTEAMIENTO DEL PROBLEMA Y JUSTIFICACIÓN:</w:t>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El problema se centra en la dificultad que enfrentan las instituciones de educación superior para anticipar el desempeño de los estudiantes de Ingeniería de Sistemas en las pruebas Saber Pro, un indicador crucial de calidad educativa (García-González et al., 2019; Soto Dueñas, 2024). Esta limitación es grave porque el rendimiento en la prueba es resultado de factores complejos, tanto académicos como socioeconómicos (Narváez Zúñiga, 2022; Vanegas-Ayala et al., 2022). Al carecer de un modelo predictivo basado en Learning Analytics, las instituciones pierden la capacidad de implementar estrategias preventivas tempranas y personalizadas (Norambuena et al., 2022; Oviedo Carrascal &amp; Jiménez Giraldo, 2020), lo que limita la mejora continua de la calidad educativa en el programa de Ingeniería de Sistemas y el posicionamiento institucional al programa.</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br w:type="textWrapping"/>
            </w:r>
            <w:r w:rsidDel="00000000" w:rsidR="00000000" w:rsidRPr="00000000">
              <w:rPr>
                <w:rtl w:val="0"/>
              </w:rPr>
              <w:t xml:space="preserve"> </w:t>
            </w:r>
            <w:r w:rsidDel="00000000" w:rsidR="00000000" w:rsidRPr="00000000">
              <w:rPr>
                <w:rFonts w:ascii="Arial" w:cs="Arial" w:eastAsia="Arial" w:hAnsi="Arial"/>
                <w:rtl w:val="0"/>
              </w:rPr>
              <w:t xml:space="preserve">La Justificación de este proyecto radica en la necesidad de proveer una herramienta objetiva y proactiva que transforme la gestión académica. Un Modelo fundamentado Predictivo de Machine Learning permite la identificación temprana de estudiantes con trayectoria de riesgo (Soto Dueñas, 2024), facilitando la optimizacion eficiente de recursos a través de intervenciones focalizadas como tutorías o ajustes curriculares (Martínez Cervera, 2021). En consecuencia, el proyecto contribuye a optimizar recursos, fomentar una cultura de toma de decisiones basada en evidencia y datos (García-González et al., 2019), sino que también enriquece el campo de la Minería de Datos Educativos (EDM) con un referente validado para la predicción del Saber Pro.</w:t>
            </w:r>
          </w:p>
          <w:p w:rsidR="00000000" w:rsidDel="00000000" w:rsidP="00000000" w:rsidRDefault="00000000" w:rsidRPr="00000000" w14:paraId="00000065">
            <w:pPr>
              <w:rPr>
                <w:rFonts w:ascii="Arial" w:cs="Arial" w:eastAsia="Arial" w:hAnsi="Arial"/>
              </w:rPr>
            </w:pPr>
            <w:r w:rsidDel="00000000" w:rsidR="00000000" w:rsidRPr="00000000">
              <w:rPr>
                <w:rtl w:val="0"/>
              </w:rPr>
            </w:r>
          </w:p>
          <w:p w:rsidR="00000000" w:rsidDel="00000000" w:rsidP="00000000" w:rsidRDefault="00000000" w:rsidRPr="00000000" w14:paraId="00000066">
            <w:pPr>
              <w:rPr>
                <w:rFonts w:ascii="Arial" w:cs="Arial" w:eastAsia="Arial" w:hAnsi="Arial"/>
              </w:rPr>
            </w:pPr>
            <w:r w:rsidDel="00000000" w:rsidR="00000000" w:rsidRPr="00000000">
              <w:rPr>
                <w:rFonts w:ascii="Arial" w:cs="Arial" w:eastAsia="Arial" w:hAnsi="Arial"/>
                <w:rtl w:val="0"/>
              </w:rPr>
              <w:t xml:space="preserve">Finalmente, este proyecto se alinea con la Agenda 2030 a través del ODS 4 (Educación de Calidad), al buscar el mejoramiento del rendimiento académico; el ODS 9 (Industria, Innovación e Infraestructura), mediante el uso de inteligencia artificial para la toma de decisiones; y el ODS 10 (Reducción de las Desigualdades), al analizar factores socioeconómicos para apoyar de forma personalizada a estudiantes en trayectorias de riesgo.</w:t>
            </w:r>
          </w:p>
        </w:tc>
      </w:tr>
      <w:tr>
        <w:trPr>
          <w:cantSplit w:val="0"/>
          <w:trHeight w:val="420"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7">
            <w:pPr>
              <w:spacing w:line="360" w:lineRule="auto"/>
              <w:rPr>
                <w:rFonts w:ascii="Arial" w:cs="Arial" w:eastAsia="Arial" w:hAnsi="Arial"/>
              </w:rPr>
            </w:pPr>
            <w:r w:rsidDel="00000000" w:rsidR="00000000" w:rsidRPr="00000000">
              <w:rPr>
                <w:rFonts w:ascii="Arial" w:cs="Arial" w:eastAsia="Arial" w:hAnsi="Arial"/>
                <w:b w:val="1"/>
                <w:bCs w:val="1"/>
                <w:rtl w:val="0"/>
              </w:rPr>
              <w:t xml:space="preserve">4.  OBJETIVOS:</w:t>
            </w:r>
            <w:r w:rsidDel="00000000" w:rsidR="00000000" w:rsidRPr="00000000">
              <w:rPr>
                <w:rFonts w:ascii="Arial" w:cs="Arial" w:eastAsia="Arial" w:hAnsi="Arial"/>
                <w:rtl w:val="0"/>
              </w:rPr>
              <w:t xml:space="preserve"> Objetivo General:</w:t>
            </w:r>
          </w:p>
          <w:p w:rsidR="00000000" w:rsidDel="00000000" w:rsidP="00000000" w:rsidRDefault="00000000" w:rsidRPr="00000000" w14:paraId="00000068">
            <w:pPr>
              <w:spacing w:line="240" w:lineRule="auto"/>
              <w:rPr>
                <w:rFonts w:ascii="Arial" w:cs="Arial" w:eastAsia="Arial" w:hAnsi="Arial"/>
              </w:rPr>
            </w:pPr>
            <w:r w:rsidDel="00000000" w:rsidR="00000000" w:rsidRPr="00000000">
              <w:rPr>
                <w:rFonts w:ascii="Arial" w:cs="Arial" w:eastAsia="Arial" w:hAnsi="Arial"/>
                <w:rtl w:val="0"/>
              </w:rPr>
              <w:t xml:space="preserve">Desarrollar un modelo predictivo fundamentado en técnicas de aprendizaje automático para la estimación del desempeño académico de los estudiantes de Ingeniería de Sistemas en las pruebas Saber Pro, con el fin de apoyar la toma de decisiones orientadas al mejoramiento académico.</w:t>
            </w:r>
          </w:p>
          <w:p w:rsidR="00000000" w:rsidDel="00000000" w:rsidP="00000000" w:rsidRDefault="00000000" w:rsidRPr="00000000" w14:paraId="00000069">
            <w:pPr>
              <w:spacing w:line="240" w:lineRule="auto"/>
              <w:rPr>
                <w:rFonts w:ascii="Arial" w:cs="Arial" w:eastAsia="Arial" w:hAnsi="Arial"/>
              </w:rPr>
            </w:pPr>
            <w:bookmarkStart w:colFirst="0" w:colLast="0" w:name="_heading=h.kxylkh5uoa5x" w:id="0"/>
            <w:bookmarkEnd w:id="0"/>
            <w:r w:rsidDel="00000000" w:rsidR="00000000" w:rsidRPr="00000000">
              <w:rPr>
                <w:rtl w:val="0"/>
              </w:rPr>
            </w:r>
          </w:p>
          <w:p w:rsidR="00000000" w:rsidDel="00000000" w:rsidP="00000000" w:rsidRDefault="00000000" w:rsidRPr="00000000" w14:paraId="0000006A">
            <w:pPr>
              <w:spacing w:line="240" w:lineRule="auto"/>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6B">
            <w:pPr>
              <w:spacing w:line="240" w:lineRule="auto"/>
              <w:rPr>
                <w:rFonts w:ascii="Arial" w:cs="Arial" w:eastAsia="Arial" w:hAnsi="Arial"/>
              </w:rPr>
            </w:pPr>
            <w:r w:rsidDel="00000000" w:rsidR="00000000" w:rsidRPr="00000000">
              <w:rPr>
                <w:rFonts w:ascii="Arial" w:cs="Arial" w:eastAsia="Arial" w:hAnsi="Arial"/>
                <w:rtl w:val="0"/>
              </w:rPr>
              <w:t xml:space="preserve">- Identificar los factores académicos, socioeconómicos y personales que influyen en el desempeño de los estudiantes en las pruebas Saber Pro.</w:t>
            </w:r>
          </w:p>
          <w:p w:rsidR="00000000" w:rsidDel="00000000" w:rsidP="00000000" w:rsidRDefault="00000000" w:rsidRPr="00000000" w14:paraId="0000006C">
            <w:pPr>
              <w:spacing w:line="240" w:lineRule="auto"/>
              <w:rPr>
                <w:rFonts w:ascii="Arial" w:cs="Arial" w:eastAsia="Arial" w:hAnsi="Arial"/>
              </w:rPr>
            </w:pPr>
            <w:r w:rsidDel="00000000" w:rsidR="00000000" w:rsidRPr="00000000">
              <w:rPr>
                <w:rFonts w:ascii="Arial" w:cs="Arial" w:eastAsia="Arial" w:hAnsi="Arial"/>
                <w:rtl w:val="0"/>
              </w:rPr>
              <w:t xml:space="preserve">- Diseñar la arquitectura del modelo predictivo</w:t>
            </w:r>
            <w:r w:rsidDel="00000000" w:rsidR="00000000" w:rsidRPr="00000000">
              <w:rPr>
                <w:rtl w:val="0"/>
              </w:rPr>
              <w:t xml:space="preserve"> </w:t>
            </w:r>
            <w:r w:rsidDel="00000000" w:rsidR="00000000" w:rsidRPr="00000000">
              <w:rPr>
                <w:rFonts w:ascii="Arial" w:cs="Arial" w:eastAsia="Arial" w:hAnsi="Arial"/>
                <w:rtl w:val="0"/>
              </w:rPr>
              <w:t xml:space="preserve">mediante algoritmos de Machine Learning para la detección de patrones y tendencias en los resultados históricos de las pruebas.</w:t>
            </w:r>
          </w:p>
          <w:p w:rsidR="00000000" w:rsidDel="00000000" w:rsidP="00000000" w:rsidRDefault="00000000" w:rsidRPr="00000000" w14:paraId="0000006D">
            <w:pPr>
              <w:spacing w:line="240" w:lineRule="auto"/>
              <w:rPr>
                <w:rFonts w:ascii="Arial" w:cs="Arial" w:eastAsia="Arial" w:hAnsi="Arial"/>
              </w:rPr>
            </w:pPr>
            <w:r w:rsidDel="00000000" w:rsidR="00000000" w:rsidRPr="00000000">
              <w:rPr>
                <w:rFonts w:ascii="Arial" w:cs="Arial" w:eastAsia="Arial" w:hAnsi="Arial"/>
                <w:rtl w:val="0"/>
              </w:rPr>
              <w:t xml:space="preserve">- Implementar y entrenar el modelo predictivo con información histórica de estudiantes del programa de Ingeniería de Sistemas.</w:t>
            </w:r>
          </w:p>
          <w:p w:rsidR="00000000" w:rsidDel="00000000" w:rsidP="00000000" w:rsidRDefault="00000000" w:rsidRPr="00000000" w14:paraId="0000006E">
            <w:pPr>
              <w:spacing w:line="240" w:lineRule="auto"/>
              <w:rPr>
                <w:rFonts w:ascii="Arial" w:cs="Arial" w:eastAsia="Arial" w:hAnsi="Arial"/>
              </w:rPr>
            </w:pPr>
            <w:r w:rsidDel="00000000" w:rsidR="00000000" w:rsidRPr="00000000">
              <w:rPr>
                <w:rFonts w:ascii="Arial" w:cs="Arial" w:eastAsia="Arial" w:hAnsi="Arial"/>
                <w:rtl w:val="0"/>
              </w:rPr>
              <w:t xml:space="preserve">- Desarrollar una interfaz web funcional </w:t>
            </w:r>
            <w:r w:rsidDel="00000000" w:rsidR="00000000" w:rsidRPr="00000000">
              <w:rPr>
                <w:rtl w:val="0"/>
              </w:rPr>
              <w:t xml:space="preserve"> </w:t>
            </w:r>
            <w:r w:rsidDel="00000000" w:rsidR="00000000" w:rsidRPr="00000000">
              <w:rPr>
                <w:rFonts w:ascii="Arial" w:cs="Arial" w:eastAsia="Arial" w:hAnsi="Arial"/>
                <w:rtl w:val="0"/>
              </w:rPr>
              <w:t xml:space="preserve">para la visualización interactiva de las predicciones, facilitando la interpretación de los resultados por parte de las instituciones.</w:t>
            </w:r>
          </w:p>
        </w:tc>
      </w:tr>
      <w:tr>
        <w:trPr>
          <w:cantSplit w:val="0"/>
          <w:trHeight w:val="1392"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b w:val="1"/>
                <w:bCs w:val="1"/>
                <w:rtl w:val="0"/>
              </w:rPr>
              <w:t xml:space="preserve">5.  REFERENTE TEORICO:</w:t>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El proyecto se fundamenta </w:t>
            </w:r>
            <w:r w:rsidDel="00000000" w:rsidR="00000000" w:rsidRPr="00000000">
              <w:rPr>
                <w:rtl w:val="0"/>
              </w:rPr>
              <w:t xml:space="preserve">en</w:t>
            </w:r>
            <w:r w:rsidDel="00000000" w:rsidR="00000000" w:rsidRPr="00000000">
              <w:rPr>
                <w:rFonts w:ascii="Arial" w:cs="Arial" w:eastAsia="Arial" w:hAnsi="Arial"/>
                <w:rtl w:val="0"/>
              </w:rPr>
              <w:t xml:space="preserve"> tres pilares fundamentales: la Analítica de Aprendizaje (Learning Analytics), la Minería de Datos Educativos (EDM) y la Ciencia de Datos Aplicada. La Analítica de Aprendizaje se define como la medición, recopilación y análisis de datos sobre los estudiantes y sus contextos, con el fin de comprender y optimizar el aprendizaje (Oviedo Carrascal &amp; Jiménez Giraldo, 2020). A través del aprendizaje supervisado, se permite entrenar algoritmos para identificar correlaciones complejas entre variables de entrada (socioeconómicas, académicas y personales) y una variable de salida específica: el desempeño en las pruebas Saber Pro. </w:t>
            </w:r>
          </w:p>
          <w:p w:rsidR="00000000" w:rsidDel="00000000" w:rsidP="00000000" w:rsidRDefault="00000000" w:rsidRPr="00000000" w14:paraId="00000070">
            <w:pPr>
              <w:rPr>
                <w:rFonts w:ascii="Arial" w:cs="Arial" w:eastAsia="Arial" w:hAnsi="Arial"/>
              </w:rPr>
            </w:pPr>
            <w:r w:rsidDel="00000000" w:rsidR="00000000" w:rsidRPr="00000000">
              <w:rPr>
                <w:rtl w:val="0"/>
              </w:rPr>
            </w:r>
          </w:p>
          <w:p w:rsidR="00000000" w:rsidDel="00000000" w:rsidP="00000000" w:rsidRDefault="00000000" w:rsidRPr="00000000" w14:paraId="00000071">
            <w:pPr>
              <w:rPr>
                <w:rFonts w:ascii="Arial" w:cs="Arial" w:eastAsia="Arial" w:hAnsi="Arial"/>
              </w:rPr>
            </w:pPr>
            <w:r w:rsidDel="00000000" w:rsidR="00000000" w:rsidRPr="00000000">
              <w:rPr>
                <w:rFonts w:ascii="Arial" w:cs="Arial" w:eastAsia="Arial" w:hAnsi="Arial"/>
                <w:rtl w:val="0"/>
              </w:rPr>
              <w:t xml:space="preserve">Estudios como los de Badal et al. (2022) y Vanegas-Ayala et al. (2021) evidencian la eficacia de métodos como regresión lineal, Random Forest y redes neuronales en la predicción del rendimiento académico. Estos modelos se desarrollan bajo la metodología CRISP-DM, que guía el proceso desde la comprensión del problema hasta la evaluación del modelo.</w:t>
            </w:r>
          </w:p>
          <w:p w:rsidR="00000000" w:rsidDel="00000000" w:rsidP="00000000" w:rsidRDefault="00000000" w:rsidRPr="00000000" w14:paraId="00000072">
            <w:pPr>
              <w:rPr>
                <w:rFonts w:ascii="Arial" w:cs="Arial" w:eastAsia="Arial" w:hAnsi="Arial"/>
              </w:rPr>
            </w:pPr>
            <w:r w:rsidDel="00000000" w:rsidR="00000000" w:rsidRPr="00000000">
              <w:rPr>
                <w:rtl w:val="0"/>
              </w:rPr>
            </w:r>
          </w:p>
          <w:p w:rsidR="00000000" w:rsidDel="00000000" w:rsidP="00000000" w:rsidRDefault="00000000" w:rsidRPr="00000000" w14:paraId="00000073">
            <w:pPr>
              <w:rPr>
                <w:rFonts w:ascii="Arial" w:cs="Arial" w:eastAsia="Arial" w:hAnsi="Arial"/>
              </w:rPr>
            </w:pPr>
            <w:r w:rsidDel="00000000" w:rsidR="00000000" w:rsidRPr="00000000">
              <w:rPr>
                <w:rFonts w:ascii="Arial" w:cs="Arial" w:eastAsia="Arial" w:hAnsi="Arial"/>
                <w:rtl w:val="0"/>
              </w:rPr>
              <w:t xml:space="preserve">Finalmente, el marco se contextualiza en la normativa del ICFES, reconociendo a las pruebas Saber Pro como el instrumento estandarizado de evaluación de valor agregado y calidad de la educación superior en Colombia.</w:t>
            </w:r>
          </w:p>
        </w:tc>
      </w:tr>
      <w:tr>
        <w:trPr>
          <w:cantSplit w:val="0"/>
          <w:trHeight w:val="551"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4">
            <w:pPr>
              <w:spacing w:line="240" w:lineRule="auto"/>
              <w:rPr>
                <w:rFonts w:ascii="Arial" w:cs="Arial" w:eastAsia="Arial" w:hAnsi="Arial"/>
              </w:rPr>
            </w:pPr>
            <w:r w:rsidDel="00000000" w:rsidR="00000000" w:rsidRPr="00000000">
              <w:rPr>
                <w:rFonts w:ascii="Arial" w:cs="Arial" w:eastAsia="Arial" w:hAnsi="Arial"/>
                <w:b w:val="1"/>
                <w:bCs w:val="1"/>
                <w:rtl w:val="0"/>
              </w:rPr>
              <w:t xml:space="preserve">6.  METODOLOGIA:</w:t>
            </w:r>
            <w:r w:rsidDel="00000000" w:rsidR="00000000" w:rsidRPr="00000000">
              <w:rPr>
                <w:rFonts w:ascii="Arial" w:cs="Arial" w:eastAsia="Arial" w:hAnsi="Arial"/>
                <w:rtl w:val="0"/>
              </w:rPr>
              <w:t xml:space="preserve"> </w:t>
            </w:r>
            <w:r w:rsidDel="00000000" w:rsidR="00000000" w:rsidRPr="00000000">
              <w:rPr>
                <w:rtl w:val="0"/>
              </w:rPr>
              <w:t xml:space="preserve"> </w:t>
            </w:r>
            <w:r w:rsidDel="00000000" w:rsidR="00000000" w:rsidRPr="00000000">
              <w:rPr>
                <w:rFonts w:ascii="Arial" w:cs="Arial" w:eastAsia="Arial" w:hAnsi="Arial"/>
                <w:rtl w:val="0"/>
              </w:rPr>
              <w:t xml:space="preserve">Este proyecto empleará un enfoque cuantitativo y predictivo basado en técnicas de ciencia de datos para desarrollar un modelo que estime el resultado en las pruebas Saber Pro de estudiantes de Ingeniería de Sistemas. La metodología se estructura en tres fases principales: (1) recolección y depuración de datos provenientes de fuentes oficiales como el ICFES y registros académicos institucionales; (2) análisis exploratorio y selección de variables mediante métodos estadísticos y de minería de datos para identificar factores relevantes en el desempeño estudiantil; y (3) construcción y validación del modelo predictivo utilizando algoritmos de aprendizaje automático supervisado —como regresión lineal, árboles de decisión y Random Forest— evaluados con métricas de precisión, error cuadrático medio y validación cruzada. Finalmente, se realizará una interpretación de los resultados para proponer estrategias de mejora académica basadas en la evidencia obtenida.</w:t>
            </w:r>
          </w:p>
        </w:tc>
      </w:tr>
      <w:tr>
        <w:trPr>
          <w:cantSplit w:val="0"/>
          <w:trHeight w:val="836" w:hRule="atLeast"/>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5">
            <w:pPr>
              <w:spacing w:line="240" w:lineRule="auto"/>
              <w:rPr>
                <w:rFonts w:ascii="Arial" w:cs="Arial" w:eastAsia="Arial" w:hAnsi="Arial"/>
              </w:rPr>
            </w:pPr>
            <w:r w:rsidDel="00000000" w:rsidR="00000000" w:rsidRPr="00000000">
              <w:rPr>
                <w:rFonts w:ascii="Arial" w:cs="Arial" w:eastAsia="Arial" w:hAnsi="Arial"/>
                <w:b w:val="1"/>
                <w:bCs w:val="1"/>
                <w:rtl w:val="0"/>
              </w:rPr>
              <w:t xml:space="preserve">7.  RESULTADOS:</w:t>
            </w:r>
            <w:r w:rsidDel="00000000" w:rsidR="00000000" w:rsidRPr="00000000">
              <w:rPr>
                <w:rFonts w:ascii="Arial" w:cs="Arial" w:eastAsia="Arial" w:hAnsi="Arial"/>
                <w:rtl w:val="0"/>
              </w:rPr>
              <w:t xml:space="preserve"> Descripción de los datos recolectados; su presentación deberá ser en forma narrativa, sin adicionar tablas ni gráficos. En el caso de propuesta de investigación indique resultados esperados; si corresponde a Investigación en curso indique resultados parciales, si es Investigación terminada indique resultados finales. </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6">
            <w:pPr>
              <w:spacing w:line="240" w:lineRule="auto"/>
              <w:rPr>
                <w:rFonts w:ascii="Arial" w:cs="Arial" w:eastAsia="Arial" w:hAnsi="Arial"/>
              </w:rPr>
            </w:pPr>
            <w:r w:rsidDel="00000000" w:rsidR="00000000" w:rsidRPr="00000000">
              <w:rPr>
                <w:rFonts w:ascii="Arial" w:cs="Arial" w:eastAsia="Arial" w:hAnsi="Arial"/>
                <w:b w:val="1"/>
                <w:bCs w:val="1"/>
                <w:rtl w:val="0"/>
              </w:rPr>
              <w:t xml:space="preserve">8.  CONCLUSIONES:</w:t>
            </w:r>
            <w:r w:rsidDel="00000000" w:rsidR="00000000" w:rsidRPr="00000000">
              <w:rPr>
                <w:rFonts w:ascii="Arial" w:cs="Arial" w:eastAsia="Arial" w:hAnsi="Arial"/>
                <w:rtl w:val="0"/>
              </w:rPr>
              <w:t xml:space="preserve"> Descripción precisa de los aspectos más relevantes obtenidos en la investigación.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77">
            <w:pPr>
              <w:spacing w:line="360" w:lineRule="auto"/>
              <w:rPr>
                <w:rFonts w:ascii="Arial" w:cs="Arial" w:eastAsia="Arial" w:hAnsi="Arial"/>
              </w:rPr>
            </w:pPr>
            <w:r w:rsidDel="00000000" w:rsidR="00000000" w:rsidRPr="00000000">
              <w:rPr>
                <w:rFonts w:ascii="Arial" w:cs="Arial" w:eastAsia="Arial" w:hAnsi="Arial"/>
                <w:b w:val="1"/>
                <w:bCs w:val="1"/>
                <w:rtl w:val="0"/>
              </w:rPr>
              <w:t xml:space="preserve">9.  BIBLIOGRAFIA:</w:t>
            </w:r>
            <w:r w:rsidDel="00000000" w:rsidR="00000000" w:rsidRPr="00000000">
              <w:rPr>
                <w:rFonts w:ascii="Arial" w:cs="Arial" w:eastAsia="Arial" w:hAnsi="Arial"/>
                <w:rtl w:val="0"/>
              </w:rPr>
              <w:t xml:space="preserve"> </w:t>
            </w:r>
          </w:p>
          <w:p w:rsidR="00000000" w:rsidDel="00000000" w:rsidP="00000000" w:rsidRDefault="00000000" w:rsidRPr="00000000" w14:paraId="00000078">
            <w:pPr>
              <w:widowControl w:val="1"/>
              <w:ind w:left="284" w:firstLine="0"/>
              <w:rPr>
                <w:rFonts w:ascii="Arial" w:cs="Arial" w:eastAsia="Arial" w:hAnsi="Arial"/>
              </w:rPr>
            </w:pPr>
            <w:r w:rsidDel="00000000" w:rsidR="00000000" w:rsidRPr="00000000">
              <w:rPr>
                <w:rFonts w:ascii="Arial" w:cs="Arial" w:eastAsia="Arial" w:hAnsi="Arial"/>
                <w:rtl w:val="0"/>
              </w:rPr>
              <w:t xml:space="preserve">Vanegas-Ayala, S. C. ., Leal-Lara, D. D., y Barón-Velandia, J. . (2022). Predicción rendimiento estudiantes pruebas saber pro en pandemia junto con las características socioeconómicas: Prediction of student performance saber pro test in pandemic together with socioeconomic characteristics. Tecnología Investigación y Academia, 9(2), 5–16. </w:t>
            </w:r>
            <w:hyperlink r:id="rId7">
              <w:r w:rsidDel="00000000" w:rsidR="00000000" w:rsidRPr="00000000">
                <w:rPr>
                  <w:rFonts w:ascii="Arial" w:cs="Arial" w:eastAsia="Arial" w:hAnsi="Arial"/>
                  <w:color w:val="0000ff"/>
                  <w:u w:val="single"/>
                  <w:rtl w:val="0"/>
                </w:rPr>
                <w:t xml:space="preserve">https://revistas.udistrital.edu.co/index.php/tia/article/view/19446</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9">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7A">
            <w:pPr>
              <w:widowControl w:val="1"/>
              <w:ind w:left="284" w:firstLine="0"/>
              <w:rPr>
                <w:rFonts w:ascii="Arial" w:cs="Arial" w:eastAsia="Arial" w:hAnsi="Arial"/>
              </w:rPr>
            </w:pPr>
            <w:r w:rsidDel="00000000" w:rsidR="00000000" w:rsidRPr="00000000">
              <w:rPr>
                <w:rFonts w:ascii="Arial" w:cs="Arial" w:eastAsia="Arial" w:hAnsi="Arial"/>
                <w:rtl w:val="0"/>
              </w:rPr>
              <w:t xml:space="preserve">Narváez Zúñiga, A. F. (2022). Modelo estadístico para determinar los factores académicos en los resultados de las pruebas Saber Pro. Investigación E Innovación En Ingenierías, 11(1), 3–21. </w:t>
            </w:r>
            <w:hyperlink r:id="rId8">
              <w:r w:rsidDel="00000000" w:rsidR="00000000" w:rsidRPr="00000000">
                <w:rPr>
                  <w:rFonts w:ascii="Arial" w:cs="Arial" w:eastAsia="Arial" w:hAnsi="Arial"/>
                  <w:color w:val="0000ff"/>
                  <w:u w:val="single"/>
                  <w:rtl w:val="0"/>
                </w:rPr>
                <w:t xml:space="preserve">https://doi.org/10.17081/invinno.11.1.6255</w:t>
              </w:r>
            </w:hyperlink>
            <w:r w:rsidDel="00000000" w:rsidR="00000000" w:rsidRPr="00000000">
              <w:rPr>
                <w:rtl w:val="0"/>
              </w:rPr>
            </w:r>
          </w:p>
          <w:p w:rsidR="00000000" w:rsidDel="00000000" w:rsidP="00000000" w:rsidRDefault="00000000" w:rsidRPr="00000000" w14:paraId="0000007B">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7C">
            <w:pPr>
              <w:widowControl w:val="1"/>
              <w:ind w:left="284" w:firstLine="0"/>
              <w:rPr>
                <w:rFonts w:ascii="Arial" w:cs="Arial" w:eastAsia="Arial" w:hAnsi="Arial"/>
              </w:rPr>
            </w:pPr>
            <w:r w:rsidDel="00000000" w:rsidR="00000000" w:rsidRPr="00000000">
              <w:rPr>
                <w:rFonts w:ascii="Arial" w:cs="Arial" w:eastAsia="Arial" w:hAnsi="Arial"/>
                <w:rtl w:val="0"/>
              </w:rPr>
              <w:t xml:space="preserve">García-González, J. R., Sánchez-Sánchez, P. A., Orozco, M., &amp; Obredor, S. (2019). Extracción de conocimiento para la predicción y análisis de los resultados de la prueba de calidad de la educación superior en Colombia – Saber Pro. Universidad de La Serena. </w:t>
            </w:r>
            <w:hyperlink r:id="rId9">
              <w:r w:rsidDel="00000000" w:rsidR="00000000" w:rsidRPr="00000000">
                <w:rPr>
                  <w:rFonts w:ascii="Arial" w:cs="Arial" w:eastAsia="Arial" w:hAnsi="Arial"/>
                  <w:color w:val="0000ff"/>
                  <w:u w:val="single"/>
                  <w:rtl w:val="0"/>
                </w:rPr>
                <w:t xml:space="preserve">https://bonga.unisimon.edu.co/items/99dac16c-d833-4cc3-aefa-7e7c655295b6</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D">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7E">
            <w:pPr>
              <w:widowControl w:val="1"/>
              <w:ind w:left="284" w:firstLine="0"/>
              <w:rPr>
                <w:rFonts w:ascii="Arial" w:cs="Arial" w:eastAsia="Arial" w:hAnsi="Arial"/>
              </w:rPr>
            </w:pPr>
            <w:r w:rsidDel="00000000" w:rsidR="00000000" w:rsidRPr="00000000">
              <w:rPr>
                <w:rFonts w:ascii="Arial" w:cs="Arial" w:eastAsia="Arial" w:hAnsi="Arial"/>
                <w:rtl w:val="0"/>
              </w:rPr>
              <w:t xml:space="preserve">Martínez Cervera, D. E. (2021). Modelo de pronóstico en la educación superior en pruebas específicas de ingeniería, licenciatura y pensamiento científico matemático en Saber Pro aplicando Machine Learning. Universidad Distrital Francisco José de Caldas. </w:t>
            </w:r>
            <w:hyperlink r:id="rId10">
              <w:r w:rsidDel="00000000" w:rsidR="00000000" w:rsidRPr="00000000">
                <w:rPr>
                  <w:rFonts w:ascii="Arial" w:cs="Arial" w:eastAsia="Arial" w:hAnsi="Arial"/>
                  <w:color w:val="0000ff"/>
                  <w:u w:val="single"/>
                  <w:rtl w:val="0"/>
                </w:rPr>
                <w:t xml:space="preserve">https://repository.udistrital.edu.co/items/3cba5331-8f7f-4236-bfac-9c60a3d314c7</w:t>
              </w:r>
            </w:hyperlink>
            <w:r w:rsidDel="00000000" w:rsidR="00000000" w:rsidRPr="00000000">
              <w:rPr>
                <w:rFonts w:ascii="Arial" w:cs="Arial" w:eastAsia="Arial" w:hAnsi="Arial"/>
                <w:rtl w:val="0"/>
              </w:rPr>
              <w:t xml:space="preserve"> </w:t>
            </w:r>
          </w:p>
          <w:p w:rsidR="00000000" w:rsidDel="00000000" w:rsidP="00000000" w:rsidRDefault="00000000" w:rsidRPr="00000000" w14:paraId="0000007F">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0">
            <w:pPr>
              <w:widowControl w:val="1"/>
              <w:ind w:left="284" w:firstLine="0"/>
              <w:rPr>
                <w:rFonts w:ascii="Arial" w:cs="Arial" w:eastAsia="Arial" w:hAnsi="Arial"/>
              </w:rPr>
            </w:pPr>
            <w:r w:rsidDel="00000000" w:rsidR="00000000" w:rsidRPr="00000000">
              <w:rPr>
                <w:rFonts w:ascii="Arial" w:cs="Arial" w:eastAsia="Arial" w:hAnsi="Arial"/>
                <w:rtl w:val="0"/>
              </w:rPr>
              <w:t xml:space="preserve">Oviedo Carrascal, A. I., &amp; Jiménez Giraldo, J. (2020). Minería de datos educativos: análisis del desempeño de estudiantes de ingeniería en las pruebas Saber Pro. Revista Politécnica, 16(31), 79–89. </w:t>
            </w:r>
            <w:hyperlink r:id="rId11">
              <w:r w:rsidDel="00000000" w:rsidR="00000000" w:rsidRPr="00000000">
                <w:rPr>
                  <w:rFonts w:ascii="Arial" w:cs="Arial" w:eastAsia="Arial" w:hAnsi="Arial"/>
                  <w:color w:val="0000ff"/>
                  <w:u w:val="single"/>
                  <w:rtl w:val="0"/>
                </w:rPr>
                <w:t xml:space="preserve">https://revistas.elpoli.edu.co/index.php/pol/article/view/1499</w:t>
              </w:r>
            </w:hyperlink>
            <w:r w:rsidDel="00000000" w:rsidR="00000000" w:rsidRPr="00000000">
              <w:rPr>
                <w:rtl w:val="0"/>
              </w:rPr>
            </w:r>
          </w:p>
          <w:p w:rsidR="00000000" w:rsidDel="00000000" w:rsidP="00000000" w:rsidRDefault="00000000" w:rsidRPr="00000000" w14:paraId="00000081">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2">
            <w:pPr>
              <w:widowControl w:val="1"/>
              <w:ind w:left="284" w:firstLine="0"/>
              <w:rPr>
                <w:rFonts w:ascii="Arial" w:cs="Arial" w:eastAsia="Arial" w:hAnsi="Arial"/>
              </w:rPr>
            </w:pPr>
            <w:r w:rsidDel="00000000" w:rsidR="00000000" w:rsidRPr="00000000">
              <w:rPr>
                <w:rFonts w:ascii="Arial" w:cs="Arial" w:eastAsia="Arial" w:hAnsi="Arial"/>
                <w:rtl w:val="0"/>
              </w:rPr>
              <w:t xml:space="preserve">Soto Dueñas, J. L. (2024). Diseño de un modelo predictivo del desempeño académico (Saber Pro). Universidad del Rosario. </w:t>
            </w:r>
            <w:hyperlink r:id="rId12">
              <w:r w:rsidDel="00000000" w:rsidR="00000000" w:rsidRPr="00000000">
                <w:rPr>
                  <w:rFonts w:ascii="Arial" w:cs="Arial" w:eastAsia="Arial" w:hAnsi="Arial"/>
                  <w:color w:val="0000ff"/>
                  <w:u w:val="single"/>
                  <w:rtl w:val="0"/>
                </w:rPr>
                <w:t xml:space="preserve">https://repository.urosario.edu.co/items/175214b4-5bc3-4328-bedc-ec4a9b0fa625</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3">
            <w:pPr>
              <w:widowControl w:val="1"/>
              <w:ind w:left="284" w:firstLine="0"/>
              <w:rPr>
                <w:rFonts w:ascii="Arial" w:cs="Arial" w:eastAsia="Arial" w:hAnsi="Arial"/>
              </w:rPr>
            </w:pPr>
            <w:r w:rsidDel="00000000" w:rsidR="00000000" w:rsidRPr="00000000">
              <w:rPr>
                <w:rtl w:val="0"/>
              </w:rPr>
            </w:r>
          </w:p>
          <w:p w:rsidR="00000000" w:rsidDel="00000000" w:rsidP="00000000" w:rsidRDefault="00000000" w:rsidRPr="00000000" w14:paraId="00000084">
            <w:pPr>
              <w:widowControl w:val="1"/>
              <w:ind w:left="284" w:firstLine="0"/>
              <w:rPr>
                <w:rFonts w:ascii="Arial" w:cs="Arial" w:eastAsia="Arial" w:hAnsi="Arial"/>
              </w:rPr>
            </w:pPr>
            <w:r w:rsidDel="00000000" w:rsidR="00000000" w:rsidRPr="00000000">
              <w:rPr>
                <w:rFonts w:ascii="Arial" w:cs="Arial" w:eastAsia="Arial" w:hAnsi="Arial"/>
                <w:rtl w:val="0"/>
              </w:rPr>
              <w:t xml:space="preserve">Norambuena, J. M., Badilla-Quintana, M. G., &amp; Angulo, Y. L. (2022). Modelos predictivos basados en uso de analíticas de aprendizaje en educación superior: una revisión sistemática. Texto Livre, 15. </w:t>
            </w:r>
            <w:hyperlink r:id="rId13">
              <w:r w:rsidDel="00000000" w:rsidR="00000000" w:rsidRPr="00000000">
                <w:rPr>
                  <w:rFonts w:ascii="Arial" w:cs="Arial" w:eastAsia="Arial" w:hAnsi="Arial"/>
                  <w:color w:val="0000ff"/>
                  <w:u w:val="single"/>
                  <w:rtl w:val="0"/>
                </w:rPr>
                <w:t xml:space="preserve">https://www.scielo.br/j/tl/a/Gs8gvXkzMkks5sVZjgBdhPP/?lang=es</w:t>
              </w:r>
            </w:hyperlink>
            <w:r w:rsidDel="00000000" w:rsidR="00000000" w:rsidRPr="00000000">
              <w:rPr>
                <w:rFonts w:ascii="Arial" w:cs="Arial" w:eastAsia="Arial" w:hAnsi="Arial"/>
                <w:rtl w:val="0"/>
              </w:rPr>
              <w:t xml:space="preserve"> </w:t>
            </w:r>
          </w:p>
          <w:p w:rsidR="00000000" w:rsidDel="00000000" w:rsidP="00000000" w:rsidRDefault="00000000" w:rsidRPr="00000000" w14:paraId="00000085">
            <w:pPr>
              <w:spacing w:line="360" w:lineRule="auto"/>
              <w:rPr>
                <w:rFonts w:ascii="Arial" w:cs="Arial" w:eastAsia="Arial" w:hAnsi="Arial"/>
              </w:rPr>
            </w:pPr>
            <w:r w:rsidDel="00000000" w:rsidR="00000000" w:rsidRPr="00000000">
              <w:rPr>
                <w:rtl w:val="0"/>
              </w:rPr>
            </w:r>
          </w:p>
        </w:tc>
      </w:tr>
    </w:tbl>
    <w:p w:rsidR="00000000" w:rsidDel="00000000" w:rsidP="00000000" w:rsidRDefault="00000000" w:rsidRPr="00000000" w14:paraId="00000086">
      <w:pPr>
        <w:tabs>
          <w:tab w:val="left" w:leader="none" w:pos="2349"/>
        </w:tabs>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El tipo de letra es Arial y el tamaño 11.</w:t>
      </w:r>
    </w:p>
    <w:p w:rsidR="00000000" w:rsidDel="00000000" w:rsidP="00000000" w:rsidRDefault="00000000" w:rsidRPr="00000000" w14:paraId="00000087">
      <w:pP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 extensión para el diligenciamiento del formato único de inscripción de proyectos de investigación será: 2 hojas máximas Propuesta de Investigación, 3 hojas máxima Proyecto en Curso y 4 hojas máximas Investigación Terminada.</w:t>
      </w:r>
    </w:p>
    <w:p w:rsidR="00000000" w:rsidDel="00000000" w:rsidP="00000000" w:rsidRDefault="00000000" w:rsidRPr="00000000" w14:paraId="00000088">
      <w:pPr>
        <w:tabs>
          <w:tab w:val="left" w:leader="none" w:pos="2349"/>
        </w:tabs>
        <w:rPr/>
      </w:pPr>
      <w:r w:rsidDel="00000000" w:rsidR="00000000" w:rsidRPr="00000000">
        <w:rPr>
          <w:rtl w:val="0"/>
        </w:rPr>
      </w:r>
    </w:p>
    <w:p w:rsidR="00000000" w:rsidDel="00000000" w:rsidP="00000000" w:rsidRDefault="00000000" w:rsidRPr="00000000" w14:paraId="00000089">
      <w:pPr>
        <w:jc w:val="both"/>
        <w:rPr/>
      </w:pPr>
      <w:r w:rsidDel="00000000" w:rsidR="00000000" w:rsidRPr="00000000">
        <w:rPr>
          <w:rtl w:val="0"/>
        </w:rPr>
      </w:r>
    </w:p>
    <w:sectPr>
      <w:headerReference r:id="rId14" w:type="default"/>
      <w:pgSz w:h="15840" w:w="12240" w:orient="portrait"/>
      <w:pgMar w:bottom="280" w:top="1040" w:left="1460" w:right="86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Arial"/>
  <w:font w:name="MS Gothic"/>
  <w:font w:name="Calibri"/>
  <w:font w:name="Verdana"/>
  <w:font w:name="Trebuchet MS"/>
  <w:font w:name="Liberation Sans Narrow"/>
  <w:font w:name="Trajan Pro"/>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tabs>
        <w:tab w:val="center" w:leader="none" w:pos="4419"/>
        <w:tab w:val="right" w:leader="none" w:pos="8838"/>
      </w:tabs>
      <w:rPr>
        <w:rFonts w:ascii="Calibri" w:cs="Calibri" w:eastAsia="Calibri" w:hAnsi="Calibri"/>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-619124</wp:posOffset>
          </wp:positionH>
          <wp:positionV relativeFrom="paragraph">
            <wp:posOffset>38100</wp:posOffset>
          </wp:positionV>
          <wp:extent cx="1209675" cy="1332347"/>
          <wp:effectExtent b="0" l="0" r="0" t="0"/>
          <wp:wrapNone/>
          <wp:docPr descr="Logotipo&#10;&#10;Descripción generada automáticamente" id="2" name="image1.png"/>
          <a:graphic>
            <a:graphicData uri="http://schemas.openxmlformats.org/drawingml/2006/picture">
              <pic:pic>
                <pic:nvPicPr>
                  <pic:cNvPr descr="Logotipo&#10;&#10;Descripción generada automáticamente" id="0" name="image1.png"/>
                  <pic:cNvPicPr preferRelativeResize="0"/>
                </pic:nvPicPr>
                <pic:blipFill>
                  <a:blip r:embed="rId1"/>
                  <a:srcRect b="0" l="0" r="0" t="0"/>
                  <a:stretch>
                    <a:fillRect/>
                  </a:stretch>
                </pic:blipFill>
                <pic:spPr>
                  <a:xfrm>
                    <a:off x="0" y="0"/>
                    <a:ext cx="1209675" cy="1332347"/>
                  </a:xfrm>
                  <a:prstGeom prst="rect"/>
                  <a:ln/>
                </pic:spPr>
              </pic:pic>
            </a:graphicData>
          </a:graphic>
        </wp:anchor>
      </w:drawing>
    </w:r>
  </w:p>
  <w:p w:rsidR="00000000" w:rsidDel="00000000" w:rsidP="00000000" w:rsidRDefault="00000000" w:rsidRPr="00000000" w14:paraId="0000008B">
    <w:pPr>
      <w:tabs>
        <w:tab w:val="center" w:leader="none" w:pos="4419"/>
        <w:tab w:val="right" w:leader="none" w:pos="8838"/>
      </w:tabs>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8C">
    <w:pPr>
      <w:tabs>
        <w:tab w:val="center" w:leader="none" w:pos="4419"/>
        <w:tab w:val="right" w:leader="none" w:pos="8838"/>
      </w:tabs>
      <w:jc w:val="center"/>
      <w:rPr>
        <w:rFonts w:ascii="Calibri" w:cs="Calibri" w:eastAsia="Calibri" w:hAnsi="Calibri"/>
        <w:color w:val="000000"/>
        <w:sz w:val="24"/>
        <w:szCs w:val="24"/>
      </w:rPr>
    </w:pPr>
    <w:r w:rsidDel="00000000" w:rsidR="00000000" w:rsidRPr="00000000">
      <w:rPr>
        <w:rFonts w:ascii="Trajan Pro" w:cs="Trajan Pro" w:eastAsia="Trajan Pro" w:hAnsi="Trajan Pro"/>
        <w:color w:val="000000"/>
        <w:sz w:val="30"/>
        <w:szCs w:val="30"/>
        <w:rtl w:val="0"/>
      </w:rPr>
      <w:t xml:space="preserve">CORPORACIÓN UNIVERSITARIA ADVENTISTA</w:t>
    </w:r>
    <w:r w:rsidDel="00000000" w:rsidR="00000000" w:rsidRPr="00000000">
      <w:rPr>
        <w:rtl w:val="0"/>
      </w:rPr>
    </w:r>
  </w:p>
  <w:p w:rsidR="00000000" w:rsidDel="00000000" w:rsidP="00000000" w:rsidRDefault="00000000" w:rsidRPr="00000000" w14:paraId="0000008D">
    <w:pPr>
      <w:tabs>
        <w:tab w:val="center" w:leader="none" w:pos="4419"/>
        <w:tab w:val="right" w:leader="none" w:pos="8838"/>
      </w:tabs>
      <w:jc w:val="center"/>
      <w:rPr>
        <w:rFonts w:ascii="Verdana" w:cs="Verdana" w:eastAsia="Verdana" w:hAnsi="Verdana"/>
        <w:b w:val="1"/>
        <w:bCs w:val="1"/>
        <w:color w:val="000000"/>
        <w:sz w:val="28"/>
        <w:szCs w:val="28"/>
      </w:rPr>
    </w:pPr>
    <w:r w:rsidDel="00000000" w:rsidR="00000000" w:rsidRPr="00000000">
      <w:rPr>
        <w:rFonts w:ascii="Verdana" w:cs="Verdana" w:eastAsia="Verdana" w:hAnsi="Verdana"/>
        <w:b w:val="1"/>
        <w:bCs w:val="1"/>
        <w:color w:val="000000"/>
        <w:sz w:val="28"/>
        <w:szCs w:val="28"/>
        <w:rtl w:val="0"/>
      </w:rPr>
      <w:t xml:space="preserve">DIRECCIÓN DE INVESTIGACIÓN</w:t>
    </w:r>
  </w:p>
  <w:p w:rsidR="00000000" w:rsidDel="00000000" w:rsidP="00000000" w:rsidRDefault="00000000" w:rsidRPr="00000000" w14:paraId="0000008E">
    <w:pPr>
      <w:spacing w:line="214" w:lineRule="auto"/>
      <w:ind w:left="2" w:right="24"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FORMATO DE INSCRIPCIÓN DE PROYECTOS</w:t>
    </w:r>
  </w:p>
  <w:p w:rsidR="00000000" w:rsidDel="00000000" w:rsidP="00000000" w:rsidRDefault="00000000" w:rsidRPr="00000000" w14:paraId="0000008F">
    <w:pPr>
      <w:spacing w:before="10" w:lineRule="auto"/>
      <w:ind w:left="3" w:right="24" w:firstLine="0"/>
      <w:jc w:val="center"/>
      <w:rPr>
        <w:rFonts w:ascii="Trebuchet MS" w:cs="Trebuchet MS" w:eastAsia="Trebuchet MS" w:hAnsi="Trebuchet MS"/>
        <w:b w:val="1"/>
        <w:bCs w:val="1"/>
        <w:sz w:val="20"/>
        <w:szCs w:val="20"/>
      </w:rPr>
    </w:pPr>
    <w:r w:rsidDel="00000000" w:rsidR="00000000" w:rsidRPr="00000000">
      <w:rPr>
        <w:rFonts w:ascii="Trebuchet MS" w:cs="Trebuchet MS" w:eastAsia="Trebuchet MS" w:hAnsi="Trebuchet MS"/>
        <w:b w:val="1"/>
        <w:bCs w:val="1"/>
        <w:sz w:val="20"/>
        <w:szCs w:val="20"/>
        <w:rtl w:val="0"/>
      </w:rPr>
      <w:t xml:space="preserve">XI ENCUENTRO INTERNO DE SEMILLEROS DE INVESTIGACIÓN 2023</w:t>
    </w:r>
  </w:p>
  <w:p w:rsidR="00000000" w:rsidDel="00000000" w:rsidP="00000000" w:rsidRDefault="00000000" w:rsidRPr="00000000" w14:paraId="00000090">
    <w:pPr>
      <w:spacing w:before="10" w:lineRule="auto"/>
      <w:ind w:left="3" w:right="24" w:firstLine="0"/>
      <w:jc w:val="center"/>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091">
    <w:pPr>
      <w:spacing w:before="10" w:lineRule="auto"/>
      <w:ind w:left="3" w:right="24" w:firstLine="0"/>
      <w:jc w:val="center"/>
      <w:rPr>
        <w:rFonts w:ascii="Trebuchet MS" w:cs="Trebuchet MS" w:eastAsia="Trebuchet MS" w:hAnsi="Trebuchet MS"/>
        <w:b w:val="1"/>
        <w:bCs w:val="1"/>
        <w:sz w:val="20"/>
        <w:szCs w:val="20"/>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Liberation Sans Narrow" w:cs="Liberation Sans Narrow" w:eastAsia="Liberation Sans Narrow" w:hAnsi="Liberation Sans Narrow"/>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ans Narrow" w:cs="Liberation Sans Narrow" w:eastAsia="Liberation Sans Narrow" w:hAnsi="Liberation Sans Narrow"/>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42"/>
    </w:pPr>
    <w:rPr>
      <w:b w:val="1"/>
      <w:bCs w:val="1"/>
      <w:sz w:val="20"/>
      <w:szCs w:val="20"/>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eNormal" w:customStyle="1">
    <w:name w:val="Table Normal"/>
    <w:uiPriority w:val="2"/>
    <w:semiHidden w:val="1"/>
    <w:unhideWhenUsed w:val="1"/>
    <w:qFormat w:val="1"/>
    <w:tblPr>
      <w:tblInd w:w="0.0" w:type="dxa"/>
      <w:tblCellMar>
        <w:top w:w="0.0" w:type="dxa"/>
        <w:left w:w="0.0" w:type="dxa"/>
        <w:bottom w:w="0.0" w:type="dxa"/>
        <w:right w:w="0.0" w:type="dxa"/>
      </w:tblCellMar>
    </w:tblPr>
  </w:style>
  <w:style w:type="paragraph" w:styleId="Textoindependiente">
    <w:name w:val="Body Text"/>
    <w:basedOn w:val="Normal"/>
    <w:link w:val="TextoindependienteCar"/>
    <w:uiPriority w:val="1"/>
    <w:qFormat w:val="1"/>
    <w:rPr>
      <w:sz w:val="16"/>
      <w:szCs w:val="16"/>
    </w:rPr>
  </w:style>
  <w:style w:type="paragraph" w:styleId="Prrafodelista">
    <w:name w:val="List Paragraph"/>
    <w:basedOn w:val="Normal"/>
    <w:uiPriority w:val="1"/>
    <w:qFormat w:val="1"/>
  </w:style>
  <w:style w:type="paragraph" w:styleId="TableParagraph" w:customStyle="1">
    <w:name w:val="Table Paragraph"/>
    <w:basedOn w:val="Normal"/>
    <w:uiPriority w:val="1"/>
    <w:qFormat w:val="1"/>
  </w:style>
  <w:style w:type="paragraph" w:styleId="Textodeglobo">
    <w:name w:val="Balloon Text"/>
    <w:basedOn w:val="Normal"/>
    <w:link w:val="TextodegloboCar"/>
    <w:uiPriority w:val="99"/>
    <w:semiHidden w:val="1"/>
    <w:unhideWhenUsed w:val="1"/>
    <w:rsid w:val="008120AD"/>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8120AD"/>
    <w:rPr>
      <w:rFonts w:ascii="Tahoma" w:cs="Tahoma" w:eastAsia="Liberation Sans Narrow" w:hAnsi="Tahoma"/>
      <w:sz w:val="16"/>
      <w:szCs w:val="16"/>
      <w:lang w:bidi="es-ES" w:eastAsia="es-ES" w:val="es-ES"/>
    </w:rPr>
  </w:style>
  <w:style w:type="paragraph" w:styleId="Encabezado">
    <w:name w:val="header"/>
    <w:basedOn w:val="Normal"/>
    <w:link w:val="EncabezadoCar"/>
    <w:uiPriority w:val="99"/>
    <w:unhideWhenUsed w:val="1"/>
    <w:rsid w:val="008120AD"/>
    <w:pPr>
      <w:tabs>
        <w:tab w:val="center" w:pos="4419"/>
        <w:tab w:val="right" w:pos="8838"/>
      </w:tabs>
    </w:pPr>
  </w:style>
  <w:style w:type="character" w:styleId="EncabezadoCar" w:customStyle="1">
    <w:name w:val="Encabezado Car"/>
    <w:basedOn w:val="Fuentedeprrafopredeter"/>
    <w:link w:val="Encabezado"/>
    <w:uiPriority w:val="99"/>
    <w:rsid w:val="008120AD"/>
    <w:rPr>
      <w:rFonts w:ascii="Liberation Sans Narrow" w:cs="Liberation Sans Narrow" w:eastAsia="Liberation Sans Narrow" w:hAnsi="Liberation Sans Narrow"/>
      <w:lang w:bidi="es-ES" w:eastAsia="es-ES" w:val="es-ES"/>
    </w:rPr>
  </w:style>
  <w:style w:type="paragraph" w:styleId="Piedepgina">
    <w:name w:val="footer"/>
    <w:basedOn w:val="Normal"/>
    <w:link w:val="PiedepginaCar"/>
    <w:uiPriority w:val="99"/>
    <w:unhideWhenUsed w:val="1"/>
    <w:rsid w:val="008120AD"/>
    <w:pPr>
      <w:tabs>
        <w:tab w:val="center" w:pos="4419"/>
        <w:tab w:val="right" w:pos="8838"/>
      </w:tabs>
    </w:pPr>
  </w:style>
  <w:style w:type="character" w:styleId="PiedepginaCar" w:customStyle="1">
    <w:name w:val="Pie de página Car"/>
    <w:basedOn w:val="Fuentedeprrafopredeter"/>
    <w:link w:val="Piedepgina"/>
    <w:uiPriority w:val="99"/>
    <w:rsid w:val="008120AD"/>
    <w:rPr>
      <w:rFonts w:ascii="Liberation Sans Narrow" w:cs="Liberation Sans Narrow" w:eastAsia="Liberation Sans Narrow" w:hAnsi="Liberation Sans Narrow"/>
      <w:lang w:bidi="es-ES" w:eastAsia="es-ES" w:val="es-ES"/>
    </w:rPr>
  </w:style>
  <w:style w:type="character" w:styleId="Ttulo1Car" w:customStyle="1">
    <w:name w:val="Título 1 Car"/>
    <w:basedOn w:val="Fuentedeprrafopredeter"/>
    <w:link w:val="Ttulo1"/>
    <w:uiPriority w:val="9"/>
    <w:rsid w:val="00DF6E77"/>
    <w:rPr>
      <w:rFonts w:ascii="Liberation Sans Narrow" w:cs="Liberation Sans Narrow" w:eastAsia="Liberation Sans Narrow" w:hAnsi="Liberation Sans Narrow"/>
      <w:b w:val="1"/>
      <w:bCs w:val="1"/>
      <w:sz w:val="20"/>
      <w:szCs w:val="20"/>
      <w:lang w:bidi="es-ES" w:eastAsia="es-ES" w:val="es-ES"/>
    </w:rPr>
  </w:style>
  <w:style w:type="character" w:styleId="TextoindependienteCar" w:customStyle="1">
    <w:name w:val="Texto independiente Car"/>
    <w:basedOn w:val="Fuentedeprrafopredeter"/>
    <w:link w:val="Textoindependiente"/>
    <w:uiPriority w:val="1"/>
    <w:rsid w:val="00DF6E77"/>
    <w:rPr>
      <w:rFonts w:ascii="Liberation Sans Narrow" w:cs="Liberation Sans Narrow" w:eastAsia="Liberation Sans Narrow" w:hAnsi="Liberation Sans Narrow"/>
      <w:sz w:val="16"/>
      <w:szCs w:val="16"/>
      <w:lang w:bidi="es-ES" w:eastAsia="es-ES" w:val="es-ES"/>
    </w:rPr>
  </w:style>
  <w:style w:type="character" w:styleId="Hipervnculo">
    <w:name w:val="Hyperlink"/>
    <w:basedOn w:val="Fuentedeprrafopredeter"/>
    <w:uiPriority w:val="99"/>
    <w:unhideWhenUsed w:val="1"/>
    <w:rsid w:val="00E05C0E"/>
    <w:rPr>
      <w:color w:val="0000ff" w:themeColor="hyperlink"/>
      <w:u w:val="single"/>
    </w:rPr>
  </w:style>
  <w:style w:type="character" w:styleId="Mencinsinresolver1" w:customStyle="1">
    <w:name w:val="Mención sin resolver1"/>
    <w:basedOn w:val="Fuentedeprrafopredeter"/>
    <w:uiPriority w:val="99"/>
    <w:semiHidden w:val="1"/>
    <w:unhideWhenUsed w:val="1"/>
    <w:rsid w:val="00E05C0E"/>
    <w:rPr>
      <w:color w:val="808080"/>
      <w:shd w:color="auto" w:fill="e6e6e6" w:val="clear"/>
    </w:rPr>
  </w:style>
  <w:style w:type="character" w:styleId="reference" w:customStyle="1">
    <w:name w:val="reference"/>
    <w:basedOn w:val="Fuentedeprrafopredeter"/>
    <w:rsid w:val="00F61F20"/>
  </w:style>
  <w:style w:type="character" w:styleId="apple-style-span" w:customStyle="1">
    <w:name w:val="apple-style-span"/>
    <w:basedOn w:val="Fuentedeprrafopredeter"/>
    <w:rsid w:val="00532FDC"/>
  </w:style>
  <w:style w:type="paragraph" w:styleId="Sinespaciado">
    <w:name w:val="No Spacing"/>
    <w:uiPriority w:val="1"/>
    <w:qFormat w:val="1"/>
    <w:rsid w:val="000522CA"/>
    <w:pPr>
      <w:widowControl w:val="1"/>
      <w:autoSpaceDE w:val="1"/>
      <w:autoSpaceDN w:val="1"/>
    </w:pPr>
    <w:rPr>
      <w:lang w:val="es-ES"/>
    </w:rPr>
  </w:style>
  <w:style w:type="paragraph" w:styleId="NormalWeb">
    <w:name w:val="Normal (Web)"/>
    <w:basedOn w:val="Normal"/>
    <w:uiPriority w:val="99"/>
    <w:unhideWhenUsed w:val="1"/>
    <w:rsid w:val="000522CA"/>
    <w:pPr>
      <w:widowControl w:val="1"/>
      <w:autoSpaceDE w:val="1"/>
      <w:autoSpaceDN w:val="1"/>
      <w:spacing w:after="100" w:afterAutospacing="1" w:before="100" w:beforeAutospacing="1"/>
    </w:pPr>
    <w:rPr>
      <w:rFonts w:ascii="Times New Roman" w:cs="Times New Roman" w:eastAsia="Times New Roman" w:hAnsi="Times New Roman"/>
      <w:sz w:val="24"/>
      <w:szCs w:val="24"/>
      <w:lang w:bidi="ar-SA"/>
    </w:rPr>
  </w:style>
  <w:style w:type="paragraph" w:styleId="Bibliografa">
    <w:name w:val="Bibliography"/>
    <w:basedOn w:val="Normal"/>
    <w:next w:val="Normal"/>
    <w:uiPriority w:val="37"/>
    <w:unhideWhenUsed w:val="1"/>
    <w:rsid w:val="000522CA"/>
  </w:style>
  <w:style w:type="character" w:styleId="Mencinsinresolver2" w:customStyle="1">
    <w:name w:val="Mención sin resolver2"/>
    <w:basedOn w:val="Fuentedeprrafopredeter"/>
    <w:uiPriority w:val="99"/>
    <w:semiHidden w:val="1"/>
    <w:unhideWhenUsed w:val="1"/>
    <w:rsid w:val="00D51697"/>
    <w:rPr>
      <w:color w:val="605e5c"/>
      <w:shd w:color="auto" w:fill="e1dfdd" w:val="clear"/>
    </w:rPr>
  </w:style>
  <w:style w:type="character" w:styleId="Ttulo2Car" w:customStyle="1">
    <w:name w:val="Título 2 Car"/>
    <w:basedOn w:val="Fuentedeprrafopredeter"/>
    <w:link w:val="Ttulo2"/>
    <w:uiPriority w:val="9"/>
    <w:semiHidden w:val="1"/>
    <w:rsid w:val="00513DA5"/>
    <w:rPr>
      <w:rFonts w:asciiTheme="majorHAnsi" w:cstheme="majorBidi" w:eastAsiaTheme="majorEastAsia" w:hAnsiTheme="majorHAnsi"/>
      <w:color w:val="365f91" w:themeColor="accent1" w:themeShade="0000BF"/>
      <w:sz w:val="26"/>
      <w:szCs w:val="26"/>
      <w:lang w:bidi="es-ES" w:eastAsia="es-ES" w:val="es-ES"/>
    </w:rPr>
  </w:style>
  <w:style w:type="character" w:styleId="apple-tab-span" w:customStyle="1">
    <w:name w:val="apple-tab-span"/>
    <w:basedOn w:val="Fuentedeprrafopredeter"/>
    <w:rsid w:val="0085313D"/>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revistas.elpoli.edu.co/index.php/pol/article/view/1499" TargetMode="External"/><Relationship Id="rId10" Type="http://schemas.openxmlformats.org/officeDocument/2006/relationships/hyperlink" Target="https://repository.udistrital.edu.co/items/3cba5331-8f7f-4236-bfac-9c60a3d314c7" TargetMode="External"/><Relationship Id="rId13" Type="http://schemas.openxmlformats.org/officeDocument/2006/relationships/hyperlink" Target="https://www.scielo.br/j/tl/a/Gs8gvXkzMkks5sVZjgBdhPP/?lang=es" TargetMode="External"/><Relationship Id="rId12" Type="http://schemas.openxmlformats.org/officeDocument/2006/relationships/hyperlink" Target="https://repository.urosario.edu.co/items/175214b4-5bc3-4328-bedc-ec4a9b0fa625"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onga.unisimon.edu.co/items/99dac16c-d833-4cc3-aefa-7e7c655295b6" TargetMode="External"/><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revistas.udistrital.edu.co/index.php/tia/article/view/19446" TargetMode="External"/><Relationship Id="rId8" Type="http://schemas.openxmlformats.org/officeDocument/2006/relationships/hyperlink" Target="https://doi.org/10.17081/invinno.11.1.6255"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K0huVJPi4qvVuQr8ezf6ZLM7vA==">CgMxLjAyDmgua3h5bGtoNXVvYTV4OAByITF4TU9YeGo2Wk9Xc3FIZXBDSkZOZHJCeGIyNGtoV3lkWA==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2026-03-13T05:18:00Z</dcterms:created>
  <dc:creator>josepulveda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2018-02-06T00:00:00Z</vt:filetime>
  </property>
  <property fmtid="{D5CDD505-2E9C-101B-9397-08002B2CF9AE}" pid="3" name="Creator">
    <vt:lpwstr>Microsoft® Office Word 2007</vt:lpwstr>
  </property>
  <property fmtid="{D5CDD505-2E9C-101B-9397-08002B2CF9AE}" pid="4" name="LastSaved">
    <vt:filetime>2018-02-19T00:00:00Z</vt:filetime>
  </property>
</Properties>
</file>