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2"/>
        </w:rPr>
        <w:t>CENTRAL LUZON STATE UNIVERSITY</w:t>
        <w:br/>
      </w:r>
      <w:r>
        <w:rPr>
          <w:rFonts w:ascii="Arial" w:hAnsi="Arial"/>
          <w:sz w:val="19"/>
        </w:rPr>
        <w:t>College of Engineering • Department of Information Technology</w:t>
        <w:br/>
      </w:r>
      <w:r>
        <w:rPr>
          <w:rFonts w:ascii="Arial" w:hAnsi="Arial"/>
          <w:sz w:val="18"/>
        </w:rPr>
        <w:t>Science City of Muñoz, Nueva Ecija, Philippines</w:t>
        <w:br/>
        <w:br/>
      </w:r>
      <w:r>
        <w:rPr>
          <w:rFonts w:ascii="Arial" w:hAnsi="Arial"/>
          <w:b/>
          <w:sz w:val="24"/>
        </w:rPr>
        <w:t>CLIENT SYSTEM TESTING AND ACCEPTANCE FORM</w:t>
        <w:br/>
      </w:r>
      <w:r>
        <w:rPr>
          <w:rFonts w:ascii="Arial" w:hAnsi="Arial"/>
          <w:b/>
          <w:sz w:val="21"/>
        </w:rPr>
        <w:t>[STUDENT APPLICANT ROLE]</w:t>
        <w:br/>
      </w:r>
    </w:p>
    <w:p>
      <w:pPr>
        <w:spacing w:before="0" w:after="120"/>
        <w:jc w:val="center"/>
      </w:pPr>
      <w:r>
        <w:rPr>
          <w:rFonts w:ascii="Arial" w:hAnsi="Arial"/>
          <w:i/>
          <w:sz w:val="19"/>
        </w:rPr>
        <w:t>Undergraduate Student End-User Validation — Capstone Software Validation</w:t>
      </w:r>
    </w:p>
    <w:p>
      <w:pPr>
        <w:spacing w:before="0" w:after="80"/>
        <w:jc w:val="both"/>
      </w:pPr>
      <w:r>
        <w:rPr>
          <w:rFonts w:ascii="Arial" w:hAnsi="Arial"/>
          <w:b/>
          <w:sz w:val="18"/>
        </w:rPr>
        <w:t xml:space="preserve">Purpose. </w:t>
      </w:r>
      <w:r>
        <w:rPr>
          <w:rFonts w:ascii="Arial" w:hAnsi="Arial"/>
          <w:sz w:val="18"/>
        </w:rPr>
        <w:t>This form documents the client's actual testing of the developed system. The tester should perform representative tasks and verify whether the major functions and outputs work as expected. Issues identified during testing should be corrected and, when necessary, subjected to retesting.</w:t>
      </w:r>
    </w:p>
    <w:p>
      <w:pPr>
        <w:keepNext/>
        <w:spacing w:before="100" w:after="60"/>
      </w:pPr>
      <w:r>
        <w:rPr>
          <w:rFonts w:ascii="Arial" w:hAnsi="Arial"/>
          <w:b/>
          <w:sz w:val="20"/>
        </w:rPr>
        <w:t>A. TESTING INSTRUCTIONS</w:t>
      </w:r>
    </w:p>
    <w:p>
      <w:pPr>
        <w:pStyle w:val="ListBullet"/>
        <w:spacing w:before="0" w:after="20"/>
      </w:pPr>
      <w:r>
        <w:rPr>
          <w:rFonts w:ascii="Arial" w:hAnsi="Arial"/>
          <w:sz w:val="17"/>
        </w:rPr>
        <w:t>The development team shall briefly orient the tester, then allow the representative to perform the actual test.</w:t>
      </w:r>
    </w:p>
    <w:p>
      <w:pPr>
        <w:pStyle w:val="ListBullet"/>
        <w:spacing w:before="0" w:after="20"/>
      </w:pPr>
      <w:r>
        <w:rPr>
          <w:rFonts w:ascii="Arial" w:hAnsi="Arial"/>
          <w:sz w:val="17"/>
        </w:rPr>
        <w:t>Test the major modules, workflows, and outputs relevant to the role's intended use.</w:t>
      </w:r>
    </w:p>
    <w:p>
      <w:pPr>
        <w:pStyle w:val="ListBullet"/>
        <w:spacing w:before="0" w:after="20"/>
      </w:pPr>
      <w:r>
        <w:rPr>
          <w:rFonts w:ascii="Arial" w:hAnsi="Arial"/>
          <w:sz w:val="17"/>
        </w:rPr>
        <w:t>Mark each item as PASS, FAIL, NEEDS REVISION, or N/A.</w:t>
      </w:r>
    </w:p>
    <w:p>
      <w:pPr>
        <w:pStyle w:val="ListBullet"/>
        <w:spacing w:before="0" w:after="20"/>
      </w:pPr>
      <w:r>
        <w:rPr>
          <w:rFonts w:ascii="Arial" w:hAnsi="Arial"/>
          <w:sz w:val="17"/>
        </w:rPr>
        <w:t>Record errors, missing functions, confusing steps, inaccurate outputs, or other concerns in the Remarks column.</w:t>
      </w:r>
    </w:p>
    <w:p>
      <w:pPr>
        <w:pStyle w:val="ListBullet"/>
        <w:spacing w:before="0" w:after="20"/>
      </w:pPr>
      <w:r>
        <w:rPr>
          <w:rFonts w:ascii="Arial" w:hAnsi="Arial"/>
          <w:sz w:val="17"/>
        </w:rPr>
        <w:t>Items marked FAIL or NEEDS REVISION should be corrected and retested before final acceptance.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5256"/>
        <w:gridCol w:w="5256"/>
      </w:tblGrid>
      <w:tr>
        <w:tc>
          <w:tcPr>
            <w:tcW w:type="dxa" w:w="5328"/>
            <w:tcMar>
              <w:top w:w="60" w:type="dxa"/>
              <w:bottom w:w="60" w:type="dxa"/>
              <w:left w:w="80" w:type="dxa"/>
              <w:right w:w="80" w:type="dxa"/>
            </w:tcMar>
          </w:tcPr>
          <w:p>
            <w:pPr>
              <w:spacing w:after="0"/>
            </w:pPr>
            <w:r>
              <w:rPr>
                <w:rFonts w:ascii="Arial" w:hAnsi="Arial"/>
                <w:sz w:val="17"/>
              </w:rPr>
              <w:t>Project / System Title: A.E.G.I.S. (Automated Evaluation &amp; Grade Integrity System)</w:t>
            </w:r>
          </w:p>
        </w:tc>
        <w:tc>
          <w:tcPr>
            <w:tcW w:type="dxa" w:w="5328"/>
            <w:tcMar>
              <w:top w:w="60" w:type="dxa"/>
              <w:bottom w:w="60" w:type="dxa"/>
              <w:left w:w="80" w:type="dxa"/>
              <w:right w:w="80" w:type="dxa"/>
            </w:tcMar>
          </w:tcPr>
          <w:p>
            <w:pPr>
              <w:spacing w:after="0"/>
            </w:pPr>
            <w:r>
              <w:rPr>
                <w:rFonts w:ascii="Arial" w:hAnsi="Arial"/>
                <w:sz w:val="17"/>
              </w:rPr>
              <w:t>Client / Organization: Central Luzon State University — Office of Student Affairs (CLSU OSA)</w:t>
            </w:r>
          </w:p>
        </w:tc>
      </w:tr>
      <w:tr>
        <w:tc>
          <w:tcPr>
            <w:tcW w:type="dxa" w:w="5328"/>
            <w:tcMar>
              <w:top w:w="60" w:type="dxa"/>
              <w:bottom w:w="60" w:type="dxa"/>
              <w:left w:w="80" w:type="dxa"/>
              <w:right w:w="80" w:type="dxa"/>
            </w:tcMar>
          </w:tcPr>
          <w:p>
            <w:pPr>
              <w:spacing w:after="0"/>
            </w:pPr>
            <w:r>
              <w:rPr>
                <w:rFonts w:ascii="Arial" w:hAnsi="Arial"/>
                <w:sz w:val="17"/>
              </w:rPr>
              <w:t xml:space="preserve">Tester / Client Representative: </w:t>
            </w:r>
          </w:p>
        </w:tc>
        <w:tc>
          <w:tcPr>
            <w:tcW w:type="dxa" w:w="5328"/>
            <w:tcMar>
              <w:top w:w="60" w:type="dxa"/>
              <w:bottom w:w="60" w:type="dxa"/>
              <w:left w:w="80" w:type="dxa"/>
              <w:right w:w="80" w:type="dxa"/>
            </w:tcMar>
          </w:tcPr>
          <w:p>
            <w:pPr>
              <w:spacing w:after="0"/>
            </w:pPr>
            <w:r>
              <w:rPr>
                <w:rFonts w:ascii="Arial" w:hAnsi="Arial"/>
                <w:sz w:val="17"/>
              </w:rPr>
              <w:t>Role / Designation: Student Applicant (Undergraduate / @clsu2.edu.ph)</w:t>
            </w:r>
          </w:p>
        </w:tc>
      </w:tr>
      <w:tr>
        <w:tc>
          <w:tcPr>
            <w:tcW w:type="dxa" w:w="5328"/>
            <w:tcMar>
              <w:top w:w="60" w:type="dxa"/>
              <w:bottom w:w="60" w:type="dxa"/>
              <w:left w:w="80" w:type="dxa"/>
              <w:right w:w="80" w:type="dxa"/>
            </w:tcMar>
          </w:tcPr>
          <w:p>
            <w:pPr>
              <w:spacing w:after="0"/>
            </w:pPr>
            <w:r>
              <w:rPr>
                <w:rFonts w:ascii="Arial" w:hAnsi="Arial"/>
                <w:sz w:val="17"/>
              </w:rPr>
              <w:t>Date of Testing: October 2026</w:t>
            </w:r>
          </w:p>
        </w:tc>
        <w:tc>
          <w:tcPr>
            <w:tcW w:type="dxa" w:w="5328"/>
            <w:tcMar>
              <w:top w:w="60" w:type="dxa"/>
              <w:bottom w:w="60" w:type="dxa"/>
              <w:left w:w="80" w:type="dxa"/>
              <w:right w:w="80" w:type="dxa"/>
            </w:tcMar>
          </w:tcPr>
          <w:p>
            <w:pPr>
              <w:spacing w:after="0"/>
            </w:pPr>
            <w:r>
              <w:rPr>
                <w:rFonts w:ascii="Arial" w:hAnsi="Arial"/>
                <w:sz w:val="17"/>
              </w:rPr>
              <w:t>Environment / Build: Cloud Staging Portal (https://aegis-capstone.onrender.com) v1.0.0</w:t>
            </w:r>
          </w:p>
        </w:tc>
      </w:tr>
    </w:tbl>
    <w:p>
      <w:pPr>
        <w:spacing w:after="80"/>
      </w:pPr>
    </w:p>
    <w:p>
      <w:pPr>
        <w:keepNext/>
        <w:spacing w:before="120" w:after="60"/>
      </w:pPr>
      <w:r>
        <w:rPr>
          <w:rFonts w:ascii="Arial" w:hAnsi="Arial"/>
          <w:b/>
          <w:sz w:val="20"/>
        </w:rPr>
        <w:t>B. CLIENT TEST SCENARIOS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502"/>
        <w:gridCol w:w="1502"/>
        <w:gridCol w:w="1502"/>
        <w:gridCol w:w="1502"/>
        <w:gridCol w:w="1502"/>
        <w:gridCol w:w="1502"/>
        <w:gridCol w:w="1502"/>
      </w:tblGrid>
      <w:tr>
        <w:tc>
          <w:tcPr>
            <w:tcW w:type="dxa" w:w="504"/>
            <w:shd w:val="clear" w:color="auto" w:fill="D9EAF7"/>
            <w:tcMar>
              <w:top w:w="70" w:type="dxa"/>
              <w:bottom w:w="70" w:type="dxa"/>
              <w:left w:w="60" w:type="dxa"/>
              <w:right w:w="60" w:type="dxa"/>
            </w:tcMar>
          </w:tcPr>
          <w:p>
            <w:pPr>
              <w:jc w:val="center"/>
            </w:pPr>
            <w:r>
              <w:rPr>
                <w:rFonts w:ascii="Arial" w:hAnsi="Arial"/>
                <w:b/>
                <w:sz w:val="17"/>
              </w:rPr>
              <w:t>No.</w:t>
            </w:r>
          </w:p>
        </w:tc>
        <w:tc>
          <w:tcPr>
            <w:tcW w:type="dxa" w:w="1584"/>
            <w:shd w:val="clear" w:color="auto" w:fill="D9EAF7"/>
            <w:tcMar>
              <w:top w:w="70" w:type="dxa"/>
              <w:bottom w:w="70" w:type="dxa"/>
              <w:left w:w="60" w:type="dxa"/>
              <w:right w:w="60" w:type="dxa"/>
            </w:tcMar>
          </w:tcPr>
          <w:p>
            <w:r>
              <w:rPr>
                <w:rFonts w:ascii="Arial" w:hAnsi="Arial"/>
                <w:b/>
                <w:sz w:val="17"/>
              </w:rPr>
              <w:t>Module / Feature</w:t>
            </w:r>
          </w:p>
        </w:tc>
        <w:tc>
          <w:tcPr>
            <w:tcW w:type="dxa" w:w="2160"/>
            <w:shd w:val="clear" w:color="auto" w:fill="D9EAF7"/>
            <w:tcMar>
              <w:top w:w="70" w:type="dxa"/>
              <w:bottom w:w="70" w:type="dxa"/>
              <w:left w:w="60" w:type="dxa"/>
              <w:right w:w="60" w:type="dxa"/>
            </w:tcMar>
          </w:tcPr>
          <w:p>
            <w:r>
              <w:rPr>
                <w:rFonts w:ascii="Arial" w:hAnsi="Arial"/>
                <w:b/>
                <w:sz w:val="17"/>
              </w:rPr>
              <w:t>Task / Test Scenario</w:t>
            </w:r>
          </w:p>
        </w:tc>
        <w:tc>
          <w:tcPr>
            <w:tcW w:type="dxa" w:w="2016"/>
            <w:shd w:val="clear" w:color="auto" w:fill="D9EAF7"/>
            <w:tcMar>
              <w:top w:w="70" w:type="dxa"/>
              <w:bottom w:w="70" w:type="dxa"/>
              <w:left w:w="60" w:type="dxa"/>
              <w:right w:w="60" w:type="dxa"/>
            </w:tcMar>
          </w:tcPr>
          <w:p>
            <w:r>
              <w:rPr>
                <w:rFonts w:ascii="Arial" w:hAnsi="Arial"/>
                <w:b/>
                <w:sz w:val="17"/>
              </w:rPr>
              <w:t>Expected Result</w:t>
            </w:r>
          </w:p>
        </w:tc>
        <w:tc>
          <w:tcPr>
            <w:tcW w:type="dxa" w:w="1656"/>
            <w:shd w:val="clear" w:color="auto" w:fill="D9EAF7"/>
            <w:tcMar>
              <w:top w:w="70" w:type="dxa"/>
              <w:bottom w:w="70" w:type="dxa"/>
              <w:left w:w="60" w:type="dxa"/>
              <w:right w:w="60" w:type="dxa"/>
            </w:tcMar>
          </w:tcPr>
          <w:p>
            <w:r>
              <w:rPr>
                <w:rFonts w:ascii="Arial" w:hAnsi="Arial"/>
                <w:b/>
                <w:sz w:val="17"/>
              </w:rPr>
              <w:t>Actual Result</w:t>
            </w:r>
          </w:p>
        </w:tc>
        <w:tc>
          <w:tcPr>
            <w:tcW w:type="dxa" w:w="1440"/>
            <w:shd w:val="clear" w:color="auto" w:fill="D9EAF7"/>
            <w:tcMar>
              <w:top w:w="70" w:type="dxa"/>
              <w:bottom w:w="70" w:type="dxa"/>
              <w:left w:w="60" w:type="dxa"/>
              <w:right w:w="60" w:type="dxa"/>
            </w:tcMar>
          </w:tcPr>
          <w:p>
            <w:pPr>
              <w:jc w:val="center"/>
            </w:pPr>
            <w:r>
              <w:rPr>
                <w:rFonts w:ascii="Arial" w:hAnsi="Arial"/>
                <w:b/>
                <w:sz w:val="17"/>
              </w:rPr>
              <w:t>Status</w:t>
            </w:r>
          </w:p>
        </w:tc>
        <w:tc>
          <w:tcPr>
            <w:tcW w:type="dxa" w:w="1296"/>
            <w:shd w:val="clear" w:color="auto" w:fill="D9EAF7"/>
            <w:tcMar>
              <w:top w:w="70" w:type="dxa"/>
              <w:bottom w:w="70" w:type="dxa"/>
              <w:left w:w="60" w:type="dxa"/>
              <w:right w:w="60" w:type="dxa"/>
            </w:tcMar>
          </w:tcPr>
          <w:p>
            <w:r>
              <w:rPr>
                <w:rFonts w:ascii="Arial" w:hAnsi="Arial"/>
                <w:b/>
                <w:sz w:val="17"/>
              </w:rPr>
              <w:t>Remarks</w:t>
            </w:r>
          </w:p>
        </w:tc>
      </w:tr>
      <w:tr>
        <w:tc>
          <w:tcPr>
            <w:tcW w:type="dxa" w:w="504"/>
            <w:tcMar>
              <w:top w:w="50" w:type="dxa"/>
              <w:bottom w:w="50" w:type="dxa"/>
              <w:left w:w="60" w:type="dxa"/>
              <w:right w:w="60" w:type="dxa"/>
            </w:tcMar>
            <w:shd w:val="clear" w:color="auto" w:fill="F9FAFB"/>
          </w:tcPr>
          <w:p>
            <w:pPr>
              <w:jc w:val="center"/>
            </w:pPr>
            <w:r>
              <w:rPr>
                <w:rFonts w:ascii="Arial" w:hAnsi="Arial"/>
                <w:b/>
                <w:sz w:val="16"/>
              </w:rPr>
              <w:t>1</w:t>
            </w:r>
          </w:p>
        </w:tc>
        <w:tc>
          <w:tcPr>
            <w:tcW w:type="dxa" w:w="1584"/>
            <w:tcMar>
              <w:top w:w="50" w:type="dxa"/>
              <w:bottom w:w="50" w:type="dxa"/>
              <w:left w:w="60" w:type="dxa"/>
              <w:right w:w="60" w:type="dxa"/>
            </w:tcMar>
            <w:shd w:val="clear" w:color="auto" w:fill="F9FAFB"/>
          </w:tcPr>
          <w:p>
            <w:r>
              <w:rPr>
                <w:rFonts w:ascii="Arial" w:hAnsi="Arial"/>
                <w:sz w:val="16"/>
              </w:rPr>
              <w:t>Student Registration &amp; Security</w:t>
            </w:r>
          </w:p>
        </w:tc>
        <w:tc>
          <w:tcPr>
            <w:tcW w:type="dxa" w:w="2160"/>
            <w:tcMar>
              <w:top w:w="50" w:type="dxa"/>
              <w:bottom w:w="50" w:type="dxa"/>
              <w:left w:w="60" w:type="dxa"/>
              <w:right w:w="60" w:type="dxa"/>
            </w:tcMar>
            <w:shd w:val="clear" w:color="auto" w:fill="F9FAFB"/>
          </w:tcPr>
          <w:p>
            <w:r>
              <w:rPr>
                <w:rFonts w:ascii="Arial" w:hAnsi="Arial"/>
                <w:sz w:val="16"/>
              </w:rPr>
              <w:t>Student registers account using institutional '@clsu2.edu.ph' webmail and sets strong password.</w:t>
            </w:r>
          </w:p>
        </w:tc>
        <w:tc>
          <w:tcPr>
            <w:tcW w:type="dxa" w:w="2016"/>
            <w:tcMar>
              <w:top w:w="50" w:type="dxa"/>
              <w:bottom w:w="50" w:type="dxa"/>
              <w:left w:w="60" w:type="dxa"/>
              <w:right w:w="60" w:type="dxa"/>
            </w:tcMar>
            <w:shd w:val="clear" w:color="auto" w:fill="F9FAFB"/>
          </w:tcPr>
          <w:p>
            <w:r>
              <w:rPr>
                <w:rFonts w:ascii="Arial" w:hAnsi="Arial"/>
                <w:sz w:val="16"/>
              </w:rPr>
              <w:t>System validates institutional domain, blocks non-CLSU emails, hashes credentials, and triggers verification notice.</w:t>
            </w:r>
          </w:p>
        </w:tc>
        <w:tc>
          <w:tcPr>
            <w:tcW w:type="dxa" w:w="1656"/>
            <w:tcMar>
              <w:top w:w="50" w:type="dxa"/>
              <w:bottom w:w="50" w:type="dxa"/>
              <w:left w:w="60" w:type="dxa"/>
              <w:right w:w="60" w:type="dxa"/>
            </w:tcMar>
            <w:shd w:val="clear" w:color="auto" w:fill="F9FAFB"/>
          </w:tcPr>
          <w:p>
            <w:r>
              <w:rPr>
                <w:rFonts w:ascii="Arial" w:hAnsi="Arial"/>
                <w:sz w:val="16"/>
              </w:rPr>
            </w:r>
          </w:p>
        </w:tc>
        <w:tc>
          <w:tcPr>
            <w:tcW w:type="dxa" w:w="1440"/>
            <w:tcMar>
              <w:top w:w="50" w:type="dxa"/>
              <w:bottom w:w="50" w:type="dxa"/>
              <w:left w:w="60" w:type="dxa"/>
              <w:right w:w="60" w:type="dxa"/>
            </w:tcMar>
            <w:shd w:val="clear" w:color="auto" w:fill="F9FAFB"/>
          </w:tcPr>
          <w:p>
            <w:r>
              <w:rPr>
                <w:rFonts w:ascii="Arial" w:hAnsi="Arial"/>
                <w:sz w:val="16"/>
              </w:rPr>
              <w:t>☐ Pass</w:t>
              <w:br/>
              <w:t>☐ Fail</w:t>
              <w:br/>
              <w:t>☐ Needs Rev.</w:t>
              <w:br/>
              <w:t>☐ N/A</w:t>
            </w:r>
          </w:p>
        </w:tc>
        <w:tc>
          <w:tcPr>
            <w:tcW w:type="dxa" w:w="1296"/>
            <w:tcMar>
              <w:top w:w="50" w:type="dxa"/>
              <w:bottom w:w="50" w:type="dxa"/>
              <w:left w:w="60" w:type="dxa"/>
              <w:right w:w="60" w:type="dxa"/>
            </w:tcMar>
            <w:shd w:val="clear" w:color="auto" w:fill="F9FAFB"/>
          </w:tcPr>
          <w:p>
            <w:r>
              <w:rPr>
                <w:rFonts w:ascii="Arial" w:hAnsi="Arial"/>
                <w:sz w:val="16"/>
              </w:rPr>
            </w:r>
          </w:p>
        </w:tc>
      </w:tr>
      <w:tr>
        <w:tc>
          <w:tcPr>
            <w:tcW w:type="dxa" w:w="504"/>
            <w:tcMar>
              <w:top w:w="50" w:type="dxa"/>
              <w:bottom w:w="50" w:type="dxa"/>
              <w:left w:w="60" w:type="dxa"/>
              <w:right w:w="60" w:type="dxa"/>
            </w:tcMar>
          </w:tcPr>
          <w:p>
            <w:pPr>
              <w:jc w:val="center"/>
            </w:pPr>
            <w:r>
              <w:rPr>
                <w:rFonts w:ascii="Arial" w:hAnsi="Arial"/>
                <w:b/>
                <w:sz w:val="16"/>
              </w:rPr>
              <w:t>2</w:t>
            </w:r>
          </w:p>
        </w:tc>
        <w:tc>
          <w:tcPr>
            <w:tcW w:type="dxa" w:w="1584"/>
            <w:tcMar>
              <w:top w:w="50" w:type="dxa"/>
              <w:bottom w:w="50" w:type="dxa"/>
              <w:left w:w="60" w:type="dxa"/>
              <w:right w:w="60" w:type="dxa"/>
            </w:tcMar>
          </w:tcPr>
          <w:p>
            <w:r>
              <w:rPr>
                <w:rFonts w:ascii="Arial" w:hAnsi="Arial"/>
                <w:sz w:val="16"/>
              </w:rPr>
              <w:t>Profile &amp; GWA Setup</w:t>
            </w:r>
          </w:p>
        </w:tc>
        <w:tc>
          <w:tcPr>
            <w:tcW w:type="dxa" w:w="2160"/>
            <w:tcMar>
              <w:top w:w="50" w:type="dxa"/>
              <w:bottom w:w="50" w:type="dxa"/>
              <w:left w:w="60" w:type="dxa"/>
              <w:right w:w="60" w:type="dxa"/>
            </w:tcMar>
          </w:tcPr>
          <w:p>
            <w:r>
              <w:rPr>
                <w:rFonts w:ascii="Arial" w:hAnsi="Arial"/>
                <w:sz w:val="16"/>
              </w:rPr>
              <w:t>Student fills in demographic info, college/course, year level, contact info, and academic GWA.</w:t>
            </w:r>
          </w:p>
        </w:tc>
        <w:tc>
          <w:tcPr>
            <w:tcW w:type="dxa" w:w="2016"/>
            <w:tcMar>
              <w:top w:w="50" w:type="dxa"/>
              <w:bottom w:w="50" w:type="dxa"/>
              <w:left w:w="60" w:type="dxa"/>
              <w:right w:w="60" w:type="dxa"/>
            </w:tcMar>
          </w:tcPr>
          <w:p>
            <w:r>
              <w:rPr>
                <w:rFonts w:ascii="Arial" w:hAnsi="Arial"/>
                <w:sz w:val="16"/>
              </w:rPr>
              <w:t>GWA is validated (1.00 to 5.00), profile completeness meter updates to 100%, and data persists accurately.</w:t>
            </w:r>
          </w:p>
        </w:tc>
        <w:tc>
          <w:tcPr>
            <w:tcW w:type="dxa" w:w="1656"/>
            <w:tcMar>
              <w:top w:w="50" w:type="dxa"/>
              <w:bottom w:w="50" w:type="dxa"/>
              <w:left w:w="60" w:type="dxa"/>
              <w:right w:w="60" w:type="dxa"/>
            </w:tcMar>
          </w:tcPr>
          <w:p>
            <w:r>
              <w:rPr>
                <w:rFonts w:ascii="Arial" w:hAnsi="Arial"/>
                <w:sz w:val="16"/>
              </w:rPr>
            </w:r>
          </w:p>
        </w:tc>
        <w:tc>
          <w:tcPr>
            <w:tcW w:type="dxa" w:w="1440"/>
            <w:tcMar>
              <w:top w:w="50" w:type="dxa"/>
              <w:bottom w:w="50" w:type="dxa"/>
              <w:left w:w="60" w:type="dxa"/>
              <w:right w:w="60" w:type="dxa"/>
            </w:tcMar>
          </w:tcPr>
          <w:p>
            <w:r>
              <w:rPr>
                <w:rFonts w:ascii="Arial" w:hAnsi="Arial"/>
                <w:sz w:val="16"/>
              </w:rPr>
              <w:t>☐ Pass</w:t>
              <w:br/>
              <w:t>☐ Fail</w:t>
              <w:br/>
              <w:t>☐ Needs Rev.</w:t>
              <w:br/>
              <w:t>☐ N/A</w:t>
            </w:r>
          </w:p>
        </w:tc>
        <w:tc>
          <w:tcPr>
            <w:tcW w:type="dxa" w:w="1296"/>
            <w:tcMar>
              <w:top w:w="50" w:type="dxa"/>
              <w:bottom w:w="50" w:type="dxa"/>
              <w:left w:w="60" w:type="dxa"/>
              <w:right w:w="60" w:type="dxa"/>
            </w:tcMar>
          </w:tcPr>
          <w:p>
            <w:r>
              <w:rPr>
                <w:rFonts w:ascii="Arial" w:hAnsi="Arial"/>
                <w:sz w:val="16"/>
              </w:rPr>
            </w:r>
          </w:p>
        </w:tc>
      </w:tr>
      <w:tr>
        <w:tc>
          <w:tcPr>
            <w:tcW w:type="dxa" w:w="504"/>
            <w:tcMar>
              <w:top w:w="50" w:type="dxa"/>
              <w:bottom w:w="50" w:type="dxa"/>
              <w:left w:w="60" w:type="dxa"/>
              <w:right w:w="60" w:type="dxa"/>
            </w:tcMar>
            <w:shd w:val="clear" w:color="auto" w:fill="F9FAFB"/>
          </w:tcPr>
          <w:p>
            <w:pPr>
              <w:jc w:val="center"/>
            </w:pPr>
            <w:r>
              <w:rPr>
                <w:rFonts w:ascii="Arial" w:hAnsi="Arial"/>
                <w:b/>
                <w:sz w:val="16"/>
              </w:rPr>
              <w:t>3</w:t>
            </w:r>
          </w:p>
        </w:tc>
        <w:tc>
          <w:tcPr>
            <w:tcW w:type="dxa" w:w="1584"/>
            <w:tcMar>
              <w:top w:w="50" w:type="dxa"/>
              <w:bottom w:w="50" w:type="dxa"/>
              <w:left w:w="60" w:type="dxa"/>
              <w:right w:w="60" w:type="dxa"/>
            </w:tcMar>
            <w:shd w:val="clear" w:color="auto" w:fill="F9FAFB"/>
          </w:tcPr>
          <w:p>
            <w:r>
              <w:rPr>
                <w:rFonts w:ascii="Arial" w:hAnsi="Arial"/>
                <w:sz w:val="16"/>
              </w:rPr>
              <w:t>Catalog Discovery &amp; Filtering</w:t>
            </w:r>
          </w:p>
        </w:tc>
        <w:tc>
          <w:tcPr>
            <w:tcW w:type="dxa" w:w="2160"/>
            <w:tcMar>
              <w:top w:w="50" w:type="dxa"/>
              <w:bottom w:w="50" w:type="dxa"/>
              <w:left w:w="60" w:type="dxa"/>
              <w:right w:w="60" w:type="dxa"/>
            </w:tcMar>
            <w:shd w:val="clear" w:color="auto" w:fill="F9FAFB"/>
          </w:tcPr>
          <w:p>
            <w:r>
              <w:rPr>
                <w:rFonts w:ascii="Arial" w:hAnsi="Arial"/>
                <w:sz w:val="16"/>
              </w:rPr>
              <w:t>Student explores available scholarships and filters by criteria (minimum GWA, eligible colleges, category).</w:t>
            </w:r>
          </w:p>
        </w:tc>
        <w:tc>
          <w:tcPr>
            <w:tcW w:type="dxa" w:w="2016"/>
            <w:tcMar>
              <w:top w:w="50" w:type="dxa"/>
              <w:bottom w:w="50" w:type="dxa"/>
              <w:left w:w="60" w:type="dxa"/>
              <w:right w:w="60" w:type="dxa"/>
            </w:tcMar>
            <w:shd w:val="clear" w:color="auto" w:fill="F9FAFB"/>
          </w:tcPr>
          <w:p>
            <w:r>
              <w:rPr>
                <w:rFonts w:ascii="Arial" w:hAnsi="Arial"/>
                <w:sz w:val="16"/>
              </w:rPr>
              <w:t>Catalog updates dynamically; eligible scholarships show active 'Apply Now' buttons; ineligible programs show reasons.</w:t>
            </w:r>
          </w:p>
        </w:tc>
        <w:tc>
          <w:tcPr>
            <w:tcW w:type="dxa" w:w="1656"/>
            <w:tcMar>
              <w:top w:w="50" w:type="dxa"/>
              <w:bottom w:w="50" w:type="dxa"/>
              <w:left w:w="60" w:type="dxa"/>
              <w:right w:w="60" w:type="dxa"/>
            </w:tcMar>
            <w:shd w:val="clear" w:color="auto" w:fill="F9FAFB"/>
          </w:tcPr>
          <w:p>
            <w:r>
              <w:rPr>
                <w:rFonts w:ascii="Arial" w:hAnsi="Arial"/>
                <w:sz w:val="16"/>
              </w:rPr>
            </w:r>
          </w:p>
        </w:tc>
        <w:tc>
          <w:tcPr>
            <w:tcW w:type="dxa" w:w="1440"/>
            <w:tcMar>
              <w:top w:w="50" w:type="dxa"/>
              <w:bottom w:w="50" w:type="dxa"/>
              <w:left w:w="60" w:type="dxa"/>
              <w:right w:w="60" w:type="dxa"/>
            </w:tcMar>
            <w:shd w:val="clear" w:color="auto" w:fill="F9FAFB"/>
          </w:tcPr>
          <w:p>
            <w:r>
              <w:rPr>
                <w:rFonts w:ascii="Arial" w:hAnsi="Arial"/>
                <w:sz w:val="16"/>
              </w:rPr>
              <w:t>☐ Pass</w:t>
              <w:br/>
              <w:t>☐ Fail</w:t>
              <w:br/>
              <w:t>☐ Needs Rev.</w:t>
              <w:br/>
              <w:t>☐ N/A</w:t>
            </w:r>
          </w:p>
        </w:tc>
        <w:tc>
          <w:tcPr>
            <w:tcW w:type="dxa" w:w="1296"/>
            <w:tcMar>
              <w:top w:w="50" w:type="dxa"/>
              <w:bottom w:w="50" w:type="dxa"/>
              <w:left w:w="60" w:type="dxa"/>
              <w:right w:w="60" w:type="dxa"/>
            </w:tcMar>
            <w:shd w:val="clear" w:color="auto" w:fill="F9FAFB"/>
          </w:tcPr>
          <w:p>
            <w:r>
              <w:rPr>
                <w:rFonts w:ascii="Arial" w:hAnsi="Arial"/>
                <w:sz w:val="16"/>
              </w:rPr>
            </w:r>
          </w:p>
        </w:tc>
      </w:tr>
      <w:tr>
        <w:tc>
          <w:tcPr>
            <w:tcW w:type="dxa" w:w="504"/>
            <w:tcMar>
              <w:top w:w="50" w:type="dxa"/>
              <w:bottom w:w="50" w:type="dxa"/>
              <w:left w:w="60" w:type="dxa"/>
              <w:right w:w="60" w:type="dxa"/>
            </w:tcMar>
          </w:tcPr>
          <w:p>
            <w:pPr>
              <w:jc w:val="center"/>
            </w:pPr>
            <w:r>
              <w:rPr>
                <w:rFonts w:ascii="Arial" w:hAnsi="Arial"/>
                <w:b/>
                <w:sz w:val="16"/>
              </w:rPr>
              <w:t>4</w:t>
            </w:r>
          </w:p>
        </w:tc>
        <w:tc>
          <w:tcPr>
            <w:tcW w:type="dxa" w:w="1584"/>
            <w:tcMar>
              <w:top w:w="50" w:type="dxa"/>
              <w:bottom w:w="50" w:type="dxa"/>
              <w:left w:w="60" w:type="dxa"/>
              <w:right w:w="60" w:type="dxa"/>
            </w:tcMar>
          </w:tcPr>
          <w:p>
            <w:r>
              <w:rPr>
                <w:rFonts w:ascii="Arial" w:hAnsi="Arial"/>
                <w:sz w:val="16"/>
              </w:rPr>
              <w:t>Application &amp; Custom Fields</w:t>
            </w:r>
          </w:p>
        </w:tc>
        <w:tc>
          <w:tcPr>
            <w:tcW w:type="dxa" w:w="2160"/>
            <w:tcMar>
              <w:top w:w="50" w:type="dxa"/>
              <w:bottom w:w="50" w:type="dxa"/>
              <w:left w:w="60" w:type="dxa"/>
              <w:right w:w="60" w:type="dxa"/>
            </w:tcMar>
          </w:tcPr>
          <w:p>
            <w:r>
              <w:rPr>
                <w:rFonts w:ascii="Arial" w:hAnsi="Arial"/>
                <w:sz w:val="16"/>
              </w:rPr>
              <w:t>Student applies for scholarship and completes custom questionnaire fields (income tier, occupation, essays).</w:t>
            </w:r>
          </w:p>
        </w:tc>
        <w:tc>
          <w:tcPr>
            <w:tcW w:type="dxa" w:w="2016"/>
            <w:tcMar>
              <w:top w:w="50" w:type="dxa"/>
              <w:bottom w:w="50" w:type="dxa"/>
              <w:left w:w="60" w:type="dxa"/>
              <w:right w:w="60" w:type="dxa"/>
            </w:tcMar>
          </w:tcPr>
          <w:p>
            <w:r>
              <w:rPr>
                <w:rFonts w:ascii="Arial" w:hAnsi="Arial"/>
                <w:sz w:val="16"/>
              </w:rPr>
              <w:t>Dynamic fields render correctly (text, dropdown, file); client draft auto-saves; required validator prevents empty submits.</w:t>
            </w:r>
          </w:p>
        </w:tc>
        <w:tc>
          <w:tcPr>
            <w:tcW w:type="dxa" w:w="1656"/>
            <w:tcMar>
              <w:top w:w="50" w:type="dxa"/>
              <w:bottom w:w="50" w:type="dxa"/>
              <w:left w:w="60" w:type="dxa"/>
              <w:right w:w="60" w:type="dxa"/>
            </w:tcMar>
          </w:tcPr>
          <w:p>
            <w:r>
              <w:rPr>
                <w:rFonts w:ascii="Arial" w:hAnsi="Arial"/>
                <w:sz w:val="16"/>
              </w:rPr>
            </w:r>
          </w:p>
        </w:tc>
        <w:tc>
          <w:tcPr>
            <w:tcW w:type="dxa" w:w="1440"/>
            <w:tcMar>
              <w:top w:w="50" w:type="dxa"/>
              <w:bottom w:w="50" w:type="dxa"/>
              <w:left w:w="60" w:type="dxa"/>
              <w:right w:w="60" w:type="dxa"/>
            </w:tcMar>
          </w:tcPr>
          <w:p>
            <w:r>
              <w:rPr>
                <w:rFonts w:ascii="Arial" w:hAnsi="Arial"/>
                <w:sz w:val="16"/>
              </w:rPr>
              <w:t>☐ Pass</w:t>
              <w:br/>
              <w:t>☐ Fail</w:t>
              <w:br/>
              <w:t>☐ Needs Rev.</w:t>
              <w:br/>
              <w:t>☐ N/A</w:t>
            </w:r>
          </w:p>
        </w:tc>
        <w:tc>
          <w:tcPr>
            <w:tcW w:type="dxa" w:w="1296"/>
            <w:tcMar>
              <w:top w:w="50" w:type="dxa"/>
              <w:bottom w:w="50" w:type="dxa"/>
              <w:left w:w="60" w:type="dxa"/>
              <w:right w:w="60" w:type="dxa"/>
            </w:tcMar>
          </w:tcPr>
          <w:p>
            <w:r>
              <w:rPr>
                <w:rFonts w:ascii="Arial" w:hAnsi="Arial"/>
                <w:sz w:val="16"/>
              </w:rPr>
            </w:r>
          </w:p>
        </w:tc>
      </w:tr>
      <w:tr>
        <w:tc>
          <w:tcPr>
            <w:tcW w:type="dxa" w:w="504"/>
            <w:tcMar>
              <w:top w:w="50" w:type="dxa"/>
              <w:bottom w:w="50" w:type="dxa"/>
              <w:left w:w="60" w:type="dxa"/>
              <w:right w:w="60" w:type="dxa"/>
            </w:tcMar>
            <w:shd w:val="clear" w:color="auto" w:fill="F9FAFB"/>
          </w:tcPr>
          <w:p>
            <w:pPr>
              <w:jc w:val="center"/>
            </w:pPr>
            <w:r>
              <w:rPr>
                <w:rFonts w:ascii="Arial" w:hAnsi="Arial"/>
                <w:b/>
                <w:sz w:val="16"/>
              </w:rPr>
              <w:t>5</w:t>
            </w:r>
          </w:p>
        </w:tc>
        <w:tc>
          <w:tcPr>
            <w:tcW w:type="dxa" w:w="1584"/>
            <w:tcMar>
              <w:top w:w="50" w:type="dxa"/>
              <w:bottom w:w="50" w:type="dxa"/>
              <w:left w:w="60" w:type="dxa"/>
              <w:right w:w="60" w:type="dxa"/>
            </w:tcMar>
            <w:shd w:val="clear" w:color="auto" w:fill="F9FAFB"/>
          </w:tcPr>
          <w:p>
            <w:r>
              <w:rPr>
                <w:rFonts w:ascii="Arial" w:hAnsi="Arial"/>
                <w:sz w:val="16"/>
              </w:rPr>
              <w:t>Document Upload &amp; Preview</w:t>
            </w:r>
          </w:p>
        </w:tc>
        <w:tc>
          <w:tcPr>
            <w:tcW w:type="dxa" w:w="2160"/>
            <w:tcMar>
              <w:top w:w="50" w:type="dxa"/>
              <w:bottom w:w="50" w:type="dxa"/>
              <w:left w:w="60" w:type="dxa"/>
              <w:right w:w="60" w:type="dxa"/>
            </w:tcMar>
            <w:shd w:val="clear" w:color="auto" w:fill="F9FAFB"/>
          </w:tcPr>
          <w:p>
            <w:r>
              <w:rPr>
                <w:rFonts w:ascii="Arial" w:hAnsi="Arial"/>
                <w:sz w:val="16"/>
              </w:rPr>
              <w:t>Student uploads required documents (Certificate of Grades and Certificate of Registration) in PDF/PNG/JPEG.</w:t>
            </w:r>
          </w:p>
        </w:tc>
        <w:tc>
          <w:tcPr>
            <w:tcW w:type="dxa" w:w="2016"/>
            <w:tcMar>
              <w:top w:w="50" w:type="dxa"/>
              <w:bottom w:w="50" w:type="dxa"/>
              <w:left w:w="60" w:type="dxa"/>
              <w:right w:w="60" w:type="dxa"/>
            </w:tcMar>
            <w:shd w:val="clear" w:color="auto" w:fill="F9FAFB"/>
          </w:tcPr>
          <w:p>
            <w:r>
              <w:rPr>
                <w:rFonts w:ascii="Arial" w:hAnsi="Arial"/>
                <w:sz w:val="16"/>
              </w:rPr>
              <w:t>File format and size (&lt;10MB) validated; thumbnail preview opens for pre-submission verification.</w:t>
            </w:r>
          </w:p>
        </w:tc>
        <w:tc>
          <w:tcPr>
            <w:tcW w:type="dxa" w:w="1656"/>
            <w:tcMar>
              <w:top w:w="50" w:type="dxa"/>
              <w:bottom w:w="50" w:type="dxa"/>
              <w:left w:w="60" w:type="dxa"/>
              <w:right w:w="60" w:type="dxa"/>
            </w:tcMar>
            <w:shd w:val="clear" w:color="auto" w:fill="F9FAFB"/>
          </w:tcPr>
          <w:p>
            <w:r>
              <w:rPr>
                <w:rFonts w:ascii="Arial" w:hAnsi="Arial"/>
                <w:sz w:val="16"/>
              </w:rPr>
            </w:r>
          </w:p>
        </w:tc>
        <w:tc>
          <w:tcPr>
            <w:tcW w:type="dxa" w:w="1440"/>
            <w:tcMar>
              <w:top w:w="50" w:type="dxa"/>
              <w:bottom w:w="50" w:type="dxa"/>
              <w:left w:w="60" w:type="dxa"/>
              <w:right w:w="60" w:type="dxa"/>
            </w:tcMar>
            <w:shd w:val="clear" w:color="auto" w:fill="F9FAFB"/>
          </w:tcPr>
          <w:p>
            <w:r>
              <w:rPr>
                <w:rFonts w:ascii="Arial" w:hAnsi="Arial"/>
                <w:sz w:val="16"/>
              </w:rPr>
              <w:t>☐ Pass</w:t>
              <w:br/>
              <w:t>☐ Fail</w:t>
              <w:br/>
              <w:t>☐ Needs Rev.</w:t>
              <w:br/>
              <w:t>☐ N/A</w:t>
            </w:r>
          </w:p>
        </w:tc>
        <w:tc>
          <w:tcPr>
            <w:tcW w:type="dxa" w:w="1296"/>
            <w:tcMar>
              <w:top w:w="50" w:type="dxa"/>
              <w:bottom w:w="50" w:type="dxa"/>
              <w:left w:w="60" w:type="dxa"/>
              <w:right w:w="60" w:type="dxa"/>
            </w:tcMar>
            <w:shd w:val="clear" w:color="auto" w:fill="F9FAFB"/>
          </w:tcPr>
          <w:p>
            <w:r>
              <w:rPr>
                <w:rFonts w:ascii="Arial" w:hAnsi="Arial"/>
                <w:sz w:val="16"/>
              </w:rPr>
            </w:r>
          </w:p>
        </w:tc>
      </w:tr>
      <w:tr>
        <w:tc>
          <w:tcPr>
            <w:tcW w:type="dxa" w:w="504"/>
            <w:tcMar>
              <w:top w:w="50" w:type="dxa"/>
              <w:bottom w:w="50" w:type="dxa"/>
              <w:left w:w="60" w:type="dxa"/>
              <w:right w:w="60" w:type="dxa"/>
            </w:tcMar>
          </w:tcPr>
          <w:p>
            <w:pPr>
              <w:jc w:val="center"/>
            </w:pPr>
            <w:r>
              <w:rPr>
                <w:rFonts w:ascii="Arial" w:hAnsi="Arial"/>
                <w:b/>
                <w:sz w:val="16"/>
              </w:rPr>
              <w:t>6</w:t>
            </w:r>
          </w:p>
        </w:tc>
        <w:tc>
          <w:tcPr>
            <w:tcW w:type="dxa" w:w="1584"/>
            <w:tcMar>
              <w:top w:w="50" w:type="dxa"/>
              <w:bottom w:w="50" w:type="dxa"/>
              <w:left w:w="60" w:type="dxa"/>
              <w:right w:w="60" w:type="dxa"/>
            </w:tcMar>
          </w:tcPr>
          <w:p>
            <w:r>
              <w:rPr>
                <w:rFonts w:ascii="Arial" w:hAnsi="Arial"/>
                <w:sz w:val="16"/>
              </w:rPr>
              <w:t>Submission &amp; Progress Tracker</w:t>
            </w:r>
          </w:p>
        </w:tc>
        <w:tc>
          <w:tcPr>
            <w:tcW w:type="dxa" w:w="2160"/>
            <w:tcMar>
              <w:top w:w="50" w:type="dxa"/>
              <w:bottom w:w="50" w:type="dxa"/>
              <w:left w:w="60" w:type="dxa"/>
              <w:right w:w="60" w:type="dxa"/>
            </w:tcMar>
          </w:tcPr>
          <w:p>
            <w:r>
              <w:rPr>
                <w:rFonts w:ascii="Arial" w:hAnsi="Arial"/>
                <w:sz w:val="16"/>
              </w:rPr>
              <w:t>Student reviews submission summary, agrees to R.A. 10173 data privacy terms, and submits application.</w:t>
            </w:r>
          </w:p>
        </w:tc>
        <w:tc>
          <w:tcPr>
            <w:tcW w:type="dxa" w:w="2016"/>
            <w:tcMar>
              <w:top w:w="50" w:type="dxa"/>
              <w:bottom w:w="50" w:type="dxa"/>
              <w:left w:w="60" w:type="dxa"/>
              <w:right w:w="60" w:type="dxa"/>
            </w:tcMar>
          </w:tcPr>
          <w:p>
            <w:r>
              <w:rPr>
                <w:rFonts w:ascii="Arial" w:hAnsi="Arial"/>
                <w:sz w:val="16"/>
              </w:rPr>
              <w:t>Confirmation alert generates unique tracking ID; application status moves to 'Pending Review' on dashboard timeline.</w:t>
            </w:r>
          </w:p>
        </w:tc>
        <w:tc>
          <w:tcPr>
            <w:tcW w:type="dxa" w:w="1656"/>
            <w:tcMar>
              <w:top w:w="50" w:type="dxa"/>
              <w:bottom w:w="50" w:type="dxa"/>
              <w:left w:w="60" w:type="dxa"/>
              <w:right w:w="60" w:type="dxa"/>
            </w:tcMar>
          </w:tcPr>
          <w:p>
            <w:r>
              <w:rPr>
                <w:rFonts w:ascii="Arial" w:hAnsi="Arial"/>
                <w:sz w:val="16"/>
              </w:rPr>
            </w:r>
          </w:p>
        </w:tc>
        <w:tc>
          <w:tcPr>
            <w:tcW w:type="dxa" w:w="1440"/>
            <w:tcMar>
              <w:top w:w="50" w:type="dxa"/>
              <w:bottom w:w="50" w:type="dxa"/>
              <w:left w:w="60" w:type="dxa"/>
              <w:right w:w="60" w:type="dxa"/>
            </w:tcMar>
          </w:tcPr>
          <w:p>
            <w:r>
              <w:rPr>
                <w:rFonts w:ascii="Arial" w:hAnsi="Arial"/>
                <w:sz w:val="16"/>
              </w:rPr>
              <w:t>☐ Pass</w:t>
              <w:br/>
              <w:t>☐ Fail</w:t>
              <w:br/>
              <w:t>☐ Needs Rev.</w:t>
              <w:br/>
              <w:t>☐ N/A</w:t>
            </w:r>
          </w:p>
        </w:tc>
        <w:tc>
          <w:tcPr>
            <w:tcW w:type="dxa" w:w="1296"/>
            <w:tcMar>
              <w:top w:w="50" w:type="dxa"/>
              <w:bottom w:w="50" w:type="dxa"/>
              <w:left w:w="60" w:type="dxa"/>
              <w:right w:w="60" w:type="dxa"/>
            </w:tcMar>
          </w:tcPr>
          <w:p>
            <w:r>
              <w:rPr>
                <w:rFonts w:ascii="Arial" w:hAnsi="Arial"/>
                <w:sz w:val="16"/>
              </w:rPr>
            </w:r>
          </w:p>
        </w:tc>
      </w:tr>
      <w:tr>
        <w:tc>
          <w:tcPr>
            <w:tcW w:type="dxa" w:w="504"/>
            <w:tcMar>
              <w:top w:w="50" w:type="dxa"/>
              <w:bottom w:w="50" w:type="dxa"/>
              <w:left w:w="60" w:type="dxa"/>
              <w:right w:w="60" w:type="dxa"/>
            </w:tcMar>
            <w:shd w:val="clear" w:color="auto" w:fill="F9FAFB"/>
          </w:tcPr>
          <w:p>
            <w:pPr>
              <w:jc w:val="center"/>
            </w:pPr>
            <w:r>
              <w:rPr>
                <w:rFonts w:ascii="Arial" w:hAnsi="Arial"/>
                <w:b/>
                <w:sz w:val="16"/>
              </w:rPr>
              <w:t>7</w:t>
            </w:r>
          </w:p>
        </w:tc>
        <w:tc>
          <w:tcPr>
            <w:tcW w:type="dxa" w:w="1584"/>
            <w:tcMar>
              <w:top w:w="50" w:type="dxa"/>
              <w:bottom w:w="50" w:type="dxa"/>
              <w:left w:w="60" w:type="dxa"/>
              <w:right w:w="60" w:type="dxa"/>
            </w:tcMar>
            <w:shd w:val="clear" w:color="auto" w:fill="F9FAFB"/>
          </w:tcPr>
          <w:p>
            <w:r>
              <w:rPr>
                <w:rFonts w:ascii="Arial" w:hAnsi="Arial"/>
                <w:sz w:val="16"/>
              </w:rPr>
              <w:t>Deficiency Resubmission</w:t>
            </w:r>
          </w:p>
        </w:tc>
        <w:tc>
          <w:tcPr>
            <w:tcW w:type="dxa" w:w="2160"/>
            <w:tcMar>
              <w:top w:w="50" w:type="dxa"/>
              <w:bottom w:w="50" w:type="dxa"/>
              <w:left w:w="60" w:type="dxa"/>
              <w:right w:w="60" w:type="dxa"/>
            </w:tcMar>
            <w:shd w:val="clear" w:color="auto" w:fill="F9FAFB"/>
          </w:tcPr>
          <w:p>
            <w:r>
              <w:rPr>
                <w:rFonts w:ascii="Arial" w:hAnsi="Arial"/>
                <w:sz w:val="16"/>
              </w:rPr>
              <w:t>Student opens application marked 'Returned for Correction', views staff remarks, and resubmits corrected file.</w:t>
            </w:r>
          </w:p>
        </w:tc>
        <w:tc>
          <w:tcPr>
            <w:tcW w:type="dxa" w:w="2016"/>
            <w:tcMar>
              <w:top w:w="50" w:type="dxa"/>
              <w:bottom w:w="50" w:type="dxa"/>
              <w:left w:w="60" w:type="dxa"/>
              <w:right w:w="60" w:type="dxa"/>
            </w:tcMar>
            <w:shd w:val="clear" w:color="auto" w:fill="F9FAFB"/>
          </w:tcPr>
          <w:p>
            <w:r>
              <w:rPr>
                <w:rFonts w:ascii="Arial" w:hAnsi="Arial"/>
                <w:sz w:val="16"/>
              </w:rPr>
              <w:t>Staff deficiency instructions display in amber alert; flagged field unlocks for re-upload; status updates to 'Resubmitted'.</w:t>
            </w:r>
          </w:p>
        </w:tc>
        <w:tc>
          <w:tcPr>
            <w:tcW w:type="dxa" w:w="1656"/>
            <w:tcMar>
              <w:top w:w="50" w:type="dxa"/>
              <w:bottom w:w="50" w:type="dxa"/>
              <w:left w:w="60" w:type="dxa"/>
              <w:right w:w="60" w:type="dxa"/>
            </w:tcMar>
            <w:shd w:val="clear" w:color="auto" w:fill="F9FAFB"/>
          </w:tcPr>
          <w:p>
            <w:r>
              <w:rPr>
                <w:rFonts w:ascii="Arial" w:hAnsi="Arial"/>
                <w:sz w:val="16"/>
              </w:rPr>
            </w:r>
          </w:p>
        </w:tc>
        <w:tc>
          <w:tcPr>
            <w:tcW w:type="dxa" w:w="1440"/>
            <w:tcMar>
              <w:top w:w="50" w:type="dxa"/>
              <w:bottom w:w="50" w:type="dxa"/>
              <w:left w:w="60" w:type="dxa"/>
              <w:right w:w="60" w:type="dxa"/>
            </w:tcMar>
            <w:shd w:val="clear" w:color="auto" w:fill="F9FAFB"/>
          </w:tcPr>
          <w:p>
            <w:r>
              <w:rPr>
                <w:rFonts w:ascii="Arial" w:hAnsi="Arial"/>
                <w:sz w:val="16"/>
              </w:rPr>
              <w:t>☐ Pass</w:t>
              <w:br/>
              <w:t>☐ Fail</w:t>
              <w:br/>
              <w:t>☐ Needs Rev.</w:t>
              <w:br/>
              <w:t>☐ N/A</w:t>
            </w:r>
          </w:p>
        </w:tc>
        <w:tc>
          <w:tcPr>
            <w:tcW w:type="dxa" w:w="1296"/>
            <w:tcMar>
              <w:top w:w="50" w:type="dxa"/>
              <w:bottom w:w="50" w:type="dxa"/>
              <w:left w:w="60" w:type="dxa"/>
              <w:right w:w="60" w:type="dxa"/>
            </w:tcMar>
            <w:shd w:val="clear" w:color="auto" w:fill="F9FAFB"/>
          </w:tcPr>
          <w:p>
            <w:r>
              <w:rPr>
                <w:rFonts w:ascii="Arial" w:hAnsi="Arial"/>
                <w:sz w:val="16"/>
              </w:rPr>
            </w:r>
          </w:p>
        </w:tc>
      </w:tr>
      <w:tr>
        <w:tc>
          <w:tcPr>
            <w:tcW w:type="dxa" w:w="504"/>
            <w:tcMar>
              <w:top w:w="50" w:type="dxa"/>
              <w:bottom w:w="50" w:type="dxa"/>
              <w:left w:w="60" w:type="dxa"/>
              <w:right w:w="60" w:type="dxa"/>
            </w:tcMar>
          </w:tcPr>
          <w:p>
            <w:pPr>
              <w:jc w:val="center"/>
            </w:pPr>
            <w:r>
              <w:rPr>
                <w:rFonts w:ascii="Arial" w:hAnsi="Arial"/>
                <w:b/>
                <w:sz w:val="16"/>
              </w:rPr>
              <w:t>8</w:t>
            </w:r>
          </w:p>
        </w:tc>
        <w:tc>
          <w:tcPr>
            <w:tcW w:type="dxa" w:w="1584"/>
            <w:tcMar>
              <w:top w:w="50" w:type="dxa"/>
              <w:bottom w:w="50" w:type="dxa"/>
              <w:left w:w="60" w:type="dxa"/>
              <w:right w:w="60" w:type="dxa"/>
            </w:tcMar>
          </w:tcPr>
          <w:p>
            <w:r>
              <w:rPr>
                <w:rFonts w:ascii="Arial" w:hAnsi="Arial"/>
                <w:sz w:val="16"/>
              </w:rPr>
              <w:t>Notifications &amp; Official PDF</w:t>
            </w:r>
          </w:p>
        </w:tc>
        <w:tc>
          <w:tcPr>
            <w:tcW w:type="dxa" w:w="2160"/>
            <w:tcMar>
              <w:top w:w="50" w:type="dxa"/>
              <w:bottom w:w="50" w:type="dxa"/>
              <w:left w:w="60" w:type="dxa"/>
              <w:right w:w="60" w:type="dxa"/>
            </w:tcMar>
          </w:tcPr>
          <w:p>
            <w:r>
              <w:rPr>
                <w:rFonts w:ascii="Arial" w:hAnsi="Arial"/>
                <w:sz w:val="16"/>
              </w:rPr>
              <w:t>Student checks status change notifications and downloads official approved application form with QR seal.</w:t>
            </w:r>
          </w:p>
        </w:tc>
        <w:tc>
          <w:tcPr>
            <w:tcW w:type="dxa" w:w="2016"/>
            <w:tcMar>
              <w:top w:w="50" w:type="dxa"/>
              <w:bottom w:w="50" w:type="dxa"/>
              <w:left w:w="60" w:type="dxa"/>
              <w:right w:w="60" w:type="dxa"/>
            </w:tcMar>
          </w:tcPr>
          <w:p>
            <w:r>
              <w:rPr>
                <w:rFonts w:ascii="Arial" w:hAnsi="Arial"/>
                <w:sz w:val="16"/>
              </w:rPr>
              <w:t>In-app and email notifications arrive promptly; certified PDF downloads with official CLSU OSA seal and QR verification.</w:t>
            </w:r>
          </w:p>
        </w:tc>
        <w:tc>
          <w:tcPr>
            <w:tcW w:type="dxa" w:w="1656"/>
            <w:tcMar>
              <w:top w:w="50" w:type="dxa"/>
              <w:bottom w:w="50" w:type="dxa"/>
              <w:left w:w="60" w:type="dxa"/>
              <w:right w:w="60" w:type="dxa"/>
            </w:tcMar>
          </w:tcPr>
          <w:p>
            <w:r>
              <w:rPr>
                <w:rFonts w:ascii="Arial" w:hAnsi="Arial"/>
                <w:sz w:val="16"/>
              </w:rPr>
            </w:r>
          </w:p>
        </w:tc>
        <w:tc>
          <w:tcPr>
            <w:tcW w:type="dxa" w:w="1440"/>
            <w:tcMar>
              <w:top w:w="50" w:type="dxa"/>
              <w:bottom w:w="50" w:type="dxa"/>
              <w:left w:w="60" w:type="dxa"/>
              <w:right w:w="60" w:type="dxa"/>
            </w:tcMar>
          </w:tcPr>
          <w:p>
            <w:r>
              <w:rPr>
                <w:rFonts w:ascii="Arial" w:hAnsi="Arial"/>
                <w:sz w:val="16"/>
              </w:rPr>
              <w:t>☐ Pass</w:t>
              <w:br/>
              <w:t>☐ Fail</w:t>
              <w:br/>
              <w:t>☐ Needs Rev.</w:t>
              <w:br/>
              <w:t>☐ N/A</w:t>
            </w:r>
          </w:p>
        </w:tc>
        <w:tc>
          <w:tcPr>
            <w:tcW w:type="dxa" w:w="1296"/>
            <w:tcMar>
              <w:top w:w="50" w:type="dxa"/>
              <w:bottom w:w="50" w:type="dxa"/>
              <w:left w:w="60" w:type="dxa"/>
              <w:right w:w="60" w:type="dxa"/>
            </w:tcMar>
          </w:tcPr>
          <w:p>
            <w:r>
              <w:rPr>
                <w:rFonts w:ascii="Arial" w:hAnsi="Arial"/>
                <w:sz w:val="16"/>
              </w:rPr>
            </w:r>
          </w:p>
        </w:tc>
      </w:tr>
    </w:tbl>
    <w:p>
      <w:pPr>
        <w:spacing w:after="80"/>
      </w:pPr>
    </w:p>
    <w:p>
      <w:pPr>
        <w:keepNext/>
        <w:spacing w:before="120" w:after="60"/>
      </w:pPr>
      <w:r>
        <w:rPr>
          <w:rFonts w:ascii="Arial" w:hAnsi="Arial"/>
          <w:b/>
          <w:sz w:val="20"/>
        </w:rPr>
        <w:t>C. ISSUE / REVISION LOG</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752"/>
        <w:gridCol w:w="1752"/>
        <w:gridCol w:w="1752"/>
        <w:gridCol w:w="1752"/>
        <w:gridCol w:w="1752"/>
        <w:gridCol w:w="1752"/>
      </w:tblGrid>
      <w:tr>
        <w:tc>
          <w:tcPr>
            <w:tcW w:type="dxa" w:w="504"/>
            <w:shd w:val="clear" w:color="auto" w:fill="E2F0D9"/>
            <w:tcMar>
              <w:top w:w="60" w:type="dxa"/>
              <w:bottom w:w="60" w:type="dxa"/>
              <w:left w:w="60" w:type="dxa"/>
              <w:right w:w="60" w:type="dxa"/>
            </w:tcMar>
          </w:tcPr>
          <w:p>
            <w:pPr>
              <w:jc w:val="center"/>
            </w:pPr>
            <w:r>
              <w:rPr>
                <w:rFonts w:ascii="Arial" w:hAnsi="Arial"/>
                <w:b/>
                <w:sz w:val="17"/>
              </w:rPr>
              <w:t>No.</w:t>
            </w:r>
          </w:p>
        </w:tc>
        <w:tc>
          <w:tcPr>
            <w:tcW w:type="dxa" w:w="2880"/>
            <w:shd w:val="clear" w:color="auto" w:fill="E2F0D9"/>
            <w:tcMar>
              <w:top w:w="60" w:type="dxa"/>
              <w:bottom w:w="60" w:type="dxa"/>
              <w:left w:w="60" w:type="dxa"/>
              <w:right w:w="60" w:type="dxa"/>
            </w:tcMar>
          </w:tcPr>
          <w:p>
            <w:r>
              <w:rPr>
                <w:rFonts w:ascii="Arial" w:hAnsi="Arial"/>
                <w:b/>
                <w:sz w:val="17"/>
              </w:rPr>
              <w:t>Issue / Observation</w:t>
            </w:r>
          </w:p>
        </w:tc>
        <w:tc>
          <w:tcPr>
            <w:tcW w:type="dxa" w:w="2880"/>
            <w:shd w:val="clear" w:color="auto" w:fill="E2F0D9"/>
            <w:tcMar>
              <w:top w:w="60" w:type="dxa"/>
              <w:bottom w:w="60" w:type="dxa"/>
              <w:left w:w="60" w:type="dxa"/>
              <w:right w:w="60" w:type="dxa"/>
            </w:tcMar>
          </w:tcPr>
          <w:p>
            <w:r>
              <w:rPr>
                <w:rFonts w:ascii="Arial" w:hAnsi="Arial"/>
                <w:b/>
                <w:sz w:val="17"/>
              </w:rPr>
              <w:t>Required Revision / Action</w:t>
            </w:r>
          </w:p>
        </w:tc>
        <w:tc>
          <w:tcPr>
            <w:tcW w:type="dxa" w:w="1584"/>
            <w:shd w:val="clear" w:color="auto" w:fill="E2F0D9"/>
            <w:tcMar>
              <w:top w:w="60" w:type="dxa"/>
              <w:bottom w:w="60" w:type="dxa"/>
              <w:left w:w="60" w:type="dxa"/>
              <w:right w:w="60" w:type="dxa"/>
            </w:tcMar>
          </w:tcPr>
          <w:p>
            <w:pPr>
              <w:jc w:val="center"/>
            </w:pPr>
            <w:r>
              <w:rPr>
                <w:rFonts w:ascii="Arial" w:hAnsi="Arial"/>
                <w:b/>
                <w:sz w:val="17"/>
              </w:rPr>
              <w:t>Priority</w:t>
            </w:r>
          </w:p>
        </w:tc>
        <w:tc>
          <w:tcPr>
            <w:tcW w:type="dxa" w:w="1440"/>
            <w:shd w:val="clear" w:color="auto" w:fill="E2F0D9"/>
            <w:tcMar>
              <w:top w:w="60" w:type="dxa"/>
              <w:bottom w:w="60" w:type="dxa"/>
              <w:left w:w="60" w:type="dxa"/>
              <w:right w:w="60" w:type="dxa"/>
            </w:tcMar>
          </w:tcPr>
          <w:p>
            <w:pPr>
              <w:jc w:val="center"/>
            </w:pPr>
            <w:r>
              <w:rPr>
                <w:rFonts w:ascii="Arial" w:hAnsi="Arial"/>
                <w:b/>
                <w:sz w:val="17"/>
              </w:rPr>
              <w:t>Retest Result</w:t>
            </w:r>
          </w:p>
        </w:tc>
        <w:tc>
          <w:tcPr>
            <w:tcW w:type="dxa" w:w="1368"/>
            <w:shd w:val="clear" w:color="auto" w:fill="E2F0D9"/>
            <w:tcMar>
              <w:top w:w="60" w:type="dxa"/>
              <w:bottom w:w="60" w:type="dxa"/>
              <w:left w:w="60" w:type="dxa"/>
              <w:right w:w="60" w:type="dxa"/>
            </w:tcMar>
          </w:tcPr>
          <w:p>
            <w:r>
              <w:rPr>
                <w:rFonts w:ascii="Arial" w:hAnsi="Arial"/>
                <w:b/>
                <w:sz w:val="17"/>
              </w:rPr>
              <w:t>Remarks</w:t>
            </w:r>
          </w:p>
        </w:tc>
      </w:tr>
      <w:tr>
        <w:tc>
          <w:tcPr>
            <w:tcW w:type="dxa" w:w="504"/>
            <w:tcMar>
              <w:top w:w="50" w:type="dxa"/>
              <w:bottom w:w="50" w:type="dxa"/>
              <w:left w:w="60" w:type="dxa"/>
              <w:right w:w="60" w:type="dxa"/>
            </w:tcMar>
          </w:tcPr>
          <w:p>
            <w:pPr>
              <w:jc w:val="center"/>
            </w:pPr>
            <w:r>
              <w:rPr>
                <w:rFonts w:ascii="Arial" w:hAnsi="Arial"/>
                <w:b/>
                <w:sz w:val="16"/>
              </w:rPr>
              <w:t>1</w:t>
            </w:r>
          </w:p>
        </w:tc>
        <w:tc>
          <w:tcPr>
            <w:tcW w:type="dxa" w:w="2880"/>
            <w:tcMar>
              <w:top w:w="50" w:type="dxa"/>
              <w:bottom w:w="50" w:type="dxa"/>
              <w:left w:w="60" w:type="dxa"/>
              <w:right w:w="60" w:type="dxa"/>
            </w:tcMar>
          </w:tcPr>
          <w:p/>
        </w:tc>
        <w:tc>
          <w:tcPr>
            <w:tcW w:type="dxa" w:w="2880"/>
            <w:tcMar>
              <w:top w:w="50" w:type="dxa"/>
              <w:bottom w:w="50" w:type="dxa"/>
              <w:left w:w="60" w:type="dxa"/>
              <w:right w:w="60" w:type="dxa"/>
            </w:tcMar>
          </w:tcPr>
          <w:p/>
        </w:tc>
        <w:tc>
          <w:tcPr>
            <w:tcW w:type="dxa" w:w="1584"/>
            <w:tcMar>
              <w:top w:w="50" w:type="dxa"/>
              <w:bottom w:w="50" w:type="dxa"/>
              <w:left w:w="60" w:type="dxa"/>
              <w:right w:w="60" w:type="dxa"/>
            </w:tcMar>
          </w:tcPr>
          <w:p>
            <w:r>
              <w:rPr>
                <w:rFonts w:ascii="Arial" w:hAnsi="Arial"/>
                <w:sz w:val="15"/>
              </w:rPr>
              <w:t>☐ High</w:t>
              <w:br/>
              <w:t>☐ Med</w:t>
              <w:br/>
              <w:t>☐ Low</w:t>
            </w:r>
          </w:p>
        </w:tc>
        <w:tc>
          <w:tcPr>
            <w:tcW w:type="dxa" w:w="1440"/>
            <w:tcMar>
              <w:top w:w="50" w:type="dxa"/>
              <w:bottom w:w="50" w:type="dxa"/>
              <w:left w:w="60" w:type="dxa"/>
              <w:right w:w="60" w:type="dxa"/>
            </w:tcMar>
          </w:tcPr>
          <w:p>
            <w:r>
              <w:rPr>
                <w:rFonts w:ascii="Arial" w:hAnsi="Arial"/>
                <w:sz w:val="15"/>
              </w:rPr>
              <w:t>☐ Passed</w:t>
              <w:br/>
              <w:t>☐ For Retest</w:t>
            </w:r>
          </w:p>
        </w:tc>
        <w:tc>
          <w:tcPr>
            <w:tcW w:type="dxa" w:w="1368"/>
            <w:tcMar>
              <w:top w:w="50" w:type="dxa"/>
              <w:bottom w:w="50" w:type="dxa"/>
              <w:left w:w="60" w:type="dxa"/>
              <w:right w:w="60" w:type="dxa"/>
            </w:tcMar>
          </w:tcPr>
          <w:p/>
        </w:tc>
      </w:tr>
      <w:tr>
        <w:tc>
          <w:tcPr>
            <w:tcW w:type="dxa" w:w="504"/>
            <w:tcMar>
              <w:top w:w="50" w:type="dxa"/>
              <w:bottom w:w="50" w:type="dxa"/>
              <w:left w:w="60" w:type="dxa"/>
              <w:right w:w="60" w:type="dxa"/>
            </w:tcMar>
          </w:tcPr>
          <w:p>
            <w:pPr>
              <w:jc w:val="center"/>
            </w:pPr>
            <w:r>
              <w:rPr>
                <w:rFonts w:ascii="Arial" w:hAnsi="Arial"/>
                <w:b/>
                <w:sz w:val="16"/>
              </w:rPr>
              <w:t>2</w:t>
            </w:r>
          </w:p>
        </w:tc>
        <w:tc>
          <w:tcPr>
            <w:tcW w:type="dxa" w:w="2880"/>
            <w:tcMar>
              <w:top w:w="50" w:type="dxa"/>
              <w:bottom w:w="50" w:type="dxa"/>
              <w:left w:w="60" w:type="dxa"/>
              <w:right w:w="60" w:type="dxa"/>
            </w:tcMar>
          </w:tcPr>
          <w:p/>
        </w:tc>
        <w:tc>
          <w:tcPr>
            <w:tcW w:type="dxa" w:w="2880"/>
            <w:tcMar>
              <w:top w:w="50" w:type="dxa"/>
              <w:bottom w:w="50" w:type="dxa"/>
              <w:left w:w="60" w:type="dxa"/>
              <w:right w:w="60" w:type="dxa"/>
            </w:tcMar>
          </w:tcPr>
          <w:p/>
        </w:tc>
        <w:tc>
          <w:tcPr>
            <w:tcW w:type="dxa" w:w="1584"/>
            <w:tcMar>
              <w:top w:w="50" w:type="dxa"/>
              <w:bottom w:w="50" w:type="dxa"/>
              <w:left w:w="60" w:type="dxa"/>
              <w:right w:w="60" w:type="dxa"/>
            </w:tcMar>
          </w:tcPr>
          <w:p>
            <w:r>
              <w:rPr>
                <w:rFonts w:ascii="Arial" w:hAnsi="Arial"/>
                <w:sz w:val="15"/>
              </w:rPr>
              <w:t>☐ High</w:t>
              <w:br/>
              <w:t>☐ Med</w:t>
              <w:br/>
              <w:t>☐ Low</w:t>
            </w:r>
          </w:p>
        </w:tc>
        <w:tc>
          <w:tcPr>
            <w:tcW w:type="dxa" w:w="1440"/>
            <w:tcMar>
              <w:top w:w="50" w:type="dxa"/>
              <w:bottom w:w="50" w:type="dxa"/>
              <w:left w:w="60" w:type="dxa"/>
              <w:right w:w="60" w:type="dxa"/>
            </w:tcMar>
          </w:tcPr>
          <w:p>
            <w:r>
              <w:rPr>
                <w:rFonts w:ascii="Arial" w:hAnsi="Arial"/>
                <w:sz w:val="15"/>
              </w:rPr>
              <w:t>☐ Passed</w:t>
              <w:br/>
              <w:t>☐ For Retest</w:t>
            </w:r>
          </w:p>
        </w:tc>
        <w:tc>
          <w:tcPr>
            <w:tcW w:type="dxa" w:w="1368"/>
            <w:tcMar>
              <w:top w:w="50" w:type="dxa"/>
              <w:bottom w:w="50" w:type="dxa"/>
              <w:left w:w="60" w:type="dxa"/>
              <w:right w:w="60" w:type="dxa"/>
            </w:tcMar>
          </w:tcPr>
          <w:p/>
        </w:tc>
      </w:tr>
      <w:tr>
        <w:tc>
          <w:tcPr>
            <w:tcW w:type="dxa" w:w="504"/>
            <w:tcMar>
              <w:top w:w="50" w:type="dxa"/>
              <w:bottom w:w="50" w:type="dxa"/>
              <w:left w:w="60" w:type="dxa"/>
              <w:right w:w="60" w:type="dxa"/>
            </w:tcMar>
          </w:tcPr>
          <w:p>
            <w:pPr>
              <w:jc w:val="center"/>
            </w:pPr>
            <w:r>
              <w:rPr>
                <w:rFonts w:ascii="Arial" w:hAnsi="Arial"/>
                <w:b/>
                <w:sz w:val="16"/>
              </w:rPr>
              <w:t>3</w:t>
            </w:r>
          </w:p>
        </w:tc>
        <w:tc>
          <w:tcPr>
            <w:tcW w:type="dxa" w:w="2880"/>
            <w:tcMar>
              <w:top w:w="50" w:type="dxa"/>
              <w:bottom w:w="50" w:type="dxa"/>
              <w:left w:w="60" w:type="dxa"/>
              <w:right w:w="60" w:type="dxa"/>
            </w:tcMar>
          </w:tcPr>
          <w:p/>
        </w:tc>
        <w:tc>
          <w:tcPr>
            <w:tcW w:type="dxa" w:w="2880"/>
            <w:tcMar>
              <w:top w:w="50" w:type="dxa"/>
              <w:bottom w:w="50" w:type="dxa"/>
              <w:left w:w="60" w:type="dxa"/>
              <w:right w:w="60" w:type="dxa"/>
            </w:tcMar>
          </w:tcPr>
          <w:p/>
        </w:tc>
        <w:tc>
          <w:tcPr>
            <w:tcW w:type="dxa" w:w="1584"/>
            <w:tcMar>
              <w:top w:w="50" w:type="dxa"/>
              <w:bottom w:w="50" w:type="dxa"/>
              <w:left w:w="60" w:type="dxa"/>
              <w:right w:w="60" w:type="dxa"/>
            </w:tcMar>
          </w:tcPr>
          <w:p>
            <w:r>
              <w:rPr>
                <w:rFonts w:ascii="Arial" w:hAnsi="Arial"/>
                <w:sz w:val="15"/>
              </w:rPr>
              <w:t>☐ High</w:t>
              <w:br/>
              <w:t>☐ Med</w:t>
              <w:br/>
              <w:t>☐ Low</w:t>
            </w:r>
          </w:p>
        </w:tc>
        <w:tc>
          <w:tcPr>
            <w:tcW w:type="dxa" w:w="1440"/>
            <w:tcMar>
              <w:top w:w="50" w:type="dxa"/>
              <w:bottom w:w="50" w:type="dxa"/>
              <w:left w:w="60" w:type="dxa"/>
              <w:right w:w="60" w:type="dxa"/>
            </w:tcMar>
          </w:tcPr>
          <w:p>
            <w:r>
              <w:rPr>
                <w:rFonts w:ascii="Arial" w:hAnsi="Arial"/>
                <w:sz w:val="15"/>
              </w:rPr>
              <w:t>☐ Passed</w:t>
              <w:br/>
              <w:t>☐ For Retest</w:t>
            </w:r>
          </w:p>
        </w:tc>
        <w:tc>
          <w:tcPr>
            <w:tcW w:type="dxa" w:w="1368"/>
            <w:tcMar>
              <w:top w:w="50" w:type="dxa"/>
              <w:bottom w:w="50" w:type="dxa"/>
              <w:left w:w="60" w:type="dxa"/>
              <w:right w:w="60" w:type="dxa"/>
            </w:tcMar>
          </w:tcPr>
          <w:p/>
        </w:tc>
      </w:tr>
      <w:tr>
        <w:tc>
          <w:tcPr>
            <w:tcW w:type="dxa" w:w="504"/>
            <w:tcMar>
              <w:top w:w="50" w:type="dxa"/>
              <w:bottom w:w="50" w:type="dxa"/>
              <w:left w:w="60" w:type="dxa"/>
              <w:right w:w="60" w:type="dxa"/>
            </w:tcMar>
          </w:tcPr>
          <w:p>
            <w:pPr>
              <w:jc w:val="center"/>
            </w:pPr>
            <w:r>
              <w:rPr>
                <w:rFonts w:ascii="Arial" w:hAnsi="Arial"/>
                <w:b/>
                <w:sz w:val="16"/>
              </w:rPr>
              <w:t>4</w:t>
            </w:r>
          </w:p>
        </w:tc>
        <w:tc>
          <w:tcPr>
            <w:tcW w:type="dxa" w:w="2880"/>
            <w:tcMar>
              <w:top w:w="50" w:type="dxa"/>
              <w:bottom w:w="50" w:type="dxa"/>
              <w:left w:w="60" w:type="dxa"/>
              <w:right w:w="60" w:type="dxa"/>
            </w:tcMar>
          </w:tcPr>
          <w:p/>
        </w:tc>
        <w:tc>
          <w:tcPr>
            <w:tcW w:type="dxa" w:w="2880"/>
            <w:tcMar>
              <w:top w:w="50" w:type="dxa"/>
              <w:bottom w:w="50" w:type="dxa"/>
              <w:left w:w="60" w:type="dxa"/>
              <w:right w:w="60" w:type="dxa"/>
            </w:tcMar>
          </w:tcPr>
          <w:p/>
        </w:tc>
        <w:tc>
          <w:tcPr>
            <w:tcW w:type="dxa" w:w="1584"/>
            <w:tcMar>
              <w:top w:w="50" w:type="dxa"/>
              <w:bottom w:w="50" w:type="dxa"/>
              <w:left w:w="60" w:type="dxa"/>
              <w:right w:w="60" w:type="dxa"/>
            </w:tcMar>
          </w:tcPr>
          <w:p>
            <w:r>
              <w:rPr>
                <w:rFonts w:ascii="Arial" w:hAnsi="Arial"/>
                <w:sz w:val="15"/>
              </w:rPr>
              <w:t>☐ High</w:t>
              <w:br/>
              <w:t>☐ Med</w:t>
              <w:br/>
              <w:t>☐ Low</w:t>
            </w:r>
          </w:p>
        </w:tc>
        <w:tc>
          <w:tcPr>
            <w:tcW w:type="dxa" w:w="1440"/>
            <w:tcMar>
              <w:top w:w="50" w:type="dxa"/>
              <w:bottom w:w="50" w:type="dxa"/>
              <w:left w:w="60" w:type="dxa"/>
              <w:right w:w="60" w:type="dxa"/>
            </w:tcMar>
          </w:tcPr>
          <w:p>
            <w:r>
              <w:rPr>
                <w:rFonts w:ascii="Arial" w:hAnsi="Arial"/>
                <w:sz w:val="15"/>
              </w:rPr>
              <w:t>☐ Passed</w:t>
              <w:br/>
              <w:t>☐ For Retest</w:t>
            </w:r>
          </w:p>
        </w:tc>
        <w:tc>
          <w:tcPr>
            <w:tcW w:type="dxa" w:w="1368"/>
            <w:tcMar>
              <w:top w:w="50" w:type="dxa"/>
              <w:bottom w:w="50" w:type="dxa"/>
              <w:left w:w="60" w:type="dxa"/>
              <w:right w:w="60" w:type="dxa"/>
            </w:tcMar>
          </w:tcPr>
          <w:p/>
        </w:tc>
      </w:tr>
    </w:tbl>
    <w:p>
      <w:pPr>
        <w:spacing w:after="80"/>
      </w:pPr>
    </w:p>
    <w:p>
      <w:pPr>
        <w:keepNext/>
        <w:spacing w:before="120" w:after="40"/>
      </w:pPr>
      <w:r>
        <w:rPr>
          <w:rFonts w:ascii="Arial" w:hAnsi="Arial"/>
          <w:b/>
          <w:sz w:val="20"/>
        </w:rPr>
        <w:t>D. CLIENT TESTING RESULT</w:t>
      </w:r>
    </w:p>
    <w:p>
      <w:pPr>
        <w:spacing w:before="0" w:after="40"/>
      </w:pPr>
      <w:r>
        <w:rPr>
          <w:rFonts w:ascii="Arial" w:hAnsi="Arial"/>
          <w:sz w:val="17"/>
        </w:rPr>
        <w:t>Based on the testing performed, the system is:</w:t>
      </w:r>
    </w:p>
    <w:p>
      <w:pPr>
        <w:spacing w:before="20" w:after="20"/>
      </w:pPr>
      <w:r>
        <w:rPr>
          <w:rFonts w:ascii="Arial" w:hAnsi="Arial"/>
          <w:sz w:val="17"/>
        </w:rPr>
        <w:t>☐ ACCEPTED — major required functions operated satisfactorily and no critical issue prevents intended use.</w:t>
      </w:r>
    </w:p>
    <w:p>
      <w:pPr>
        <w:spacing w:before="20" w:after="20"/>
      </w:pPr>
      <w:r>
        <w:rPr>
          <w:rFonts w:ascii="Arial" w:hAnsi="Arial"/>
          <w:sz w:val="17"/>
        </w:rPr>
        <w:t>☐ ACCEPTED WITH MINOR REVISIONS — the system is generally usable, subject to the corrections listed above.</w:t>
      </w:r>
    </w:p>
    <w:p>
      <w:pPr>
        <w:spacing w:before="20" w:after="20"/>
      </w:pPr>
      <w:r>
        <w:rPr>
          <w:rFonts w:ascii="Arial" w:hAnsi="Arial"/>
          <w:sz w:val="17"/>
        </w:rPr>
        <w:t>☐ FOR REVISION AND RETESTING — one or more significant issues must be corrected before acceptance.</w:t>
      </w:r>
    </w:p>
    <w:p>
      <w:pPr>
        <w:spacing w:before="80" w:after="200"/>
      </w:pPr>
      <w:r>
        <w:rPr>
          <w:sz w:val="17"/>
        </w:rPr>
        <w:t>Client Comments / Recommendations:</w:t>
        <w:br/>
        <w:t>_______________________________________________________________________________________________</w:t>
        <w:br/>
        <w:t>_______________________________________________________________________________________________</w:t>
      </w:r>
    </w:p>
    <w:tbl>
      <w:tblPr>
        <w:tblW w:type="auto" w:w="0"/>
        <w:jc w:val="center"/>
        <w:tblLook w:firstColumn="1" w:firstRow="1" w:lastColumn="0" w:lastRow="0" w:noHBand="0" w:noVBand="1" w:val="04A0"/>
        <w:tblBorders>
          <w:top w:val="none" w:sz="4" w:space="0" w:color="B0C4DE"/>
          <w:left w:val="none" w:sz="4" w:space="0" w:color="B0C4DE"/>
          <w:bottom w:val="none" w:sz="4" w:space="0" w:color="B0C4DE"/>
          <w:right w:val="none" w:sz="4" w:space="0" w:color="B0C4DE"/>
          <w:insideH w:val="none" w:sz="4" w:space="0" w:color="B0C4DE"/>
          <w:insideV w:val="none" w:sz="4" w:space="0" w:color="B0C4DE"/>
        </w:tblBorders>
      </w:tblPr>
      <w:tblGrid>
        <w:gridCol w:w="5256"/>
        <w:gridCol w:w="5256"/>
      </w:tblGrid>
      <w:tr>
        <w:tc>
          <w:tcPr>
            <w:tcW w:type="dxa" w:w="5328"/>
          </w:tcPr>
          <w:p>
            <w:pPr>
              <w:spacing w:before="120"/>
            </w:pPr>
            <w:r>
              <w:rPr>
                <w:b/>
              </w:rPr>
              <w:t>_________________________________________</w:t>
              <w:br/>
            </w:r>
            <w:r>
              <w:rPr>
                <w:sz w:val="17"/>
              </w:rPr>
              <w:t>Student Applicant Representative Signature over Printed Name</w:t>
              <w:br/>
              <w:t>Date: ________________________</w:t>
            </w:r>
          </w:p>
        </w:tc>
        <w:tc>
          <w:tcPr>
            <w:tcW w:type="dxa" w:w="5328"/>
          </w:tcPr>
          <w:p>
            <w:pPr>
              <w:spacing w:before="120"/>
            </w:pPr>
            <w:r>
              <w:rPr>
                <w:b/>
              </w:rPr>
              <w:t>_________________________________________</w:t>
              <w:br/>
            </w:r>
            <w:r>
              <w:rPr>
                <w:sz w:val="17"/>
              </w:rPr>
              <w:t>JOSHUA RAZON / NORIEL GADIANO / JOHN ANDREI CARILLO II</w:t>
              <w:br/>
              <w:t>Student Researchers / Project Leaders</w:t>
              <w:br/>
              <w:t>Date: ________________________</w:t>
            </w:r>
          </w:p>
        </w:tc>
      </w:tr>
    </w:tbl>
    <w:p>
      <w:r>
        <w:br w:type="page"/>
      </w:r>
    </w:p>
    <w:p>
      <w:pPr>
        <w:spacing w:before="0" w:after="40"/>
        <w:jc w:val="center"/>
      </w:pPr>
      <w:r>
        <w:rPr>
          <w:rFonts w:ascii="Arial" w:hAnsi="Arial"/>
          <w:b/>
          <w:sz w:val="23"/>
        </w:rPr>
        <w:t>END-USER SYSTEM EVALUATION FORM</w:t>
        <w:br/>
      </w:r>
      <w:r>
        <w:rPr>
          <w:rFonts w:ascii="Arial" w:hAnsi="Arial"/>
          <w:sz w:val="19"/>
        </w:rPr>
        <w:t>ISO/IEC 25010:2023-Aligned Product Quality Evaluation</w:t>
        <w:br/>
      </w:r>
      <w:r>
        <w:rPr>
          <w:rFonts w:ascii="Arial" w:hAnsi="Arial"/>
          <w:b/>
          <w:i/>
          <w:sz w:val="18"/>
        </w:rPr>
        <w:t>Evaluation Instrument — Student Applicant Role</w:t>
      </w:r>
    </w:p>
    <w:p>
      <w:pPr>
        <w:spacing w:before="80" w:after="60"/>
        <w:jc w:val="both"/>
      </w:pPr>
      <w:r>
        <w:rPr>
          <w:b/>
        </w:rPr>
        <w:t xml:space="preserve">Purpose. </w:t>
      </w:r>
      <w:r>
        <w:rPr>
          <w:sz w:val="17"/>
        </w:rPr>
        <w:t>This questionnaire gathers end-user feedback on system quality after actual use or guided testing. The statements are written in end-user language and aligned with relevant ISO/IEC 25010:2023 product quality characteristics. Use N/A when a statement is not applicable or cannot reasonably be evaluated.</w:t>
      </w:r>
    </w:p>
    <w:p>
      <w:pPr>
        <w:keepNext/>
        <w:spacing w:before="60" w:after="40"/>
      </w:pPr>
      <w:r>
        <w:rPr>
          <w:b/>
          <w:sz w:val="18"/>
        </w:rPr>
        <w:t>PRIVACY AND VOLUNTARY PARTICIPATION NOTICE</w:t>
      </w:r>
    </w:p>
    <w:p>
      <w:pPr>
        <w:spacing w:before="0" w:after="80"/>
        <w:jc w:val="both"/>
      </w:pPr>
      <w:r>
        <w:rPr>
          <w:sz w:val="17"/>
        </w:rPr>
        <w:t>Participation is voluntary. Responses will be used only for system evaluation, academic documentation, and project improvement. Personal information, if collected, should be limited to what is necessary and should not be disclosed to unauthorized persons in accordance with R.A. 10173 (Data Privacy Act of 2012). Optional profile fields may be left blank.</w:t>
      </w:r>
    </w:p>
    <w:p>
      <w:pPr>
        <w:keepNext/>
        <w:spacing w:before="60" w:after="40"/>
      </w:pPr>
      <w:r>
        <w:rPr>
          <w:b/>
          <w:sz w:val="18"/>
        </w:rPr>
        <w:t>RATING SCALE</w:t>
      </w:r>
    </w:p>
    <w:p>
      <w:pPr>
        <w:spacing w:before="0" w:after="40"/>
      </w:pPr>
      <w:r>
        <w:rPr>
          <w:sz w:val="16"/>
        </w:rPr>
        <w:t>5 - Strongly Agree     4 - Agree     3 - Neither Agree nor Disagree     2 - Disagree     1 - Strongly Disagree     N/A - Not Applicable / Cannot Evaluate</w:t>
      </w:r>
    </w:p>
    <w:p>
      <w:pPr>
        <w:spacing w:before="0" w:after="80"/>
      </w:pPr>
      <w:r>
        <w:rPr>
          <w:b/>
          <w:sz w:val="17"/>
        </w:rPr>
        <w:t>Direction: After using the system, check one rating for each statement.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628"/>
        <w:gridCol w:w="2628"/>
        <w:gridCol w:w="2628"/>
        <w:gridCol w:w="2628"/>
      </w:tblGrid>
      <w:tr>
        <w:tc>
          <w:tcPr>
            <w:tcW w:type="dxa" w:w="2592"/>
            <w:tcMar>
              <w:top w:w="50" w:type="dxa"/>
              <w:bottom w:w="50" w:type="dxa"/>
              <w:left w:w="60" w:type="dxa"/>
              <w:right w:w="60" w:type="dxa"/>
            </w:tcMar>
            <w:shd w:val="clear" w:color="auto" w:fill="F3F4F6"/>
          </w:tcPr>
          <w:p>
            <w:pPr>
              <w:spacing w:after="0"/>
            </w:pPr>
            <w:r>
              <w:rPr>
                <w:rFonts w:ascii="Arial" w:hAnsi="Arial"/>
                <w:b/>
                <w:sz w:val="16"/>
              </w:rPr>
              <w:t>Project / System Title</w:t>
            </w:r>
          </w:p>
        </w:tc>
        <w:tc>
          <w:tcPr>
            <w:tcW w:type="dxa" w:w="3168"/>
            <w:tcMar>
              <w:top w:w="50" w:type="dxa"/>
              <w:bottom w:w="50" w:type="dxa"/>
              <w:left w:w="60" w:type="dxa"/>
              <w:right w:w="60" w:type="dxa"/>
            </w:tcMar>
          </w:tcPr>
          <w:p>
            <w:pPr>
              <w:spacing w:after="0"/>
            </w:pPr>
            <w:r>
              <w:rPr>
                <w:rFonts w:ascii="Arial" w:hAnsi="Arial"/>
                <w:sz w:val="16"/>
              </w:rPr>
              <w:t>A.E.G.I.S. (Automated Evaluation &amp; Grade Integrity System)</w:t>
            </w:r>
          </w:p>
        </w:tc>
        <w:tc>
          <w:tcPr>
            <w:tcW w:type="dxa" w:w="2160"/>
            <w:tcMar>
              <w:top w:w="50" w:type="dxa"/>
              <w:bottom w:w="50" w:type="dxa"/>
              <w:left w:w="60" w:type="dxa"/>
              <w:right w:w="60" w:type="dxa"/>
            </w:tcMar>
            <w:shd w:val="clear" w:color="auto" w:fill="F3F4F6"/>
          </w:tcPr>
          <w:p>
            <w:pPr>
              <w:spacing w:after="0"/>
            </w:pPr>
            <w:r>
              <w:rPr>
                <w:rFonts w:ascii="Arial" w:hAnsi="Arial"/>
                <w:b/>
                <w:sz w:val="16"/>
              </w:rPr>
              <w:t>Date of Evaluation</w:t>
            </w:r>
          </w:p>
        </w:tc>
        <w:tc>
          <w:tcPr>
            <w:tcW w:type="dxa" w:w="2736"/>
            <w:tcMar>
              <w:top w:w="50" w:type="dxa"/>
              <w:bottom w:w="50" w:type="dxa"/>
              <w:left w:w="60" w:type="dxa"/>
              <w:right w:w="60" w:type="dxa"/>
            </w:tcMar>
          </w:tcPr>
          <w:p>
            <w:pPr>
              <w:spacing w:after="0"/>
            </w:pPr>
            <w:r>
              <w:rPr>
                <w:rFonts w:ascii="Arial" w:hAnsi="Arial"/>
                <w:sz w:val="16"/>
              </w:rPr>
              <w:t>October 2026</w:t>
            </w:r>
          </w:p>
        </w:tc>
      </w:tr>
      <w:tr>
        <w:tc>
          <w:tcPr>
            <w:tcW w:type="dxa" w:w="2592"/>
            <w:tcMar>
              <w:top w:w="50" w:type="dxa"/>
              <w:bottom w:w="50" w:type="dxa"/>
              <w:left w:w="60" w:type="dxa"/>
              <w:right w:w="60" w:type="dxa"/>
            </w:tcMar>
            <w:shd w:val="clear" w:color="auto" w:fill="F3F4F6"/>
          </w:tcPr>
          <w:p>
            <w:pPr>
              <w:spacing w:after="0"/>
            </w:pPr>
            <w:r>
              <w:rPr>
                <w:rFonts w:ascii="Arial" w:hAnsi="Arial"/>
                <w:b/>
                <w:sz w:val="16"/>
              </w:rPr>
              <w:t>Respondent Role / User Type</w:t>
            </w:r>
          </w:p>
        </w:tc>
        <w:tc>
          <w:tcPr>
            <w:tcW w:type="dxa" w:w="3168"/>
            <w:tcMar>
              <w:top w:w="50" w:type="dxa"/>
              <w:bottom w:w="50" w:type="dxa"/>
              <w:left w:w="60" w:type="dxa"/>
              <w:right w:w="60" w:type="dxa"/>
            </w:tcMar>
          </w:tcPr>
          <w:p>
            <w:pPr>
              <w:spacing w:after="0"/>
            </w:pPr>
            <w:r>
              <w:rPr>
                <w:rFonts w:ascii="Arial" w:hAnsi="Arial"/>
                <w:sz w:val="16"/>
              </w:rPr>
              <w:t>☒ Student Applicant   ☐ OSA Evaluator / Administrator   ☐ IT Expert / Faculty Evaluator</w:t>
            </w:r>
          </w:p>
        </w:tc>
        <w:tc>
          <w:tcPr>
            <w:tcW w:type="dxa" w:w="2160"/>
            <w:tcMar>
              <w:top w:w="50" w:type="dxa"/>
              <w:bottom w:w="50" w:type="dxa"/>
              <w:left w:w="60" w:type="dxa"/>
              <w:right w:w="60" w:type="dxa"/>
            </w:tcMar>
            <w:shd w:val="clear" w:color="auto" w:fill="F3F4F6"/>
          </w:tcPr>
          <w:p>
            <w:pPr>
              <w:spacing w:after="0"/>
            </w:pPr>
            <w:r>
              <w:rPr>
                <w:rFonts w:ascii="Arial" w:hAnsi="Arial"/>
                <w:b/>
                <w:sz w:val="16"/>
              </w:rPr>
              <w:t>Organization / Office</w:t>
            </w:r>
          </w:p>
        </w:tc>
        <w:tc>
          <w:tcPr>
            <w:tcW w:type="dxa" w:w="2736"/>
            <w:tcMar>
              <w:top w:w="50" w:type="dxa"/>
              <w:bottom w:w="50" w:type="dxa"/>
              <w:left w:w="60" w:type="dxa"/>
              <w:right w:w="60" w:type="dxa"/>
            </w:tcMar>
          </w:tcPr>
          <w:p>
            <w:pPr>
              <w:spacing w:after="0"/>
            </w:pPr>
            <w:r>
              <w:rPr>
                <w:rFonts w:ascii="Arial" w:hAnsi="Arial"/>
                <w:sz w:val="16"/>
              </w:rPr>
              <w:t>Central Luzon State University — Office of Student Affairs (CLSU OSA)</w:t>
            </w:r>
          </w:p>
        </w:tc>
      </w:tr>
    </w:tbl>
    <w:p>
      <w:pPr>
        <w:spacing w:after="80"/>
      </w:pP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504"/>
        <w:gridCol w:w="3504"/>
        <w:gridCol w:w="3504"/>
      </w:tblGrid>
      <w:tr>
        <w:tc>
          <w:tcPr>
            <w:tcW w:type="dxa" w:w="648"/>
            <w:shd w:val="clear" w:color="auto" w:fill="D9EAF7"/>
            <w:tcMar>
              <w:top w:w="60" w:type="dxa"/>
              <w:bottom w:w="60" w:type="dxa"/>
              <w:left w:w="60" w:type="dxa"/>
              <w:right w:w="60" w:type="dxa"/>
            </w:tcMar>
          </w:tcPr>
          <w:p>
            <w:pPr>
              <w:jc w:val="center"/>
            </w:pPr>
            <w:r>
              <w:rPr>
                <w:rFonts w:ascii="Arial" w:hAnsi="Arial"/>
                <w:b/>
                <w:sz w:val="17"/>
              </w:rPr>
              <w:t>No.</w:t>
            </w:r>
          </w:p>
        </w:tc>
        <w:tc>
          <w:tcPr>
            <w:tcW w:type="dxa" w:w="6768"/>
            <w:shd w:val="clear" w:color="auto" w:fill="D9EAF7"/>
            <w:tcMar>
              <w:top w:w="60" w:type="dxa"/>
              <w:bottom w:w="60" w:type="dxa"/>
              <w:left w:w="60" w:type="dxa"/>
              <w:right w:w="60" w:type="dxa"/>
            </w:tcMar>
          </w:tcPr>
          <w:p>
            <w:r>
              <w:rPr>
                <w:rFonts w:ascii="Arial" w:hAnsi="Arial"/>
                <w:b/>
                <w:sz w:val="17"/>
              </w:rPr>
              <w:t>Evaluation Statement</w:t>
            </w:r>
          </w:p>
        </w:tc>
        <w:tc>
          <w:tcPr>
            <w:tcW w:type="dxa" w:w="3240"/>
            <w:shd w:val="clear" w:color="auto" w:fill="D9EAF7"/>
            <w:tcMar>
              <w:top w:w="60" w:type="dxa"/>
              <w:bottom w:w="60" w:type="dxa"/>
              <w:left w:w="60" w:type="dxa"/>
              <w:right w:w="60" w:type="dxa"/>
            </w:tcMar>
          </w:tcPr>
          <w:p>
            <w:pPr>
              <w:jc w:val="center"/>
            </w:pPr>
            <w:r>
              <w:rPr>
                <w:rFonts w:ascii="Arial" w:hAnsi="Arial"/>
                <w:b/>
                <w:sz w:val="17"/>
              </w:rPr>
              <w:t>Rating</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1. FUNCTIONAL SUITABILITY</w:t>
            </w:r>
          </w:p>
        </w:tc>
      </w:tr>
      <w:tr>
        <w:tc>
          <w:tcPr>
            <w:tcW w:type="dxa" w:w="648"/>
            <w:tcMar>
              <w:top w:w="40" w:type="dxa"/>
              <w:bottom w:w="40" w:type="dxa"/>
              <w:left w:w="50" w:type="dxa"/>
              <w:right w:w="50" w:type="dxa"/>
            </w:tcMar>
          </w:tcPr>
          <w:p>
            <w:pPr>
              <w:spacing w:after="0"/>
              <w:jc w:val="center"/>
            </w:pPr>
            <w:r>
              <w:rPr>
                <w:rFonts w:ascii="Arial" w:hAnsi="Arial"/>
                <w:b/>
                <w:sz w:val="16"/>
              </w:rPr>
              <w:t>1</w:t>
            </w:r>
          </w:p>
        </w:tc>
        <w:tc>
          <w:tcPr>
            <w:tcW w:type="dxa" w:w="6768"/>
            <w:tcMar>
              <w:top w:w="40" w:type="dxa"/>
              <w:bottom w:w="40" w:type="dxa"/>
              <w:left w:w="60" w:type="dxa"/>
              <w:right w:w="60" w:type="dxa"/>
            </w:tcMar>
          </w:tcPr>
          <w:p>
            <w:pPr>
              <w:spacing w:after="0"/>
            </w:pPr>
            <w:r>
              <w:rPr>
                <w:rFonts w:ascii="Arial" w:hAnsi="Arial"/>
                <w:sz w:val="16"/>
              </w:rPr>
              <w:t>The system provides all the functions I need to complete my scholarship applications.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w:t>
            </w:r>
          </w:p>
        </w:tc>
        <w:tc>
          <w:tcPr>
            <w:tcW w:type="dxa" w:w="6768"/>
            <w:tcMar>
              <w:top w:w="40" w:type="dxa"/>
              <w:bottom w:w="40" w:type="dxa"/>
              <w:left w:w="60" w:type="dxa"/>
              <w:right w:w="60" w:type="dxa"/>
            </w:tcMar>
          </w:tcPr>
          <w:p>
            <w:pPr>
              <w:spacing w:after="0"/>
            </w:pPr>
            <w:r>
              <w:rPr>
                <w:rFonts w:ascii="Arial" w:hAnsi="Arial"/>
                <w:sz w:val="16"/>
              </w:rPr>
              <w:t>The system produces correct and appropriate results based on the academic information and documents I submit.</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3</w:t>
            </w:r>
          </w:p>
        </w:tc>
        <w:tc>
          <w:tcPr>
            <w:tcW w:type="dxa" w:w="6768"/>
            <w:tcMar>
              <w:top w:w="40" w:type="dxa"/>
              <w:bottom w:w="40" w:type="dxa"/>
              <w:left w:w="60" w:type="dxa"/>
              <w:right w:w="60" w:type="dxa"/>
            </w:tcMar>
          </w:tcPr>
          <w:p>
            <w:pPr>
              <w:spacing w:after="0"/>
            </w:pPr>
            <w:r>
              <w:rPr>
                <w:rFonts w:ascii="Arial" w:hAnsi="Arial"/>
                <w:sz w:val="16"/>
              </w:rPr>
              <w:t>The available functions help me search, apply for, and track scholarships effectively.</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2. PERFORMANCE EFFICIENCY</w:t>
            </w:r>
          </w:p>
        </w:tc>
      </w:tr>
      <w:tr>
        <w:tc>
          <w:tcPr>
            <w:tcW w:type="dxa" w:w="648"/>
            <w:tcMar>
              <w:top w:w="40" w:type="dxa"/>
              <w:bottom w:w="40" w:type="dxa"/>
              <w:left w:w="50" w:type="dxa"/>
              <w:right w:w="50" w:type="dxa"/>
            </w:tcMar>
          </w:tcPr>
          <w:p>
            <w:pPr>
              <w:spacing w:after="0"/>
              <w:jc w:val="center"/>
            </w:pPr>
            <w:r>
              <w:rPr>
                <w:rFonts w:ascii="Arial" w:hAnsi="Arial"/>
                <w:b/>
                <w:sz w:val="16"/>
              </w:rPr>
              <w:t>4</w:t>
            </w:r>
          </w:p>
        </w:tc>
        <w:tc>
          <w:tcPr>
            <w:tcW w:type="dxa" w:w="6768"/>
            <w:tcMar>
              <w:top w:w="40" w:type="dxa"/>
              <w:bottom w:w="40" w:type="dxa"/>
              <w:left w:w="60" w:type="dxa"/>
              <w:right w:w="60" w:type="dxa"/>
            </w:tcMar>
          </w:tcPr>
          <w:p>
            <w:pPr>
              <w:spacing w:after="0"/>
            </w:pPr>
            <w:r>
              <w:rPr>
                <w:rFonts w:ascii="Arial" w:hAnsi="Arial"/>
                <w:sz w:val="16"/>
              </w:rPr>
              <w:t>The system responds within an acceptable amount of time when submitting forms.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5</w:t>
            </w:r>
          </w:p>
        </w:tc>
        <w:tc>
          <w:tcPr>
            <w:tcW w:type="dxa" w:w="6768"/>
            <w:tcMar>
              <w:top w:w="40" w:type="dxa"/>
              <w:bottom w:w="40" w:type="dxa"/>
              <w:left w:w="60" w:type="dxa"/>
              <w:right w:w="60" w:type="dxa"/>
            </w:tcMar>
          </w:tcPr>
          <w:p>
            <w:pPr>
              <w:spacing w:after="0"/>
            </w:pPr>
            <w:r>
              <w:rPr>
                <w:rFonts w:ascii="Arial" w:hAnsi="Arial"/>
                <w:sz w:val="16"/>
              </w:rPr>
              <w:t>Scholarship catalogs, dashboards, and uploaded document previews load without unnecessary delay.</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6</w:t>
            </w:r>
          </w:p>
        </w:tc>
        <w:tc>
          <w:tcPr>
            <w:tcW w:type="dxa" w:w="6768"/>
            <w:tcMar>
              <w:top w:w="40" w:type="dxa"/>
              <w:bottom w:w="40" w:type="dxa"/>
              <w:left w:w="60" w:type="dxa"/>
              <w:right w:w="60" w:type="dxa"/>
            </w:tcMar>
          </w:tcPr>
          <w:p>
            <w:pPr>
              <w:spacing w:after="0"/>
            </w:pPr>
            <w:r>
              <w:rPr>
                <w:rFonts w:ascii="Arial" w:hAnsi="Arial"/>
                <w:sz w:val="16"/>
              </w:rPr>
              <w:t>The system performs satisfactorily even during peak application periods.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3. COMPATIBILITY</w:t>
            </w:r>
          </w:p>
        </w:tc>
      </w:tr>
      <w:tr>
        <w:tc>
          <w:tcPr>
            <w:tcW w:type="dxa" w:w="648"/>
            <w:tcMar>
              <w:top w:w="40" w:type="dxa"/>
              <w:bottom w:w="40" w:type="dxa"/>
              <w:left w:w="50" w:type="dxa"/>
              <w:right w:w="50" w:type="dxa"/>
            </w:tcMar>
          </w:tcPr>
          <w:p>
            <w:pPr>
              <w:spacing w:after="0"/>
              <w:jc w:val="center"/>
            </w:pPr>
            <w:r>
              <w:rPr>
                <w:rFonts w:ascii="Arial" w:hAnsi="Arial"/>
                <w:b/>
                <w:sz w:val="16"/>
              </w:rPr>
              <w:t>7</w:t>
            </w:r>
          </w:p>
        </w:tc>
        <w:tc>
          <w:tcPr>
            <w:tcW w:type="dxa" w:w="6768"/>
            <w:tcMar>
              <w:top w:w="40" w:type="dxa"/>
              <w:bottom w:w="40" w:type="dxa"/>
              <w:left w:w="60" w:type="dxa"/>
              <w:right w:w="60" w:type="dxa"/>
            </w:tcMar>
          </w:tcPr>
          <w:p>
            <w:pPr>
              <w:spacing w:after="0"/>
            </w:pPr>
            <w:r>
              <w:rPr>
                <w:rFonts w:ascii="Arial" w:hAnsi="Arial"/>
                <w:sz w:val="16"/>
              </w:rPr>
              <w:t>The system works properly with the laptop, smartphone, or browser (Chrome, Edge, Safari) I use.</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8</w:t>
            </w:r>
          </w:p>
        </w:tc>
        <w:tc>
          <w:tcPr>
            <w:tcW w:type="dxa" w:w="6768"/>
            <w:tcMar>
              <w:top w:w="40" w:type="dxa"/>
              <w:bottom w:w="40" w:type="dxa"/>
              <w:left w:w="60" w:type="dxa"/>
              <w:right w:w="60" w:type="dxa"/>
            </w:tcMar>
          </w:tcPr>
          <w:p>
            <w:pPr>
              <w:spacing w:after="0"/>
            </w:pPr>
            <w:r>
              <w:rPr>
                <w:rFonts w:ascii="Arial" w:hAnsi="Arial"/>
                <w:sz w:val="16"/>
              </w:rPr>
              <w:t>When uploading or viewing PDF and image files (COG/COR), the files render as expected across devices.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4. INTERACTION CAPABILITY</w:t>
            </w:r>
          </w:p>
        </w:tc>
      </w:tr>
      <w:tr>
        <w:tc>
          <w:tcPr>
            <w:tcW w:type="dxa" w:w="648"/>
            <w:tcMar>
              <w:top w:w="40" w:type="dxa"/>
              <w:bottom w:w="40" w:type="dxa"/>
              <w:left w:w="50" w:type="dxa"/>
              <w:right w:w="50" w:type="dxa"/>
            </w:tcMar>
          </w:tcPr>
          <w:p>
            <w:pPr>
              <w:spacing w:after="0"/>
              <w:jc w:val="center"/>
            </w:pPr>
            <w:r>
              <w:rPr>
                <w:rFonts w:ascii="Arial" w:hAnsi="Arial"/>
                <w:b/>
                <w:sz w:val="16"/>
              </w:rPr>
              <w:t>9</w:t>
            </w:r>
          </w:p>
        </w:tc>
        <w:tc>
          <w:tcPr>
            <w:tcW w:type="dxa" w:w="6768"/>
            <w:tcMar>
              <w:top w:w="40" w:type="dxa"/>
              <w:bottom w:w="40" w:type="dxa"/>
              <w:left w:w="60" w:type="dxa"/>
              <w:right w:w="60" w:type="dxa"/>
            </w:tcMar>
          </w:tcPr>
          <w:p>
            <w:pPr>
              <w:spacing w:after="0"/>
            </w:pPr>
            <w:r>
              <w:rPr>
                <w:rFonts w:ascii="Arial" w:hAnsi="Arial"/>
                <w:sz w:val="16"/>
              </w:rPr>
              <w:t>It is easy to understand what the scholarship portal is intended to do.</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10</w:t>
            </w:r>
          </w:p>
        </w:tc>
        <w:tc>
          <w:tcPr>
            <w:tcW w:type="dxa" w:w="6768"/>
            <w:tcMar>
              <w:top w:w="40" w:type="dxa"/>
              <w:bottom w:w="40" w:type="dxa"/>
              <w:left w:w="60" w:type="dxa"/>
              <w:right w:w="60" w:type="dxa"/>
            </w:tcMar>
          </w:tcPr>
          <w:p>
            <w:pPr>
              <w:spacing w:after="0"/>
            </w:pPr>
            <w:r>
              <w:rPr>
                <w:rFonts w:ascii="Arial" w:hAnsi="Arial"/>
                <w:sz w:val="16"/>
              </w:rPr>
              <w:t>I can learn how to apply for scholarships and track my status with minimal assistance.</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11</w:t>
            </w:r>
          </w:p>
        </w:tc>
        <w:tc>
          <w:tcPr>
            <w:tcW w:type="dxa" w:w="6768"/>
            <w:tcMar>
              <w:top w:w="40" w:type="dxa"/>
              <w:bottom w:w="40" w:type="dxa"/>
              <w:left w:w="60" w:type="dxa"/>
              <w:right w:w="60" w:type="dxa"/>
            </w:tcMar>
          </w:tcPr>
          <w:p>
            <w:pPr>
              <w:spacing w:after="0"/>
            </w:pPr>
            <w:r>
              <w:rPr>
                <w:rFonts w:ascii="Arial" w:hAnsi="Arial"/>
                <w:sz w:val="16"/>
              </w:rPr>
              <w:t>The menus, buttons, labels, and form instructions are clear and easy to understand.</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12</w:t>
            </w:r>
          </w:p>
        </w:tc>
        <w:tc>
          <w:tcPr>
            <w:tcW w:type="dxa" w:w="6768"/>
            <w:tcMar>
              <w:top w:w="40" w:type="dxa"/>
              <w:bottom w:w="40" w:type="dxa"/>
              <w:left w:w="60" w:type="dxa"/>
              <w:right w:w="60" w:type="dxa"/>
            </w:tcMar>
          </w:tcPr>
          <w:p>
            <w:pPr>
              <w:spacing w:after="0"/>
            </w:pPr>
            <w:r>
              <w:rPr>
                <w:rFonts w:ascii="Arial" w:hAnsi="Arial"/>
                <w:sz w:val="16"/>
              </w:rPr>
              <w:t>The system helps prevent mistakes or provides helpful warnings when I omit required fields.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13</w:t>
            </w:r>
          </w:p>
        </w:tc>
        <w:tc>
          <w:tcPr>
            <w:tcW w:type="dxa" w:w="6768"/>
            <w:tcMar>
              <w:top w:w="40" w:type="dxa"/>
              <w:bottom w:w="40" w:type="dxa"/>
              <w:left w:w="60" w:type="dxa"/>
              <w:right w:w="60" w:type="dxa"/>
            </w:tcMar>
          </w:tcPr>
          <w:p>
            <w:pPr>
              <w:spacing w:after="0"/>
            </w:pPr>
            <w:r>
              <w:rPr>
                <w:rFonts w:ascii="Arial" w:hAnsi="Arial"/>
                <w:sz w:val="16"/>
              </w:rPr>
              <w:t>The interface is clean, organized, readable, and comfortable to use.</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5. RELIABILITY</w:t>
            </w:r>
          </w:p>
        </w:tc>
      </w:tr>
      <w:tr>
        <w:tc>
          <w:tcPr>
            <w:tcW w:type="dxa" w:w="648"/>
            <w:tcMar>
              <w:top w:w="40" w:type="dxa"/>
              <w:bottom w:w="40" w:type="dxa"/>
              <w:left w:w="50" w:type="dxa"/>
              <w:right w:w="50" w:type="dxa"/>
            </w:tcMar>
          </w:tcPr>
          <w:p>
            <w:pPr>
              <w:spacing w:after="0"/>
              <w:jc w:val="center"/>
            </w:pPr>
            <w:r>
              <w:rPr>
                <w:rFonts w:ascii="Arial" w:hAnsi="Arial"/>
                <w:b/>
                <w:sz w:val="16"/>
              </w:rPr>
              <w:t>14</w:t>
            </w:r>
          </w:p>
        </w:tc>
        <w:tc>
          <w:tcPr>
            <w:tcW w:type="dxa" w:w="6768"/>
            <w:tcMar>
              <w:top w:w="40" w:type="dxa"/>
              <w:bottom w:w="40" w:type="dxa"/>
              <w:left w:w="60" w:type="dxa"/>
              <w:right w:w="60" w:type="dxa"/>
            </w:tcMar>
          </w:tcPr>
          <w:p>
            <w:pPr>
              <w:spacing w:after="0"/>
            </w:pPr>
            <w:r>
              <w:rPr>
                <w:rFonts w:ascii="Arial" w:hAnsi="Arial"/>
                <w:sz w:val="16"/>
              </w:rPr>
              <w:t>The scholarship portal works consistently without unexpected crashes during submission.</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15</w:t>
            </w:r>
          </w:p>
        </w:tc>
        <w:tc>
          <w:tcPr>
            <w:tcW w:type="dxa" w:w="6768"/>
            <w:tcMar>
              <w:top w:w="40" w:type="dxa"/>
              <w:bottom w:w="40" w:type="dxa"/>
              <w:left w:w="60" w:type="dxa"/>
              <w:right w:w="60" w:type="dxa"/>
            </w:tcMar>
          </w:tcPr>
          <w:p>
            <w:pPr>
              <w:spacing w:after="0"/>
            </w:pPr>
            <w:r>
              <w:rPr>
                <w:rFonts w:ascii="Arial" w:hAnsi="Arial"/>
                <w:sz w:val="16"/>
              </w:rPr>
              <w:t>The portal is available and accessible whenever I need to check my application status.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16</w:t>
            </w:r>
          </w:p>
        </w:tc>
        <w:tc>
          <w:tcPr>
            <w:tcW w:type="dxa" w:w="6768"/>
            <w:tcMar>
              <w:top w:w="40" w:type="dxa"/>
              <w:bottom w:w="40" w:type="dxa"/>
              <w:left w:w="60" w:type="dxa"/>
              <w:right w:w="60" w:type="dxa"/>
            </w:tcMar>
          </w:tcPr>
          <w:p>
            <w:pPr>
              <w:spacing w:after="0"/>
            </w:pPr>
            <w:r>
              <w:rPr>
                <w:rFonts w:ascii="Arial" w:hAnsi="Arial"/>
                <w:sz w:val="16"/>
              </w:rPr>
              <w:t>The system handles weak internet connections without corrupting or losing my entered application data.</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17</w:t>
            </w:r>
          </w:p>
        </w:tc>
        <w:tc>
          <w:tcPr>
            <w:tcW w:type="dxa" w:w="6768"/>
            <w:tcMar>
              <w:top w:w="40" w:type="dxa"/>
              <w:bottom w:w="40" w:type="dxa"/>
              <w:left w:w="60" w:type="dxa"/>
              <w:right w:w="60" w:type="dxa"/>
            </w:tcMar>
          </w:tcPr>
          <w:p>
            <w:pPr>
              <w:spacing w:after="0"/>
            </w:pPr>
            <w:r>
              <w:rPr>
                <w:rFonts w:ascii="Arial" w:hAnsi="Arial"/>
                <w:sz w:val="16"/>
              </w:rPr>
              <w:t>If an interruption occurs, the auto-save feature restores my application draft reliably.</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6. SECURITY</w:t>
            </w:r>
          </w:p>
        </w:tc>
      </w:tr>
      <w:tr>
        <w:tc>
          <w:tcPr>
            <w:tcW w:type="dxa" w:w="648"/>
            <w:tcMar>
              <w:top w:w="40" w:type="dxa"/>
              <w:bottom w:w="40" w:type="dxa"/>
              <w:left w:w="50" w:type="dxa"/>
              <w:right w:w="50" w:type="dxa"/>
            </w:tcMar>
          </w:tcPr>
          <w:p>
            <w:pPr>
              <w:spacing w:after="0"/>
              <w:jc w:val="center"/>
            </w:pPr>
            <w:r>
              <w:rPr>
                <w:rFonts w:ascii="Arial" w:hAnsi="Arial"/>
                <w:b/>
                <w:sz w:val="16"/>
              </w:rPr>
              <w:t>18</w:t>
            </w:r>
          </w:p>
        </w:tc>
        <w:tc>
          <w:tcPr>
            <w:tcW w:type="dxa" w:w="6768"/>
            <w:tcMar>
              <w:top w:w="40" w:type="dxa"/>
              <w:bottom w:w="40" w:type="dxa"/>
              <w:left w:w="60" w:type="dxa"/>
              <w:right w:w="60" w:type="dxa"/>
            </w:tcMar>
          </w:tcPr>
          <w:p>
            <w:pPr>
              <w:spacing w:after="0"/>
            </w:pPr>
            <w:r>
              <w:rPr>
                <w:rFonts w:ascii="Arial" w:hAnsi="Arial"/>
                <w:sz w:val="16"/>
              </w:rPr>
              <w:t>The system allows access to my personal and academic records only to authorized OSA evaluators.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19</w:t>
            </w:r>
          </w:p>
        </w:tc>
        <w:tc>
          <w:tcPr>
            <w:tcW w:type="dxa" w:w="6768"/>
            <w:tcMar>
              <w:top w:w="40" w:type="dxa"/>
              <w:bottom w:w="40" w:type="dxa"/>
              <w:left w:w="60" w:type="dxa"/>
              <w:right w:w="60" w:type="dxa"/>
            </w:tcMar>
          </w:tcPr>
          <w:p>
            <w:pPr>
              <w:spacing w:after="0"/>
            </w:pPr>
            <w:r>
              <w:rPr>
                <w:rFonts w:ascii="Arial" w:hAnsi="Arial"/>
                <w:sz w:val="16"/>
              </w:rPr>
              <w:t>I feel that my submitted grades, income details, and personal records are adequately protected under R.A. 10173.</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20</w:t>
            </w:r>
          </w:p>
        </w:tc>
        <w:tc>
          <w:tcPr>
            <w:tcW w:type="dxa" w:w="6768"/>
            <w:tcMar>
              <w:top w:w="40" w:type="dxa"/>
              <w:bottom w:w="40" w:type="dxa"/>
              <w:left w:w="60" w:type="dxa"/>
              <w:right w:w="60" w:type="dxa"/>
            </w:tcMar>
          </w:tcPr>
          <w:p>
            <w:pPr>
              <w:spacing w:after="0"/>
            </w:pPr>
            <w:r>
              <w:rPr>
                <w:rFonts w:ascii="Arial" w:hAnsi="Arial"/>
                <w:sz w:val="16"/>
              </w:rPr>
              <w:t>The system appropriately verifies my identity via secure institutional student login.</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21</w:t>
            </w:r>
          </w:p>
        </w:tc>
        <w:tc>
          <w:tcPr>
            <w:tcW w:type="dxa" w:w="6768"/>
            <w:tcMar>
              <w:top w:w="40" w:type="dxa"/>
              <w:bottom w:w="40" w:type="dxa"/>
              <w:left w:w="60" w:type="dxa"/>
              <w:right w:w="60" w:type="dxa"/>
            </w:tcMar>
          </w:tcPr>
          <w:p>
            <w:pPr>
              <w:spacing w:after="0"/>
            </w:pPr>
            <w:r>
              <w:rPr>
                <w:rFonts w:ascii="Arial" w:hAnsi="Arial"/>
                <w:sz w:val="16"/>
              </w:rPr>
              <w:t>My application submissions and document updates are recorded with clear timestamps and receipts.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7. FLEXIBILITY</w:t>
            </w:r>
          </w:p>
        </w:tc>
      </w:tr>
      <w:tr>
        <w:tc>
          <w:tcPr>
            <w:tcW w:type="dxa" w:w="648"/>
            <w:tcMar>
              <w:top w:w="40" w:type="dxa"/>
              <w:bottom w:w="40" w:type="dxa"/>
              <w:left w:w="50" w:type="dxa"/>
              <w:right w:w="50" w:type="dxa"/>
            </w:tcMar>
          </w:tcPr>
          <w:p>
            <w:pPr>
              <w:spacing w:after="0"/>
              <w:jc w:val="center"/>
            </w:pPr>
            <w:r>
              <w:rPr>
                <w:rFonts w:ascii="Arial" w:hAnsi="Arial"/>
                <w:b/>
                <w:sz w:val="16"/>
              </w:rPr>
              <w:t>22</w:t>
            </w:r>
          </w:p>
        </w:tc>
        <w:tc>
          <w:tcPr>
            <w:tcW w:type="dxa" w:w="6768"/>
            <w:tcMar>
              <w:top w:w="40" w:type="dxa"/>
              <w:bottom w:w="40" w:type="dxa"/>
              <w:left w:w="60" w:type="dxa"/>
              <w:right w:w="60" w:type="dxa"/>
            </w:tcMar>
          </w:tcPr>
          <w:p>
            <w:pPr>
              <w:spacing w:after="0"/>
            </w:pPr>
            <w:r>
              <w:rPr>
                <w:rFonts w:ascii="Arial" w:hAnsi="Arial"/>
                <w:sz w:val="16"/>
              </w:rPr>
              <w:t>The system can support different scholarship types (institutional, government, private/corporate) seamlessly.</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23</w:t>
            </w:r>
          </w:p>
        </w:tc>
        <w:tc>
          <w:tcPr>
            <w:tcW w:type="dxa" w:w="6768"/>
            <w:tcMar>
              <w:top w:w="40" w:type="dxa"/>
              <w:bottom w:w="40" w:type="dxa"/>
              <w:left w:w="60" w:type="dxa"/>
              <w:right w:w="60" w:type="dxa"/>
            </w:tcMar>
          </w:tcPr>
          <w:p>
            <w:pPr>
              <w:spacing w:after="0"/>
            </w:pPr>
            <w:r>
              <w:rPr>
                <w:rFonts w:ascii="Arial" w:hAnsi="Arial"/>
                <w:sz w:val="16"/>
              </w:rPr>
              <w:t>The system remains fully usable when switching between desktop screens and mobile phone displays.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24</w:t>
            </w:r>
          </w:p>
        </w:tc>
        <w:tc>
          <w:tcPr>
            <w:tcW w:type="dxa" w:w="6768"/>
            <w:tcMar>
              <w:top w:w="40" w:type="dxa"/>
              <w:bottom w:w="40" w:type="dxa"/>
              <w:left w:w="60" w:type="dxa"/>
              <w:right w:w="60" w:type="dxa"/>
            </w:tcMar>
          </w:tcPr>
          <w:p>
            <w:pPr>
              <w:spacing w:after="0"/>
            </w:pPr>
            <w:r>
              <w:rPr>
                <w:rFonts w:ascii="Arial" w:hAnsi="Arial"/>
                <w:sz w:val="16"/>
              </w:rPr>
              <w:t>The system accommodates updates to my student profile and contact details without disrupting my active applications.</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10512"/>
            <w:gridSpan w:val="3"/>
            <w:shd w:val="clear" w:color="auto" w:fill="D9EAF7"/>
            <w:tcMar>
              <w:top w:w="50" w:type="dxa"/>
              <w:bottom w:w="50" w:type="dxa"/>
              <w:left w:w="80" w:type="dxa"/>
              <w:right w:w="80" w:type="dxa"/>
            </w:tcMar>
          </w:tcPr>
          <w:p>
            <w:pPr>
              <w:spacing w:after="0"/>
            </w:pPr>
            <w:r>
              <w:rPr>
                <w:rFonts w:ascii="Arial" w:hAnsi="Arial"/>
                <w:b/>
                <w:sz w:val="17"/>
              </w:rPr>
              <w:t>8. SAFETY</w:t>
            </w:r>
          </w:p>
        </w:tc>
      </w:tr>
      <w:tr>
        <w:tc>
          <w:tcPr>
            <w:tcW w:type="dxa" w:w="648"/>
            <w:tcMar>
              <w:top w:w="40" w:type="dxa"/>
              <w:bottom w:w="40" w:type="dxa"/>
              <w:left w:w="50" w:type="dxa"/>
              <w:right w:w="50" w:type="dxa"/>
            </w:tcMar>
          </w:tcPr>
          <w:p>
            <w:pPr>
              <w:spacing w:after="0"/>
              <w:jc w:val="center"/>
            </w:pPr>
            <w:r>
              <w:rPr>
                <w:rFonts w:ascii="Arial" w:hAnsi="Arial"/>
                <w:b/>
                <w:sz w:val="16"/>
              </w:rPr>
              <w:t>25</w:t>
            </w:r>
          </w:p>
        </w:tc>
        <w:tc>
          <w:tcPr>
            <w:tcW w:type="dxa" w:w="6768"/>
            <w:tcMar>
              <w:top w:w="40" w:type="dxa"/>
              <w:bottom w:w="40" w:type="dxa"/>
              <w:left w:w="60" w:type="dxa"/>
              <w:right w:w="60" w:type="dxa"/>
            </w:tcMar>
          </w:tcPr>
          <w:p>
            <w:pPr>
              <w:spacing w:after="0"/>
            </w:pPr>
            <w:r>
              <w:rPr>
                <w:rFonts w:ascii="Arial" w:hAnsi="Arial"/>
                <w:sz w:val="16"/>
              </w:rPr>
              <w:t>The system provides appropriate warnings or confirmation dialogs before I submit or cancel an application.</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r>
        <w:tc>
          <w:tcPr>
            <w:tcW w:type="dxa" w:w="648"/>
            <w:tcMar>
              <w:top w:w="40" w:type="dxa"/>
              <w:bottom w:w="40" w:type="dxa"/>
              <w:left w:w="50" w:type="dxa"/>
              <w:right w:w="50" w:type="dxa"/>
            </w:tcMar>
          </w:tcPr>
          <w:p>
            <w:pPr>
              <w:spacing w:after="0"/>
              <w:jc w:val="center"/>
            </w:pPr>
            <w:r>
              <w:rPr>
                <w:rFonts w:ascii="Arial" w:hAnsi="Arial"/>
                <w:b/>
                <w:sz w:val="16"/>
              </w:rPr>
              <w:t>26</w:t>
            </w:r>
          </w:p>
        </w:tc>
        <w:tc>
          <w:tcPr>
            <w:tcW w:type="dxa" w:w="6768"/>
            <w:tcMar>
              <w:top w:w="40" w:type="dxa"/>
              <w:bottom w:w="40" w:type="dxa"/>
              <w:left w:w="60" w:type="dxa"/>
              <w:right w:w="60" w:type="dxa"/>
            </w:tcMar>
          </w:tcPr>
          <w:p>
            <w:pPr>
              <w:spacing w:after="0"/>
            </w:pPr>
            <w:r>
              <w:rPr>
                <w:rFonts w:ascii="Arial" w:hAnsi="Arial"/>
                <w:sz w:val="16"/>
              </w:rPr>
              <w:t>The system helps reduce the risk of accidental duplicate submissions or irreversible mistakes during filing.</w:t>
            </w:r>
          </w:p>
        </w:tc>
        <w:tc>
          <w:tcPr>
            <w:tcW w:type="dxa" w:w="3240"/>
            <w:tcMar>
              <w:top w:w="40" w:type="dxa"/>
              <w:bottom w:w="40" w:type="dxa"/>
              <w:left w:w="50" w:type="dxa"/>
              <w:right w:w="50" w:type="dxa"/>
            </w:tcMar>
          </w:tcPr>
          <w:p>
            <w:pPr>
              <w:spacing w:after="0"/>
              <w:jc w:val="center"/>
            </w:pPr>
            <w:r>
              <w:rPr>
                <w:rFonts w:ascii="Arial" w:hAnsi="Arial"/>
                <w:sz w:val="15"/>
              </w:rPr>
              <w:t>☐ 5   ☐ 4   ☐ 3   ☐ 2   ☐ 1   ☐ N/A</w:t>
            </w:r>
          </w:p>
        </w:tc>
      </w:tr>
    </w:tbl>
    <w:p>
      <w:pPr>
        <w:spacing w:after="80"/>
      </w:pPr>
    </w:p>
    <w:p>
      <w:pPr>
        <w:keepNext/>
        <w:spacing w:before="120" w:after="40"/>
      </w:pPr>
      <w:r>
        <w:rPr>
          <w:rFonts w:ascii="Arial" w:hAnsi="Arial"/>
          <w:b/>
          <w:sz w:val="19"/>
        </w:rPr>
        <w:t>OVERALL ASSESSMENT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5256"/>
        <w:gridCol w:w="5256"/>
      </w:tblGrid>
      <w:tr>
        <w:tc>
          <w:tcPr>
            <w:tcW w:type="dxa" w:w="7416"/>
            <w:tcMar>
              <w:top w:w="40" w:type="dxa"/>
              <w:bottom w:w="40" w:type="dxa"/>
              <w:left w:w="60" w:type="dxa"/>
              <w:right w:w="60" w:type="dxa"/>
            </w:tcMar>
          </w:tcPr>
          <w:p>
            <w:pPr>
              <w:spacing w:after="0"/>
            </w:pPr>
            <w:r>
              <w:rPr>
                <w:rFonts w:ascii="Arial" w:hAnsi="Arial"/>
                <w:sz w:val="16"/>
              </w:rPr>
              <w:t>Overall, I am satisfied with the system.</w:t>
            </w:r>
          </w:p>
        </w:tc>
        <w:tc>
          <w:tcPr>
            <w:tcW w:type="dxa" w:w="3240"/>
            <w:tcMar>
              <w:top w:w="40" w:type="dxa"/>
              <w:bottom w:w="40" w:type="dxa"/>
              <w:left w:w="50" w:type="dxa"/>
              <w:right w:w="50" w:type="dxa"/>
            </w:tcMar>
          </w:tcPr>
          <w:p>
            <w:pPr>
              <w:spacing w:after="0"/>
              <w:jc w:val="center"/>
            </w:pPr>
            <w:r>
              <w:rPr>
                <w:rFonts w:ascii="Arial" w:hAnsi="Arial"/>
                <w:sz w:val="15"/>
              </w:rPr>
              <w:t>☐ 5   ☐ 4   ☐ 3   ☐ 2   ☐ 1</w:t>
            </w:r>
          </w:p>
        </w:tc>
      </w:tr>
      <w:tr>
        <w:tc>
          <w:tcPr>
            <w:tcW w:type="dxa" w:w="7416"/>
            <w:tcMar>
              <w:top w:w="40" w:type="dxa"/>
              <w:bottom w:w="40" w:type="dxa"/>
              <w:left w:w="60" w:type="dxa"/>
              <w:right w:w="60" w:type="dxa"/>
            </w:tcMar>
          </w:tcPr>
          <w:p>
            <w:pPr>
              <w:spacing w:after="0"/>
            </w:pPr>
            <w:r>
              <w:rPr>
                <w:rFonts w:ascii="Arial" w:hAnsi="Arial"/>
                <w:sz w:val="16"/>
              </w:rPr>
              <w:t>I would be comfortable using this system for its intended purpose.</w:t>
            </w:r>
          </w:p>
        </w:tc>
        <w:tc>
          <w:tcPr>
            <w:tcW w:type="dxa" w:w="3240"/>
            <w:tcMar>
              <w:top w:w="40" w:type="dxa"/>
              <w:bottom w:w="40" w:type="dxa"/>
              <w:left w:w="50" w:type="dxa"/>
              <w:right w:w="50" w:type="dxa"/>
            </w:tcMar>
          </w:tcPr>
          <w:p>
            <w:pPr>
              <w:spacing w:after="0"/>
              <w:jc w:val="center"/>
            </w:pPr>
            <w:r>
              <w:rPr>
                <w:rFonts w:ascii="Arial" w:hAnsi="Arial"/>
                <w:sz w:val="15"/>
              </w:rPr>
              <w:t>☐ 5   ☐ 4   ☐ 3   ☐ 2   ☐ 1</w:t>
            </w:r>
          </w:p>
        </w:tc>
      </w:tr>
      <w:tr>
        <w:tc>
          <w:tcPr>
            <w:tcW w:type="dxa" w:w="7416"/>
            <w:tcMar>
              <w:top w:w="40" w:type="dxa"/>
              <w:bottom w:w="40" w:type="dxa"/>
              <w:left w:w="60" w:type="dxa"/>
              <w:right w:w="60" w:type="dxa"/>
            </w:tcMar>
          </w:tcPr>
          <w:p>
            <w:pPr>
              <w:spacing w:after="0"/>
            </w:pPr>
            <w:r>
              <w:rPr>
                <w:rFonts w:ascii="Arial" w:hAnsi="Arial"/>
                <w:sz w:val="16"/>
              </w:rPr>
              <w:t>The system is ready for actual use, subject to necessary revisions.</w:t>
            </w:r>
          </w:p>
        </w:tc>
        <w:tc>
          <w:tcPr>
            <w:tcW w:type="dxa" w:w="3240"/>
            <w:tcMar>
              <w:top w:w="40" w:type="dxa"/>
              <w:bottom w:w="40" w:type="dxa"/>
              <w:left w:w="50" w:type="dxa"/>
              <w:right w:w="50" w:type="dxa"/>
            </w:tcMar>
          </w:tcPr>
          <w:p>
            <w:pPr>
              <w:spacing w:after="0"/>
              <w:jc w:val="center"/>
            </w:pPr>
            <w:r>
              <w:rPr>
                <w:rFonts w:ascii="Arial" w:hAnsi="Arial"/>
                <w:sz w:val="15"/>
              </w:rPr>
              <w:t>☐ 5   ☐ 4   ☐ 3   ☐ 2   ☐ 1</w:t>
            </w:r>
          </w:p>
        </w:tc>
      </w:tr>
    </w:tbl>
    <w:p>
      <w:pPr>
        <w:spacing w:after="80"/>
      </w:pPr>
    </w:p>
    <w:p>
      <w:pPr>
        <w:keepNext/>
        <w:spacing w:before="120" w:after="40"/>
      </w:pPr>
      <w:r>
        <w:rPr>
          <w:rFonts w:ascii="Arial" w:hAnsi="Arial"/>
          <w:b/>
          <w:sz w:val="19"/>
        </w:rPr>
        <w:t>COMMENTS AND RECOMMENDATIONS (Respondent)</w:t>
      </w:r>
    </w:p>
    <w:p>
      <w:pPr>
        <w:spacing w:before="40" w:after="40"/>
      </w:pPr>
      <w:r>
        <w:rPr>
          <w:rFonts w:ascii="Arial" w:hAnsi="Arial"/>
          <w:sz w:val="16"/>
        </w:rPr>
        <w:t>Features or aspects I liked:  _____________________________________________________________________________________</w:t>
      </w:r>
    </w:p>
    <w:p>
      <w:pPr>
        <w:spacing w:before="40" w:after="40"/>
      </w:pPr>
      <w:r>
        <w:rPr>
          <w:rFonts w:ascii="Arial" w:hAnsi="Arial"/>
          <w:sz w:val="16"/>
        </w:rPr>
        <w:t>Problems or difficulties I encountered:  ______________________________________________________________________________</w:t>
      </w:r>
    </w:p>
    <w:p>
      <w:pPr>
        <w:spacing w:before="40" w:after="40"/>
      </w:pPr>
      <w:r>
        <w:rPr>
          <w:rFonts w:ascii="Arial" w:hAnsi="Arial"/>
          <w:sz w:val="16"/>
        </w:rPr>
        <w:t>Suggested improvements:  ____________________________________________________________________________________</w:t>
      </w:r>
    </w:p>
    <w:p>
      <w:pPr>
        <w:keepNext/>
        <w:spacing w:before="120" w:after="40"/>
      </w:pPr>
      <w:r>
        <w:rPr>
          <w:rFonts w:ascii="Arial" w:hAnsi="Arial"/>
          <w:b/>
          <w:sz w:val="19"/>
        </w:rPr>
        <w:t>RESEARCHER / INSTRUCTOR SCORING GUIDE</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5256"/>
        <w:gridCol w:w="5256"/>
      </w:tblGrid>
      <w:tr>
        <w:tc>
          <w:tcPr>
            <w:tcW w:type="dxa" w:w="3168"/>
            <w:tcMar>
              <w:top w:w="40" w:type="dxa"/>
              <w:bottom w:w="40" w:type="dxa"/>
              <w:left w:w="60" w:type="dxa"/>
              <w:right w:w="60" w:type="dxa"/>
            </w:tcMar>
            <w:shd w:val="clear" w:color="auto" w:fill="D9EAD3"/>
          </w:tcPr>
          <w:p>
            <w:pPr>
              <w:spacing w:after="0"/>
              <w:jc w:val="center"/>
            </w:pPr>
            <w:r>
              <w:rPr>
                <w:rFonts w:ascii="Arial" w:hAnsi="Arial"/>
                <w:b/>
                <w:sz w:val="16"/>
              </w:rPr>
              <w:t>Mean Range</w:t>
            </w:r>
          </w:p>
        </w:tc>
        <w:tc>
          <w:tcPr>
            <w:tcW w:type="dxa" w:w="7488"/>
            <w:tcMar>
              <w:top w:w="40" w:type="dxa"/>
              <w:bottom w:w="40" w:type="dxa"/>
              <w:left w:w="60" w:type="dxa"/>
              <w:right w:w="60" w:type="dxa"/>
            </w:tcMar>
            <w:shd w:val="clear" w:color="auto" w:fill="D9EAD3"/>
          </w:tcPr>
          <w:p>
            <w:pPr>
              <w:spacing w:after="0"/>
            </w:pPr>
            <w:r>
              <w:rPr>
                <w:rFonts w:ascii="Arial" w:hAnsi="Arial"/>
                <w:b/>
                <w:sz w:val="16"/>
              </w:rPr>
              <w:t>Interpretation</w:t>
            </w:r>
          </w:p>
        </w:tc>
      </w:tr>
      <w:tr>
        <w:tc>
          <w:tcPr>
            <w:tcW w:type="dxa" w:w="3168"/>
            <w:tcMar>
              <w:top w:w="40" w:type="dxa"/>
              <w:bottom w:w="40" w:type="dxa"/>
              <w:left w:w="60" w:type="dxa"/>
              <w:right w:w="60" w:type="dxa"/>
            </w:tcMar>
          </w:tcPr>
          <w:p>
            <w:pPr>
              <w:spacing w:after="0"/>
              <w:jc w:val="center"/>
            </w:pPr>
            <w:r>
              <w:rPr>
                <w:rFonts w:ascii="Arial" w:hAnsi="Arial"/>
                <w:sz w:val="16"/>
              </w:rPr>
              <w:t>4.21–5.00</w:t>
            </w:r>
          </w:p>
        </w:tc>
        <w:tc>
          <w:tcPr>
            <w:tcW w:type="dxa" w:w="7488"/>
            <w:tcMar>
              <w:top w:w="40" w:type="dxa"/>
              <w:bottom w:w="40" w:type="dxa"/>
              <w:left w:w="60" w:type="dxa"/>
              <w:right w:w="60" w:type="dxa"/>
            </w:tcMar>
          </w:tcPr>
          <w:p>
            <w:pPr>
              <w:spacing w:after="0"/>
            </w:pPr>
            <w:r>
              <w:rPr>
                <w:rFonts w:ascii="Arial" w:hAnsi="Arial"/>
                <w:sz w:val="16"/>
              </w:rPr>
              <w:t>Strongly Agree / Very High Acceptability</w:t>
            </w:r>
          </w:p>
        </w:tc>
      </w:tr>
      <w:tr>
        <w:tc>
          <w:tcPr>
            <w:tcW w:type="dxa" w:w="3168"/>
            <w:tcMar>
              <w:top w:w="40" w:type="dxa"/>
              <w:bottom w:w="40" w:type="dxa"/>
              <w:left w:w="60" w:type="dxa"/>
              <w:right w:w="60" w:type="dxa"/>
            </w:tcMar>
          </w:tcPr>
          <w:p>
            <w:pPr>
              <w:spacing w:after="0"/>
              <w:jc w:val="center"/>
            </w:pPr>
            <w:r>
              <w:rPr>
                <w:rFonts w:ascii="Arial" w:hAnsi="Arial"/>
                <w:sz w:val="16"/>
              </w:rPr>
              <w:t>3.41–4.20</w:t>
            </w:r>
          </w:p>
        </w:tc>
        <w:tc>
          <w:tcPr>
            <w:tcW w:type="dxa" w:w="7488"/>
            <w:tcMar>
              <w:top w:w="40" w:type="dxa"/>
              <w:bottom w:w="40" w:type="dxa"/>
              <w:left w:w="60" w:type="dxa"/>
              <w:right w:w="60" w:type="dxa"/>
            </w:tcMar>
          </w:tcPr>
          <w:p>
            <w:pPr>
              <w:spacing w:after="0"/>
            </w:pPr>
            <w:r>
              <w:rPr>
                <w:rFonts w:ascii="Arial" w:hAnsi="Arial"/>
                <w:sz w:val="16"/>
              </w:rPr>
              <w:t>Agree / High Acceptability</w:t>
            </w:r>
          </w:p>
        </w:tc>
      </w:tr>
      <w:tr>
        <w:tc>
          <w:tcPr>
            <w:tcW w:type="dxa" w:w="3168"/>
            <w:tcMar>
              <w:top w:w="40" w:type="dxa"/>
              <w:bottom w:w="40" w:type="dxa"/>
              <w:left w:w="60" w:type="dxa"/>
              <w:right w:w="60" w:type="dxa"/>
            </w:tcMar>
          </w:tcPr>
          <w:p>
            <w:pPr>
              <w:spacing w:after="0"/>
              <w:jc w:val="center"/>
            </w:pPr>
            <w:r>
              <w:rPr>
                <w:rFonts w:ascii="Arial" w:hAnsi="Arial"/>
                <w:sz w:val="16"/>
              </w:rPr>
              <w:t>2.61–3.40</w:t>
            </w:r>
          </w:p>
        </w:tc>
        <w:tc>
          <w:tcPr>
            <w:tcW w:type="dxa" w:w="7488"/>
            <w:tcMar>
              <w:top w:w="40" w:type="dxa"/>
              <w:bottom w:w="40" w:type="dxa"/>
              <w:left w:w="60" w:type="dxa"/>
              <w:right w:w="60" w:type="dxa"/>
            </w:tcMar>
          </w:tcPr>
          <w:p>
            <w:pPr>
              <w:spacing w:after="0"/>
            </w:pPr>
            <w:r>
              <w:rPr>
                <w:rFonts w:ascii="Arial" w:hAnsi="Arial"/>
                <w:sz w:val="16"/>
              </w:rPr>
              <w:t>Neither Agree nor Disagree / Moderate Acceptability</w:t>
            </w:r>
          </w:p>
        </w:tc>
      </w:tr>
      <w:tr>
        <w:tc>
          <w:tcPr>
            <w:tcW w:type="dxa" w:w="3168"/>
            <w:tcMar>
              <w:top w:w="40" w:type="dxa"/>
              <w:bottom w:w="40" w:type="dxa"/>
              <w:left w:w="60" w:type="dxa"/>
              <w:right w:w="60" w:type="dxa"/>
            </w:tcMar>
          </w:tcPr>
          <w:p>
            <w:pPr>
              <w:spacing w:after="0"/>
              <w:jc w:val="center"/>
            </w:pPr>
            <w:r>
              <w:rPr>
                <w:rFonts w:ascii="Arial" w:hAnsi="Arial"/>
                <w:sz w:val="16"/>
              </w:rPr>
              <w:t>1.81–2.60</w:t>
            </w:r>
          </w:p>
        </w:tc>
        <w:tc>
          <w:tcPr>
            <w:tcW w:type="dxa" w:w="7488"/>
            <w:tcMar>
              <w:top w:w="40" w:type="dxa"/>
              <w:bottom w:w="40" w:type="dxa"/>
              <w:left w:w="60" w:type="dxa"/>
              <w:right w:w="60" w:type="dxa"/>
            </w:tcMar>
          </w:tcPr>
          <w:p>
            <w:pPr>
              <w:spacing w:after="0"/>
            </w:pPr>
            <w:r>
              <w:rPr>
                <w:rFonts w:ascii="Arial" w:hAnsi="Arial"/>
                <w:sz w:val="16"/>
              </w:rPr>
              <w:t>Disagree / Low Acceptability</w:t>
            </w:r>
          </w:p>
        </w:tc>
      </w:tr>
      <w:tr>
        <w:tc>
          <w:tcPr>
            <w:tcW w:type="dxa" w:w="3168"/>
            <w:tcMar>
              <w:top w:w="40" w:type="dxa"/>
              <w:bottom w:w="40" w:type="dxa"/>
              <w:left w:w="60" w:type="dxa"/>
              <w:right w:w="60" w:type="dxa"/>
            </w:tcMar>
          </w:tcPr>
          <w:p>
            <w:pPr>
              <w:spacing w:after="0"/>
              <w:jc w:val="center"/>
            </w:pPr>
            <w:r>
              <w:rPr>
                <w:rFonts w:ascii="Arial" w:hAnsi="Arial"/>
                <w:sz w:val="16"/>
              </w:rPr>
              <w:t>1.00–1.80</w:t>
            </w:r>
          </w:p>
        </w:tc>
        <w:tc>
          <w:tcPr>
            <w:tcW w:type="dxa" w:w="7488"/>
            <w:tcMar>
              <w:top w:w="40" w:type="dxa"/>
              <w:bottom w:w="40" w:type="dxa"/>
              <w:left w:w="60" w:type="dxa"/>
              <w:right w:w="60" w:type="dxa"/>
            </w:tcMar>
          </w:tcPr>
          <w:p>
            <w:pPr>
              <w:spacing w:after="0"/>
            </w:pPr>
            <w:r>
              <w:rPr>
                <w:rFonts w:ascii="Arial" w:hAnsi="Arial"/>
                <w:sz w:val="16"/>
              </w:rPr>
              <w:t>Strongly Disagree / Very Low Acceptability</w:t>
            </w:r>
          </w:p>
        </w:tc>
      </w:tr>
    </w:tbl>
    <w:p>
      <w:pPr>
        <w:spacing w:before="80" w:after="0"/>
      </w:pPr>
      <w:r>
        <w:rPr>
          <w:rFonts w:ascii="Arial" w:hAnsi="Arial"/>
          <w:i/>
          <w:sz w:val="15"/>
        </w:rPr>
        <w:t>Reference note: ISO/IEC 25010:2023, Systems and software engineering — Systems and software Quality Requirements and Evaluation (SQuaRE) — Product quality model.</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