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  <w:sz w:val="32"/>
        </w:rPr>
        <w:t>Tennis Homophily — Final Clean-Sample Recap</w:t>
      </w:r>
    </w:p>
    <w:p>
      <w:r>
        <w:rPr>
          <w:i/>
        </w:rPr>
        <w:t>Updated addressing Lingqing's review comments — 18 May 2026 (final clean sample)</w:t>
      </w:r>
    </w:p>
    <w:p/>
    <w:p>
      <w:pPr>
        <w:pStyle w:val="Heading1"/>
      </w:pPr>
      <w:r>
        <w:rPr>
          <w:color w:val="1F497D"/>
          <w:sz w:val="28"/>
        </w:rPr>
        <w:t>0. Data Quality Fixes — What Changed and Why</w:t>
      </w:r>
    </w:p>
    <w:p>
      <w:r>
        <w:rPr>
          <w:b w:val="0"/>
          <w:i w:val="0"/>
          <w:sz w:val="22"/>
        </w:rPr>
        <w:t>After Lingqing's initial review we identified three coding errors in the nationality / language variables. All three are now fixed; the regression sample shrinks from N ≈ 3,446 to N = 3,138 team-obs.</w:t>
      </w:r>
    </w:p>
    <w:p/>
    <w:p>
      <w:pPr>
        <w:pStyle w:val="Heading2"/>
      </w:pPr>
      <w:r>
        <w:rPr>
          <w:color w:val="2E74B5"/>
          <w:sz w:val="24"/>
        </w:rPr>
        <w:t>0a. Bug 1 — NaN nationality coded as "different"</w:t>
      </w:r>
    </w:p>
    <w:p>
      <w:r>
        <w:rPr>
          <w:b w:val="0"/>
          <w:i w:val="0"/>
          <w:sz w:val="22"/>
        </w:rPr>
        <w:t>38 players had no scraped country (Wikipedia page missing or disambiguation failure). The original code evaluated (NaN == "Spain") → False → 0, treating a missing country as proof that the two players are different nationalities. Fix: same_country = NaN whenever either player's country is unknown; those matches are now excluded from the regression.</w:t>
      </w:r>
    </w:p>
    <w:p>
      <w:pPr>
        <w:pStyle w:val="Heading2"/>
      </w:pPr>
      <w:r>
        <w:rPr>
          <w:color w:val="2E74B5"/>
          <w:sz w:val="24"/>
        </w:rPr>
        <w:t>0b. Bug 2 — NaN language coded as "different"</w:t>
      </w:r>
    </w:p>
    <w:p>
      <w:r>
        <w:rPr>
          <w:b w:val="0"/>
          <w:i w:val="0"/>
          <w:sz w:val="22"/>
        </w:rPr>
        <w:t>The language variables were populated via a left-join on the CEPII bilateral gravity dataset (iso3_o, iso3_d). Unmatched rows were filled with fillna(0), treating "not found in lookup" as "different language." This affected: (i) country pairs absent from the bilateral file, and (ii) players whose country code was missing entirely.</w:t>
      </w:r>
    </w:p>
    <w:p>
      <w:r>
        <w:rPr>
          <w:b w:val="0"/>
          <w:i w:val="0"/>
          <w:sz w:val="22"/>
        </w:rPr>
        <w:t>Fix: (1) same-iso3 pairs → same_language = 1 and ling_prox = 1 by definition (CEPII excludes self-joins); (2) both iso3 known but pair not in lookup → 0; (3) either iso3 missing → NaN → match excluded.</w:t>
      </w:r>
    </w:p>
    <w:p>
      <w:pPr>
        <w:pStyle w:val="Heading2"/>
      </w:pPr>
      <w:r>
        <w:rPr>
          <w:color w:val="2E74B5"/>
          <w:sz w:val="24"/>
        </w:rPr>
        <w:t>0c. Bug 3 — Missing iso3 codes for 22 countries</w:t>
      </w:r>
    </w:p>
    <w:p>
      <w:r>
        <w:rPr>
          <w:b w:val="0"/>
          <w:i w:val="0"/>
          <w:sz w:val="22"/>
        </w:rPr>
        <w:t>The player scraper populated country_std but left iso3 blank for 22 nationalities (e.g., Georgia, Switzerland, Hungary, South Korea, Norway, Lebanon). Fix: hardcoded ISO3_MAP applied before the language merge, recovering iso3 for all affected players.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45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2304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Matches affected</w:t>
            </w:r>
          </w:p>
        </w:tc>
        <w:tc>
          <w:tcPr>
            <w:tcW w:type="dxa" w:w="3744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NaN same_country coded as 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~100 matches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20"/>
              </w:rPr>
              <w:t>np.where guard → NaN → excluded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NaN language/prox coded as 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~170 matches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20"/>
              </w:rPr>
              <w:t>Remove fillna(0); keep NaN → excluded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Missing iso3 (22 countries)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~60 matches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20"/>
              </w:rPr>
              <w:t>ISO3_MAP hardcoded in cleaning pipeline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Same-country pairs absent from CEPII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all same-nat pairs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20"/>
              </w:rPr>
              <w:t>Explicit same-iso3 → 1 before lookup</w:t>
            </w:r>
          </w:p>
        </w:tc>
      </w:tr>
    </w:tbl>
    <w:p/>
    <w:p>
      <w:pPr>
        <w:pStyle w:val="Heading1"/>
      </w:pPr>
      <w:r>
        <w:rPr>
          <w:color w:val="1F497D"/>
          <w:sz w:val="28"/>
        </w:rPr>
        <w:t>1. Table 3 — Match Win: final sample funnel</w:t>
      </w:r>
    </w:p>
    <w:p>
      <w:r>
        <w:rPr>
          <w:b w:val="0"/>
          <w:i w:val="0"/>
          <w:sz w:val="22"/>
        </w:rPr>
        <w:t>The complete sample funnel from raw data to the regression sample is: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760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Stage</w:t>
            </w:r>
          </w:p>
        </w:tc>
        <w:tc>
          <w:tcPr>
            <w:tcW w:type="dxa" w:w="259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Raw dataset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1,840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After dropping retirements / walkovers (47)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1,793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 xml:space="preserve">  of which: Grand Slam matches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1,730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 xml:space="preserve">  of which: Olympics matches (excluded from Table 3)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GS matches dropped: ranking incomplete (both players unranked)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GS matches dropped: nationality / language missing for ≥1 player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GS regression sample (Table 3)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1,598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Team-obs (2 per match, 0 orphans)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3,196</w:t>
            </w:r>
          </w:p>
        </w:tc>
      </w:tr>
    </w:tbl>
    <w:p/>
    <w:p>
      <w:pPr>
        <w:pStyle w:val="ListBullet"/>
      </w:pPr>
      <w:r>
        <w:rPr>
          <w:b/>
          <w:sz w:val="22"/>
        </w:rPr>
        <w:t xml:space="preserve">Olympics: </w:t>
      </w:r>
      <w:r>
        <w:rPr>
          <w:sz w:val="22"/>
        </w:rPr>
        <w:t>1,793 − 1,730 = 63 are Olympics matches, not missing data.</w:t>
      </w:r>
    </w:p>
    <w:p>
      <w:pPr>
        <w:pStyle w:val="ListBullet"/>
      </w:pPr>
      <w:r>
        <w:rPr>
          <w:b/>
          <w:sz w:val="22"/>
        </w:rPr>
        <w:t xml:space="preserve">Dropped: </w:t>
      </w:r>
      <w:r>
        <w:rPr>
          <w:sz w:val="22"/>
        </w:rPr>
        <w:t>14 GS matches dropped because both players on one team lack a valid doubles ranking. 129 GS matches dropped because at least one player's country or iso3 is unresolvable after all fixes.</w:t>
      </w:r>
    </w:p>
    <w:p>
      <w:pPr>
        <w:pStyle w:val="ListBullet"/>
      </w:pPr>
      <w:r>
        <w:rPr>
          <w:b/>
          <w:sz w:val="22"/>
        </w:rPr>
        <w:t xml:space="preserve">Final: </w:t>
      </w:r>
      <w:r>
        <w:rPr>
          <w:sz w:val="22"/>
        </w:rPr>
        <w:t>N = 3,196 team-obs from 1,598 GS matches. Zero singleton observations (all remaining matches have complete data for both teams).</w:t>
      </w:r>
    </w:p>
    <w:p/>
    <w:p>
      <w:pPr>
        <w:pStyle w:val="Heading2"/>
      </w:pPr>
      <w:r>
        <w:rPr>
          <w:color w:val="2E74B5"/>
          <w:sz w:val="24"/>
        </w:rPr>
        <w:t>1b. Updated Table 3 regression results</w:t>
      </w:r>
    </w:p>
    <w:p>
      <w:r>
        <w:rPr>
          <w:b w:val="0"/>
          <w:i w:val="0"/>
          <w:sz w:val="22"/>
        </w:rPr>
        <w:t>With the corrected sample all three culture measures are statistically indistinguishable from zero (previously same_language was p = 0.023 with the mislabelled NaN observations inflating the estimate).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345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Culture variable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Coef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SE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Sig.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Same nationality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+0.058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0.079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0.466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Same official language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+0.116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0.077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0.129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Language proximity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+0.097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0.077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0.205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r>
        <w:rPr>
          <w:b w:val="0"/>
          <w:i/>
          <w:sz w:val="22"/>
        </w:rPr>
        <w:t>Controls: team avg. doubles rank (−0.0041***), opponent avg. rank (+0.0033***), teammate rank gap, top-100 singles indicator. FE: tournament × year, round. Clustered SE by match.</w:t>
      </w:r>
    </w:p>
    <w:p/>
    <w:p>
      <w:pPr>
        <w:pStyle w:val="Heading1"/>
      </w:pPr>
      <w:r>
        <w:rPr>
          <w:color w:val="1F497D"/>
          <w:sz w:val="28"/>
        </w:rPr>
        <w:t>2. Table 4 — Tiebreak Win: updated sample counts</w:t>
      </w:r>
    </w:p>
    <w:p>
      <w:r>
        <w:rPr>
          <w:b w:val="0"/>
          <w:i w:val="0"/>
          <w:sz w:val="22"/>
        </w:rPr>
        <w:t>The tiebreak sample draws from the same 1,569-match clean GS panel. All orphan (singleton) observations are eliminated.</w:t>
      </w:r>
    </w:p>
    <w:p>
      <w:pPr>
        <w:pStyle w:val="Heading2"/>
      </w:pPr>
      <w:r>
        <w:rPr>
          <w:color w:val="2E74B5"/>
          <w:sz w:val="24"/>
        </w:rPr>
        <w:t>2a. Sample counts by tiebreak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403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Sample</w:t>
            </w:r>
          </w:p>
        </w:tc>
        <w:tc>
          <w:tcPr>
            <w:tcW w:type="dxa" w:w="1440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Matches</w:t>
            </w:r>
          </w:p>
        </w:tc>
        <w:tc>
          <w:tcPr>
            <w:tcW w:type="dxa" w:w="201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Team-obs (N)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Orphans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20"/>
              </w:rPr>
              <w:t>7-pt regular tiebreaks (sets 1–2)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712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1,424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20"/>
              </w:rPr>
              <w:t>Any tiebreak (all types, reference)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797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1,594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2b. Updated regression results (7-pt regular tiebreaks, primary)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345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Culture variable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Coef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SE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Sig.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Same nationality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+0.104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0.120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0.384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Same official language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+0.059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0.116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0.610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Language proximity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+0.041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0.116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0.723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ListBullet"/>
      </w:pPr>
      <w:r>
        <w:rPr>
          <w:b/>
          <w:sz w:val="22"/>
        </w:rPr>
        <w:t xml:space="preserve">Finding: </w:t>
      </w:r>
      <w:r>
        <w:rPr>
          <w:sz w:val="22"/>
        </w:rPr>
        <w:t>No homophily advantage in tiebreaks. Including all tiebreak types (N = 1,594 obs, 797 matches) gives near-identical coefficients (+0.024, +0.023, +0.001; all p &gt; 0.80).</w:t>
      </w:r>
    </w:p>
    <w:p>
      <w:pPr>
        <w:pStyle w:val="ListBullet"/>
      </w:pPr>
      <w:r>
        <w:rPr>
          <w:b/>
          <w:sz w:val="22"/>
        </w:rPr>
        <w:t xml:space="preserve">Change from prior version: </w:t>
      </w:r>
      <w:r>
        <w:rPr>
          <w:sz w:val="22"/>
        </w:rPr>
        <w:t>The previous any-tiebreak sample (N = 1,720) included 6 orphan obs and mixed GS + Olympics matches; the new 7-pt GS-only sample (N = 1,424) is cleaner and yields the same null result.</w:t>
      </w:r>
    </w:p>
    <w:p/>
    <w:p>
      <w:pPr>
        <w:pStyle w:val="Heading1"/>
      </w:pPr>
      <w:r>
        <w:rPr>
          <w:color w:val="1F497D"/>
          <w:sz w:val="28"/>
        </w:rPr>
        <w:t>3. Table 5 — Comeback Win: adversity sample update</w:t>
      </w:r>
    </w:p>
    <w:p>
      <w:pPr>
        <w:pStyle w:val="Heading2"/>
      </w:pPr>
      <w:r>
        <w:rPr>
          <w:color w:val="2E74B5"/>
          <w:sz w:val="24"/>
        </w:rPr>
        <w:t>3a. Sample definition (unchanged structure, updated N)</w:t>
      </w:r>
    </w:p>
    <w:p>
      <w:r>
        <w:rPr>
          <w:b w:val="0"/>
          <w:i w:val="0"/>
          <w:sz w:val="22"/>
        </w:rPr>
        <w:t>Adversity_im = 1 if team i lost set 1 in match m. Outcome: win = 1 (comeback) or 0 (any loss after losing set 1). Each match contributes exactly one observation.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259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Set 1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Set 2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Set 3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Share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Comeback win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Loss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Win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Win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win = 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310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19.4%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3-set loss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Loss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Win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Loss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win = 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392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24.5%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Straight-set loss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Loss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Loss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win = 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896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56.1%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Total adversity obs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1,598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</w:tbl>
    <w:p/>
    <w:p>
      <w:r>
        <w:rPr>
          <w:b w:val="0"/>
          <w:i/>
          <w:sz w:val="22"/>
        </w:rPr>
        <w:t>Standard errors: HC3 robust (no within-match clustering — 1 obs per match). FE: tournament × year + round. Tournament × year cells with no outcome variation dropped.</w:t>
      </w:r>
    </w:p>
    <w:p>
      <w:pPr>
        <w:pStyle w:val="Heading2"/>
      </w:pPr>
      <w:r>
        <w:rPr>
          <w:color w:val="2E74B5"/>
          <w:sz w:val="24"/>
        </w:rPr>
        <w:t>3b. Updated regression results (N = 1,569)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345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Culture variable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Coef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SE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00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Sig.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Same nationality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−0.235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0.137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0.085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*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Same official language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−0.324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0.132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0.014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**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20"/>
              </w:rPr>
              <w:t>Language proximity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−0.330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0.133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0.013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0"/>
              </w:rPr>
              <w:t>**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3c. Comparison: prior version vs final clean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Culture variable</w:t>
            </w:r>
          </w:p>
        </w:tc>
        <w:tc>
          <w:tcPr>
            <w:tcW w:type="dxa" w:w="316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Prior version (N = 1,717)</w:t>
            </w:r>
          </w:p>
        </w:tc>
        <w:tc>
          <w:tcPr>
            <w:tcW w:type="dxa" w:w="3168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Final clean (N = 1,598)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Same nationality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−0.192 (p = 0.147, n.s.)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−0.235* (p = 0.085)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Same official language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−0.270** (p = 0.035)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−0.324** (p = 0.014)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Language proximity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−0.263** (p = 0.040)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sz w:val="20"/>
              </w:rPr>
              <w:t>−0.330** (p = 0.013)</w:t>
            </w:r>
          </w:p>
        </w:tc>
      </w:tr>
    </w:tbl>
    <w:p/>
    <w:p>
      <w:pPr>
        <w:pStyle w:val="ListBullet"/>
      </w:pPr>
      <w:r>
        <w:rPr>
          <w:b/>
          <w:sz w:val="22"/>
        </w:rPr>
        <w:t xml:space="preserve">Key finding: </w:t>
      </w:r>
      <w:r>
        <w:rPr>
          <w:sz w:val="22"/>
        </w:rPr>
        <w:t>The negative sign is preserved: homophily teams that face adversity (lost set 1) are less likely to stage a comeback.</w:t>
      </w:r>
    </w:p>
    <w:p>
      <w:pPr>
        <w:pStyle w:val="ListBullet"/>
      </w:pPr>
      <w:r>
        <w:rPr>
          <w:b/>
          <w:sz w:val="22"/>
        </w:rPr>
        <w:t xml:space="preserve">Effect of data cleaning: </w:t>
      </w:r>
      <w:r>
        <w:rPr>
          <w:sz w:val="22"/>
        </w:rPr>
        <w:t>Same_language and ling_prox remain significant and are more precise (p = 0.013/0.014 vs 0.035/0.040) after removing the NaN-coded-as-0 observations that diluted the effect. Same_nationality gains a * (p = 0.085) in the final clean sample.</w:t>
      </w:r>
    </w:p>
    <w:p>
      <w:pPr>
        <w:pStyle w:val="ListBullet"/>
      </w:pPr>
      <w:r>
        <w:rPr>
          <w:b/>
          <w:sz w:val="22"/>
        </w:rPr>
        <w:t xml:space="preserve">Sample change: </w:t>
      </w:r>
      <w:r>
        <w:rPr>
          <w:sz w:val="22"/>
        </w:rPr>
        <w:t>The smaller N (1,598 vs 1,717) reflects 119 adversity observations removed because the team's nationality / language data was previously silently mislabelled as "different" (NaN → 0).</w:t>
      </w:r>
    </w:p>
    <w:p/>
    <w:p>
      <w:pPr>
        <w:pStyle w:val="Heading1"/>
      </w:pPr>
      <w:r>
        <w:rPr>
          <w:color w:val="1F497D"/>
          <w:sz w:val="28"/>
        </w:rPr>
        <w:t>Summary table: N across all three regressions (final clean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224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016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Outcome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Sample</w:t>
            </w:r>
          </w:p>
        </w:tc>
        <w:tc>
          <w:tcPr>
            <w:tcW w:type="dxa" w:w="1224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Matches</w:t>
            </w:r>
          </w:p>
        </w:tc>
        <w:tc>
          <w:tcPr>
            <w:tcW w:type="dxa" w:w="1440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Team-obs (N)</w:t>
            </w:r>
          </w:p>
        </w:tc>
        <w:tc>
          <w:tcPr>
            <w:tcW w:type="dxa" w:w="1080"/>
            <w:shd w:val="clear" w:color="auto" w:fill="BDD7EE"/>
          </w:tcPr>
          <w:p>
            <w:pPr>
              <w:jc w:val="center"/>
            </w:pPr>
            <w:r>
              <w:rPr>
                <w:b/>
                <w:sz w:val="20"/>
              </w:rPr>
              <w:t>Orphans</w:t>
            </w: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20"/>
              </w:rPr>
              <w:t>Table 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Match win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GS only, complete matches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20"/>
              </w:rPr>
              <w:t>1,598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3,196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20"/>
              </w:rPr>
              <w:t>Table 4A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Tiebreak win (7-pt)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GS, regular_tb = 1 (sets 1–2)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20"/>
              </w:rPr>
              <w:t>712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1,424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20"/>
              </w:rPr>
              <w:t>Table 4B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Tiebreak win (any)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GS, any_tb = 1 (reference)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20"/>
              </w:rPr>
              <w:t>797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1,594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20"/>
              </w:rPr>
              <w:t>Table 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Comeback win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GS, lost set 1 (adversity, 1 obs/match)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20"/>
              </w:rPr>
              <w:t>1,598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1,598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</w:tbl>
    <w:p/>
    <w:p/>
    <w:p>
      <w:r>
        <w:rPr>
          <w:b w:val="0"/>
          <w:i/>
          <w:sz w:val="22"/>
        </w:rPr>
        <w:t>Notebook updated: code/cleaning/final_ds.ipynb (ISO3_MAP, same_country NaN guard, language fill logic) and code/analysis/homophily_analysis.ipynb (cells 14 &amp; 16: match-level drop for incomplete ranking or nationality/language).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