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698"/>
        <w:gridCol w:w="1358"/>
        <w:gridCol w:w="1272"/>
        <w:gridCol w:w="1415"/>
        <w:gridCol w:w="2785"/>
        <w:gridCol w:w="2705"/>
        <w:gridCol w:w="1763"/>
      </w:tblGrid>
      <w:tr w:rsidR="00A26BEB" w14:paraId="5EDAB46C" w14:textId="77777777" w:rsidTr="00E25B24">
        <w:trPr>
          <w:trHeight w:val="514"/>
        </w:trPr>
        <w:tc>
          <w:tcPr>
            <w:tcW w:w="698" w:type="pct"/>
          </w:tcPr>
          <w:p w14:paraId="58B6B68A" w14:textId="1C8D18DF" w:rsidR="009D0D34" w:rsidRDefault="009D0D34">
            <w:r>
              <w:t>Title</w:t>
            </w:r>
          </w:p>
        </w:tc>
        <w:tc>
          <w:tcPr>
            <w:tcW w:w="698" w:type="pct"/>
          </w:tcPr>
          <w:p w14:paraId="5035DBD1" w14:textId="4EC2B5A4" w:rsidR="009D0D34" w:rsidRDefault="009D0D34">
            <w:r>
              <w:t>Authors</w:t>
            </w:r>
          </w:p>
        </w:tc>
        <w:tc>
          <w:tcPr>
            <w:tcW w:w="698" w:type="pct"/>
          </w:tcPr>
          <w:p w14:paraId="3D3EB05A" w14:textId="1ADF99EC" w:rsidR="009D0D34" w:rsidRDefault="009D0D34">
            <w:r>
              <w:t xml:space="preserve">Year </w:t>
            </w:r>
          </w:p>
        </w:tc>
        <w:tc>
          <w:tcPr>
            <w:tcW w:w="698" w:type="pct"/>
          </w:tcPr>
          <w:p w14:paraId="290034DA" w14:textId="614AF32F" w:rsidR="009D0D34" w:rsidRDefault="009D0D34">
            <w:r>
              <w:t>Journal</w:t>
            </w:r>
          </w:p>
        </w:tc>
        <w:tc>
          <w:tcPr>
            <w:tcW w:w="810" w:type="pct"/>
          </w:tcPr>
          <w:p w14:paraId="07F865F7" w14:textId="3F4CFACB" w:rsidR="009D0D34" w:rsidRDefault="009D0D34">
            <w:r>
              <w:t>Latex citation</w:t>
            </w:r>
          </w:p>
        </w:tc>
        <w:tc>
          <w:tcPr>
            <w:tcW w:w="698" w:type="pct"/>
          </w:tcPr>
          <w:p w14:paraId="57517638" w14:textId="07395CFB" w:rsidR="009D0D34" w:rsidRDefault="009D0D34">
            <w:r>
              <w:t>Topics</w:t>
            </w:r>
          </w:p>
        </w:tc>
        <w:tc>
          <w:tcPr>
            <w:tcW w:w="699" w:type="pct"/>
          </w:tcPr>
          <w:p w14:paraId="5F6C753E" w14:textId="39D3F768" w:rsidR="009D0D34" w:rsidRDefault="00F635C9">
            <w:r>
              <w:t xml:space="preserve">Summary </w:t>
            </w:r>
          </w:p>
        </w:tc>
      </w:tr>
      <w:tr w:rsidR="00A26BEB" w14:paraId="419715AC" w14:textId="77777777" w:rsidTr="00E25B24">
        <w:trPr>
          <w:trHeight w:val="2100"/>
        </w:trPr>
        <w:tc>
          <w:tcPr>
            <w:tcW w:w="698"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698" w:type="pct"/>
          </w:tcPr>
          <w:p w14:paraId="07487877" w14:textId="40264E7F" w:rsidR="009D0D34" w:rsidRPr="009D0D34" w:rsidRDefault="00E25B24" w:rsidP="009D0D34">
            <w:pPr>
              <w:rPr>
                <w:lang w:val="it-IT"/>
              </w:rPr>
            </w:pPr>
            <w:r>
              <w:rPr>
                <w:lang w:val="it-IT"/>
              </w:rPr>
              <w:t xml:space="preserve">Yannick </w:t>
            </w:r>
            <w:proofErr w:type="spellStart"/>
            <w:r>
              <w:rPr>
                <w:lang w:val="it-IT"/>
              </w:rPr>
              <w:t>Berker</w:t>
            </w:r>
            <w:proofErr w:type="spellEnd"/>
          </w:p>
        </w:tc>
        <w:tc>
          <w:tcPr>
            <w:tcW w:w="698" w:type="pct"/>
          </w:tcPr>
          <w:p w14:paraId="02422FEC" w14:textId="7CF851C3" w:rsidR="009D0D34" w:rsidRDefault="00E25B24">
            <w:r>
              <w:t>2014</w:t>
            </w:r>
          </w:p>
        </w:tc>
        <w:tc>
          <w:tcPr>
            <w:tcW w:w="698" w:type="pct"/>
          </w:tcPr>
          <w:p w14:paraId="4035172C" w14:textId="029C7E5F" w:rsidR="009D0D34" w:rsidRDefault="006378A5">
            <w:r>
              <w:t>European</w:t>
            </w:r>
            <w:r w:rsidR="00E25B24">
              <w:t xml:space="preserve"> Sport Management Quarterly</w:t>
            </w:r>
          </w:p>
        </w:tc>
        <w:tc>
          <w:tcPr>
            <w:tcW w:w="810" w:type="pct"/>
          </w:tcPr>
          <w:p w14:paraId="4FC6D3CB" w14:textId="66DE289F" w:rsidR="009D0D34" w:rsidRDefault="006378A5">
            <w:r>
              <w:t>b</w:t>
            </w:r>
            <w:r w:rsidR="00E25B24">
              <w:t>erker2014tie</w:t>
            </w:r>
          </w:p>
        </w:tc>
        <w:tc>
          <w:tcPr>
            <w:tcW w:w="698" w:type="pct"/>
          </w:tcPr>
          <w:p w14:paraId="5726FC54" w14:textId="658ED5D0" w:rsidR="009D0D34" w:rsidRDefault="00E25B24">
            <w:r>
              <w:t>HRR (Heteronomous Relative Ranking)</w:t>
            </w:r>
          </w:p>
        </w:tc>
        <w:tc>
          <w:tcPr>
            <w:tcW w:w="699"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E25B24">
        <w:trPr>
          <w:trHeight w:val="2100"/>
        </w:trPr>
        <w:tc>
          <w:tcPr>
            <w:tcW w:w="698"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698" w:type="pct"/>
          </w:tcPr>
          <w:p w14:paraId="50713C7B" w14:textId="27B7B552" w:rsidR="006378A5" w:rsidRPr="006378A5" w:rsidRDefault="006378A5" w:rsidP="009D0D34">
            <w:pPr>
              <w:rPr>
                <w:lang w:val="it-IT"/>
              </w:rPr>
            </w:pPr>
            <w:r w:rsidRPr="006378A5">
              <w:rPr>
                <w:lang w:val="it-IT"/>
              </w:rPr>
              <w:t xml:space="preserve">Paolo Bizzozero, Raphael </w:t>
            </w:r>
            <w:proofErr w:type="spellStart"/>
            <w:r w:rsidRPr="006378A5">
              <w:rPr>
                <w:lang w:val="it-IT"/>
              </w:rPr>
              <w:t>Flepp</w:t>
            </w:r>
            <w:proofErr w:type="spellEnd"/>
            <w:r w:rsidRPr="006378A5">
              <w:rPr>
                <w:lang w:val="it-IT"/>
              </w:rPr>
              <w:t>, E</w:t>
            </w:r>
            <w:r>
              <w:rPr>
                <w:lang w:val="it-IT"/>
              </w:rPr>
              <w:t>gon Franck</w:t>
            </w:r>
          </w:p>
        </w:tc>
        <w:tc>
          <w:tcPr>
            <w:tcW w:w="698" w:type="pct"/>
          </w:tcPr>
          <w:p w14:paraId="232A0CBB" w14:textId="4AA337B8" w:rsidR="006378A5" w:rsidRPr="006378A5" w:rsidRDefault="006378A5">
            <w:pPr>
              <w:rPr>
                <w:lang w:val="it-IT"/>
              </w:rPr>
            </w:pPr>
            <w:r>
              <w:rPr>
                <w:lang w:val="it-IT"/>
              </w:rPr>
              <w:t>2016</w:t>
            </w:r>
          </w:p>
        </w:tc>
        <w:tc>
          <w:tcPr>
            <w:tcW w:w="698" w:type="pct"/>
          </w:tcPr>
          <w:p w14:paraId="1F3737CE" w14:textId="007EDDAA" w:rsidR="006378A5" w:rsidRPr="006378A5" w:rsidRDefault="006378A5">
            <w:r w:rsidRPr="006378A5">
              <w:t>Journal of Economic Behavior &amp; O</w:t>
            </w:r>
            <w:r>
              <w:t>rganization</w:t>
            </w:r>
          </w:p>
        </w:tc>
        <w:tc>
          <w:tcPr>
            <w:tcW w:w="810" w:type="pct"/>
          </w:tcPr>
          <w:p w14:paraId="24649375" w14:textId="4AAD8852" w:rsidR="006378A5" w:rsidRDefault="006378A5">
            <w:r w:rsidRPr="006378A5">
              <w:t>bizzozero2016importance</w:t>
            </w:r>
          </w:p>
        </w:tc>
        <w:tc>
          <w:tcPr>
            <w:tcW w:w="698" w:type="pct"/>
          </w:tcPr>
          <w:p w14:paraId="4179BD21" w14:textId="15B4E6B9" w:rsidR="006378A5" w:rsidRDefault="006378A5">
            <w:r>
              <w:t>Suspense and surprise</w:t>
            </w:r>
          </w:p>
        </w:tc>
        <w:tc>
          <w:tcPr>
            <w:tcW w:w="699"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E25B24">
        <w:trPr>
          <w:trHeight w:val="2100"/>
        </w:trPr>
        <w:tc>
          <w:tcPr>
            <w:tcW w:w="698" w:type="pct"/>
          </w:tcPr>
          <w:p w14:paraId="5ADDBFB9" w14:textId="3563E631" w:rsidR="00220A47" w:rsidRPr="006378A5" w:rsidRDefault="00220A47" w:rsidP="00E25B24">
            <w:r w:rsidRPr="00220A47">
              <w:lastRenderedPageBreak/>
              <w:t>How to avoid uncompetitive games? The importance of tie-breaking rules</w:t>
            </w:r>
          </w:p>
        </w:tc>
        <w:tc>
          <w:tcPr>
            <w:tcW w:w="698" w:type="pct"/>
          </w:tcPr>
          <w:p w14:paraId="0810F719" w14:textId="68A131E1" w:rsidR="00220A47" w:rsidRPr="00220A47" w:rsidRDefault="00220A47" w:rsidP="009D0D34">
            <w:r w:rsidRPr="00220A47">
              <w:t>László</w:t>
            </w:r>
            <w:r>
              <w:t xml:space="preserve"> </w:t>
            </w:r>
            <w:r w:rsidRPr="00220A47">
              <w:t>Csató</w:t>
            </w:r>
          </w:p>
        </w:tc>
        <w:tc>
          <w:tcPr>
            <w:tcW w:w="698" w:type="pct"/>
          </w:tcPr>
          <w:p w14:paraId="0DE43A39" w14:textId="41A4C187" w:rsidR="00220A47" w:rsidRPr="00220A47" w:rsidRDefault="00220A47">
            <w:r>
              <w:t>2023</w:t>
            </w:r>
          </w:p>
        </w:tc>
        <w:tc>
          <w:tcPr>
            <w:tcW w:w="698" w:type="pct"/>
          </w:tcPr>
          <w:p w14:paraId="079A62C5" w14:textId="492AB837" w:rsidR="00220A47" w:rsidRPr="006378A5" w:rsidRDefault="00220A47" w:rsidP="00220A47">
            <w:r>
              <w:t xml:space="preserve">European Journal of Operational Research </w:t>
            </w:r>
          </w:p>
        </w:tc>
        <w:tc>
          <w:tcPr>
            <w:tcW w:w="810" w:type="pct"/>
          </w:tcPr>
          <w:p w14:paraId="48CBCCAC" w14:textId="351BD859" w:rsidR="00220A47" w:rsidRPr="00C9622D" w:rsidRDefault="00220A47">
            <w:pPr>
              <w:rPr>
                <w:lang w:val="it-IT"/>
              </w:rPr>
            </w:pPr>
            <w:r>
              <w:t>csato2023avoid</w:t>
            </w:r>
          </w:p>
        </w:tc>
        <w:tc>
          <w:tcPr>
            <w:tcW w:w="698" w:type="pct"/>
          </w:tcPr>
          <w:p w14:paraId="4D77C9A9" w14:textId="1F51E944" w:rsidR="00220A47" w:rsidRDefault="00A26BEB">
            <w:r>
              <w:t>Tournament design, uncompetitive/</w:t>
            </w:r>
            <w:proofErr w:type="gramStart"/>
            <w:r>
              <w:t>unnecessary  games</w:t>
            </w:r>
            <w:proofErr w:type="gramEnd"/>
          </w:p>
        </w:tc>
        <w:tc>
          <w:tcPr>
            <w:tcW w:w="699"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E25B24">
        <w:trPr>
          <w:trHeight w:val="2100"/>
        </w:trPr>
        <w:tc>
          <w:tcPr>
            <w:tcW w:w="698"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698" w:type="pct"/>
          </w:tcPr>
          <w:p w14:paraId="3C0F0A4A" w14:textId="40CE5AEF" w:rsidR="00E55076" w:rsidRPr="00220A47" w:rsidRDefault="00E55076" w:rsidP="009D0D34">
            <w:r w:rsidRPr="00E55076">
              <w:t>BABATUNDE BURAIMO, DAVID FORREST, IAN G. MCHALE and J.D. TENA</w:t>
            </w:r>
          </w:p>
        </w:tc>
        <w:tc>
          <w:tcPr>
            <w:tcW w:w="698" w:type="pct"/>
          </w:tcPr>
          <w:p w14:paraId="280A8876" w14:textId="2A30B1A7" w:rsidR="00E55076" w:rsidRDefault="00E55076">
            <w:r>
              <w:t>2020</w:t>
            </w:r>
          </w:p>
        </w:tc>
        <w:tc>
          <w:tcPr>
            <w:tcW w:w="698" w:type="pct"/>
          </w:tcPr>
          <w:p w14:paraId="3721D4FC" w14:textId="7F2A4A82" w:rsidR="00E55076" w:rsidRDefault="00E55076" w:rsidP="00220A47">
            <w:r>
              <w:t>Economic Inquiry</w:t>
            </w:r>
          </w:p>
        </w:tc>
        <w:tc>
          <w:tcPr>
            <w:tcW w:w="810" w:type="pct"/>
          </w:tcPr>
          <w:p w14:paraId="67A50073" w14:textId="77777777" w:rsidR="00E55076" w:rsidRPr="00E55076" w:rsidRDefault="00E55076" w:rsidP="00E55076">
            <w:r w:rsidRPr="00E55076">
              <w:t>buraimo2020unscripted</w:t>
            </w:r>
          </w:p>
          <w:p w14:paraId="27F49147" w14:textId="77777777" w:rsidR="00E55076" w:rsidRDefault="00E55076"/>
        </w:tc>
        <w:tc>
          <w:tcPr>
            <w:tcW w:w="698" w:type="pct"/>
          </w:tcPr>
          <w:p w14:paraId="6C762070" w14:textId="358BF8CD" w:rsidR="00E55076" w:rsidRDefault="006E7190">
            <w:r>
              <w:t xml:space="preserve">Demand pl, surprise and suspense. </w:t>
            </w:r>
          </w:p>
        </w:tc>
        <w:tc>
          <w:tcPr>
            <w:tcW w:w="699"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contribute to </w:t>
            </w:r>
            <w:r>
              <w:lastRenderedPageBreak/>
              <w:t xml:space="preserve">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E25B24">
        <w:trPr>
          <w:trHeight w:val="2100"/>
        </w:trPr>
        <w:tc>
          <w:tcPr>
            <w:tcW w:w="698" w:type="pct"/>
          </w:tcPr>
          <w:p w14:paraId="7D7C33FF" w14:textId="6578B58A" w:rsidR="00173192" w:rsidRDefault="00173192" w:rsidP="00E55076">
            <w:r w:rsidRPr="00173192">
              <w:lastRenderedPageBreak/>
              <w:t>Suspense and Surprise</w:t>
            </w:r>
          </w:p>
        </w:tc>
        <w:tc>
          <w:tcPr>
            <w:tcW w:w="698" w:type="pct"/>
          </w:tcPr>
          <w:p w14:paraId="3885E98A" w14:textId="43668096" w:rsidR="00173192" w:rsidRPr="00173192" w:rsidRDefault="00173192" w:rsidP="00173192">
            <w:pPr>
              <w:rPr>
                <w:lang w:val="nb-NO"/>
              </w:rPr>
            </w:pPr>
            <w:proofErr w:type="spellStart"/>
            <w:r w:rsidRPr="00173192">
              <w:rPr>
                <w:lang w:val="nb-NO"/>
              </w:rPr>
              <w:t>Jerey</w:t>
            </w:r>
            <w:proofErr w:type="spellEnd"/>
            <w:r w:rsidRPr="00173192">
              <w:rPr>
                <w:lang w:val="nb-NO"/>
              </w:rPr>
              <w:t xml:space="preserve"> </w:t>
            </w:r>
            <w:proofErr w:type="spellStart"/>
            <w:r w:rsidRPr="00173192">
              <w:rPr>
                <w:lang w:val="nb-NO"/>
              </w:rPr>
              <w:t>Ely</w:t>
            </w:r>
            <w:proofErr w:type="spellEnd"/>
          </w:p>
          <w:p w14:paraId="045D14D9" w14:textId="77777777" w:rsidR="00173192" w:rsidRPr="00173192" w:rsidRDefault="00173192" w:rsidP="00173192">
            <w:pPr>
              <w:rPr>
                <w:lang w:val="nb-NO"/>
              </w:rPr>
            </w:pPr>
            <w:r w:rsidRPr="00173192">
              <w:rPr>
                <w:lang w:val="nb-NO"/>
              </w:rPr>
              <w:t xml:space="preserve">Alexander </w:t>
            </w:r>
            <w:proofErr w:type="spellStart"/>
            <w:r w:rsidRPr="00173192">
              <w:rPr>
                <w:lang w:val="nb-NO"/>
              </w:rPr>
              <w:t>Frankel</w:t>
            </w:r>
            <w:proofErr w:type="spellEnd"/>
          </w:p>
          <w:p w14:paraId="20E3B214" w14:textId="01F587C7" w:rsidR="00173192" w:rsidRPr="00173192" w:rsidRDefault="00173192" w:rsidP="00173192">
            <w:pPr>
              <w:rPr>
                <w:lang w:val="nb-NO"/>
              </w:rPr>
            </w:pPr>
            <w:r w:rsidRPr="00173192">
              <w:rPr>
                <w:lang w:val="nb-NO"/>
              </w:rPr>
              <w:t xml:space="preserve">Emir </w:t>
            </w:r>
            <w:proofErr w:type="spellStart"/>
            <w:r w:rsidRPr="00173192">
              <w:rPr>
                <w:lang w:val="nb-NO"/>
              </w:rPr>
              <w:t>Kamenica</w:t>
            </w:r>
            <w:proofErr w:type="spellEnd"/>
          </w:p>
        </w:tc>
        <w:tc>
          <w:tcPr>
            <w:tcW w:w="698" w:type="pct"/>
          </w:tcPr>
          <w:p w14:paraId="5A33673B" w14:textId="052B0744" w:rsidR="00173192" w:rsidRPr="00173192" w:rsidRDefault="00173192">
            <w:pPr>
              <w:rPr>
                <w:lang w:val="nb-NO"/>
              </w:rPr>
            </w:pPr>
            <w:r>
              <w:rPr>
                <w:lang w:val="nb-NO"/>
              </w:rPr>
              <w:t>2015</w:t>
            </w:r>
          </w:p>
        </w:tc>
        <w:tc>
          <w:tcPr>
            <w:tcW w:w="698" w:type="pct"/>
          </w:tcPr>
          <w:p w14:paraId="010C2498" w14:textId="2809D063" w:rsidR="00173192" w:rsidRPr="00173192" w:rsidRDefault="00173192" w:rsidP="00220A47">
            <w:pPr>
              <w:rPr>
                <w:lang w:val="nb-NO"/>
              </w:rPr>
            </w:pPr>
            <w:r>
              <w:rPr>
                <w:lang w:val="nb-NO"/>
              </w:rPr>
              <w:t xml:space="preserve">Journal </w:t>
            </w:r>
            <w:proofErr w:type="spellStart"/>
            <w:r>
              <w:rPr>
                <w:lang w:val="nb-NO"/>
              </w:rPr>
              <w:t>of</w:t>
            </w:r>
            <w:proofErr w:type="spellEnd"/>
            <w:r>
              <w:rPr>
                <w:lang w:val="nb-NO"/>
              </w:rPr>
              <w:t xml:space="preserve"> </w:t>
            </w:r>
            <w:proofErr w:type="spellStart"/>
            <w:r>
              <w:rPr>
                <w:lang w:val="nb-NO"/>
              </w:rPr>
              <w:t>Political</w:t>
            </w:r>
            <w:proofErr w:type="spellEnd"/>
            <w:r>
              <w:rPr>
                <w:lang w:val="nb-NO"/>
              </w:rPr>
              <w:t xml:space="preserve"> </w:t>
            </w:r>
            <w:proofErr w:type="spellStart"/>
            <w:r>
              <w:rPr>
                <w:lang w:val="nb-NO"/>
              </w:rPr>
              <w:t>Economy</w:t>
            </w:r>
            <w:proofErr w:type="spellEnd"/>
            <w:r>
              <w:rPr>
                <w:lang w:val="nb-NO"/>
              </w:rPr>
              <w:t xml:space="preserve"> </w:t>
            </w:r>
          </w:p>
        </w:tc>
        <w:tc>
          <w:tcPr>
            <w:tcW w:w="810" w:type="pct"/>
          </w:tcPr>
          <w:p w14:paraId="49E48CBF" w14:textId="60BAF03C" w:rsidR="00173192" w:rsidRPr="00E55076" w:rsidRDefault="00173192" w:rsidP="00E55076">
            <w:r w:rsidRPr="00173192">
              <w:t>ely2015suspense</w:t>
            </w:r>
          </w:p>
        </w:tc>
        <w:tc>
          <w:tcPr>
            <w:tcW w:w="698" w:type="pct"/>
          </w:tcPr>
          <w:p w14:paraId="5FF857B3" w14:textId="6E870A8E" w:rsidR="00173192" w:rsidRPr="000F18F3" w:rsidRDefault="00173192">
            <w:pPr>
              <w:rPr>
                <w:lang w:val="en-GB"/>
              </w:rPr>
            </w:pPr>
            <w:r>
              <w:t xml:space="preserve">Definition of surprise and suspense </w:t>
            </w:r>
          </w:p>
        </w:tc>
        <w:tc>
          <w:tcPr>
            <w:tcW w:w="699" w:type="pct"/>
          </w:tcPr>
          <w:p w14:paraId="55494AF0" w14:textId="77777777" w:rsidR="00173192" w:rsidRDefault="00173192"/>
        </w:tc>
      </w:tr>
      <w:tr w:rsidR="001E2665" w14:paraId="68611209" w14:textId="77777777" w:rsidTr="00E25B24">
        <w:trPr>
          <w:trHeight w:val="2100"/>
        </w:trPr>
        <w:tc>
          <w:tcPr>
            <w:tcW w:w="698"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698" w:type="pct"/>
          </w:tcPr>
          <w:p w14:paraId="353D53BA" w14:textId="770873F7" w:rsidR="001E2665" w:rsidRPr="00C518FA" w:rsidRDefault="00C518FA" w:rsidP="00C518FA">
            <w:pPr>
              <w:rPr>
                <w:lang w:val="en-GB"/>
              </w:rPr>
            </w:pPr>
            <w:r w:rsidRPr="00C518FA">
              <w:rPr>
                <w:lang w:val="en-GB"/>
              </w:rPr>
              <w:t xml:space="preserve">Kevin </w:t>
            </w:r>
            <w:proofErr w:type="spellStart"/>
            <w:r w:rsidRPr="00C518FA">
              <w:rPr>
                <w:lang w:val="en-GB"/>
              </w:rPr>
              <w:t>Alavy</w:t>
            </w:r>
            <w:proofErr w:type="spellEnd"/>
            <w:r w:rsidRPr="00C518FA">
              <w:rPr>
                <w:lang w:val="en-GB"/>
              </w:rPr>
              <w:t>, Alison Gaskell, Stephanie Leach, and Stefan Szymanski</w:t>
            </w:r>
          </w:p>
        </w:tc>
        <w:tc>
          <w:tcPr>
            <w:tcW w:w="698" w:type="pct"/>
          </w:tcPr>
          <w:p w14:paraId="0CC1E55C" w14:textId="3F3AEC6B" w:rsidR="001E2665" w:rsidRDefault="00C518FA">
            <w:pPr>
              <w:rPr>
                <w:lang w:val="nb-NO"/>
              </w:rPr>
            </w:pPr>
            <w:r>
              <w:rPr>
                <w:lang w:val="nb-NO"/>
              </w:rPr>
              <w:t>2010</w:t>
            </w:r>
          </w:p>
        </w:tc>
        <w:tc>
          <w:tcPr>
            <w:tcW w:w="698" w:type="pct"/>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810" w:type="pct"/>
          </w:tcPr>
          <w:p w14:paraId="66399119" w14:textId="3F3CDC4D" w:rsidR="001E2665" w:rsidRPr="00173192" w:rsidRDefault="00C518FA" w:rsidP="00E55076">
            <w:r>
              <w:t>Alavy2010edge</w:t>
            </w:r>
          </w:p>
        </w:tc>
        <w:tc>
          <w:tcPr>
            <w:tcW w:w="698"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99"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E25B24">
        <w:trPr>
          <w:trHeight w:val="2100"/>
        </w:trPr>
        <w:tc>
          <w:tcPr>
            <w:tcW w:w="698" w:type="pct"/>
          </w:tcPr>
          <w:p w14:paraId="58E2DF5B" w14:textId="3A2169FE" w:rsidR="008E2A01" w:rsidRDefault="008E2A01" w:rsidP="00C518FA">
            <w:r w:rsidRPr="008E2A01">
              <w:lastRenderedPageBreak/>
              <w:t>Competitiveness in Formula One</w:t>
            </w:r>
          </w:p>
        </w:tc>
        <w:tc>
          <w:tcPr>
            <w:tcW w:w="698"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 xml:space="preserve">Dennis </w:t>
            </w:r>
            <w:proofErr w:type="spellStart"/>
            <w:r w:rsidRPr="008E2A01">
              <w:rPr>
                <w:lang w:val="en-GB"/>
              </w:rPr>
              <w:t>Wesselbaum</w:t>
            </w:r>
            <w:proofErr w:type="spellEnd"/>
          </w:p>
        </w:tc>
        <w:tc>
          <w:tcPr>
            <w:tcW w:w="698" w:type="pct"/>
          </w:tcPr>
          <w:p w14:paraId="0F2507C3" w14:textId="77C6E8D0" w:rsidR="008E2A01" w:rsidRDefault="008E2A01">
            <w:pPr>
              <w:rPr>
                <w:lang w:val="nb-NO"/>
              </w:rPr>
            </w:pPr>
            <w:r>
              <w:rPr>
                <w:lang w:val="nb-NO"/>
              </w:rPr>
              <w:t>2023</w:t>
            </w:r>
          </w:p>
        </w:tc>
        <w:tc>
          <w:tcPr>
            <w:tcW w:w="698" w:type="pct"/>
          </w:tcPr>
          <w:p w14:paraId="1AA76BA1" w14:textId="03D8C00D" w:rsidR="008E2A01" w:rsidRPr="00C518FA" w:rsidRDefault="008E2A01" w:rsidP="00220A47">
            <w:pPr>
              <w:rPr>
                <w:lang w:val="en-GB"/>
              </w:rPr>
            </w:pPr>
            <w:r>
              <w:rPr>
                <w:lang w:val="en-GB"/>
              </w:rPr>
              <w:t>Sport Economic Review</w:t>
            </w:r>
          </w:p>
        </w:tc>
        <w:tc>
          <w:tcPr>
            <w:tcW w:w="810" w:type="pct"/>
          </w:tcPr>
          <w:p w14:paraId="23D8C446" w14:textId="0AFAFD15" w:rsidR="008E2A01" w:rsidRDefault="008E2A01" w:rsidP="00E55076">
            <w:r>
              <w:t>Peeters2023c</w:t>
            </w:r>
            <w:r w:rsidRPr="008E2A01">
              <w:t>ompetitiveness</w:t>
            </w:r>
          </w:p>
        </w:tc>
        <w:tc>
          <w:tcPr>
            <w:tcW w:w="698" w:type="pct"/>
          </w:tcPr>
          <w:p w14:paraId="4DEE8187" w14:textId="5D82D554" w:rsidR="008E2A01" w:rsidRDefault="008E2A01">
            <w:r w:rsidRPr="008E2A01">
              <w:t>Competitiveness</w:t>
            </w:r>
          </w:p>
        </w:tc>
        <w:tc>
          <w:tcPr>
            <w:tcW w:w="699" w:type="pct"/>
          </w:tcPr>
          <w:p w14:paraId="51EBF88D" w14:textId="77777777" w:rsidR="008E2A01" w:rsidRDefault="008E2A01"/>
        </w:tc>
      </w:tr>
      <w:tr w:rsidR="00194D0F" w14:paraId="5CAEA164" w14:textId="77777777" w:rsidTr="00E25B24">
        <w:trPr>
          <w:trHeight w:val="2100"/>
        </w:trPr>
        <w:tc>
          <w:tcPr>
            <w:tcW w:w="698"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698"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698" w:type="pct"/>
          </w:tcPr>
          <w:p w14:paraId="511723C8" w14:textId="7F1CEBE6" w:rsidR="00194D0F" w:rsidRPr="00194D0F" w:rsidRDefault="00194D0F">
            <w:pPr>
              <w:rPr>
                <w:lang w:val="en-GB"/>
              </w:rPr>
            </w:pPr>
            <w:r>
              <w:rPr>
                <w:lang w:val="en-GB"/>
              </w:rPr>
              <w:t>2025</w:t>
            </w:r>
          </w:p>
        </w:tc>
        <w:tc>
          <w:tcPr>
            <w:tcW w:w="698" w:type="pct"/>
          </w:tcPr>
          <w:p w14:paraId="7FC49F39" w14:textId="77777777" w:rsidR="00194D0F" w:rsidRDefault="00194D0F" w:rsidP="00220A47">
            <w:pPr>
              <w:rPr>
                <w:lang w:val="en-GB"/>
              </w:rPr>
            </w:pPr>
          </w:p>
        </w:tc>
        <w:tc>
          <w:tcPr>
            <w:tcW w:w="810" w:type="pct"/>
          </w:tcPr>
          <w:p w14:paraId="351D394E" w14:textId="15AF3E45" w:rsidR="00194D0F" w:rsidRDefault="00194D0F" w:rsidP="00E55076">
            <w:r>
              <w:t>Csato2025imbalanced</w:t>
            </w:r>
          </w:p>
        </w:tc>
        <w:tc>
          <w:tcPr>
            <w:tcW w:w="698" w:type="pct"/>
          </w:tcPr>
          <w:p w14:paraId="3D2C38E2" w14:textId="521E701B" w:rsidR="00194D0F" w:rsidRPr="008E2A01" w:rsidRDefault="00194D0F">
            <w:r w:rsidRPr="00194D0F">
              <w:t>OR in sports; fairness; FIFA World Cup; simulation; tournament design</w:t>
            </w:r>
          </w:p>
        </w:tc>
        <w:tc>
          <w:tcPr>
            <w:tcW w:w="699"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E25B24">
        <w:trPr>
          <w:trHeight w:val="2100"/>
        </w:trPr>
        <w:tc>
          <w:tcPr>
            <w:tcW w:w="698"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698" w:type="pct"/>
          </w:tcPr>
          <w:p w14:paraId="024DE56C" w14:textId="186B10E2" w:rsidR="008E693B" w:rsidRPr="00194D0F" w:rsidRDefault="008E693B" w:rsidP="00C518FA">
            <w:pPr>
              <w:rPr>
                <w:lang w:val="en-GB"/>
              </w:rPr>
            </w:pPr>
            <w:proofErr w:type="spellStart"/>
            <w:r>
              <w:rPr>
                <w:lang w:val="en-GB"/>
              </w:rPr>
              <w:t>Michale</w:t>
            </w:r>
            <w:proofErr w:type="spellEnd"/>
            <w:r>
              <w:rPr>
                <w:lang w:val="en-GB"/>
              </w:rPr>
              <w:t xml:space="preserve"> </w:t>
            </w:r>
            <w:proofErr w:type="spellStart"/>
            <w:r>
              <w:rPr>
                <w:lang w:val="en-GB"/>
              </w:rPr>
              <w:t>Lapré</w:t>
            </w:r>
            <w:proofErr w:type="spellEnd"/>
            <w:r>
              <w:rPr>
                <w:lang w:val="en-GB"/>
              </w:rPr>
              <w:t>, Elizabeth Palazzolo</w:t>
            </w:r>
          </w:p>
        </w:tc>
        <w:tc>
          <w:tcPr>
            <w:tcW w:w="698" w:type="pct"/>
          </w:tcPr>
          <w:p w14:paraId="016702DB" w14:textId="49B1D3C9" w:rsidR="008E693B" w:rsidRDefault="008E693B">
            <w:pPr>
              <w:rPr>
                <w:lang w:val="en-GB"/>
              </w:rPr>
            </w:pPr>
            <w:r>
              <w:rPr>
                <w:lang w:val="en-GB"/>
              </w:rPr>
              <w:t>2023</w:t>
            </w:r>
          </w:p>
        </w:tc>
        <w:tc>
          <w:tcPr>
            <w:tcW w:w="698" w:type="pct"/>
          </w:tcPr>
          <w:p w14:paraId="67E53BE3" w14:textId="7E924ABF" w:rsidR="008E693B" w:rsidRDefault="008E693B" w:rsidP="00220A47">
            <w:pPr>
              <w:rPr>
                <w:lang w:val="en-GB"/>
              </w:rPr>
            </w:pPr>
            <w:r w:rsidRPr="008E693B">
              <w:rPr>
                <w:lang w:val="en-GB"/>
              </w:rPr>
              <w:t>Journal of Quantitative Analysis in Sports</w:t>
            </w:r>
          </w:p>
        </w:tc>
        <w:tc>
          <w:tcPr>
            <w:tcW w:w="810" w:type="pct"/>
          </w:tcPr>
          <w:p w14:paraId="60376A5E" w14:textId="7F0AE0AC" w:rsidR="008E693B" w:rsidRDefault="008E693B" w:rsidP="00E55076">
            <w:r>
              <w:t>Lapre2023evolution</w:t>
            </w:r>
          </w:p>
        </w:tc>
        <w:tc>
          <w:tcPr>
            <w:tcW w:w="698"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99"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bl>
    <w:p w14:paraId="24A9A577" w14:textId="09B72F93" w:rsidR="00057ADC" w:rsidRPr="008B0B24" w:rsidRDefault="007F424D" w:rsidP="00057ADC">
      <w:r>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w:t>
      </w:r>
      <w:proofErr w:type="gramStart"/>
      <w:r w:rsidRPr="006378A5">
        <w:t>importance</w:t>
      </w:r>
      <w:r>
        <w:t xml:space="preserve"> </w:t>
      </w:r>
      <w:r w:rsidR="006378A5">
        <w:t>:</w:t>
      </w:r>
      <w:proofErr w:type="gramEnd"/>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E2665"/>
    <w:rsid w:val="00220A47"/>
    <w:rsid w:val="00271915"/>
    <w:rsid w:val="002F6BA6"/>
    <w:rsid w:val="00323E1C"/>
    <w:rsid w:val="00390A48"/>
    <w:rsid w:val="003A3D1D"/>
    <w:rsid w:val="003D7702"/>
    <w:rsid w:val="00453AF1"/>
    <w:rsid w:val="00485657"/>
    <w:rsid w:val="00485692"/>
    <w:rsid w:val="004D1413"/>
    <w:rsid w:val="00510CAF"/>
    <w:rsid w:val="00597768"/>
    <w:rsid w:val="005C5FB7"/>
    <w:rsid w:val="005E7A65"/>
    <w:rsid w:val="006378A5"/>
    <w:rsid w:val="006A56B5"/>
    <w:rsid w:val="006D0BC3"/>
    <w:rsid w:val="006E7190"/>
    <w:rsid w:val="00714C5F"/>
    <w:rsid w:val="00723F38"/>
    <w:rsid w:val="00737BA1"/>
    <w:rsid w:val="0078295E"/>
    <w:rsid w:val="007F424D"/>
    <w:rsid w:val="008222AF"/>
    <w:rsid w:val="008317BB"/>
    <w:rsid w:val="0083302B"/>
    <w:rsid w:val="008B0B24"/>
    <w:rsid w:val="008B5B9E"/>
    <w:rsid w:val="008E2A01"/>
    <w:rsid w:val="008E693B"/>
    <w:rsid w:val="00997FDF"/>
    <w:rsid w:val="009D0D34"/>
    <w:rsid w:val="009D5049"/>
    <w:rsid w:val="00A26BEB"/>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14771</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Di Mattia</cp:lastModifiedBy>
  <cp:revision>6</cp:revision>
  <dcterms:created xsi:type="dcterms:W3CDTF">2024-10-15T08:32:00Z</dcterms:created>
  <dcterms:modified xsi:type="dcterms:W3CDTF">2025-06-05T10:06:00Z</dcterms:modified>
</cp:coreProperties>
</file>