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9717" w14:textId="4263DB01" w:rsidR="00431C65" w:rsidRPr="00A71A81" w:rsidRDefault="00431C65" w:rsidP="00431C65">
      <w:pPr>
        <w:jc w:val="right"/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>Andrew Koller</w:t>
      </w:r>
    </w:p>
    <w:p w14:paraId="2E79B1AC" w14:textId="1BF0AE76" w:rsidR="00431C65" w:rsidRPr="00A71A81" w:rsidRDefault="00431C65" w:rsidP="00431C6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>Module 1 Challenge</w:t>
      </w:r>
    </w:p>
    <w:p w14:paraId="13B8A692" w14:textId="1690076E" w:rsidR="00591393" w:rsidRPr="00A71A81" w:rsidRDefault="00D11160">
      <w:p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>Given the provided data, what are three conclusions that we can draw about crowdfunding campaigns?</w:t>
      </w:r>
    </w:p>
    <w:p w14:paraId="66982782" w14:textId="20EE2AF6" w:rsidR="00D11160" w:rsidRPr="00A71A81" w:rsidRDefault="00074BA0" w:rsidP="00B30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 xml:space="preserve">The majority </w:t>
      </w:r>
      <w:r w:rsidR="00AD2386" w:rsidRPr="00A71A81">
        <w:rPr>
          <w:rFonts w:ascii="Times New Roman" w:hAnsi="Times New Roman" w:cs="Times New Roman"/>
          <w:sz w:val="24"/>
          <w:szCs w:val="24"/>
        </w:rPr>
        <w:t xml:space="preserve">(55.3%) </w:t>
      </w:r>
      <w:r w:rsidRPr="00A71A81">
        <w:rPr>
          <w:rFonts w:ascii="Times New Roman" w:hAnsi="Times New Roman" w:cs="Times New Roman"/>
          <w:sz w:val="24"/>
          <w:szCs w:val="24"/>
        </w:rPr>
        <w:t xml:space="preserve">of crowdfunding campaigns </w:t>
      </w:r>
      <w:r w:rsidR="00761A78" w:rsidRPr="00A71A81">
        <w:rPr>
          <w:rFonts w:ascii="Times New Roman" w:hAnsi="Times New Roman" w:cs="Times New Roman"/>
          <w:sz w:val="24"/>
          <w:szCs w:val="24"/>
        </w:rPr>
        <w:t xml:space="preserve">occur within the </w:t>
      </w:r>
      <w:r w:rsidR="00B307F4" w:rsidRPr="00A71A81">
        <w:rPr>
          <w:rFonts w:ascii="Times New Roman" w:hAnsi="Times New Roman" w:cs="Times New Roman"/>
          <w:sz w:val="24"/>
          <w:szCs w:val="24"/>
        </w:rPr>
        <w:t xml:space="preserve">$1000 to $9999 </w:t>
      </w:r>
      <w:r w:rsidR="00207C11" w:rsidRPr="00A71A81">
        <w:rPr>
          <w:rFonts w:ascii="Times New Roman" w:hAnsi="Times New Roman" w:cs="Times New Roman"/>
          <w:sz w:val="24"/>
          <w:szCs w:val="24"/>
        </w:rPr>
        <w:t>range.</w:t>
      </w:r>
      <w:r w:rsidR="00680C01" w:rsidRPr="00A71A81">
        <w:rPr>
          <w:rFonts w:ascii="Times New Roman" w:hAnsi="Times New Roman" w:cs="Times New Roman"/>
          <w:sz w:val="24"/>
          <w:szCs w:val="24"/>
        </w:rPr>
        <w:t xml:space="preserve"> After that, </w:t>
      </w:r>
      <w:r w:rsidR="00A431B9" w:rsidRPr="00A71A81">
        <w:rPr>
          <w:rFonts w:ascii="Times New Roman" w:hAnsi="Times New Roman" w:cs="Times New Roman"/>
          <w:sz w:val="24"/>
          <w:szCs w:val="24"/>
        </w:rPr>
        <w:t>crowdfunding campaigns tend to exist in the &gt;=</w:t>
      </w:r>
      <w:r w:rsidR="0083223D" w:rsidRPr="00A71A81">
        <w:rPr>
          <w:rFonts w:ascii="Times New Roman" w:hAnsi="Times New Roman" w:cs="Times New Roman"/>
          <w:sz w:val="24"/>
          <w:szCs w:val="24"/>
        </w:rPr>
        <w:t>$50,000 range (</w:t>
      </w:r>
      <w:r w:rsidR="00AD7374" w:rsidRPr="00A71A81">
        <w:rPr>
          <w:rFonts w:ascii="Times New Roman" w:hAnsi="Times New Roman" w:cs="Times New Roman"/>
          <w:sz w:val="24"/>
          <w:szCs w:val="24"/>
        </w:rPr>
        <w:t>30.9%)</w:t>
      </w:r>
      <w:r w:rsidR="0083223D" w:rsidRPr="00A71A81">
        <w:rPr>
          <w:rFonts w:ascii="Times New Roman" w:hAnsi="Times New Roman" w:cs="Times New Roman"/>
          <w:sz w:val="24"/>
          <w:szCs w:val="24"/>
        </w:rPr>
        <w:t>.</w:t>
      </w:r>
      <w:r w:rsidR="00A431B9" w:rsidRPr="00A71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23597" w14:textId="6B012C7A" w:rsidR="00441FA5" w:rsidRPr="00A71A81" w:rsidRDefault="00092F95" w:rsidP="0027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 xml:space="preserve">Theater </w:t>
      </w:r>
      <w:r w:rsidR="00D80946" w:rsidRPr="00A71A81">
        <w:rPr>
          <w:rFonts w:ascii="Times New Roman" w:hAnsi="Times New Roman" w:cs="Times New Roman"/>
          <w:sz w:val="24"/>
          <w:szCs w:val="24"/>
        </w:rPr>
        <w:t xml:space="preserve">crowdfunding campaigns are the most popular type of campaign, and account for </w:t>
      </w:r>
      <w:r w:rsidR="00726A77" w:rsidRPr="00A71A81">
        <w:rPr>
          <w:rFonts w:ascii="Times New Roman" w:hAnsi="Times New Roman" w:cs="Times New Roman"/>
          <w:sz w:val="24"/>
          <w:szCs w:val="24"/>
        </w:rPr>
        <w:t xml:space="preserve">34.4% of total campaigns. </w:t>
      </w:r>
      <w:r w:rsidR="004A554E" w:rsidRPr="00A71A81">
        <w:rPr>
          <w:rFonts w:ascii="Times New Roman" w:hAnsi="Times New Roman" w:cs="Times New Roman"/>
          <w:sz w:val="24"/>
          <w:szCs w:val="24"/>
        </w:rPr>
        <w:t xml:space="preserve">This is followed by film &amp; </w:t>
      </w:r>
      <w:r w:rsidR="005F74D4" w:rsidRPr="00A71A81">
        <w:rPr>
          <w:rFonts w:ascii="Times New Roman" w:hAnsi="Times New Roman" w:cs="Times New Roman"/>
          <w:sz w:val="24"/>
          <w:szCs w:val="24"/>
        </w:rPr>
        <w:t>video,</w:t>
      </w:r>
      <w:r w:rsidR="004A554E" w:rsidRPr="00A71A81">
        <w:rPr>
          <w:rFonts w:ascii="Times New Roman" w:hAnsi="Times New Roman" w:cs="Times New Roman"/>
          <w:sz w:val="24"/>
          <w:szCs w:val="24"/>
        </w:rPr>
        <w:t xml:space="preserve"> which account</w:t>
      </w:r>
      <w:r w:rsidR="005F74D4" w:rsidRPr="00A71A81">
        <w:rPr>
          <w:rFonts w:ascii="Times New Roman" w:hAnsi="Times New Roman" w:cs="Times New Roman"/>
          <w:sz w:val="24"/>
          <w:szCs w:val="24"/>
        </w:rPr>
        <w:t>s</w:t>
      </w:r>
      <w:r w:rsidR="004A554E" w:rsidRPr="00A71A81">
        <w:rPr>
          <w:rFonts w:ascii="Times New Roman" w:hAnsi="Times New Roman" w:cs="Times New Roman"/>
          <w:sz w:val="24"/>
          <w:szCs w:val="24"/>
        </w:rPr>
        <w:t xml:space="preserve"> for 17.8% </w:t>
      </w:r>
      <w:r w:rsidR="00AF285D" w:rsidRPr="00A71A81">
        <w:rPr>
          <w:rFonts w:ascii="Times New Roman" w:hAnsi="Times New Roman" w:cs="Times New Roman"/>
          <w:sz w:val="24"/>
          <w:szCs w:val="24"/>
        </w:rPr>
        <w:t xml:space="preserve">of total campaigns, and music, which accounts for 17.5% of total campaigns. </w:t>
      </w:r>
    </w:p>
    <w:p w14:paraId="4A96740D" w14:textId="365A80FF" w:rsidR="002765BB" w:rsidRPr="00A71A81" w:rsidRDefault="002765BB" w:rsidP="002765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 xml:space="preserve">Campaigns in the </w:t>
      </w:r>
      <w:r w:rsidR="00E033B2" w:rsidRPr="00A71A81">
        <w:rPr>
          <w:rFonts w:ascii="Times New Roman" w:hAnsi="Times New Roman" w:cs="Times New Roman"/>
          <w:sz w:val="24"/>
          <w:szCs w:val="24"/>
        </w:rPr>
        <w:t>$10,000 to $14,999 range were most likely to fail</w:t>
      </w:r>
      <w:r w:rsidR="009D6D27" w:rsidRPr="00A71A81">
        <w:rPr>
          <w:rFonts w:ascii="Times New Roman" w:hAnsi="Times New Roman" w:cs="Times New Roman"/>
          <w:sz w:val="24"/>
          <w:szCs w:val="24"/>
        </w:rPr>
        <w:t xml:space="preserve"> (56%)</w:t>
      </w:r>
      <w:r w:rsidR="008B4631" w:rsidRPr="00A71A81">
        <w:rPr>
          <w:rFonts w:ascii="Times New Roman" w:hAnsi="Times New Roman" w:cs="Times New Roman"/>
          <w:sz w:val="24"/>
          <w:szCs w:val="24"/>
        </w:rPr>
        <w:t xml:space="preserve">, while campaigns in the </w:t>
      </w:r>
      <w:r w:rsidR="009D6D27" w:rsidRPr="00A71A81">
        <w:rPr>
          <w:rFonts w:ascii="Times New Roman" w:hAnsi="Times New Roman" w:cs="Times New Roman"/>
          <w:sz w:val="24"/>
          <w:szCs w:val="24"/>
        </w:rPr>
        <w:t>$</w:t>
      </w:r>
      <w:r w:rsidR="008B4631" w:rsidRPr="00A71A81">
        <w:rPr>
          <w:rFonts w:ascii="Times New Roman" w:hAnsi="Times New Roman" w:cs="Times New Roman"/>
          <w:sz w:val="24"/>
          <w:szCs w:val="24"/>
        </w:rPr>
        <w:t>15</w:t>
      </w:r>
      <w:r w:rsidR="009D6D27" w:rsidRPr="00A71A81">
        <w:rPr>
          <w:rFonts w:ascii="Times New Roman" w:hAnsi="Times New Roman" w:cs="Times New Roman"/>
          <w:sz w:val="24"/>
          <w:szCs w:val="24"/>
        </w:rPr>
        <w:t>,</w:t>
      </w:r>
      <w:r w:rsidR="008B4631" w:rsidRPr="00A71A81">
        <w:rPr>
          <w:rFonts w:ascii="Times New Roman" w:hAnsi="Times New Roman" w:cs="Times New Roman"/>
          <w:sz w:val="24"/>
          <w:szCs w:val="24"/>
        </w:rPr>
        <w:t xml:space="preserve">000 to </w:t>
      </w:r>
      <w:r w:rsidR="009D6D27" w:rsidRPr="00A71A81">
        <w:rPr>
          <w:rFonts w:ascii="Times New Roman" w:hAnsi="Times New Roman" w:cs="Times New Roman"/>
          <w:sz w:val="24"/>
          <w:szCs w:val="24"/>
        </w:rPr>
        <w:t>$</w:t>
      </w:r>
      <w:r w:rsidR="008B4631" w:rsidRPr="00A71A81">
        <w:rPr>
          <w:rFonts w:ascii="Times New Roman" w:hAnsi="Times New Roman" w:cs="Times New Roman"/>
          <w:sz w:val="24"/>
          <w:szCs w:val="24"/>
        </w:rPr>
        <w:t>19</w:t>
      </w:r>
      <w:r w:rsidR="009D6D27" w:rsidRPr="00A71A81">
        <w:rPr>
          <w:rFonts w:ascii="Times New Roman" w:hAnsi="Times New Roman" w:cs="Times New Roman"/>
          <w:sz w:val="24"/>
          <w:szCs w:val="24"/>
        </w:rPr>
        <w:t>,</w:t>
      </w:r>
      <w:r w:rsidR="008B4631" w:rsidRPr="00A71A81">
        <w:rPr>
          <w:rFonts w:ascii="Times New Roman" w:hAnsi="Times New Roman" w:cs="Times New Roman"/>
          <w:sz w:val="24"/>
          <w:szCs w:val="24"/>
        </w:rPr>
        <w:t xml:space="preserve">999, </w:t>
      </w:r>
      <w:r w:rsidR="009D6D27" w:rsidRPr="00A71A81">
        <w:rPr>
          <w:rFonts w:ascii="Times New Roman" w:hAnsi="Times New Roman" w:cs="Times New Roman"/>
          <w:sz w:val="24"/>
          <w:szCs w:val="24"/>
        </w:rPr>
        <w:t>$20,000 to $24,999, and $30,000 to $34,999 were most likely to succeed (100%).</w:t>
      </w:r>
    </w:p>
    <w:p w14:paraId="5E95D260" w14:textId="56C86664" w:rsidR="003455F7" w:rsidRPr="00A71A81" w:rsidRDefault="003455F7" w:rsidP="003455F7">
      <w:p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38ADD115" w14:textId="23FAD09D" w:rsidR="003455F7" w:rsidRPr="00A71A81" w:rsidRDefault="002455E7" w:rsidP="002455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 xml:space="preserve">While country data is provided, it would be beneficial to provide more localized geographic </w:t>
      </w:r>
      <w:r w:rsidR="00022060" w:rsidRPr="00A71A81">
        <w:rPr>
          <w:rFonts w:ascii="Times New Roman" w:hAnsi="Times New Roman" w:cs="Times New Roman"/>
          <w:sz w:val="24"/>
          <w:szCs w:val="24"/>
        </w:rPr>
        <w:t xml:space="preserve">data, perhaps on a </w:t>
      </w:r>
      <w:r w:rsidR="0060207D" w:rsidRPr="00A71A81">
        <w:rPr>
          <w:rFonts w:ascii="Times New Roman" w:hAnsi="Times New Roman" w:cs="Times New Roman"/>
          <w:sz w:val="24"/>
          <w:szCs w:val="24"/>
        </w:rPr>
        <w:t>state-by-state</w:t>
      </w:r>
      <w:r w:rsidR="00022060" w:rsidRPr="00A71A81">
        <w:rPr>
          <w:rFonts w:ascii="Times New Roman" w:hAnsi="Times New Roman" w:cs="Times New Roman"/>
          <w:sz w:val="24"/>
          <w:szCs w:val="24"/>
        </w:rPr>
        <w:t xml:space="preserve"> basis, or city by city basis etc. </w:t>
      </w:r>
      <w:r w:rsidR="0060207D" w:rsidRPr="00A71A81">
        <w:rPr>
          <w:rFonts w:ascii="Times New Roman" w:hAnsi="Times New Roman" w:cs="Times New Roman"/>
          <w:sz w:val="24"/>
          <w:szCs w:val="24"/>
        </w:rPr>
        <w:t xml:space="preserve">Knowing </w:t>
      </w:r>
      <w:r w:rsidR="00DC50CA" w:rsidRPr="00A71A81">
        <w:rPr>
          <w:rFonts w:ascii="Times New Roman" w:hAnsi="Times New Roman" w:cs="Times New Roman"/>
          <w:sz w:val="24"/>
          <w:szCs w:val="24"/>
        </w:rPr>
        <w:t xml:space="preserve">campaign </w:t>
      </w:r>
      <w:r w:rsidR="0060207D" w:rsidRPr="00A71A81">
        <w:rPr>
          <w:rFonts w:ascii="Times New Roman" w:hAnsi="Times New Roman" w:cs="Times New Roman"/>
          <w:sz w:val="24"/>
          <w:szCs w:val="24"/>
        </w:rPr>
        <w:t xml:space="preserve">success rates by localized regions might help </w:t>
      </w:r>
      <w:r w:rsidR="00DC50CA" w:rsidRPr="00A71A81">
        <w:rPr>
          <w:rFonts w:ascii="Times New Roman" w:hAnsi="Times New Roman" w:cs="Times New Roman"/>
          <w:sz w:val="24"/>
          <w:szCs w:val="24"/>
        </w:rPr>
        <w:t xml:space="preserve">more geographically dependent </w:t>
      </w:r>
      <w:r w:rsidR="0060207D" w:rsidRPr="00A71A81">
        <w:rPr>
          <w:rFonts w:ascii="Times New Roman" w:hAnsi="Times New Roman" w:cs="Times New Roman"/>
          <w:sz w:val="24"/>
          <w:szCs w:val="24"/>
        </w:rPr>
        <w:t>categories such as theater</w:t>
      </w:r>
      <w:r w:rsidR="00DC50CA" w:rsidRPr="00A71A81">
        <w:rPr>
          <w:rFonts w:ascii="Times New Roman" w:hAnsi="Times New Roman" w:cs="Times New Roman"/>
          <w:sz w:val="24"/>
          <w:szCs w:val="24"/>
        </w:rPr>
        <w:t xml:space="preserve">, music, or food, for example. </w:t>
      </w:r>
    </w:p>
    <w:p w14:paraId="299DFD51" w14:textId="4DAC682F" w:rsidR="00287BAD" w:rsidRPr="00A71A81" w:rsidRDefault="0074262C" w:rsidP="002455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 xml:space="preserve">It would have been nice to see </w:t>
      </w:r>
      <w:r w:rsidR="001E36BD" w:rsidRPr="00A71A81">
        <w:rPr>
          <w:rFonts w:ascii="Times New Roman" w:hAnsi="Times New Roman" w:cs="Times New Roman"/>
          <w:sz w:val="24"/>
          <w:szCs w:val="24"/>
        </w:rPr>
        <w:t xml:space="preserve">website </w:t>
      </w:r>
      <w:r w:rsidRPr="00A71A81">
        <w:rPr>
          <w:rFonts w:ascii="Times New Roman" w:hAnsi="Times New Roman" w:cs="Times New Roman"/>
          <w:sz w:val="24"/>
          <w:szCs w:val="24"/>
        </w:rPr>
        <w:t>page interaction metrics for the “</w:t>
      </w:r>
      <w:proofErr w:type="spellStart"/>
      <w:r w:rsidRPr="00A71A81">
        <w:rPr>
          <w:rFonts w:ascii="Times New Roman" w:hAnsi="Times New Roman" w:cs="Times New Roman"/>
          <w:sz w:val="24"/>
          <w:szCs w:val="24"/>
        </w:rPr>
        <w:t>staff_pick</w:t>
      </w:r>
      <w:proofErr w:type="spellEnd"/>
      <w:r w:rsidRPr="00A71A81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A71A81">
        <w:rPr>
          <w:rFonts w:ascii="Times New Roman" w:hAnsi="Times New Roman" w:cs="Times New Roman"/>
          <w:sz w:val="24"/>
          <w:szCs w:val="24"/>
        </w:rPr>
        <w:t>spot_light</w:t>
      </w:r>
      <w:proofErr w:type="spellEnd"/>
      <w:r w:rsidRPr="00A71A81">
        <w:rPr>
          <w:rFonts w:ascii="Times New Roman" w:hAnsi="Times New Roman" w:cs="Times New Roman"/>
          <w:sz w:val="24"/>
          <w:szCs w:val="24"/>
        </w:rPr>
        <w:t>” data</w:t>
      </w:r>
      <w:r w:rsidR="001E36BD" w:rsidRPr="00A71A81">
        <w:rPr>
          <w:rFonts w:ascii="Times New Roman" w:hAnsi="Times New Roman" w:cs="Times New Roman"/>
          <w:sz w:val="24"/>
          <w:szCs w:val="24"/>
        </w:rPr>
        <w:t xml:space="preserve">. </w:t>
      </w:r>
      <w:r w:rsidR="00F61A06" w:rsidRPr="00A71A81">
        <w:rPr>
          <w:rFonts w:ascii="Times New Roman" w:hAnsi="Times New Roman" w:cs="Times New Roman"/>
          <w:sz w:val="24"/>
          <w:szCs w:val="24"/>
        </w:rPr>
        <w:t xml:space="preserve">From a </w:t>
      </w:r>
      <w:r w:rsidR="003B19E1" w:rsidRPr="00A71A81">
        <w:rPr>
          <w:rFonts w:ascii="Times New Roman" w:hAnsi="Times New Roman" w:cs="Times New Roman"/>
          <w:sz w:val="24"/>
          <w:szCs w:val="24"/>
        </w:rPr>
        <w:t>top-down</w:t>
      </w:r>
      <w:r w:rsidR="00F61A06" w:rsidRPr="00A71A81">
        <w:rPr>
          <w:rFonts w:ascii="Times New Roman" w:hAnsi="Times New Roman" w:cs="Times New Roman"/>
          <w:sz w:val="24"/>
          <w:szCs w:val="24"/>
        </w:rPr>
        <w:t xml:space="preserve"> perspective, one might be able to determine that </w:t>
      </w:r>
      <w:r w:rsidR="0076750D" w:rsidRPr="00A71A8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6750D" w:rsidRPr="00A71A81">
        <w:rPr>
          <w:rFonts w:ascii="Times New Roman" w:hAnsi="Times New Roman" w:cs="Times New Roman"/>
          <w:sz w:val="24"/>
          <w:szCs w:val="24"/>
        </w:rPr>
        <w:t>staff_pick</w:t>
      </w:r>
      <w:proofErr w:type="spellEnd"/>
      <w:r w:rsidR="0076750D" w:rsidRPr="00A71A81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="0076750D" w:rsidRPr="00A71A81">
        <w:rPr>
          <w:rFonts w:ascii="Times New Roman" w:hAnsi="Times New Roman" w:cs="Times New Roman"/>
          <w:sz w:val="24"/>
          <w:szCs w:val="24"/>
        </w:rPr>
        <w:t>spot_light</w:t>
      </w:r>
      <w:proofErr w:type="spellEnd"/>
      <w:r w:rsidR="0076750D" w:rsidRPr="00A71A81">
        <w:rPr>
          <w:rFonts w:ascii="Times New Roman" w:hAnsi="Times New Roman" w:cs="Times New Roman"/>
          <w:sz w:val="24"/>
          <w:szCs w:val="24"/>
        </w:rPr>
        <w:t xml:space="preserve">” help drive traffic to certain campaigns, but it would be interesting </w:t>
      </w:r>
      <w:r w:rsidR="004F4290" w:rsidRPr="00A71A81">
        <w:rPr>
          <w:rFonts w:ascii="Times New Roman" w:hAnsi="Times New Roman" w:cs="Times New Roman"/>
          <w:sz w:val="24"/>
          <w:szCs w:val="24"/>
        </w:rPr>
        <w:t>to</w:t>
      </w:r>
      <w:r w:rsidR="00287BAD" w:rsidRPr="00A71A81">
        <w:rPr>
          <w:rFonts w:ascii="Times New Roman" w:hAnsi="Times New Roman" w:cs="Times New Roman"/>
          <w:sz w:val="24"/>
          <w:szCs w:val="24"/>
        </w:rPr>
        <w:t xml:space="preserve"> see</w:t>
      </w:r>
      <w:r w:rsidR="004F4290" w:rsidRPr="00A71A81">
        <w:rPr>
          <w:rFonts w:ascii="Times New Roman" w:hAnsi="Times New Roman" w:cs="Times New Roman"/>
          <w:sz w:val="24"/>
          <w:szCs w:val="24"/>
        </w:rPr>
        <w:t xml:space="preserve"> exactly</w:t>
      </w:r>
      <w:r w:rsidR="00E4149C" w:rsidRPr="00A71A81">
        <w:rPr>
          <w:rFonts w:ascii="Times New Roman" w:hAnsi="Times New Roman" w:cs="Times New Roman"/>
          <w:sz w:val="24"/>
          <w:szCs w:val="24"/>
        </w:rPr>
        <w:t xml:space="preserve"> how</w:t>
      </w:r>
      <w:r w:rsidR="004F4290" w:rsidRPr="00A71A81">
        <w:rPr>
          <w:rFonts w:ascii="Times New Roman" w:hAnsi="Times New Roman" w:cs="Times New Roman"/>
          <w:sz w:val="24"/>
          <w:szCs w:val="24"/>
        </w:rPr>
        <w:t xml:space="preserve"> </w:t>
      </w:r>
      <w:r w:rsidR="00287BAD" w:rsidRPr="00A71A81">
        <w:rPr>
          <w:rFonts w:ascii="Times New Roman" w:hAnsi="Times New Roman" w:cs="Times New Roman"/>
          <w:sz w:val="24"/>
          <w:szCs w:val="24"/>
        </w:rPr>
        <w:t xml:space="preserve">that promotion is affecting campaigns on a case-by-case basis. </w:t>
      </w:r>
    </w:p>
    <w:p w14:paraId="78031FFA" w14:textId="24C8EF45" w:rsidR="00DC50CA" w:rsidRPr="00A71A81" w:rsidRDefault="004F4290" w:rsidP="002455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 xml:space="preserve"> </w:t>
      </w:r>
      <w:r w:rsidR="00ED1A2B" w:rsidRPr="00A71A81">
        <w:rPr>
          <w:rFonts w:ascii="Times New Roman" w:hAnsi="Times New Roman" w:cs="Times New Roman"/>
          <w:sz w:val="24"/>
          <w:szCs w:val="24"/>
        </w:rPr>
        <w:t xml:space="preserve">In some crowdfunding campaigns, a return on investment is offered for donations. </w:t>
      </w:r>
      <w:r w:rsidR="00711076" w:rsidRPr="00A71A81">
        <w:rPr>
          <w:rFonts w:ascii="Times New Roman" w:hAnsi="Times New Roman" w:cs="Times New Roman"/>
          <w:sz w:val="24"/>
          <w:szCs w:val="24"/>
        </w:rPr>
        <w:t xml:space="preserve">For example, if one chooses to fund a theater play, they may receive tickets to the show. Or if one funds a </w:t>
      </w:r>
      <w:r w:rsidR="00CD4C50" w:rsidRPr="00A71A81">
        <w:rPr>
          <w:rFonts w:ascii="Times New Roman" w:hAnsi="Times New Roman" w:cs="Times New Roman"/>
          <w:sz w:val="24"/>
          <w:szCs w:val="24"/>
        </w:rPr>
        <w:t xml:space="preserve">music-oriented campaign, they may gain access to the music being produced. Usually, </w:t>
      </w:r>
      <w:r w:rsidR="009142CC" w:rsidRPr="00A71A81">
        <w:rPr>
          <w:rFonts w:ascii="Times New Roman" w:hAnsi="Times New Roman" w:cs="Times New Roman"/>
          <w:sz w:val="24"/>
          <w:szCs w:val="24"/>
        </w:rPr>
        <w:t xml:space="preserve">one must donate a set amount to earn this return on investment. Thus, </w:t>
      </w:r>
      <w:r w:rsidR="00BB3CAB" w:rsidRPr="00A71A81">
        <w:rPr>
          <w:rFonts w:ascii="Times New Roman" w:hAnsi="Times New Roman" w:cs="Times New Roman"/>
          <w:sz w:val="24"/>
          <w:szCs w:val="24"/>
        </w:rPr>
        <w:t>it</w:t>
      </w:r>
      <w:r w:rsidR="00996DDE" w:rsidRPr="00A71A81">
        <w:rPr>
          <w:rFonts w:ascii="Times New Roman" w:hAnsi="Times New Roman" w:cs="Times New Roman"/>
          <w:sz w:val="24"/>
          <w:szCs w:val="24"/>
        </w:rPr>
        <w:t xml:space="preserve"> would be interesting to see:</w:t>
      </w:r>
    </w:p>
    <w:p w14:paraId="60626854" w14:textId="5390299A" w:rsidR="00996DDE" w:rsidRPr="00A71A81" w:rsidRDefault="00996DDE" w:rsidP="00996D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 xml:space="preserve">How many crowdfunding campaigns offered a return on </w:t>
      </w:r>
      <w:r w:rsidR="00711076" w:rsidRPr="00A71A81">
        <w:rPr>
          <w:rFonts w:ascii="Times New Roman" w:hAnsi="Times New Roman" w:cs="Times New Roman"/>
          <w:sz w:val="24"/>
          <w:szCs w:val="24"/>
        </w:rPr>
        <w:t>investment.</w:t>
      </w:r>
    </w:p>
    <w:p w14:paraId="746D64F5" w14:textId="4E95EE0F" w:rsidR="002F099F" w:rsidRPr="00A71A81" w:rsidRDefault="002F099F" w:rsidP="00996D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71A81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A71A81">
        <w:rPr>
          <w:rFonts w:ascii="Times New Roman" w:hAnsi="Times New Roman" w:cs="Times New Roman"/>
          <w:sz w:val="24"/>
          <w:szCs w:val="24"/>
        </w:rPr>
        <w:t xml:space="preserve"> required donation amount</w:t>
      </w:r>
      <w:r w:rsidR="004514D1" w:rsidRPr="00A71A81">
        <w:rPr>
          <w:rFonts w:ascii="Times New Roman" w:hAnsi="Times New Roman" w:cs="Times New Roman"/>
          <w:sz w:val="24"/>
          <w:szCs w:val="24"/>
        </w:rPr>
        <w:t>s</w:t>
      </w:r>
      <w:r w:rsidRPr="00A71A81">
        <w:rPr>
          <w:rFonts w:ascii="Times New Roman" w:hAnsi="Times New Roman" w:cs="Times New Roman"/>
          <w:sz w:val="24"/>
          <w:szCs w:val="24"/>
        </w:rPr>
        <w:t xml:space="preserve"> </w:t>
      </w:r>
      <w:r w:rsidR="00BB3CAB" w:rsidRPr="00A71A81">
        <w:rPr>
          <w:rFonts w:ascii="Times New Roman" w:hAnsi="Times New Roman" w:cs="Times New Roman"/>
          <w:sz w:val="24"/>
          <w:szCs w:val="24"/>
        </w:rPr>
        <w:t xml:space="preserve">(to receive a return on investment) </w:t>
      </w:r>
      <w:r w:rsidRPr="00A71A81">
        <w:rPr>
          <w:rFonts w:ascii="Times New Roman" w:hAnsi="Times New Roman" w:cs="Times New Roman"/>
          <w:sz w:val="24"/>
          <w:szCs w:val="24"/>
        </w:rPr>
        <w:t xml:space="preserve">affect average donation </w:t>
      </w:r>
      <w:r w:rsidR="00711076" w:rsidRPr="00A71A81">
        <w:rPr>
          <w:rFonts w:ascii="Times New Roman" w:hAnsi="Times New Roman" w:cs="Times New Roman"/>
          <w:sz w:val="24"/>
          <w:szCs w:val="24"/>
        </w:rPr>
        <w:t>amounts.</w:t>
      </w:r>
    </w:p>
    <w:p w14:paraId="7AEA1ED1" w14:textId="5F06B375" w:rsidR="001F6D4C" w:rsidRPr="00A71A81" w:rsidRDefault="00C82CD7" w:rsidP="001F6D4C">
      <w:p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17D63011" w14:textId="67896A48" w:rsidR="00C82CD7" w:rsidRPr="00A71A81" w:rsidRDefault="00C06C67" w:rsidP="00C82C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 xml:space="preserve">Average </w:t>
      </w:r>
      <w:r w:rsidR="004E30A5" w:rsidRPr="00A71A81">
        <w:rPr>
          <w:rFonts w:ascii="Times New Roman" w:hAnsi="Times New Roman" w:cs="Times New Roman"/>
          <w:sz w:val="24"/>
          <w:szCs w:val="24"/>
        </w:rPr>
        <w:t>Donation amount could be applied to many data sets:</w:t>
      </w:r>
    </w:p>
    <w:p w14:paraId="4AD665A7" w14:textId="76B55929" w:rsidR="004E30A5" w:rsidRPr="00A71A81" w:rsidRDefault="004E30A5" w:rsidP="004E30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>Average donation</w:t>
      </w:r>
      <w:r w:rsidR="0076639D" w:rsidRPr="00A71A81">
        <w:rPr>
          <w:rFonts w:ascii="Times New Roman" w:hAnsi="Times New Roman" w:cs="Times New Roman"/>
          <w:sz w:val="24"/>
          <w:szCs w:val="24"/>
        </w:rPr>
        <w:t xml:space="preserve"> in relation</w:t>
      </w:r>
      <w:r w:rsidRPr="00A71A81">
        <w:rPr>
          <w:rFonts w:ascii="Times New Roman" w:hAnsi="Times New Roman" w:cs="Times New Roman"/>
          <w:sz w:val="24"/>
          <w:szCs w:val="24"/>
        </w:rPr>
        <w:t xml:space="preserve"> to parent and sub-categories</w:t>
      </w:r>
      <w:r w:rsidR="005D422C" w:rsidRPr="00A71A81">
        <w:rPr>
          <w:rFonts w:ascii="Times New Roman" w:hAnsi="Times New Roman" w:cs="Times New Roman"/>
          <w:sz w:val="24"/>
          <w:szCs w:val="24"/>
        </w:rPr>
        <w:t xml:space="preserve"> (bar graph)</w:t>
      </w:r>
    </w:p>
    <w:p w14:paraId="7DCAC799" w14:textId="1864CE16" w:rsidR="004E30A5" w:rsidRPr="00A71A81" w:rsidRDefault="004E30A5" w:rsidP="004E30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 xml:space="preserve">Average donation </w:t>
      </w:r>
      <w:r w:rsidR="0041109B" w:rsidRPr="00A71A81">
        <w:rPr>
          <w:rFonts w:ascii="Times New Roman" w:hAnsi="Times New Roman" w:cs="Times New Roman"/>
          <w:sz w:val="24"/>
          <w:szCs w:val="24"/>
        </w:rPr>
        <w:t xml:space="preserve">in relation to </w:t>
      </w:r>
      <w:r w:rsidR="00EF4A94" w:rsidRPr="00A71A81">
        <w:rPr>
          <w:rFonts w:ascii="Times New Roman" w:hAnsi="Times New Roman" w:cs="Times New Roman"/>
          <w:sz w:val="24"/>
          <w:szCs w:val="24"/>
        </w:rPr>
        <w:t>temporal dat</w:t>
      </w:r>
      <w:r w:rsidR="005D422C" w:rsidRPr="00A71A81">
        <w:rPr>
          <w:rFonts w:ascii="Times New Roman" w:hAnsi="Times New Roman" w:cs="Times New Roman"/>
          <w:sz w:val="24"/>
          <w:szCs w:val="24"/>
        </w:rPr>
        <w:t>a (line graph)</w:t>
      </w:r>
    </w:p>
    <w:p w14:paraId="5E90F8C7" w14:textId="74A31641" w:rsidR="00C746ED" w:rsidRPr="00A71A81" w:rsidRDefault="00C746ED" w:rsidP="004E30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 xml:space="preserve">Average donation </w:t>
      </w:r>
      <w:r w:rsidR="0076639D" w:rsidRPr="00A71A81">
        <w:rPr>
          <w:rFonts w:ascii="Times New Roman" w:hAnsi="Times New Roman" w:cs="Times New Roman"/>
          <w:sz w:val="24"/>
          <w:szCs w:val="24"/>
        </w:rPr>
        <w:t xml:space="preserve">in relation </w:t>
      </w:r>
      <w:r w:rsidRPr="00A71A81">
        <w:rPr>
          <w:rFonts w:ascii="Times New Roman" w:hAnsi="Times New Roman" w:cs="Times New Roman"/>
          <w:sz w:val="24"/>
          <w:szCs w:val="24"/>
        </w:rPr>
        <w:t>to success rate (bar graph)</w:t>
      </w:r>
    </w:p>
    <w:p w14:paraId="326B8745" w14:textId="55430806" w:rsidR="0076639D" w:rsidRDefault="0076639D" w:rsidP="004E30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1A81">
        <w:rPr>
          <w:rFonts w:ascii="Times New Roman" w:hAnsi="Times New Roman" w:cs="Times New Roman"/>
          <w:sz w:val="24"/>
          <w:szCs w:val="24"/>
        </w:rPr>
        <w:t>Average donation in relation to geographical data (bar graph)</w:t>
      </w:r>
    </w:p>
    <w:p w14:paraId="34FB6258" w14:textId="0301517A" w:rsidR="00147B0E" w:rsidRPr="00A71A81" w:rsidRDefault="009B46FB" w:rsidP="004E30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 of average successful goal to average failed goal (line graph)</w:t>
      </w:r>
    </w:p>
    <w:p w14:paraId="4A544952" w14:textId="77777777" w:rsidR="00131594" w:rsidRDefault="001315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9ABEF6" w14:textId="259DB11E" w:rsidR="00131594" w:rsidRDefault="00595F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EF0601">
        <w:rPr>
          <w:rFonts w:ascii="Times New Roman" w:hAnsi="Times New Roman" w:cs="Times New Roman"/>
          <w:b/>
          <w:bCs/>
          <w:sz w:val="24"/>
          <w:szCs w:val="24"/>
        </w:rPr>
        <w:t>Statistical Analysis</w:t>
      </w:r>
    </w:p>
    <w:tbl>
      <w:tblPr>
        <w:tblW w:w="2320" w:type="dxa"/>
        <w:tblLook w:val="04A0" w:firstRow="1" w:lastRow="0" w:firstColumn="1" w:lastColumn="0" w:noHBand="0" w:noVBand="1"/>
      </w:tblPr>
      <w:tblGrid>
        <w:gridCol w:w="1148"/>
        <w:gridCol w:w="1172"/>
      </w:tblGrid>
      <w:tr w:rsidR="00595F62" w:rsidRPr="00595F62" w14:paraId="3E584DEA" w14:textId="77777777" w:rsidTr="00595F62">
        <w:trPr>
          <w:trHeight w:val="315"/>
        </w:trPr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73B7A0" w14:textId="66A9E6DF" w:rsidR="00595F62" w:rsidRPr="00595F62" w:rsidRDefault="00B949C2" w:rsidP="00595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</w:tr>
      <w:tr w:rsidR="00595F62" w:rsidRPr="00595F62" w14:paraId="07005B97" w14:textId="77777777" w:rsidTr="00595F62">
        <w:trPr>
          <w:trHeight w:val="315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ED36" w14:textId="77777777" w:rsidR="00595F62" w:rsidRPr="00595F62" w:rsidRDefault="00595F62" w:rsidP="00595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1D57" w14:textId="77777777" w:rsidR="00595F62" w:rsidRPr="00595F62" w:rsidRDefault="00595F62" w:rsidP="00595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851</w:t>
            </w:r>
          </w:p>
        </w:tc>
      </w:tr>
      <w:tr w:rsidR="00595F62" w:rsidRPr="00595F62" w14:paraId="21CBEC35" w14:textId="77777777" w:rsidTr="00595F62">
        <w:trPr>
          <w:trHeight w:val="315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602F" w14:textId="77777777" w:rsidR="00595F62" w:rsidRPr="00595F62" w:rsidRDefault="00595F62" w:rsidP="00595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Median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CAFB" w14:textId="77777777" w:rsidR="00595F62" w:rsidRPr="00595F62" w:rsidRDefault="00595F62" w:rsidP="00595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201</w:t>
            </w:r>
          </w:p>
        </w:tc>
      </w:tr>
      <w:tr w:rsidR="00595F62" w:rsidRPr="00595F62" w14:paraId="34F75CA0" w14:textId="77777777" w:rsidTr="00595F62">
        <w:trPr>
          <w:trHeight w:val="315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6BBF" w14:textId="77777777" w:rsidR="00595F62" w:rsidRPr="00595F62" w:rsidRDefault="00595F62" w:rsidP="00595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Min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4499" w14:textId="77777777" w:rsidR="00595F62" w:rsidRPr="00595F62" w:rsidRDefault="00595F62" w:rsidP="00595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</w:tr>
      <w:tr w:rsidR="00595F62" w:rsidRPr="00595F62" w14:paraId="35EE4160" w14:textId="77777777" w:rsidTr="00595F62">
        <w:trPr>
          <w:trHeight w:val="315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4510" w14:textId="77777777" w:rsidR="00595F62" w:rsidRPr="00595F62" w:rsidRDefault="00595F62" w:rsidP="00595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Max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2F9C" w14:textId="77777777" w:rsidR="00595F62" w:rsidRPr="00595F62" w:rsidRDefault="00595F62" w:rsidP="00595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7295</w:t>
            </w:r>
          </w:p>
        </w:tc>
      </w:tr>
      <w:tr w:rsidR="00595F62" w:rsidRPr="00595F62" w14:paraId="01115651" w14:textId="77777777" w:rsidTr="00595F62">
        <w:trPr>
          <w:trHeight w:val="315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C137" w14:textId="77777777" w:rsidR="00595F62" w:rsidRPr="00595F62" w:rsidRDefault="00595F62" w:rsidP="00595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Variance 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1D71" w14:textId="77777777" w:rsidR="00595F62" w:rsidRPr="00595F62" w:rsidRDefault="00595F62" w:rsidP="00595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1603374</w:t>
            </w:r>
          </w:p>
        </w:tc>
      </w:tr>
      <w:tr w:rsidR="00595F62" w:rsidRPr="00595F62" w14:paraId="55007C84" w14:textId="77777777" w:rsidTr="00595F62">
        <w:trPr>
          <w:trHeight w:val="315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01DF" w14:textId="77777777" w:rsidR="00595F62" w:rsidRPr="00595F62" w:rsidRDefault="00595F62" w:rsidP="00595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Std. Dev.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9470" w14:textId="77777777" w:rsidR="00595F62" w:rsidRPr="00595F62" w:rsidRDefault="00595F62" w:rsidP="00595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1266.244</w:t>
            </w:r>
          </w:p>
        </w:tc>
      </w:tr>
    </w:tbl>
    <w:tbl>
      <w:tblPr>
        <w:tblpPr w:leftFromText="180" w:rightFromText="180" w:vertAnchor="text" w:horzAnchor="page" w:tblpX="4066" w:tblpY="-2261"/>
        <w:tblW w:w="2314" w:type="dxa"/>
        <w:tblLook w:val="04A0" w:firstRow="1" w:lastRow="0" w:firstColumn="1" w:lastColumn="0" w:noHBand="0" w:noVBand="1"/>
      </w:tblPr>
      <w:tblGrid>
        <w:gridCol w:w="1185"/>
        <w:gridCol w:w="1129"/>
      </w:tblGrid>
      <w:tr w:rsidR="00595F62" w:rsidRPr="00595F62" w14:paraId="5BFE2FB2" w14:textId="77777777" w:rsidTr="00595F62">
        <w:trPr>
          <w:trHeight w:val="315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C1064F7" w14:textId="77777777" w:rsidR="00595F62" w:rsidRPr="00595F62" w:rsidRDefault="00595F62" w:rsidP="00595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</w:tr>
      <w:tr w:rsidR="00595F62" w:rsidRPr="00595F62" w14:paraId="19C06E63" w14:textId="77777777" w:rsidTr="00595F62">
        <w:trPr>
          <w:trHeight w:val="31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A2F2" w14:textId="77777777" w:rsidR="00595F62" w:rsidRPr="00595F62" w:rsidRDefault="00595F62" w:rsidP="00595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EB3D" w14:textId="77777777" w:rsidR="00595F62" w:rsidRPr="00595F62" w:rsidRDefault="00595F62" w:rsidP="00595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586</w:t>
            </w:r>
          </w:p>
        </w:tc>
      </w:tr>
      <w:tr w:rsidR="00595F62" w:rsidRPr="00595F62" w14:paraId="43BFBBA4" w14:textId="77777777" w:rsidTr="00595F62">
        <w:trPr>
          <w:trHeight w:val="31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7CAC" w14:textId="77777777" w:rsidR="00595F62" w:rsidRPr="00595F62" w:rsidRDefault="00595F62" w:rsidP="00595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Median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8881" w14:textId="77777777" w:rsidR="00595F62" w:rsidRPr="00595F62" w:rsidRDefault="00595F62" w:rsidP="00595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114.5</w:t>
            </w:r>
          </w:p>
        </w:tc>
      </w:tr>
      <w:tr w:rsidR="00595F62" w:rsidRPr="00595F62" w14:paraId="56FA4114" w14:textId="77777777" w:rsidTr="00595F62">
        <w:trPr>
          <w:trHeight w:val="31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694E" w14:textId="77777777" w:rsidR="00595F62" w:rsidRPr="00595F62" w:rsidRDefault="00595F62" w:rsidP="00595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Min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B04C" w14:textId="77777777" w:rsidR="00595F62" w:rsidRPr="00595F62" w:rsidRDefault="00595F62" w:rsidP="00595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595F62" w:rsidRPr="00595F62" w14:paraId="36750BF9" w14:textId="77777777" w:rsidTr="00595F62">
        <w:trPr>
          <w:trHeight w:val="31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8491" w14:textId="77777777" w:rsidR="00595F62" w:rsidRPr="00595F62" w:rsidRDefault="00595F62" w:rsidP="00595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Max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8285" w14:textId="77777777" w:rsidR="00595F62" w:rsidRPr="00595F62" w:rsidRDefault="00595F62" w:rsidP="00595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6080</w:t>
            </w:r>
          </w:p>
        </w:tc>
      </w:tr>
      <w:tr w:rsidR="00595F62" w:rsidRPr="00595F62" w14:paraId="272A90F2" w14:textId="77777777" w:rsidTr="00595F62">
        <w:trPr>
          <w:trHeight w:val="31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1943" w14:textId="77777777" w:rsidR="00595F62" w:rsidRPr="00595F62" w:rsidRDefault="00595F62" w:rsidP="00595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Variance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F5F5" w14:textId="77777777" w:rsidR="00595F62" w:rsidRPr="00595F62" w:rsidRDefault="00595F62" w:rsidP="00595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921574.7</w:t>
            </w:r>
          </w:p>
        </w:tc>
      </w:tr>
      <w:tr w:rsidR="00595F62" w:rsidRPr="00595F62" w14:paraId="09671264" w14:textId="77777777" w:rsidTr="00595F62">
        <w:trPr>
          <w:trHeight w:val="315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5EB2" w14:textId="77777777" w:rsidR="00595F62" w:rsidRPr="00595F62" w:rsidRDefault="00595F62" w:rsidP="00595F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Std. Dev.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90C7" w14:textId="77777777" w:rsidR="00595F62" w:rsidRPr="00595F62" w:rsidRDefault="00595F62" w:rsidP="00595F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95F6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960.0</w:t>
            </w:r>
          </w:p>
        </w:tc>
      </w:tr>
    </w:tbl>
    <w:p w14:paraId="5297914A" w14:textId="77777777" w:rsidR="00595F62" w:rsidRDefault="00595F62">
      <w:pPr>
        <w:rPr>
          <w:rFonts w:ascii="Times New Roman" w:hAnsi="Times New Roman" w:cs="Times New Roman"/>
          <w:sz w:val="24"/>
          <w:szCs w:val="24"/>
        </w:rPr>
      </w:pPr>
    </w:p>
    <w:p w14:paraId="3DEC5EBE" w14:textId="787F9C2E" w:rsidR="00131594" w:rsidRDefault="00131594">
      <w:pPr>
        <w:rPr>
          <w:rFonts w:ascii="Times New Roman" w:hAnsi="Times New Roman" w:cs="Times New Roman"/>
          <w:sz w:val="24"/>
          <w:szCs w:val="24"/>
        </w:rPr>
      </w:pPr>
      <w:r w:rsidRPr="00131594">
        <w:rPr>
          <w:rFonts w:ascii="Times New Roman" w:hAnsi="Times New Roman" w:cs="Times New Roman"/>
          <w:sz w:val="24"/>
          <w:szCs w:val="24"/>
        </w:rPr>
        <w:t>Use your data to determine whether the mean or the median better summarizes the data.</w:t>
      </w:r>
    </w:p>
    <w:p w14:paraId="4B4CF659" w14:textId="6BE7D97D" w:rsidR="00131594" w:rsidRDefault="00595F62" w:rsidP="00595F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better to use the median in this case beca</w:t>
      </w:r>
      <w:r w:rsidR="00B949C2">
        <w:rPr>
          <w:rFonts w:ascii="Times New Roman" w:hAnsi="Times New Roman" w:cs="Times New Roman"/>
          <w:sz w:val="24"/>
          <w:szCs w:val="24"/>
        </w:rPr>
        <w:t xml:space="preserve">use </w:t>
      </w:r>
      <w:r w:rsidR="00EB0964">
        <w:rPr>
          <w:rFonts w:ascii="Times New Roman" w:hAnsi="Times New Roman" w:cs="Times New Roman"/>
          <w:sz w:val="24"/>
          <w:szCs w:val="24"/>
        </w:rPr>
        <w:t xml:space="preserve">the median is less influenced by </w:t>
      </w:r>
      <w:r w:rsidR="00050C73">
        <w:rPr>
          <w:rFonts w:ascii="Times New Roman" w:hAnsi="Times New Roman" w:cs="Times New Roman"/>
          <w:sz w:val="24"/>
          <w:szCs w:val="24"/>
        </w:rPr>
        <w:t xml:space="preserve">extreme values, </w:t>
      </w:r>
      <w:r w:rsidR="0092789A">
        <w:rPr>
          <w:rFonts w:ascii="Times New Roman" w:hAnsi="Times New Roman" w:cs="Times New Roman"/>
          <w:sz w:val="24"/>
          <w:szCs w:val="24"/>
        </w:rPr>
        <w:t xml:space="preserve">unlike the mean. </w:t>
      </w:r>
      <w:r w:rsidR="003175BF">
        <w:rPr>
          <w:rFonts w:ascii="Times New Roman" w:hAnsi="Times New Roman" w:cs="Times New Roman"/>
          <w:sz w:val="24"/>
          <w:szCs w:val="24"/>
        </w:rPr>
        <w:t xml:space="preserve">The mean is much higher than the median </w:t>
      </w:r>
      <w:r w:rsidR="00244A7B">
        <w:rPr>
          <w:rFonts w:ascii="Times New Roman" w:hAnsi="Times New Roman" w:cs="Times New Roman"/>
          <w:sz w:val="24"/>
          <w:szCs w:val="24"/>
        </w:rPr>
        <w:t xml:space="preserve">because there are a few extreme outliers that skew the mean. </w:t>
      </w:r>
    </w:p>
    <w:p w14:paraId="2B3E55E7" w14:textId="0BF6C4D5" w:rsidR="00244A7B" w:rsidRDefault="00A434B0" w:rsidP="00244A7B">
      <w:pPr>
        <w:rPr>
          <w:rFonts w:ascii="Times New Roman" w:hAnsi="Times New Roman" w:cs="Times New Roman"/>
          <w:sz w:val="24"/>
          <w:szCs w:val="24"/>
        </w:rPr>
      </w:pPr>
      <w:r w:rsidRPr="00A434B0">
        <w:rPr>
          <w:rFonts w:ascii="Times New Roman" w:hAnsi="Times New Roman" w:cs="Times New Roman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1EC73831" w14:textId="1A6D9BEA" w:rsidR="001142DB" w:rsidRPr="001142DB" w:rsidRDefault="00FD6E02" w:rsidP="001142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“Successful” data set has a higher v</w:t>
      </w:r>
      <w:r w:rsidR="00977334">
        <w:rPr>
          <w:rFonts w:ascii="Times New Roman" w:hAnsi="Times New Roman" w:cs="Times New Roman"/>
          <w:sz w:val="24"/>
          <w:szCs w:val="24"/>
        </w:rPr>
        <w:t xml:space="preserve">ariance and standard </w:t>
      </w:r>
      <w:r w:rsidR="00EF2444">
        <w:rPr>
          <w:rFonts w:ascii="Times New Roman" w:hAnsi="Times New Roman" w:cs="Times New Roman"/>
          <w:sz w:val="24"/>
          <w:szCs w:val="24"/>
        </w:rPr>
        <w:t>deviation;</w:t>
      </w:r>
      <w:r w:rsidR="00977334">
        <w:rPr>
          <w:rFonts w:ascii="Times New Roman" w:hAnsi="Times New Roman" w:cs="Times New Roman"/>
          <w:sz w:val="24"/>
          <w:szCs w:val="24"/>
        </w:rPr>
        <w:t xml:space="preserve"> </w:t>
      </w:r>
      <w:r w:rsidR="00EF2444">
        <w:rPr>
          <w:rFonts w:ascii="Times New Roman" w:hAnsi="Times New Roman" w:cs="Times New Roman"/>
          <w:sz w:val="24"/>
          <w:szCs w:val="24"/>
        </w:rPr>
        <w:t>therefore,</w:t>
      </w:r>
      <w:r w:rsidR="00977334">
        <w:rPr>
          <w:rFonts w:ascii="Times New Roman" w:hAnsi="Times New Roman" w:cs="Times New Roman"/>
          <w:sz w:val="24"/>
          <w:szCs w:val="24"/>
        </w:rPr>
        <w:t xml:space="preserve"> </w:t>
      </w:r>
      <w:r w:rsidR="003A2A44">
        <w:rPr>
          <w:rFonts w:ascii="Times New Roman" w:hAnsi="Times New Roman" w:cs="Times New Roman"/>
          <w:sz w:val="24"/>
          <w:szCs w:val="24"/>
        </w:rPr>
        <w:t>we could say that the “successful” campaign</w:t>
      </w:r>
      <w:r w:rsidR="00B70850">
        <w:rPr>
          <w:rFonts w:ascii="Times New Roman" w:hAnsi="Times New Roman" w:cs="Times New Roman"/>
          <w:sz w:val="24"/>
          <w:szCs w:val="24"/>
        </w:rPr>
        <w:t xml:space="preserve"> has more variability. </w:t>
      </w:r>
      <w:r w:rsidR="003A2C06">
        <w:rPr>
          <w:rFonts w:ascii="Times New Roman" w:hAnsi="Times New Roman" w:cs="Times New Roman"/>
          <w:sz w:val="24"/>
          <w:szCs w:val="24"/>
        </w:rPr>
        <w:t xml:space="preserve">Whether or not this makes sense is a matter of context. </w:t>
      </w:r>
      <w:r w:rsidR="007F42E0">
        <w:rPr>
          <w:rFonts w:ascii="Times New Roman" w:hAnsi="Times New Roman" w:cs="Times New Roman"/>
          <w:sz w:val="24"/>
          <w:szCs w:val="24"/>
        </w:rPr>
        <w:t xml:space="preserve">Statistically speaking, yes, </w:t>
      </w:r>
      <w:r w:rsidR="009F0F63">
        <w:rPr>
          <w:rFonts w:ascii="Times New Roman" w:hAnsi="Times New Roman" w:cs="Times New Roman"/>
          <w:sz w:val="24"/>
          <w:szCs w:val="24"/>
        </w:rPr>
        <w:t xml:space="preserve">it makes sense due to </w:t>
      </w:r>
      <w:r w:rsidR="007F42E0">
        <w:rPr>
          <w:rFonts w:ascii="Times New Roman" w:hAnsi="Times New Roman" w:cs="Times New Roman"/>
          <w:sz w:val="24"/>
          <w:szCs w:val="24"/>
        </w:rPr>
        <w:t>the variance and std. deviation</w:t>
      </w:r>
      <w:r w:rsidR="009F0F63">
        <w:rPr>
          <w:rFonts w:ascii="Times New Roman" w:hAnsi="Times New Roman" w:cs="Times New Roman"/>
          <w:sz w:val="24"/>
          <w:szCs w:val="24"/>
        </w:rPr>
        <w:t xml:space="preserve">. From a practical standpoint, however, </w:t>
      </w:r>
      <w:r w:rsidR="00936582">
        <w:rPr>
          <w:rFonts w:ascii="Times New Roman" w:hAnsi="Times New Roman" w:cs="Times New Roman"/>
          <w:sz w:val="24"/>
          <w:szCs w:val="24"/>
        </w:rPr>
        <w:t>it is unclear.</w:t>
      </w:r>
      <w:r w:rsidR="00BF32D1">
        <w:rPr>
          <w:rFonts w:ascii="Times New Roman" w:hAnsi="Times New Roman" w:cs="Times New Roman"/>
          <w:sz w:val="24"/>
          <w:szCs w:val="24"/>
        </w:rPr>
        <w:t xml:space="preserve"> Successful</w:t>
      </w:r>
      <w:r w:rsidR="00936582">
        <w:rPr>
          <w:rFonts w:ascii="Times New Roman" w:hAnsi="Times New Roman" w:cs="Times New Roman"/>
          <w:sz w:val="24"/>
          <w:szCs w:val="24"/>
        </w:rPr>
        <w:t xml:space="preserve"> </w:t>
      </w:r>
      <w:r w:rsidR="00EF2444">
        <w:rPr>
          <w:rFonts w:ascii="Times New Roman" w:hAnsi="Times New Roman" w:cs="Times New Roman"/>
          <w:sz w:val="24"/>
          <w:szCs w:val="24"/>
        </w:rPr>
        <w:t>campaign</w:t>
      </w:r>
      <w:r w:rsidR="007C5A55">
        <w:rPr>
          <w:rFonts w:ascii="Times New Roman" w:hAnsi="Times New Roman" w:cs="Times New Roman"/>
          <w:sz w:val="24"/>
          <w:szCs w:val="24"/>
        </w:rPr>
        <w:t>s</w:t>
      </w:r>
      <w:r w:rsidR="00EF2444">
        <w:rPr>
          <w:rFonts w:ascii="Times New Roman" w:hAnsi="Times New Roman" w:cs="Times New Roman"/>
          <w:sz w:val="24"/>
          <w:szCs w:val="24"/>
        </w:rPr>
        <w:t xml:space="preserve"> </w:t>
      </w:r>
      <w:r w:rsidR="00BF32D1">
        <w:rPr>
          <w:rFonts w:ascii="Times New Roman" w:hAnsi="Times New Roman" w:cs="Times New Roman"/>
          <w:sz w:val="24"/>
          <w:szCs w:val="24"/>
        </w:rPr>
        <w:t>being</w:t>
      </w:r>
      <w:r w:rsidR="00EF2444">
        <w:rPr>
          <w:rFonts w:ascii="Times New Roman" w:hAnsi="Times New Roman" w:cs="Times New Roman"/>
          <w:sz w:val="24"/>
          <w:szCs w:val="24"/>
        </w:rPr>
        <w:t xml:space="preserve"> more variable seems odd – one would think that success is marked by consistency, </w:t>
      </w:r>
      <w:r w:rsidR="00BF32D1">
        <w:rPr>
          <w:rFonts w:ascii="Times New Roman" w:hAnsi="Times New Roman" w:cs="Times New Roman"/>
          <w:sz w:val="24"/>
          <w:szCs w:val="24"/>
        </w:rPr>
        <w:t xml:space="preserve">not inconsistency. </w:t>
      </w:r>
      <w:r w:rsidR="008B4DDF">
        <w:rPr>
          <w:rFonts w:ascii="Times New Roman" w:hAnsi="Times New Roman" w:cs="Times New Roman"/>
          <w:sz w:val="24"/>
          <w:szCs w:val="24"/>
        </w:rPr>
        <w:t>The only thing that might be considered is t</w:t>
      </w:r>
      <w:r w:rsidR="00D759D0">
        <w:rPr>
          <w:rFonts w:ascii="Times New Roman" w:hAnsi="Times New Roman" w:cs="Times New Roman"/>
          <w:sz w:val="24"/>
          <w:szCs w:val="24"/>
        </w:rPr>
        <w:t xml:space="preserve">hat successful campaigns contain </w:t>
      </w:r>
      <w:r w:rsidR="006A42F5">
        <w:rPr>
          <w:rFonts w:ascii="Times New Roman" w:hAnsi="Times New Roman" w:cs="Times New Roman"/>
          <w:sz w:val="24"/>
          <w:szCs w:val="24"/>
        </w:rPr>
        <w:t>viral</w:t>
      </w:r>
      <w:r w:rsidR="00B8278D">
        <w:rPr>
          <w:rFonts w:ascii="Times New Roman" w:hAnsi="Times New Roman" w:cs="Times New Roman"/>
          <w:sz w:val="24"/>
          <w:szCs w:val="24"/>
        </w:rPr>
        <w:t xml:space="preserve"> or more popular</w:t>
      </w:r>
      <w:r w:rsidR="006A42F5">
        <w:rPr>
          <w:rFonts w:ascii="Times New Roman" w:hAnsi="Times New Roman" w:cs="Times New Roman"/>
          <w:sz w:val="24"/>
          <w:szCs w:val="24"/>
        </w:rPr>
        <w:t xml:space="preserve"> campaigns – if a campaign takes off in popularity, it’s likely to garner a</w:t>
      </w:r>
      <w:r w:rsidR="00E112EE">
        <w:rPr>
          <w:rFonts w:ascii="Times New Roman" w:hAnsi="Times New Roman" w:cs="Times New Roman"/>
          <w:sz w:val="24"/>
          <w:szCs w:val="24"/>
        </w:rPr>
        <w:t>n extremely</w:t>
      </w:r>
      <w:r w:rsidR="006A42F5">
        <w:rPr>
          <w:rFonts w:ascii="Times New Roman" w:hAnsi="Times New Roman" w:cs="Times New Roman"/>
          <w:sz w:val="24"/>
          <w:szCs w:val="24"/>
        </w:rPr>
        <w:t xml:space="preserve"> hig</w:t>
      </w:r>
      <w:r w:rsidR="00925370">
        <w:rPr>
          <w:rFonts w:ascii="Times New Roman" w:hAnsi="Times New Roman" w:cs="Times New Roman"/>
          <w:sz w:val="24"/>
          <w:szCs w:val="24"/>
        </w:rPr>
        <w:t xml:space="preserve">h volume of support. Failed campaigns don’t have an inverse </w:t>
      </w:r>
      <w:r w:rsidR="003F7931">
        <w:rPr>
          <w:rFonts w:ascii="Times New Roman" w:hAnsi="Times New Roman" w:cs="Times New Roman"/>
          <w:sz w:val="24"/>
          <w:szCs w:val="24"/>
        </w:rPr>
        <w:t>equivalent where a</w:t>
      </w:r>
      <w:r w:rsidR="00E112EE">
        <w:rPr>
          <w:rFonts w:ascii="Times New Roman" w:hAnsi="Times New Roman" w:cs="Times New Roman"/>
          <w:sz w:val="24"/>
          <w:szCs w:val="24"/>
        </w:rPr>
        <w:t>n extremely unpopular</w:t>
      </w:r>
      <w:r w:rsidR="003F7931">
        <w:rPr>
          <w:rFonts w:ascii="Times New Roman" w:hAnsi="Times New Roman" w:cs="Times New Roman"/>
          <w:sz w:val="24"/>
          <w:szCs w:val="24"/>
        </w:rPr>
        <w:t xml:space="preserve"> campaign </w:t>
      </w:r>
      <w:r w:rsidR="00632CF1">
        <w:rPr>
          <w:rFonts w:ascii="Times New Roman" w:hAnsi="Times New Roman" w:cs="Times New Roman"/>
          <w:sz w:val="24"/>
          <w:szCs w:val="24"/>
        </w:rPr>
        <w:t>lowers the average</w:t>
      </w:r>
      <w:r w:rsidR="00C8098A">
        <w:rPr>
          <w:rFonts w:ascii="Times New Roman" w:hAnsi="Times New Roman" w:cs="Times New Roman"/>
          <w:sz w:val="24"/>
          <w:szCs w:val="24"/>
        </w:rPr>
        <w:t xml:space="preserve">. In this context, then, </w:t>
      </w:r>
      <w:r w:rsidR="00BF66BD">
        <w:rPr>
          <w:rFonts w:ascii="Times New Roman" w:hAnsi="Times New Roman" w:cs="Times New Roman"/>
          <w:sz w:val="24"/>
          <w:szCs w:val="24"/>
        </w:rPr>
        <w:t>viral</w:t>
      </w:r>
      <w:r w:rsidR="00C8098A">
        <w:rPr>
          <w:rFonts w:ascii="Times New Roman" w:hAnsi="Times New Roman" w:cs="Times New Roman"/>
          <w:sz w:val="24"/>
          <w:szCs w:val="24"/>
        </w:rPr>
        <w:t xml:space="preserve"> crowdfunding campaigns are anomalous </w:t>
      </w:r>
      <w:r w:rsidR="00BF66BD">
        <w:rPr>
          <w:rFonts w:ascii="Times New Roman" w:hAnsi="Times New Roman" w:cs="Times New Roman"/>
          <w:sz w:val="24"/>
          <w:szCs w:val="24"/>
        </w:rPr>
        <w:t xml:space="preserve">occurrences that skew the </w:t>
      </w:r>
      <w:proofErr w:type="gramStart"/>
      <w:r w:rsidR="00BF66BD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="00BF66BD">
        <w:rPr>
          <w:rFonts w:ascii="Times New Roman" w:hAnsi="Times New Roman" w:cs="Times New Roman"/>
          <w:sz w:val="24"/>
          <w:szCs w:val="24"/>
        </w:rPr>
        <w:t xml:space="preserve"> positively. </w:t>
      </w:r>
    </w:p>
    <w:p w14:paraId="6C4A6AB3" w14:textId="1155E5A4" w:rsidR="00A434B0" w:rsidRPr="00FC7C29" w:rsidRDefault="00A434B0" w:rsidP="00FC7C2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A434B0" w:rsidRPr="00FC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6D65"/>
    <w:multiLevelType w:val="hybridMultilevel"/>
    <w:tmpl w:val="AC78F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05EF5"/>
    <w:multiLevelType w:val="hybridMultilevel"/>
    <w:tmpl w:val="28245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802F2"/>
    <w:multiLevelType w:val="hybridMultilevel"/>
    <w:tmpl w:val="0F1C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43875"/>
    <w:multiLevelType w:val="hybridMultilevel"/>
    <w:tmpl w:val="60FC1D12"/>
    <w:lvl w:ilvl="0" w:tplc="2EFE2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91803"/>
    <w:multiLevelType w:val="hybridMultilevel"/>
    <w:tmpl w:val="FD56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51422"/>
    <w:multiLevelType w:val="hybridMultilevel"/>
    <w:tmpl w:val="C75825E6"/>
    <w:lvl w:ilvl="0" w:tplc="2CF03B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30ACA"/>
    <w:multiLevelType w:val="hybridMultilevel"/>
    <w:tmpl w:val="39B6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128991">
    <w:abstractNumId w:val="6"/>
  </w:num>
  <w:num w:numId="2" w16cid:durableId="1301807906">
    <w:abstractNumId w:val="0"/>
  </w:num>
  <w:num w:numId="3" w16cid:durableId="296302552">
    <w:abstractNumId w:val="1"/>
  </w:num>
  <w:num w:numId="4" w16cid:durableId="942297496">
    <w:abstractNumId w:val="4"/>
  </w:num>
  <w:num w:numId="5" w16cid:durableId="290553477">
    <w:abstractNumId w:val="3"/>
  </w:num>
  <w:num w:numId="6" w16cid:durableId="748573871">
    <w:abstractNumId w:val="2"/>
  </w:num>
  <w:num w:numId="7" w16cid:durableId="1869902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DE"/>
    <w:rsid w:val="00022060"/>
    <w:rsid w:val="00027EA6"/>
    <w:rsid w:val="00050C73"/>
    <w:rsid w:val="00056103"/>
    <w:rsid w:val="00074BA0"/>
    <w:rsid w:val="00092F95"/>
    <w:rsid w:val="001142DB"/>
    <w:rsid w:val="00131594"/>
    <w:rsid w:val="00147B0E"/>
    <w:rsid w:val="001B1A05"/>
    <w:rsid w:val="001E36BD"/>
    <w:rsid w:val="001F6D4C"/>
    <w:rsid w:val="00207C11"/>
    <w:rsid w:val="002349E9"/>
    <w:rsid w:val="00244A7B"/>
    <w:rsid w:val="002455E7"/>
    <w:rsid w:val="002765BB"/>
    <w:rsid w:val="00287BAD"/>
    <w:rsid w:val="002F099F"/>
    <w:rsid w:val="00313C61"/>
    <w:rsid w:val="003175BF"/>
    <w:rsid w:val="003455F7"/>
    <w:rsid w:val="003A2A44"/>
    <w:rsid w:val="003A2C06"/>
    <w:rsid w:val="003B19E1"/>
    <w:rsid w:val="003F7931"/>
    <w:rsid w:val="0041109B"/>
    <w:rsid w:val="00431C65"/>
    <w:rsid w:val="00441FA5"/>
    <w:rsid w:val="004514D1"/>
    <w:rsid w:val="004A554E"/>
    <w:rsid w:val="004E30A5"/>
    <w:rsid w:val="004F4290"/>
    <w:rsid w:val="00580817"/>
    <w:rsid w:val="00591393"/>
    <w:rsid w:val="00595F62"/>
    <w:rsid w:val="005D422C"/>
    <w:rsid w:val="005F74D4"/>
    <w:rsid w:val="0060207D"/>
    <w:rsid w:val="00632CF1"/>
    <w:rsid w:val="00680C01"/>
    <w:rsid w:val="006A42F5"/>
    <w:rsid w:val="00711076"/>
    <w:rsid w:val="00726A77"/>
    <w:rsid w:val="0074262C"/>
    <w:rsid w:val="00761A78"/>
    <w:rsid w:val="0076639D"/>
    <w:rsid w:val="0076750D"/>
    <w:rsid w:val="00781A58"/>
    <w:rsid w:val="007C5A55"/>
    <w:rsid w:val="007D31F5"/>
    <w:rsid w:val="007F42E0"/>
    <w:rsid w:val="00800286"/>
    <w:rsid w:val="008308DE"/>
    <w:rsid w:val="0083223D"/>
    <w:rsid w:val="00894DCC"/>
    <w:rsid w:val="008B4631"/>
    <w:rsid w:val="008B4DDF"/>
    <w:rsid w:val="009142CC"/>
    <w:rsid w:val="00925370"/>
    <w:rsid w:val="0092789A"/>
    <w:rsid w:val="00936582"/>
    <w:rsid w:val="00977334"/>
    <w:rsid w:val="00996DDE"/>
    <w:rsid w:val="009B46FB"/>
    <w:rsid w:val="009D6D27"/>
    <w:rsid w:val="009F0F63"/>
    <w:rsid w:val="00A431B9"/>
    <w:rsid w:val="00A434B0"/>
    <w:rsid w:val="00A71A81"/>
    <w:rsid w:val="00AD2386"/>
    <w:rsid w:val="00AD7374"/>
    <w:rsid w:val="00AF285D"/>
    <w:rsid w:val="00AF60E9"/>
    <w:rsid w:val="00B307F4"/>
    <w:rsid w:val="00B36D7A"/>
    <w:rsid w:val="00B70850"/>
    <w:rsid w:val="00B75A27"/>
    <w:rsid w:val="00B8278D"/>
    <w:rsid w:val="00B87C50"/>
    <w:rsid w:val="00B949C2"/>
    <w:rsid w:val="00BB3CAB"/>
    <w:rsid w:val="00BF32D1"/>
    <w:rsid w:val="00BF66BD"/>
    <w:rsid w:val="00C06C67"/>
    <w:rsid w:val="00C1102D"/>
    <w:rsid w:val="00C717FF"/>
    <w:rsid w:val="00C746ED"/>
    <w:rsid w:val="00C8098A"/>
    <w:rsid w:val="00C82CD7"/>
    <w:rsid w:val="00CD4C50"/>
    <w:rsid w:val="00D11160"/>
    <w:rsid w:val="00D759D0"/>
    <w:rsid w:val="00D80946"/>
    <w:rsid w:val="00DC50CA"/>
    <w:rsid w:val="00E033B2"/>
    <w:rsid w:val="00E112EE"/>
    <w:rsid w:val="00E4149C"/>
    <w:rsid w:val="00EB0964"/>
    <w:rsid w:val="00ED1A2B"/>
    <w:rsid w:val="00EE34FD"/>
    <w:rsid w:val="00EF0601"/>
    <w:rsid w:val="00EF2444"/>
    <w:rsid w:val="00EF4A94"/>
    <w:rsid w:val="00F00497"/>
    <w:rsid w:val="00F61A06"/>
    <w:rsid w:val="00F74DF3"/>
    <w:rsid w:val="00FC7C29"/>
    <w:rsid w:val="00FD6E02"/>
    <w:rsid w:val="00FD75E4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7ECE"/>
  <w15:chartTrackingRefBased/>
  <w15:docId w15:val="{4AD5A107-DB6A-42C2-A6DC-B6EDDFAF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Koller</dc:creator>
  <cp:keywords/>
  <dc:description/>
  <cp:lastModifiedBy>Andrew Koller</cp:lastModifiedBy>
  <cp:revision>2</cp:revision>
  <dcterms:created xsi:type="dcterms:W3CDTF">2023-11-02T17:49:00Z</dcterms:created>
  <dcterms:modified xsi:type="dcterms:W3CDTF">2023-11-02T17:49:00Z</dcterms:modified>
</cp:coreProperties>
</file>