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61" w:rsidRDefault="00816D61" w:rsidP="00816D61">
      <w:pPr>
        <w:pStyle w:val="Epgrafe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Análisis de los datos: descripción</w:t>
      </w:r>
    </w:p>
    <w:tbl>
      <w:tblPr>
        <w:tblW w:w="51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418"/>
        <w:gridCol w:w="898"/>
        <w:gridCol w:w="163"/>
        <w:gridCol w:w="1277"/>
        <w:gridCol w:w="1417"/>
        <w:gridCol w:w="992"/>
        <w:gridCol w:w="1276"/>
        <w:gridCol w:w="1417"/>
      </w:tblGrid>
      <w:tr w:rsidR="00816D61" w:rsidRPr="00342BEA" w:rsidTr="00410B1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410B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Variable</w:t>
            </w:r>
          </w:p>
        </w:tc>
        <w:tc>
          <w:tcPr>
            <w:tcW w:w="599" w:type="pct"/>
            <w:gridSpan w:val="2"/>
            <w:shd w:val="clear" w:color="auto" w:fill="auto"/>
            <w:noWrap/>
            <w:vAlign w:val="bottom"/>
            <w:hideMark/>
          </w:tcPr>
          <w:p w:rsidR="00816D61" w:rsidRPr="009A22C4" w:rsidRDefault="00816D61" w:rsidP="00410B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Tipo de dato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410B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 xml:space="preserve">Valor </w:t>
            </w:r>
            <w:r w:rsidR="00410B1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/</w:t>
            </w:r>
            <w:proofErr w:type="spellStart"/>
            <w:r w:rsidR="00410B1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long</w:t>
            </w:r>
            <w:proofErr w:type="spellEnd"/>
            <w:r w:rsidR="00410B1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mínim</w:t>
            </w:r>
            <w:r w:rsidR="00410B1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a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410B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Valor</w:t>
            </w:r>
            <w:r w:rsidR="00410B1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/</w:t>
            </w:r>
            <w:proofErr w:type="spellStart"/>
            <w:r w:rsidR="00410B1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long</w:t>
            </w:r>
            <w:proofErr w:type="spellEnd"/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 xml:space="preserve"> máximo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410B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Valores únicos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410B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Número de nulos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9A22C4" w:rsidRDefault="00816D61" w:rsidP="00410B1F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</w:pPr>
            <w:r w:rsidRPr="009A22C4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ES"/>
              </w:rPr>
              <w:t>Número  cercanos a los límites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Importe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float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.</w:t>
            </w: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428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3.773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Ce gestor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float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1002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509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.</w:t>
            </w: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087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83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Fe </w:t>
            </w: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contab</w:t>
            </w:r>
            <w:proofErr w:type="spellEnd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datetime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17/01/2017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30/11/2017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215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NULL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Fech</w:t>
            </w:r>
            <w:proofErr w:type="spellEnd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apro</w:t>
            </w:r>
            <w:proofErr w:type="spellEnd"/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datetime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17/01/2017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30/11/2017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217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NULL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Nº expediente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13316F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410B1F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410B1F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410B1F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4.615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410B1F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410B1F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41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199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Documento 2016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4.248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488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NIF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2.128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4732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Tercero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108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2.150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Tipo de expediente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291</w:t>
            </w:r>
          </w:p>
        </w:tc>
      </w:tr>
      <w:tr w:rsidR="00816D61" w:rsidRPr="00342BEA" w:rsidTr="0013316F">
        <w:trPr>
          <w:trHeight w:val="300"/>
        </w:trPr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Título del expediente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nvarchar</w:t>
            </w:r>
            <w:proofErr w:type="spellEnd"/>
          </w:p>
        </w:tc>
        <w:tc>
          <w:tcPr>
            <w:tcW w:w="813" w:type="pct"/>
            <w:gridSpan w:val="2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89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4.559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800" w:type="pct"/>
            <w:shd w:val="clear" w:color="auto" w:fill="auto"/>
            <w:noWrap/>
            <w:vAlign w:val="bottom"/>
            <w:hideMark/>
          </w:tcPr>
          <w:p w:rsidR="00816D61" w:rsidRPr="00CF3D91" w:rsidRDefault="00816D61" w:rsidP="00CD39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CF3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11</w:t>
            </w:r>
          </w:p>
        </w:tc>
      </w:tr>
    </w:tbl>
    <w:p w:rsidR="00144932" w:rsidRDefault="00144932" w:rsidP="00816D61">
      <w:pPr>
        <w:pStyle w:val="Epgrafe"/>
        <w:keepNext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765"/>
        <w:gridCol w:w="4363"/>
        <w:gridCol w:w="1516"/>
      </w:tblGrid>
      <w:tr w:rsidR="00564CC6" w:rsidRPr="00CF3D91" w:rsidTr="00CD39C0">
        <w:trPr>
          <w:cantSplit/>
          <w:trHeight w:val="300"/>
          <w:tblHeader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pBdr>
                <w:bottom w:val="single" w:sz="4" w:space="1" w:color="auto"/>
              </w:pBdr>
              <w:spacing w:after="0" w:line="240" w:lineRule="auto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% sobre total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1067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11,44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508067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10,16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8,55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1098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8,26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5,05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1097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4,79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1057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3,91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503027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3,86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1209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2,70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501016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2,58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2,47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506057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2,30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1205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2,03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1,90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1208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1,86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1204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1,82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1,79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1,60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1,60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1215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1,54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1203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1220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1201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1047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1,33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1077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1202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1012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1218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1211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0,9923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1221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0,8868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1212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0,8023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1216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0,6967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1207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0,6545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0,5701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0,5489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1219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0,5067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509087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0,1478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Ce#gestor</w:t>
            </w:r>
            <w:proofErr w:type="spellEnd"/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1010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0,0211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SALUD, SEGURIDAD Y EMERGENCIAS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11,44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MADRID SALUD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10,16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EQUIDAD, DERECHOS SOCIALES Y EMPLEO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8,55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CULTURA Y DEPORTES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8,26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MORATALAZ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5,05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MEDIO AMBIENTE Y MOVILIDAD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4,79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ECONOMÍA Y HACIENDA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3,91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AGENCIA PARA EL EMPLEO DE MADRID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3,86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MONCLOA-ARAVACA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2,70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INFORMÁTICA DEL AYUNTAMIENTO DE MADRID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2,58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GERENCIA DE LA CIUDAD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2,47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AGENCIA TRIBUTARIA MADRID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2,30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CHAMARTÍN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2,03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VILLAVERDE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1,90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FUENCARRAL-EL PARDO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1,86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SALAMANCA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1,82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LATINA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1,79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DESARROLLO URBANO SOSTENIBLE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1,60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PLENO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1,60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CIUDAD LINEAL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1,54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RETIRO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TETUÁN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SAN BLAS-CANILLEJAS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1,44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CENTRO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1,41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PORTAVOZ, COORD. JUNTA GOB. Y REL. PLENO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1,33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PARTICIP.CIUDADANA,TRANSP. Y GOB.ABIERTO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ARGANZUELA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COORDINACIÓN GENERAL DE LA ALCALDÍA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1,20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COORD. TERRITORIAL Y COOP. PÚBLICO-SOC.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VILLA DE VALLECAS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CARABANCHEL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1,01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PUENTE DE VALLECAS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0,9923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BARAJAS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0,8868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USERA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0,8023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HORTALEZA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0,6967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CHAMBERÍ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0,6545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TRIBUNAL ECONÓMICO-ADMINISTRATIVO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0,5701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POLÍTICAS DE GÉNERO Y DIVERSIDAD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0,5489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DISTRITO DE VICÁLVARO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0,5067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AGENCIA DE ACTIVIDADES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0,1478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[Descripción]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ALCALDÍA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0,0211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[Documento 2016]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89,70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[Documento 2016]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ANTICIPADA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5,30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[Documento 2016]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PLURIANUAL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5,00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de servicios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47,19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de suministros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44,66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privado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6,12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de obras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1,98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administrativo especial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0,0211</w:t>
            </w:r>
          </w:p>
        </w:tc>
      </w:tr>
      <w:tr w:rsidR="00564CC6" w:rsidRPr="00CF3D91" w:rsidTr="00CD39C0">
        <w:trPr>
          <w:trHeight w:val="300"/>
        </w:trPr>
        <w:tc>
          <w:tcPr>
            <w:tcW w:w="1599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[Tipo de expediente]</w:t>
            </w:r>
          </w:p>
        </w:tc>
        <w:tc>
          <w:tcPr>
            <w:tcW w:w="2524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Contrato de gestión de servicios público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564CC6" w:rsidRPr="00CF3D91" w:rsidRDefault="00564CC6" w:rsidP="00CD39C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F3D91">
              <w:rPr>
                <w:rFonts w:ascii="Calibri" w:hAnsi="Calibri" w:cs="Calibri"/>
                <w:color w:val="000000"/>
                <w:sz w:val="18"/>
                <w:szCs w:val="18"/>
              </w:rPr>
              <w:t>0,0211</w:t>
            </w:r>
          </w:p>
        </w:tc>
      </w:tr>
    </w:tbl>
    <w:p w:rsidR="00564CC6" w:rsidRPr="00564CC6" w:rsidRDefault="00564CC6" w:rsidP="00564CC6"/>
    <w:sectPr w:rsidR="00564CC6" w:rsidRPr="00564CC6" w:rsidSect="0014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16D61"/>
    <w:rsid w:val="0013316F"/>
    <w:rsid w:val="00144932"/>
    <w:rsid w:val="002165FF"/>
    <w:rsid w:val="00410B1F"/>
    <w:rsid w:val="004D1D1D"/>
    <w:rsid w:val="00564CC6"/>
    <w:rsid w:val="005E1348"/>
    <w:rsid w:val="005E3C3B"/>
    <w:rsid w:val="006B4618"/>
    <w:rsid w:val="00791539"/>
    <w:rsid w:val="0081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816D6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</dc:creator>
  <cp:lastModifiedBy>Raul</cp:lastModifiedBy>
  <cp:revision>3</cp:revision>
  <dcterms:created xsi:type="dcterms:W3CDTF">2018-02-04T10:43:00Z</dcterms:created>
  <dcterms:modified xsi:type="dcterms:W3CDTF">2018-02-17T14:45:00Z</dcterms:modified>
</cp:coreProperties>
</file>