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8D038">
      <w:pPr>
        <w:pStyle w:val="2"/>
        <w:keepNext w:val="0"/>
        <w:keepLines w:val="0"/>
        <w:widowControl/>
        <w:suppressLineNumbers w:val="0"/>
      </w:pPr>
      <w:r>
        <w:t>FinTech Digital Payments Analysis Dashboard</w:t>
      </w:r>
    </w:p>
    <w:p w14:paraId="49F8ABEA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End-to-end FinTech analytics project: raw transaction data cleaned with Python, modeled and visualized in Power BI to track revenue, success rates, customer engagement, and merchant reliability.</w:t>
      </w:r>
    </w:p>
    <w:p w14:paraId="2E7F0209">
      <w:pPr>
        <w:pStyle w:val="12"/>
        <w:keepNext w:val="0"/>
        <w:keepLines w:val="0"/>
        <w:widowControl/>
        <w:suppressLineNumbers w:val="0"/>
      </w:pPr>
      <w:r>
        <w:t>An end-to-end analytics project that turns raw digital-payment transaction data into an interactive, decision-support Power BI dashboard — covering growth, revenue, customer behavior, geography, merchant performance, and transaction reliability.</w:t>
      </w:r>
    </w:p>
    <w:p w14:paraId="4DB76DD3">
      <w:pPr>
        <w:pStyle w:val="12"/>
        <w:keepNext w:val="0"/>
        <w:keepLines w:val="0"/>
        <w:widowControl/>
        <w:suppressLineNumbers w:val="0"/>
      </w:pPr>
      <w:r>
        <w:t xml:space="preserve">Built as the capstone project for my Data Analysis diploma at </w:t>
      </w:r>
      <w:r>
        <w:rPr>
          <w:rStyle w:val="13"/>
        </w:rPr>
        <w:t>Smart Investment Solution (SIS)</w:t>
      </w:r>
      <w:r>
        <w:t>.</w:t>
      </w:r>
    </w:p>
    <w:p w14:paraId="19C35AD5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1CA43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9E477">
      <w:pPr>
        <w:pStyle w:val="3"/>
        <w:keepNext w:val="0"/>
        <w:keepLines w:val="0"/>
        <w:widowControl/>
        <w:suppressLineNumbers w:val="0"/>
      </w:pPr>
      <w:r>
        <w:t>📌 Project Overview</w:t>
      </w:r>
    </w:p>
    <w:p w14:paraId="6C4991A6">
      <w:pPr>
        <w:pStyle w:val="12"/>
        <w:keepNext w:val="0"/>
        <w:keepLines w:val="0"/>
        <w:widowControl/>
        <w:suppressLineNumbers w:val="0"/>
      </w:pPr>
      <w:r>
        <w:t>Digital payment platforms generate huge volumes of transaction data, but raw data alone doesn't tell a business story. This project shows the full journey from messy source data to a dashboard that a payments operations or leadership team could actually use to make decisions — followed by concrete recommendations, not just charts.</w:t>
      </w:r>
    </w:p>
    <w:p w14:paraId="7D1E06DF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Core principle applied throughout:</w:t>
      </w:r>
    </w:p>
    <w:p w14:paraId="53B98A20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Observation → Business Meaning → Recommended Action</w:t>
      </w:r>
    </w:p>
    <w:p w14:paraId="1CF8C774">
      <w:pPr>
        <w:pStyle w:val="12"/>
        <w:keepNext w:val="0"/>
        <w:keepLines w:val="0"/>
        <w:widowControl/>
        <w:suppressLineNumbers w:val="0"/>
      </w:pPr>
      <w:r>
        <w:t xml:space="preserve">Example: a high-volume payment channel with a below-average success rate is a bigger operational priority than a low-volume channel with a larger </w:t>
      </w:r>
      <w:r>
        <w:rPr>
          <w:rStyle w:val="7"/>
        </w:rPr>
        <w:t>percentage</w:t>
      </w:r>
      <w:r>
        <w:t xml:space="preserve"> failure rate — even though the second looks worse in isolation.</w:t>
      </w:r>
    </w:p>
    <w:p w14:paraId="0D6DAF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B414C">
      <w:pPr>
        <w:pStyle w:val="3"/>
        <w:keepNext w:val="0"/>
        <w:keepLines w:val="0"/>
        <w:widowControl/>
        <w:suppressLineNumbers w:val="0"/>
      </w:pPr>
      <w:r>
        <w:t>🔧 Workflow</w:t>
      </w:r>
    </w:p>
    <w:p w14:paraId="3E94D9F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Raw Data → Python Cleaning → Data Model → Date Dimension → DAX Measures → Dashboard → Business Insights</w:t>
      </w:r>
    </w:p>
    <w:p w14:paraId="781150CD">
      <w:pPr>
        <w:pStyle w:val="4"/>
        <w:keepNext w:val="0"/>
        <w:keepLines w:val="0"/>
        <w:widowControl/>
        <w:suppressLineNumbers w:val="0"/>
      </w:pPr>
      <w:r>
        <w:t>1. Data Cleaning (Python / pandas)</w:t>
      </w:r>
    </w:p>
    <w:p w14:paraId="3D7D7F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Removed duplicates and resolved inconsistent formats</w:t>
      </w:r>
    </w:p>
    <w:p w14:paraId="4B3A08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Handled missing values across transaction, customer, and merchant fields</w:t>
      </w:r>
    </w:p>
    <w:p w14:paraId="629121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Standardized data types and validated business logic (e.g. valid status codes, non-negative amounts)</w:t>
      </w:r>
    </w:p>
    <w:p w14:paraId="2C0EA6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Scripts: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"https://colab.research.google.com/drive/1A5d7gjI1I9DjZjR3gfJLqwaVD6JpvWou"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Fin Tech data cleaning - Colab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58398BAF">
      <w:pPr>
        <w:pStyle w:val="4"/>
        <w:keepNext w:val="0"/>
        <w:keepLines w:val="0"/>
        <w:widowControl/>
        <w:suppressLineNumbers w:val="0"/>
      </w:pPr>
      <w:r>
        <w:t>2. Data Modeling (Power BI)</w:t>
      </w:r>
    </w:p>
    <w:p w14:paraId="42C4F1AB">
      <w:pPr>
        <w:pStyle w:val="12"/>
        <w:keepNext w:val="0"/>
        <w:keepLines w:val="0"/>
        <w:widowControl/>
        <w:suppressLineNumbers w:val="0"/>
      </w:pPr>
      <w:r>
        <w:t xml:space="preserve">Star-schema model centered on a </w:t>
      </w:r>
      <w:r>
        <w:rPr>
          <w:rStyle w:val="13"/>
        </w:rPr>
        <w:t>transaction fact table</w:t>
      </w:r>
      <w:r>
        <w:t>, connected to dimension tables for:</w:t>
      </w:r>
    </w:p>
    <w:p w14:paraId="6321FD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Customers</w:t>
      </w:r>
    </w:p>
    <w:p w14:paraId="08B711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Accounts</w:t>
      </w:r>
    </w:p>
    <w:p w14:paraId="5B6163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Merchants</w:t>
      </w:r>
    </w:p>
    <w:p w14:paraId="47A313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Transaction types</w:t>
      </w:r>
    </w:p>
    <w:p w14:paraId="7850B4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Locations</w:t>
      </w:r>
    </w:p>
    <w:p w14:paraId="437D90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Date (custom date dimension for time intelligence)</w:t>
      </w:r>
    </w:p>
    <w:p w14:paraId="40136D4C">
      <w:pPr>
        <w:pStyle w:val="4"/>
        <w:keepNext w:val="0"/>
        <w:keepLines w:val="0"/>
        <w:widowControl/>
        <w:suppressLineNumbers w:val="0"/>
      </w:pPr>
      <w:r>
        <w:t>3. DAX Measures</w:t>
      </w:r>
    </w:p>
    <w:p w14:paraId="7E826ADD">
      <w:pPr>
        <w:pStyle w:val="1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Key measures built for the model include success rate, failed rate, average processing time, month-over-month growth, and transactions-per-active-customer </w:t>
      </w:r>
      <w:r>
        <w:rPr>
          <w:rFonts w:hint="default"/>
          <w:lang w:val="en-US"/>
        </w:rPr>
        <w:t>.</w:t>
      </w:r>
      <w:bookmarkStart w:id="0" w:name="_GoBack"/>
      <w:bookmarkEnd w:id="0"/>
    </w:p>
    <w:p w14:paraId="552613DC">
      <w:pPr>
        <w:pStyle w:val="4"/>
        <w:keepNext w:val="0"/>
        <w:keepLines w:val="0"/>
        <w:widowControl/>
        <w:suppressLineNumbers w:val="0"/>
      </w:pPr>
      <w:r>
        <w:t>4. Dashboard (3 pages)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1782"/>
        <w:gridCol w:w="4692"/>
      </w:tblGrid>
      <w:tr w14:paraId="0C5AF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ECD0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0C7010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  <w:tc>
          <w:tcPr>
            <w:tcW w:w="0" w:type="auto"/>
            <w:shd w:val="clear"/>
            <w:vAlign w:val="center"/>
          </w:tcPr>
          <w:p w14:paraId="532C17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 Metrics</w:t>
            </w:r>
          </w:p>
        </w:tc>
      </w:tr>
      <w:tr w14:paraId="51E23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86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Executive Performance Overview</w:t>
            </w:r>
          </w:p>
        </w:tc>
        <w:tc>
          <w:tcPr>
            <w:tcW w:w="0" w:type="auto"/>
            <w:shd w:val="clear"/>
            <w:vAlign w:val="center"/>
          </w:tcPr>
          <w:p w14:paraId="515ED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Growth &amp; revenue</w:t>
            </w:r>
          </w:p>
        </w:tc>
        <w:tc>
          <w:tcPr>
            <w:tcW w:w="0" w:type="auto"/>
            <w:shd w:val="clear"/>
            <w:vAlign w:val="center"/>
          </w:tcPr>
          <w:p w14:paraId="29B1F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Transactions, Successful Value, Success Rate %, Provider Fee Revenue, Active Customers, MoM Growth</w:t>
            </w:r>
          </w:p>
        </w:tc>
      </w:tr>
      <w:tr w14:paraId="23791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35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&amp; Geographic Performance</w:t>
            </w:r>
          </w:p>
        </w:tc>
        <w:tc>
          <w:tcPr>
            <w:tcW w:w="0" w:type="auto"/>
            <w:shd w:val="clear"/>
            <w:vAlign w:val="center"/>
          </w:tcPr>
          <w:p w14:paraId="24BF1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behavior &amp; geography</w:t>
            </w:r>
          </w:p>
        </w:tc>
        <w:tc>
          <w:tcPr>
            <w:tcW w:w="0" w:type="auto"/>
            <w:shd w:val="clear"/>
            <w:vAlign w:val="center"/>
          </w:tcPr>
          <w:p w14:paraId="4B3C2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Transactions per Active Customer, Segment Value, Engagement/Frequency, Acquisition Channel, Geographic Distribution</w:t>
            </w:r>
          </w:p>
        </w:tc>
      </w:tr>
      <w:tr w14:paraId="5AA13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79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Merchant &amp; Transaction Reliability</w:t>
            </w:r>
          </w:p>
        </w:tc>
        <w:tc>
          <w:tcPr>
            <w:tcW w:w="0" w:type="auto"/>
            <w:shd w:val="clear"/>
            <w:vAlign w:val="center"/>
          </w:tcPr>
          <w:p w14:paraId="324AE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Operational reliability</w:t>
            </w:r>
          </w:p>
        </w:tc>
        <w:tc>
          <w:tcPr>
            <w:tcW w:w="0" w:type="auto"/>
            <w:shd w:val="clear"/>
            <w:vAlign w:val="center"/>
          </w:tcPr>
          <w:p w14:paraId="2AE74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 Merchants, Failed Transactions, Failed Rate %, Avg Processing Time, Channel Reliability, Failure Trends</w:t>
            </w:r>
          </w:p>
        </w:tc>
      </w:tr>
    </w:tbl>
    <w:p w14:paraId="490626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A1E88">
      <w:pPr>
        <w:pStyle w:val="3"/>
        <w:keepNext w:val="0"/>
        <w:keepLines w:val="0"/>
        <w:widowControl/>
        <w:suppressLineNumbers w:val="0"/>
      </w:pPr>
      <w:r>
        <w:t>📸 Screenshots</w:t>
      </w:r>
    </w:p>
    <w:p w14:paraId="4841F347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3068955"/>
            <wp:effectExtent l="0" t="0" r="4445" b="9525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D5CF">
      <w:pPr>
        <w:keepNext w:val="0"/>
        <w:keepLines w:val="0"/>
        <w:widowControl/>
        <w:suppressLineNumbers w:val="0"/>
      </w:pPr>
    </w:p>
    <w:p w14:paraId="236FF59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121660"/>
            <wp:effectExtent l="0" t="0" r="1270" b="254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150B">
      <w:pPr>
        <w:keepNext w:val="0"/>
        <w:keepLines w:val="0"/>
        <w:widowControl/>
        <w:suppressLineNumbers w:val="0"/>
      </w:pPr>
    </w:p>
    <w:p w14:paraId="3BA3E760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3074670"/>
            <wp:effectExtent l="0" t="0" r="4445" b="3810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A6C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42D18A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BCCAC">
      <w:pPr>
        <w:pStyle w:val="3"/>
        <w:keepNext w:val="0"/>
        <w:keepLines w:val="0"/>
        <w:widowControl/>
        <w:suppressLineNumbers w:val="0"/>
      </w:pPr>
      <w:r>
        <w:t>📂 Repository Structure</w:t>
      </w:r>
    </w:p>
    <w:p w14:paraId="46FD9D2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data/           # Sample/masked raw data (or a note on data source, if data is private)</w:t>
      </w:r>
    </w:p>
    <w:p w14:paraId="53617E6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scripts/        # Python cleaning &amp; validation scripts</w:t>
      </w:r>
    </w:p>
    <w:p w14:paraId="7A7BCA7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powerbi/        # .pbix file</w:t>
      </w:r>
    </w:p>
    <w:p w14:paraId="2594BA2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screenshots/    # Exported PNGs of each dashboard page</w:t>
      </w:r>
    </w:p>
    <w:p w14:paraId="35E7570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docs/           # Data model notes, DAX measure list</w:t>
      </w:r>
    </w:p>
    <w:p w14:paraId="41F0479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└── README.md</w:t>
      </w:r>
    </w:p>
    <w:p w14:paraId="7939C6C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04D21">
      <w:pPr>
        <w:pStyle w:val="3"/>
        <w:keepNext w:val="0"/>
        <w:keepLines w:val="0"/>
        <w:widowControl/>
        <w:suppressLineNumbers w:val="0"/>
      </w:pPr>
      <w:r>
        <w:t>🛠️ Tools &amp; Skills</w:t>
      </w:r>
    </w:p>
    <w:p w14:paraId="3FAA865E">
      <w:pPr>
        <w:pStyle w:val="12"/>
        <w:keepNext w:val="0"/>
        <w:keepLines w:val="0"/>
        <w:widowControl/>
        <w:suppressLineNumbers w:val="0"/>
      </w:pPr>
      <w:r>
        <w:t>Python (pandas) · Power BI · Power Query · DAX · Data Modeling · KPI Design · Dashboard UX · Business Storytelling</w:t>
      </w:r>
    </w:p>
    <w:p w14:paraId="004FC64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E248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29921">
      <w:pPr>
        <w:pStyle w:val="3"/>
        <w:keepNext w:val="0"/>
        <w:keepLines w:val="0"/>
        <w:widowControl/>
        <w:suppressLineNumbers w:val="0"/>
      </w:pPr>
      <w:r>
        <w:t>📬 Contact</w:t>
      </w:r>
    </w:p>
    <w:p w14:paraId="57CBB2A1">
      <w:pPr>
        <w:pStyle w:val="12"/>
        <w:keepNext w:val="0"/>
        <w:keepLines w:val="0"/>
        <w:widowControl/>
        <w:suppressLineNumbers w:val="0"/>
      </w:pPr>
      <w:r>
        <w:t>Feel free to connect or reach out with feedback — always open to discussing data modeling, DAX, or dashboard design decisions.</w:t>
      </w:r>
    </w:p>
    <w:p w14:paraId="3FCF4D8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8" w:lineRule="atLeast"/>
        <w:ind w:left="0" w:right="0" w:firstLine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66036"/>
    <w:multiLevelType w:val="multilevel"/>
    <w:tmpl w:val="050660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7A06AF3"/>
    <w:multiLevelType w:val="multilevel"/>
    <w:tmpl w:val="67A06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796A11"/>
    <w:rsid w:val="7F1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FollowedHyperlink"/>
    <w:basedOn w:val="5"/>
    <w:uiPriority w:val="0"/>
    <w:rPr>
      <w:color w:val="800080"/>
      <w:u w:val="single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5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2026-09-14T04:33:21Z</dcterms:created>
  <dc:creator>LENOVO</dc:creator>
  <cp:lastModifiedBy>Ahmed Elsharkawy</cp:lastModifiedBy>
  <dcterms:modified xsi:type="dcterms:W3CDTF">2026-09-14T11:33:25Z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eyJoZGlkIjoiMzNiMmQ3MTA0YjZlY2JiYmNkYTg1OTA1MzRkOGNkYmIiLCJ1c2VySWQiOiIxNDQzMTA5NjIyOTUyNSJ9</vt:lpwstr>
  </property>
  <property fmtid="{D5CDD505-2E9C-101B-9397-08002B2CF9AE}" pid="4" name="ICV">
    <vt:lpwstr>D196C134CA494ED28A4C1D6061E7CEED_13</vt:lpwstr>
  </property>
</Properties>
</file>