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502DDF" w:rsidP="00BB382C">
      <w:pPr>
        <w:jc w:val="right"/>
      </w:pPr>
      <w:r>
        <w:t>May 9</w:t>
      </w:r>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all parameters to their defaults </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FPGA reset of all state machines and counters, except for the </w:t>
            </w:r>
            <w:proofErr w:type="gramStart"/>
            <w:r>
              <w:t>command interpreter state machine</w:t>
            </w:r>
            <w:proofErr w:type="gramEnd"/>
            <w:r w:rsidR="00E721F0">
              <w:t>. Does NOT reset the configuration parameters.</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921F9">
            <w:pPr>
              <w:jc w:val="both"/>
            </w:pPr>
            <w:r>
              <w:t>ASIC hard reset.  Data Byte is the ASIC address (0 to 11)</w:t>
            </w:r>
            <w:r w:rsidR="00B05A14">
              <w:t xml:space="preserve">. </w:t>
            </w:r>
            <w:r w:rsidR="00CB1ABD">
              <w:t>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lastRenderedPageBreak/>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p w:rsidR="00006FA4" w:rsidRDefault="00006FA4" w:rsidP="009D661A">
            <w:pPr>
              <w:jc w:val="both"/>
            </w:pPr>
            <w:r>
              <w:t>Note: the 5 unused bits must have even parity!</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921F9">
            <w:pPr>
              <w:jc w:val="both"/>
            </w:pPr>
            <w:r>
              <w:t xml:space="preserve">Initialize ASICs to the default configuration.  </w:t>
            </w:r>
            <w:r w:rsidR="005921F9">
              <w:t>NO LONGER USED!</w:t>
            </w:r>
            <w:r w:rsidR="009F6674">
              <w:t xml:space="preserve"> DIS</w:t>
            </w:r>
            <w:bookmarkStart w:id="0" w:name="_GoBack"/>
            <w:bookmarkEnd w:id="0"/>
            <w:r w:rsidR="009F6674">
              <w:t>ABLED IN THE VERILOG.</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p>
        </w:tc>
      </w:tr>
      <w:tr w:rsidR="00723E0A" w:rsidTr="00723E0A">
        <w:tc>
          <w:tcPr>
            <w:tcW w:w="675" w:type="dxa"/>
          </w:tcPr>
          <w:p w:rsidR="00723E0A" w:rsidRDefault="00723E0A" w:rsidP="002377CB">
            <w:pPr>
              <w:jc w:val="center"/>
            </w:pPr>
            <w:r>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p>
        </w:tc>
      </w:tr>
      <w:tr w:rsidR="00723E0A" w:rsidTr="00723E0A">
        <w:tc>
          <w:tcPr>
            <w:tcW w:w="675" w:type="dxa"/>
          </w:tcPr>
          <w:p w:rsidR="00723E0A" w:rsidRDefault="00723E0A" w:rsidP="002377CB">
            <w:pPr>
              <w:jc w:val="center"/>
            </w:pPr>
            <w:r>
              <w:lastRenderedPageBreak/>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5921F9"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Note that while the trigger is enabled, commands should not be sent to the slave boards, especially in trigger source mode 4 (see command 64).</w:t>
            </w:r>
          </w:p>
        </w:tc>
      </w:tr>
      <w:tr w:rsidR="00723E0A" w:rsidTr="00723E0A">
        <w:tc>
          <w:tcPr>
            <w:tcW w:w="675" w:type="dxa"/>
          </w:tcPr>
          <w:p w:rsidR="00723E0A" w:rsidRDefault="00723E0A" w:rsidP="002377CB">
            <w:pPr>
              <w:jc w:val="center"/>
            </w:pPr>
            <w:r>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lastRenderedPageBreak/>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w:t>
      </w:r>
      <w:r>
        <w:lastRenderedPageBreak/>
        <w:t xml:space="preserve">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9"/>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6FA4"/>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2DDF"/>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21F9"/>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1D28"/>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9F6674"/>
    <w:rsid w:val="00A01267"/>
    <w:rsid w:val="00A039A7"/>
    <w:rsid w:val="00A05D3C"/>
    <w:rsid w:val="00A0700D"/>
    <w:rsid w:val="00A16AC4"/>
    <w:rsid w:val="00A20AC2"/>
    <w:rsid w:val="00A25D2F"/>
    <w:rsid w:val="00A351D2"/>
    <w:rsid w:val="00A42DB4"/>
    <w:rsid w:val="00A50CF7"/>
    <w:rsid w:val="00A5292D"/>
    <w:rsid w:val="00A540BC"/>
    <w:rsid w:val="00A55B1C"/>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21F0"/>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F219"/>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41436</TotalTime>
  <Pages>10</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81</cp:revision>
  <cp:lastPrinted>2018-01-24T17:23:00Z</cp:lastPrinted>
  <dcterms:created xsi:type="dcterms:W3CDTF">2016-02-28T02:46:00Z</dcterms:created>
  <dcterms:modified xsi:type="dcterms:W3CDTF">2022-05-09T14:56:00Z</dcterms:modified>
</cp:coreProperties>
</file>