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334353" w14:textId="69E6575F" w:rsidR="00483AEE" w:rsidRPr="00483AEE" w:rsidRDefault="00483AEE" w:rsidP="006D3CDB">
      <w:pPr>
        <w:spacing w:after="160" w:line="360" w:lineRule="auto"/>
        <w:jc w:val="right"/>
        <w:rPr>
          <w:rFonts w:eastAsiaTheme="minorEastAsia"/>
          <w:sz w:val="24"/>
          <w:szCs w:val="24"/>
        </w:rPr>
      </w:pPr>
      <w:r w:rsidRPr="00483AEE">
        <w:t>DWR/D</w:t>
      </w:r>
      <w:r w:rsidR="006D1C74">
        <w:t>I</w:t>
      </w:r>
      <w:r w:rsidRPr="00483AEE">
        <w:t>S</w:t>
      </w:r>
      <w:r w:rsidR="006D1C74">
        <w:t>E</w:t>
      </w:r>
      <w:r w:rsidRPr="00483AEE">
        <w:t xml:space="preserve"> Aquatic Ecology </w:t>
      </w:r>
      <w:r w:rsidR="006D1C74">
        <w:t>Unit</w:t>
      </w:r>
    </w:p>
    <w:p w14:paraId="52AA965A" w14:textId="77777777" w:rsidR="00483AEE" w:rsidRPr="006F5EAE" w:rsidRDefault="00483AEE" w:rsidP="006D3CDB">
      <w:pPr>
        <w:spacing w:after="160" w:line="360" w:lineRule="auto"/>
        <w:jc w:val="right"/>
        <w:rPr>
          <w:rFonts w:eastAsiaTheme="minorEastAsia"/>
          <w:b/>
          <w:bCs/>
          <w:sz w:val="24"/>
          <w:szCs w:val="24"/>
        </w:rPr>
      </w:pPr>
      <w:r w:rsidRPr="006F5EAE">
        <w:rPr>
          <w:b/>
          <w:bCs/>
        </w:rPr>
        <w:t>Standard Operating Procedures</w:t>
      </w:r>
    </w:p>
    <w:p w14:paraId="0B46DA0F" w14:textId="0FF2E803" w:rsidR="007376D2" w:rsidRDefault="00483AEE" w:rsidP="006D3CDB">
      <w:pPr>
        <w:spacing w:after="160" w:line="360" w:lineRule="auto"/>
        <w:jc w:val="right"/>
        <w:rPr>
          <w:rFonts w:eastAsiaTheme="minorEastAsia"/>
          <w:sz w:val="24"/>
          <w:szCs w:val="24"/>
        </w:rPr>
      </w:pPr>
      <w:r w:rsidRPr="3936B7E2">
        <w:rPr>
          <w:rFonts w:eastAsiaTheme="minorEastAsia"/>
          <w:sz w:val="24"/>
          <w:szCs w:val="24"/>
        </w:rPr>
        <w:t xml:space="preserve">Last Revised: </w:t>
      </w:r>
      <w:r w:rsidR="00042674">
        <w:rPr>
          <w:rFonts w:eastAsiaTheme="minorEastAsia"/>
          <w:sz w:val="24"/>
          <w:szCs w:val="24"/>
        </w:rPr>
        <w:t>[</w:t>
      </w:r>
      <w:r w:rsidR="006D1C74">
        <w:rPr>
          <w:rFonts w:eastAsiaTheme="minorEastAsia"/>
          <w:sz w:val="24"/>
          <w:szCs w:val="24"/>
        </w:rPr>
        <w:t>8</w:t>
      </w:r>
      <w:r w:rsidR="00351E9B">
        <w:rPr>
          <w:rFonts w:eastAsiaTheme="minorEastAsia"/>
          <w:sz w:val="24"/>
          <w:szCs w:val="24"/>
        </w:rPr>
        <w:t>/20</w:t>
      </w:r>
      <w:r w:rsidRPr="3936B7E2">
        <w:rPr>
          <w:rFonts w:eastAsiaTheme="minorEastAsia"/>
          <w:sz w:val="24"/>
          <w:szCs w:val="24"/>
        </w:rPr>
        <w:t>/2</w:t>
      </w:r>
      <w:r w:rsidR="008678FF">
        <w:rPr>
          <w:rFonts w:eastAsiaTheme="minorEastAsia"/>
          <w:sz w:val="24"/>
          <w:szCs w:val="24"/>
        </w:rPr>
        <w:t>1</w:t>
      </w:r>
      <w:r w:rsidR="00042674">
        <w:rPr>
          <w:rFonts w:eastAsiaTheme="minorEastAsia"/>
          <w:sz w:val="24"/>
          <w:szCs w:val="24"/>
        </w:rPr>
        <w:t>]</w:t>
      </w:r>
      <w:r w:rsidRPr="3936B7E2">
        <w:rPr>
          <w:rFonts w:eastAsiaTheme="minorEastAsia"/>
          <w:sz w:val="24"/>
          <w:szCs w:val="24"/>
        </w:rPr>
        <w:t xml:space="preserve"> </w:t>
      </w:r>
      <w:r w:rsidR="00042674">
        <w:rPr>
          <w:rFonts w:eastAsiaTheme="minorEastAsia"/>
          <w:sz w:val="24"/>
          <w:szCs w:val="24"/>
        </w:rPr>
        <w:t>(</w:t>
      </w:r>
      <w:r w:rsidRPr="3936B7E2">
        <w:rPr>
          <w:rFonts w:eastAsiaTheme="minorEastAsia"/>
          <w:sz w:val="24"/>
          <w:szCs w:val="24"/>
        </w:rPr>
        <w:t>NK</w:t>
      </w:r>
      <w:r w:rsidR="00351E9B">
        <w:rPr>
          <w:rFonts w:eastAsiaTheme="minorEastAsia"/>
          <w:sz w:val="24"/>
          <w:szCs w:val="24"/>
        </w:rPr>
        <w:t>, JR</w:t>
      </w:r>
      <w:r w:rsidR="00042674">
        <w:rPr>
          <w:rFonts w:eastAsiaTheme="minorEastAsia"/>
          <w:sz w:val="24"/>
          <w:szCs w:val="24"/>
        </w:rPr>
        <w:t>)</w:t>
      </w:r>
    </w:p>
    <w:p w14:paraId="68056E23" w14:textId="41982DD7" w:rsidR="00693DD2" w:rsidRPr="00E800B7" w:rsidRDefault="00693DD2" w:rsidP="006D3CDB">
      <w:pPr>
        <w:spacing w:after="160" w:line="360" w:lineRule="auto"/>
        <w:jc w:val="right"/>
        <w:rPr>
          <w:rFonts w:eastAsiaTheme="minorEastAsia"/>
          <w:sz w:val="24"/>
          <w:szCs w:val="24"/>
        </w:rPr>
      </w:pPr>
      <w:r>
        <w:rPr>
          <w:rFonts w:eastAsiaTheme="minorEastAsia"/>
          <w:sz w:val="24"/>
          <w:szCs w:val="24"/>
        </w:rPr>
        <w:t>Version: 1</w:t>
      </w:r>
      <w:r w:rsidR="008678FF">
        <w:rPr>
          <w:rFonts w:eastAsiaTheme="minorEastAsia"/>
          <w:sz w:val="24"/>
          <w:szCs w:val="24"/>
        </w:rPr>
        <w:t>.</w:t>
      </w:r>
      <w:r w:rsidR="00351E9B">
        <w:rPr>
          <w:rFonts w:eastAsiaTheme="minorEastAsia"/>
          <w:sz w:val="24"/>
          <w:szCs w:val="24"/>
        </w:rPr>
        <w:t>3</w:t>
      </w:r>
    </w:p>
    <w:p w14:paraId="6E7A844F" w14:textId="1B634F05" w:rsidR="0037093F" w:rsidRPr="00A16BBD" w:rsidRDefault="007656E2" w:rsidP="006D3CDB">
      <w:pPr>
        <w:pStyle w:val="Title"/>
        <w:rPr>
          <w:rFonts w:eastAsiaTheme="minorEastAsia"/>
          <w:szCs w:val="40"/>
        </w:rPr>
      </w:pPr>
      <w:r w:rsidRPr="00A16BBD">
        <w:rPr>
          <w:rStyle w:val="TitleChar"/>
          <w:rFonts w:eastAsiaTheme="minorEastAsia" w:cs="Calibri Light"/>
          <w:szCs w:val="40"/>
        </w:rPr>
        <w:t xml:space="preserve">Yolo Bypass Fish Monitoring Program: </w:t>
      </w:r>
      <w:r w:rsidR="00483AEE" w:rsidRPr="00A16BBD">
        <w:rPr>
          <w:rStyle w:val="TitleChar"/>
          <w:rFonts w:eastAsiaTheme="minorEastAsia" w:cs="Calibri Light"/>
          <w:szCs w:val="40"/>
        </w:rPr>
        <w:t xml:space="preserve">Listed Species Handling </w:t>
      </w:r>
    </w:p>
    <w:p w14:paraId="460C8DB1" w14:textId="77777777" w:rsidR="007376D2" w:rsidRDefault="007376D2" w:rsidP="00483AEE">
      <w:pPr>
        <w:rPr>
          <w:rStyle w:val="normaltextrun"/>
          <w:rFonts w:ascii="Calibri" w:hAnsi="Calibri" w:cs="Calibri"/>
          <w:color w:val="000000"/>
          <w:sz w:val="24"/>
          <w:szCs w:val="24"/>
          <w:shd w:val="clear" w:color="auto" w:fill="FFFFFF"/>
        </w:rPr>
      </w:pPr>
    </w:p>
    <w:p w14:paraId="4A49EBC5" w14:textId="384390DC" w:rsidR="00AF2F9B" w:rsidRPr="002C5EE4" w:rsidRDefault="00AF2F9B" w:rsidP="00483AEE">
      <w:pPr>
        <w:rPr>
          <w:rStyle w:val="normaltextrun"/>
          <w:rFonts w:ascii="Calibri" w:hAnsi="Calibri" w:cs="Calibri"/>
          <w:color w:val="000000"/>
          <w:sz w:val="24"/>
          <w:szCs w:val="24"/>
          <w:shd w:val="clear" w:color="auto" w:fill="FFFFFF"/>
        </w:rPr>
      </w:pPr>
      <w:r w:rsidRPr="002C5EE4">
        <w:rPr>
          <w:rStyle w:val="normaltextrun"/>
          <w:rFonts w:ascii="Calibri" w:hAnsi="Calibri" w:cs="Calibri"/>
          <w:color w:val="000000"/>
          <w:sz w:val="24"/>
          <w:szCs w:val="24"/>
          <w:shd w:val="clear" w:color="auto" w:fill="FFFFFF"/>
        </w:rPr>
        <w:t>The</w:t>
      </w:r>
      <w:r>
        <w:rPr>
          <w:rStyle w:val="normaltextrun"/>
          <w:rFonts w:ascii="Calibri" w:hAnsi="Calibri" w:cs="Calibri"/>
          <w:color w:val="000000"/>
          <w:sz w:val="24"/>
          <w:szCs w:val="24"/>
          <w:shd w:val="clear" w:color="auto" w:fill="FFFFFF"/>
        </w:rPr>
        <w:t xml:space="preserve"> </w:t>
      </w:r>
      <w:r w:rsidRPr="002C5EE4">
        <w:rPr>
          <w:rStyle w:val="normaltextrun"/>
          <w:rFonts w:ascii="Calibri" w:hAnsi="Calibri" w:cs="Calibri"/>
          <w:color w:val="000000"/>
          <w:sz w:val="24"/>
          <w:szCs w:val="24"/>
          <w:shd w:val="clear" w:color="auto" w:fill="FFFFFF"/>
        </w:rPr>
        <w:t>Yolo Bypass Fish Monitoring Program</w:t>
      </w:r>
      <w:r>
        <w:rPr>
          <w:rStyle w:val="normaltextrun"/>
          <w:rFonts w:ascii="Calibri" w:hAnsi="Calibri" w:cs="Calibri"/>
          <w:color w:val="000000"/>
          <w:sz w:val="24"/>
          <w:szCs w:val="24"/>
          <w:shd w:val="clear" w:color="auto" w:fill="FFFFFF"/>
        </w:rPr>
        <w:t xml:space="preserve"> can </w:t>
      </w:r>
      <w:r w:rsidR="3576920D">
        <w:rPr>
          <w:rStyle w:val="normaltextrun"/>
          <w:rFonts w:ascii="Calibri" w:hAnsi="Calibri" w:cs="Calibri"/>
          <w:color w:val="000000"/>
          <w:sz w:val="24"/>
          <w:szCs w:val="24"/>
          <w:shd w:val="clear" w:color="auto" w:fill="FFFFFF"/>
        </w:rPr>
        <w:t>“</w:t>
      </w:r>
      <w:r w:rsidR="1FAD7752">
        <w:rPr>
          <w:rStyle w:val="normaltextrun"/>
          <w:rFonts w:ascii="Calibri" w:hAnsi="Calibri" w:cs="Calibri"/>
          <w:color w:val="000000"/>
          <w:sz w:val="24"/>
          <w:szCs w:val="24"/>
          <w:shd w:val="clear" w:color="auto" w:fill="FFFFFF"/>
        </w:rPr>
        <w:t>take</w:t>
      </w:r>
      <w:r w:rsidR="51861A3C">
        <w:rPr>
          <w:rStyle w:val="normaltextrun"/>
          <w:rFonts w:ascii="Calibri" w:hAnsi="Calibri" w:cs="Calibri"/>
          <w:color w:val="000000"/>
          <w:sz w:val="24"/>
          <w:szCs w:val="24"/>
          <w:shd w:val="clear" w:color="auto" w:fill="FFFFFF"/>
        </w:rPr>
        <w:t>”</w:t>
      </w:r>
      <w:r>
        <w:rPr>
          <w:rStyle w:val="normaltextrun"/>
          <w:rFonts w:ascii="Calibri" w:hAnsi="Calibri" w:cs="Calibri"/>
          <w:color w:val="000000"/>
          <w:sz w:val="24"/>
          <w:szCs w:val="24"/>
          <w:shd w:val="clear" w:color="auto" w:fill="FFFFFF"/>
        </w:rPr>
        <w:t xml:space="preserve"> species listed under the California Endangered Species and U.S. Endangered Species Act. To respond</w:t>
      </w:r>
      <w:r w:rsidR="007376D2">
        <w:rPr>
          <w:rStyle w:val="normaltextrun"/>
          <w:rFonts w:ascii="Calibri" w:hAnsi="Calibri" w:cs="Calibri"/>
          <w:color w:val="000000"/>
          <w:sz w:val="24"/>
          <w:szCs w:val="24"/>
          <w:shd w:val="clear" w:color="auto" w:fill="FFFFFF"/>
        </w:rPr>
        <w:t xml:space="preserve"> to</w:t>
      </w:r>
      <w:r>
        <w:rPr>
          <w:rStyle w:val="normaltextrun"/>
          <w:rFonts w:ascii="Calibri" w:hAnsi="Calibri" w:cs="Calibri"/>
          <w:color w:val="000000"/>
          <w:sz w:val="24"/>
          <w:szCs w:val="24"/>
          <w:shd w:val="clear" w:color="auto" w:fill="FFFFFF"/>
        </w:rPr>
        <w:t xml:space="preserve"> and mitigate for such, the YBFMP handles listed species differently than other fish caught in the program. Handling procedures differ depending on the species and can change annually. The</w:t>
      </w:r>
      <w:r w:rsidRPr="002C5EE4">
        <w:rPr>
          <w:rStyle w:val="normaltextrun"/>
          <w:rFonts w:ascii="Calibri" w:hAnsi="Calibri" w:cs="Calibri"/>
          <w:color w:val="000000"/>
          <w:sz w:val="24"/>
          <w:szCs w:val="24"/>
          <w:shd w:val="clear" w:color="auto" w:fill="FFFFFF"/>
        </w:rPr>
        <w:t xml:space="preserve"> following listed species can be caught as part of the </w:t>
      </w:r>
      <w:r>
        <w:rPr>
          <w:rStyle w:val="normaltextrun"/>
          <w:rFonts w:ascii="Calibri" w:hAnsi="Calibri" w:cs="Calibri"/>
          <w:color w:val="000000"/>
          <w:sz w:val="24"/>
          <w:szCs w:val="24"/>
          <w:shd w:val="clear" w:color="auto" w:fill="FFFFFF"/>
        </w:rPr>
        <w:t>YBMFP</w:t>
      </w:r>
      <w:r w:rsidRPr="002C5EE4">
        <w:rPr>
          <w:rStyle w:val="normaltextrun"/>
          <w:rFonts w:ascii="Calibri" w:hAnsi="Calibri" w:cs="Calibri"/>
          <w:color w:val="000000"/>
          <w:sz w:val="24"/>
          <w:szCs w:val="24"/>
          <w:shd w:val="clear" w:color="auto" w:fill="FFFFFF"/>
        </w:rPr>
        <w:t>:</w:t>
      </w:r>
    </w:p>
    <w:tbl>
      <w:tblPr>
        <w:tblStyle w:val="TableGrid"/>
        <w:tblW w:w="10885" w:type="dxa"/>
        <w:tblLook w:val="04A0" w:firstRow="1" w:lastRow="0" w:firstColumn="1" w:lastColumn="0" w:noHBand="0" w:noVBand="1"/>
      </w:tblPr>
      <w:tblGrid>
        <w:gridCol w:w="5125"/>
        <w:gridCol w:w="2880"/>
        <w:gridCol w:w="2880"/>
      </w:tblGrid>
      <w:tr w:rsidR="00AF2F9B" w:rsidRPr="00AF2F9B" w14:paraId="7DCC03AE" w14:textId="77777777" w:rsidTr="00C12876">
        <w:tc>
          <w:tcPr>
            <w:tcW w:w="5125" w:type="dxa"/>
          </w:tcPr>
          <w:p w14:paraId="2FC662D6" w14:textId="77777777" w:rsidR="00AF2F9B" w:rsidRPr="00AF2F9B" w:rsidRDefault="00AF2F9B" w:rsidP="00C12876">
            <w:pPr>
              <w:spacing w:line="276" w:lineRule="auto"/>
              <w:jc w:val="center"/>
              <w:rPr>
                <w:rStyle w:val="normaltextrun"/>
                <w:rFonts w:ascii="Calibri" w:hAnsi="Calibri" w:cs="Calibri"/>
                <w:b/>
                <w:bCs/>
                <w:color w:val="000000"/>
                <w:sz w:val="24"/>
                <w:szCs w:val="24"/>
                <w:shd w:val="clear" w:color="auto" w:fill="FFFFFF"/>
              </w:rPr>
            </w:pPr>
            <w:r w:rsidRPr="00AF2F9B">
              <w:rPr>
                <w:rStyle w:val="normaltextrun"/>
                <w:rFonts w:ascii="Calibri" w:hAnsi="Calibri" w:cs="Calibri"/>
                <w:b/>
                <w:bCs/>
                <w:color w:val="000000"/>
                <w:sz w:val="24"/>
                <w:szCs w:val="24"/>
                <w:shd w:val="clear" w:color="auto" w:fill="FFFFFF"/>
              </w:rPr>
              <w:t>Species</w:t>
            </w:r>
          </w:p>
        </w:tc>
        <w:tc>
          <w:tcPr>
            <w:tcW w:w="2880" w:type="dxa"/>
          </w:tcPr>
          <w:p w14:paraId="68CA795E" w14:textId="77777777" w:rsidR="00AF2F9B" w:rsidRPr="00AF2F9B" w:rsidRDefault="00AF2F9B" w:rsidP="00C12876">
            <w:pPr>
              <w:spacing w:line="276" w:lineRule="auto"/>
              <w:jc w:val="center"/>
              <w:rPr>
                <w:rStyle w:val="normaltextrun"/>
                <w:rFonts w:ascii="Calibri" w:hAnsi="Calibri" w:cs="Calibri"/>
                <w:b/>
                <w:bCs/>
                <w:color w:val="000000"/>
                <w:sz w:val="24"/>
                <w:szCs w:val="24"/>
                <w:shd w:val="clear" w:color="auto" w:fill="FFFFFF"/>
              </w:rPr>
            </w:pPr>
            <w:r w:rsidRPr="00AF2F9B">
              <w:rPr>
                <w:rStyle w:val="normaltextrun"/>
                <w:rFonts w:ascii="Calibri" w:hAnsi="Calibri" w:cs="Calibri"/>
                <w:b/>
                <w:bCs/>
                <w:color w:val="000000"/>
                <w:sz w:val="24"/>
                <w:szCs w:val="24"/>
                <w:shd w:val="clear" w:color="auto" w:fill="FFFFFF"/>
              </w:rPr>
              <w:t>CESA Listing</w:t>
            </w:r>
          </w:p>
        </w:tc>
        <w:tc>
          <w:tcPr>
            <w:tcW w:w="2880" w:type="dxa"/>
          </w:tcPr>
          <w:p w14:paraId="3A9EEBE2" w14:textId="77777777" w:rsidR="00AF2F9B" w:rsidRPr="00AF2F9B" w:rsidRDefault="00AF2F9B" w:rsidP="00C12876">
            <w:pPr>
              <w:spacing w:line="276" w:lineRule="auto"/>
              <w:jc w:val="center"/>
              <w:rPr>
                <w:rStyle w:val="normaltextrun"/>
                <w:rFonts w:ascii="Calibri" w:hAnsi="Calibri" w:cs="Calibri"/>
                <w:b/>
                <w:bCs/>
                <w:color w:val="000000"/>
                <w:sz w:val="24"/>
                <w:szCs w:val="24"/>
                <w:shd w:val="clear" w:color="auto" w:fill="FFFFFF"/>
              </w:rPr>
            </w:pPr>
            <w:r w:rsidRPr="00AF2F9B">
              <w:rPr>
                <w:rStyle w:val="normaltextrun"/>
                <w:rFonts w:ascii="Calibri" w:hAnsi="Calibri" w:cs="Calibri"/>
                <w:b/>
                <w:bCs/>
                <w:color w:val="000000"/>
                <w:sz w:val="24"/>
                <w:szCs w:val="24"/>
                <w:shd w:val="clear" w:color="auto" w:fill="FFFFFF"/>
              </w:rPr>
              <w:t>ESA Listing</w:t>
            </w:r>
          </w:p>
        </w:tc>
      </w:tr>
      <w:tr w:rsidR="00AF2F9B" w:rsidRPr="00AF2F9B" w14:paraId="269C3483" w14:textId="77777777" w:rsidTr="00C12876">
        <w:tc>
          <w:tcPr>
            <w:tcW w:w="5125" w:type="dxa"/>
          </w:tcPr>
          <w:p w14:paraId="16B62E76" w14:textId="2560E41D" w:rsidR="00AF2F9B" w:rsidRPr="00AF2F9B" w:rsidRDefault="00AF2F9B" w:rsidP="00C12876">
            <w:pPr>
              <w:spacing w:line="276" w:lineRule="auto"/>
              <w:rPr>
                <w:rStyle w:val="normaltextrun"/>
                <w:rFonts w:ascii="Calibri" w:hAnsi="Calibri" w:cs="Calibri"/>
                <w:color w:val="000000"/>
                <w:sz w:val="24"/>
                <w:szCs w:val="24"/>
                <w:shd w:val="clear" w:color="auto" w:fill="FFFFFF"/>
              </w:rPr>
            </w:pPr>
            <w:r w:rsidRPr="00AF2F9B">
              <w:rPr>
                <w:rStyle w:val="normaltextrun"/>
                <w:rFonts w:ascii="Calibri" w:hAnsi="Calibri" w:cs="Calibri"/>
                <w:color w:val="000000"/>
                <w:sz w:val="24"/>
                <w:szCs w:val="24"/>
                <w:shd w:val="clear" w:color="auto" w:fill="FFFFFF"/>
              </w:rPr>
              <w:t>Spring Run Chinook Salmon [Sac River Drainage]</w:t>
            </w:r>
          </w:p>
        </w:tc>
        <w:tc>
          <w:tcPr>
            <w:tcW w:w="2880" w:type="dxa"/>
          </w:tcPr>
          <w:p w14:paraId="66212F45" w14:textId="77777777" w:rsidR="00AF2F9B" w:rsidRPr="00AF2F9B" w:rsidRDefault="00AF2F9B" w:rsidP="00C12876">
            <w:pPr>
              <w:spacing w:line="276" w:lineRule="auto"/>
              <w:jc w:val="center"/>
              <w:rPr>
                <w:rStyle w:val="normaltextrun"/>
                <w:rFonts w:ascii="Calibri" w:hAnsi="Calibri" w:cs="Calibri"/>
                <w:color w:val="000000"/>
                <w:sz w:val="24"/>
                <w:szCs w:val="24"/>
                <w:shd w:val="clear" w:color="auto" w:fill="FFFFFF"/>
              </w:rPr>
            </w:pPr>
            <w:r w:rsidRPr="00AF2F9B">
              <w:rPr>
                <w:rStyle w:val="normaltextrun"/>
                <w:rFonts w:ascii="Calibri" w:hAnsi="Calibri" w:cs="Calibri"/>
                <w:color w:val="000000"/>
                <w:sz w:val="24"/>
                <w:szCs w:val="24"/>
                <w:shd w:val="clear" w:color="auto" w:fill="FFFFFF"/>
              </w:rPr>
              <w:t>Threatened</w:t>
            </w:r>
          </w:p>
        </w:tc>
        <w:tc>
          <w:tcPr>
            <w:tcW w:w="2880" w:type="dxa"/>
          </w:tcPr>
          <w:p w14:paraId="221F5212" w14:textId="77777777" w:rsidR="00AF2F9B" w:rsidRPr="00AF2F9B" w:rsidRDefault="00AF2F9B" w:rsidP="00C12876">
            <w:pPr>
              <w:spacing w:line="276" w:lineRule="auto"/>
              <w:jc w:val="center"/>
              <w:rPr>
                <w:rStyle w:val="normaltextrun"/>
                <w:rFonts w:ascii="Calibri" w:hAnsi="Calibri" w:cs="Calibri"/>
                <w:color w:val="000000"/>
                <w:sz w:val="24"/>
                <w:szCs w:val="24"/>
                <w:shd w:val="clear" w:color="auto" w:fill="FFFFFF"/>
              </w:rPr>
            </w:pPr>
            <w:r w:rsidRPr="00AF2F9B">
              <w:rPr>
                <w:rStyle w:val="normaltextrun"/>
                <w:rFonts w:ascii="Calibri" w:hAnsi="Calibri" w:cs="Calibri"/>
                <w:color w:val="000000"/>
                <w:sz w:val="24"/>
                <w:szCs w:val="24"/>
                <w:shd w:val="clear" w:color="auto" w:fill="FFFFFF"/>
              </w:rPr>
              <w:t>Threatened</w:t>
            </w:r>
          </w:p>
        </w:tc>
      </w:tr>
      <w:tr w:rsidR="00AF2F9B" w:rsidRPr="00AF2F9B" w14:paraId="6D5B981A" w14:textId="77777777" w:rsidTr="00C12876">
        <w:tc>
          <w:tcPr>
            <w:tcW w:w="5125" w:type="dxa"/>
          </w:tcPr>
          <w:p w14:paraId="5197535D" w14:textId="77777777" w:rsidR="00AF2F9B" w:rsidRPr="00AF2F9B" w:rsidRDefault="00AF2F9B" w:rsidP="00C12876">
            <w:pPr>
              <w:spacing w:line="276" w:lineRule="auto"/>
              <w:rPr>
                <w:rStyle w:val="normaltextrun"/>
                <w:rFonts w:ascii="Calibri" w:hAnsi="Calibri" w:cs="Calibri"/>
                <w:color w:val="000000"/>
                <w:sz w:val="24"/>
                <w:szCs w:val="24"/>
                <w:shd w:val="clear" w:color="auto" w:fill="FFFFFF"/>
              </w:rPr>
            </w:pPr>
            <w:r w:rsidRPr="00AF2F9B">
              <w:rPr>
                <w:rStyle w:val="normaltextrun"/>
                <w:rFonts w:ascii="Calibri" w:hAnsi="Calibri" w:cs="Calibri"/>
                <w:color w:val="000000"/>
                <w:sz w:val="24"/>
                <w:szCs w:val="24"/>
                <w:shd w:val="clear" w:color="auto" w:fill="FFFFFF"/>
              </w:rPr>
              <w:t>Winter Run Chinook Salmon</w:t>
            </w:r>
          </w:p>
        </w:tc>
        <w:tc>
          <w:tcPr>
            <w:tcW w:w="2880" w:type="dxa"/>
          </w:tcPr>
          <w:p w14:paraId="35660575" w14:textId="77777777" w:rsidR="00AF2F9B" w:rsidRPr="00AF2F9B" w:rsidRDefault="00AF2F9B" w:rsidP="00C12876">
            <w:pPr>
              <w:spacing w:line="276" w:lineRule="auto"/>
              <w:jc w:val="center"/>
              <w:rPr>
                <w:rStyle w:val="normaltextrun"/>
                <w:rFonts w:ascii="Calibri" w:hAnsi="Calibri" w:cs="Calibri"/>
                <w:color w:val="000000"/>
                <w:sz w:val="24"/>
                <w:szCs w:val="24"/>
                <w:shd w:val="clear" w:color="auto" w:fill="FFFFFF"/>
              </w:rPr>
            </w:pPr>
            <w:r w:rsidRPr="00AF2F9B">
              <w:rPr>
                <w:rStyle w:val="normaltextrun"/>
                <w:rFonts w:ascii="Calibri" w:hAnsi="Calibri" w:cs="Calibri"/>
                <w:color w:val="000000"/>
                <w:sz w:val="24"/>
                <w:szCs w:val="24"/>
                <w:shd w:val="clear" w:color="auto" w:fill="FFFFFF"/>
              </w:rPr>
              <w:t>Endangered</w:t>
            </w:r>
          </w:p>
        </w:tc>
        <w:tc>
          <w:tcPr>
            <w:tcW w:w="2880" w:type="dxa"/>
          </w:tcPr>
          <w:p w14:paraId="25EC17D9" w14:textId="77777777" w:rsidR="00AF2F9B" w:rsidRPr="00AF2F9B" w:rsidRDefault="00AF2F9B" w:rsidP="00C12876">
            <w:pPr>
              <w:spacing w:line="276" w:lineRule="auto"/>
              <w:jc w:val="center"/>
              <w:rPr>
                <w:rStyle w:val="normaltextrun"/>
                <w:rFonts w:ascii="Calibri" w:hAnsi="Calibri" w:cs="Calibri"/>
                <w:color w:val="000000"/>
                <w:sz w:val="24"/>
                <w:szCs w:val="24"/>
                <w:shd w:val="clear" w:color="auto" w:fill="FFFFFF"/>
              </w:rPr>
            </w:pPr>
            <w:r w:rsidRPr="00AF2F9B">
              <w:rPr>
                <w:rStyle w:val="normaltextrun"/>
                <w:rFonts w:ascii="Calibri" w:hAnsi="Calibri" w:cs="Calibri"/>
                <w:color w:val="000000"/>
                <w:sz w:val="24"/>
                <w:szCs w:val="24"/>
                <w:shd w:val="clear" w:color="auto" w:fill="FFFFFF"/>
              </w:rPr>
              <w:t>Endangered</w:t>
            </w:r>
          </w:p>
        </w:tc>
      </w:tr>
      <w:tr w:rsidR="00AF2F9B" w:rsidRPr="00AF2F9B" w14:paraId="3E81E676" w14:textId="77777777" w:rsidTr="00C12876">
        <w:tc>
          <w:tcPr>
            <w:tcW w:w="5125" w:type="dxa"/>
          </w:tcPr>
          <w:p w14:paraId="6DE70717" w14:textId="30CFFDB9" w:rsidR="00AF2F9B" w:rsidRPr="00AF2F9B" w:rsidRDefault="00AF2F9B" w:rsidP="00C12876">
            <w:pPr>
              <w:spacing w:line="276" w:lineRule="auto"/>
              <w:rPr>
                <w:rStyle w:val="normaltextrun"/>
                <w:rFonts w:ascii="Calibri" w:hAnsi="Calibri" w:cs="Calibri"/>
                <w:color w:val="000000"/>
                <w:sz w:val="24"/>
                <w:szCs w:val="24"/>
                <w:shd w:val="clear" w:color="auto" w:fill="FFFFFF"/>
              </w:rPr>
            </w:pPr>
            <w:r w:rsidRPr="00AF2F9B">
              <w:rPr>
                <w:rStyle w:val="normaltextrun"/>
                <w:rFonts w:ascii="Calibri" w:hAnsi="Calibri" w:cs="Calibri"/>
                <w:color w:val="000000"/>
                <w:sz w:val="24"/>
                <w:szCs w:val="24"/>
                <w:shd w:val="clear" w:color="auto" w:fill="FFFFFF"/>
              </w:rPr>
              <w:t xml:space="preserve">Coho Salmon [south of </w:t>
            </w:r>
            <w:r w:rsidR="001D792E" w:rsidRPr="00AF2F9B">
              <w:rPr>
                <w:rStyle w:val="normaltextrun"/>
                <w:rFonts w:ascii="Calibri" w:hAnsi="Calibri" w:cs="Calibri"/>
                <w:color w:val="000000"/>
                <w:sz w:val="24"/>
                <w:szCs w:val="24"/>
                <w:shd w:val="clear" w:color="auto" w:fill="FFFFFF"/>
              </w:rPr>
              <w:t>Humboldt</w:t>
            </w:r>
            <w:r w:rsidRPr="00AF2F9B">
              <w:rPr>
                <w:rStyle w:val="normaltextrun"/>
                <w:rFonts w:ascii="Calibri" w:hAnsi="Calibri" w:cs="Calibri"/>
                <w:color w:val="000000"/>
                <w:sz w:val="24"/>
                <w:szCs w:val="24"/>
                <w:shd w:val="clear" w:color="auto" w:fill="FFFFFF"/>
              </w:rPr>
              <w:t>]</w:t>
            </w:r>
          </w:p>
        </w:tc>
        <w:tc>
          <w:tcPr>
            <w:tcW w:w="2880" w:type="dxa"/>
          </w:tcPr>
          <w:p w14:paraId="5308020D" w14:textId="77777777" w:rsidR="00AF2F9B" w:rsidRPr="00AF2F9B" w:rsidRDefault="00AF2F9B" w:rsidP="00C12876">
            <w:pPr>
              <w:spacing w:line="276" w:lineRule="auto"/>
              <w:jc w:val="center"/>
              <w:rPr>
                <w:rStyle w:val="normaltextrun"/>
                <w:rFonts w:ascii="Calibri" w:hAnsi="Calibri" w:cs="Calibri"/>
                <w:color w:val="000000"/>
                <w:sz w:val="24"/>
                <w:szCs w:val="24"/>
                <w:shd w:val="clear" w:color="auto" w:fill="FFFFFF"/>
              </w:rPr>
            </w:pPr>
            <w:r w:rsidRPr="00AF2F9B">
              <w:rPr>
                <w:rStyle w:val="normaltextrun"/>
                <w:rFonts w:ascii="Calibri" w:hAnsi="Calibri" w:cs="Calibri"/>
                <w:color w:val="000000"/>
                <w:sz w:val="24"/>
                <w:szCs w:val="24"/>
                <w:shd w:val="clear" w:color="auto" w:fill="FFFFFF"/>
              </w:rPr>
              <w:t>Endangered</w:t>
            </w:r>
          </w:p>
        </w:tc>
        <w:tc>
          <w:tcPr>
            <w:tcW w:w="2880" w:type="dxa"/>
          </w:tcPr>
          <w:p w14:paraId="7543A0EF" w14:textId="77777777" w:rsidR="00AF2F9B" w:rsidRPr="00AF2F9B" w:rsidRDefault="00AF2F9B" w:rsidP="00C12876">
            <w:pPr>
              <w:spacing w:line="276" w:lineRule="auto"/>
              <w:jc w:val="center"/>
              <w:rPr>
                <w:rStyle w:val="normaltextrun"/>
                <w:rFonts w:ascii="Calibri" w:hAnsi="Calibri" w:cs="Calibri"/>
                <w:color w:val="000000"/>
                <w:sz w:val="24"/>
                <w:szCs w:val="24"/>
                <w:shd w:val="clear" w:color="auto" w:fill="FFFFFF"/>
              </w:rPr>
            </w:pPr>
            <w:r w:rsidRPr="00AF2F9B">
              <w:rPr>
                <w:rStyle w:val="normaltextrun"/>
                <w:rFonts w:ascii="Calibri" w:hAnsi="Calibri" w:cs="Calibri"/>
                <w:color w:val="000000"/>
                <w:sz w:val="24"/>
                <w:szCs w:val="24"/>
                <w:shd w:val="clear" w:color="auto" w:fill="FFFFFF"/>
              </w:rPr>
              <w:t>Endangered*</w:t>
            </w:r>
          </w:p>
        </w:tc>
      </w:tr>
      <w:tr w:rsidR="00AF2F9B" w:rsidRPr="00AF2F9B" w14:paraId="1CC5E7CB" w14:textId="77777777" w:rsidTr="00C12876">
        <w:tc>
          <w:tcPr>
            <w:tcW w:w="5125" w:type="dxa"/>
          </w:tcPr>
          <w:p w14:paraId="18731D9A" w14:textId="77777777" w:rsidR="00AF2F9B" w:rsidRPr="00AF2F9B" w:rsidRDefault="00AF2F9B" w:rsidP="00C12876">
            <w:pPr>
              <w:spacing w:line="276" w:lineRule="auto"/>
              <w:rPr>
                <w:rStyle w:val="normaltextrun"/>
                <w:rFonts w:ascii="Calibri" w:hAnsi="Calibri" w:cs="Calibri"/>
                <w:color w:val="000000"/>
                <w:sz w:val="24"/>
                <w:szCs w:val="24"/>
                <w:shd w:val="clear" w:color="auto" w:fill="FFFFFF"/>
              </w:rPr>
            </w:pPr>
            <w:r w:rsidRPr="00AF2F9B">
              <w:rPr>
                <w:rStyle w:val="normaltextrun"/>
                <w:rFonts w:ascii="Calibri" w:hAnsi="Calibri" w:cs="Calibri"/>
                <w:color w:val="000000"/>
                <w:sz w:val="24"/>
                <w:szCs w:val="24"/>
                <w:shd w:val="clear" w:color="auto" w:fill="FFFFFF"/>
              </w:rPr>
              <w:t>Steelhead [Central Valley DPS]</w:t>
            </w:r>
          </w:p>
        </w:tc>
        <w:tc>
          <w:tcPr>
            <w:tcW w:w="2880" w:type="dxa"/>
          </w:tcPr>
          <w:p w14:paraId="13436388" w14:textId="77777777" w:rsidR="00AF2F9B" w:rsidRPr="00AF2F9B" w:rsidRDefault="00AF2F9B" w:rsidP="00C12876">
            <w:pPr>
              <w:spacing w:line="276" w:lineRule="auto"/>
              <w:jc w:val="center"/>
              <w:rPr>
                <w:rStyle w:val="normaltextrun"/>
                <w:rFonts w:ascii="Calibri" w:hAnsi="Calibri" w:cs="Calibri"/>
                <w:color w:val="000000"/>
                <w:sz w:val="24"/>
                <w:szCs w:val="24"/>
                <w:shd w:val="clear" w:color="auto" w:fill="FFFFFF"/>
              </w:rPr>
            </w:pPr>
            <w:r w:rsidRPr="00AF2F9B">
              <w:rPr>
                <w:rStyle w:val="normaltextrun"/>
                <w:rFonts w:ascii="Calibri" w:hAnsi="Calibri" w:cs="Calibri"/>
                <w:color w:val="000000"/>
                <w:sz w:val="24"/>
                <w:szCs w:val="24"/>
                <w:shd w:val="clear" w:color="auto" w:fill="FFFFFF"/>
              </w:rPr>
              <w:t>---</w:t>
            </w:r>
          </w:p>
        </w:tc>
        <w:tc>
          <w:tcPr>
            <w:tcW w:w="2880" w:type="dxa"/>
          </w:tcPr>
          <w:p w14:paraId="1B4E0FEE" w14:textId="77777777" w:rsidR="00AF2F9B" w:rsidRPr="00AF2F9B" w:rsidRDefault="00AF2F9B" w:rsidP="00C12876">
            <w:pPr>
              <w:spacing w:line="276" w:lineRule="auto"/>
              <w:jc w:val="center"/>
              <w:rPr>
                <w:rStyle w:val="normaltextrun"/>
                <w:rFonts w:ascii="Calibri" w:hAnsi="Calibri" w:cs="Calibri"/>
                <w:color w:val="000000"/>
                <w:sz w:val="24"/>
                <w:szCs w:val="24"/>
                <w:shd w:val="clear" w:color="auto" w:fill="FFFFFF"/>
              </w:rPr>
            </w:pPr>
            <w:r w:rsidRPr="00AF2F9B">
              <w:rPr>
                <w:rStyle w:val="normaltextrun"/>
                <w:rFonts w:ascii="Calibri" w:hAnsi="Calibri" w:cs="Calibri"/>
                <w:color w:val="000000"/>
                <w:sz w:val="24"/>
                <w:szCs w:val="24"/>
                <w:shd w:val="clear" w:color="auto" w:fill="FFFFFF"/>
              </w:rPr>
              <w:t>Threatened</w:t>
            </w:r>
          </w:p>
        </w:tc>
      </w:tr>
      <w:tr w:rsidR="00AF2F9B" w:rsidRPr="00AF2F9B" w14:paraId="308AC9FF" w14:textId="77777777" w:rsidTr="00C12876">
        <w:tc>
          <w:tcPr>
            <w:tcW w:w="5125" w:type="dxa"/>
          </w:tcPr>
          <w:p w14:paraId="6F5A116A" w14:textId="77777777" w:rsidR="00AF2F9B" w:rsidRPr="00AF2F9B" w:rsidRDefault="00AF2F9B" w:rsidP="00C12876">
            <w:pPr>
              <w:spacing w:line="276" w:lineRule="auto"/>
              <w:rPr>
                <w:rStyle w:val="normaltextrun"/>
                <w:rFonts w:ascii="Calibri" w:hAnsi="Calibri" w:cs="Calibri"/>
                <w:color w:val="000000"/>
                <w:sz w:val="24"/>
                <w:szCs w:val="24"/>
                <w:shd w:val="clear" w:color="auto" w:fill="FFFFFF"/>
              </w:rPr>
            </w:pPr>
            <w:r w:rsidRPr="00AF2F9B">
              <w:rPr>
                <w:rStyle w:val="normaltextrun"/>
                <w:rFonts w:ascii="Calibri" w:hAnsi="Calibri" w:cs="Calibri"/>
                <w:color w:val="000000"/>
                <w:sz w:val="24"/>
                <w:szCs w:val="24"/>
                <w:shd w:val="clear" w:color="auto" w:fill="FFFFFF"/>
              </w:rPr>
              <w:t>Delta Smelt</w:t>
            </w:r>
          </w:p>
        </w:tc>
        <w:tc>
          <w:tcPr>
            <w:tcW w:w="2880" w:type="dxa"/>
          </w:tcPr>
          <w:p w14:paraId="6D5AF1F6" w14:textId="77777777" w:rsidR="00AF2F9B" w:rsidRPr="00AF2F9B" w:rsidRDefault="00AF2F9B" w:rsidP="00C12876">
            <w:pPr>
              <w:spacing w:line="276" w:lineRule="auto"/>
              <w:jc w:val="center"/>
              <w:rPr>
                <w:rStyle w:val="normaltextrun"/>
                <w:rFonts w:ascii="Calibri" w:hAnsi="Calibri" w:cs="Calibri"/>
                <w:color w:val="000000"/>
                <w:sz w:val="24"/>
                <w:szCs w:val="24"/>
                <w:shd w:val="clear" w:color="auto" w:fill="FFFFFF"/>
              </w:rPr>
            </w:pPr>
            <w:r w:rsidRPr="00AF2F9B">
              <w:rPr>
                <w:rStyle w:val="normaltextrun"/>
                <w:rFonts w:ascii="Calibri" w:hAnsi="Calibri" w:cs="Calibri"/>
                <w:color w:val="000000"/>
                <w:sz w:val="24"/>
                <w:szCs w:val="24"/>
                <w:shd w:val="clear" w:color="auto" w:fill="FFFFFF"/>
              </w:rPr>
              <w:t>Endangered</w:t>
            </w:r>
          </w:p>
        </w:tc>
        <w:tc>
          <w:tcPr>
            <w:tcW w:w="2880" w:type="dxa"/>
          </w:tcPr>
          <w:p w14:paraId="55015E48" w14:textId="77777777" w:rsidR="00AF2F9B" w:rsidRPr="00AF2F9B" w:rsidRDefault="00AF2F9B" w:rsidP="00C12876">
            <w:pPr>
              <w:spacing w:line="276" w:lineRule="auto"/>
              <w:jc w:val="center"/>
              <w:rPr>
                <w:rStyle w:val="normaltextrun"/>
                <w:rFonts w:ascii="Calibri" w:hAnsi="Calibri" w:cs="Calibri"/>
                <w:color w:val="000000"/>
                <w:sz w:val="24"/>
                <w:szCs w:val="24"/>
                <w:shd w:val="clear" w:color="auto" w:fill="FFFFFF"/>
              </w:rPr>
            </w:pPr>
            <w:r w:rsidRPr="00AF2F9B">
              <w:rPr>
                <w:rStyle w:val="normaltextrun"/>
                <w:rFonts w:ascii="Calibri" w:hAnsi="Calibri" w:cs="Calibri"/>
                <w:color w:val="000000"/>
                <w:sz w:val="24"/>
                <w:szCs w:val="24"/>
                <w:shd w:val="clear" w:color="auto" w:fill="FFFFFF"/>
              </w:rPr>
              <w:t>Threatened</w:t>
            </w:r>
          </w:p>
        </w:tc>
      </w:tr>
      <w:tr w:rsidR="00AF2F9B" w:rsidRPr="00AF2F9B" w14:paraId="4048D0E2" w14:textId="77777777" w:rsidTr="00C12876">
        <w:tc>
          <w:tcPr>
            <w:tcW w:w="5125" w:type="dxa"/>
          </w:tcPr>
          <w:p w14:paraId="57740D4F" w14:textId="77777777" w:rsidR="00AF2F9B" w:rsidRPr="00AF2F9B" w:rsidRDefault="00AF2F9B" w:rsidP="00C12876">
            <w:pPr>
              <w:spacing w:line="276" w:lineRule="auto"/>
              <w:rPr>
                <w:rStyle w:val="normaltextrun"/>
                <w:rFonts w:ascii="Calibri" w:hAnsi="Calibri" w:cs="Calibri"/>
                <w:color w:val="000000"/>
                <w:sz w:val="24"/>
                <w:szCs w:val="24"/>
                <w:shd w:val="clear" w:color="auto" w:fill="FFFFFF"/>
              </w:rPr>
            </w:pPr>
            <w:r w:rsidRPr="00AF2F9B">
              <w:rPr>
                <w:rStyle w:val="normaltextrun"/>
                <w:rFonts w:ascii="Calibri" w:hAnsi="Calibri" w:cs="Calibri"/>
                <w:color w:val="000000"/>
                <w:sz w:val="24"/>
                <w:szCs w:val="24"/>
                <w:shd w:val="clear" w:color="auto" w:fill="FFFFFF"/>
              </w:rPr>
              <w:t>Longfin Smelt</w:t>
            </w:r>
          </w:p>
        </w:tc>
        <w:tc>
          <w:tcPr>
            <w:tcW w:w="2880" w:type="dxa"/>
          </w:tcPr>
          <w:p w14:paraId="1A2F6917" w14:textId="77777777" w:rsidR="00AF2F9B" w:rsidRPr="00AF2F9B" w:rsidRDefault="00AF2F9B" w:rsidP="00C12876">
            <w:pPr>
              <w:spacing w:line="276" w:lineRule="auto"/>
              <w:jc w:val="center"/>
              <w:rPr>
                <w:rStyle w:val="normaltextrun"/>
                <w:rFonts w:ascii="Calibri" w:hAnsi="Calibri" w:cs="Calibri"/>
                <w:color w:val="000000"/>
                <w:sz w:val="24"/>
                <w:szCs w:val="24"/>
                <w:shd w:val="clear" w:color="auto" w:fill="FFFFFF"/>
              </w:rPr>
            </w:pPr>
            <w:r w:rsidRPr="00AF2F9B">
              <w:rPr>
                <w:rStyle w:val="normaltextrun"/>
                <w:rFonts w:ascii="Calibri" w:hAnsi="Calibri" w:cs="Calibri"/>
                <w:color w:val="000000"/>
                <w:sz w:val="24"/>
                <w:szCs w:val="24"/>
                <w:shd w:val="clear" w:color="auto" w:fill="FFFFFF"/>
              </w:rPr>
              <w:t>Threatened</w:t>
            </w:r>
          </w:p>
        </w:tc>
        <w:tc>
          <w:tcPr>
            <w:tcW w:w="2880" w:type="dxa"/>
          </w:tcPr>
          <w:p w14:paraId="27DF6595" w14:textId="77777777" w:rsidR="00AF2F9B" w:rsidRPr="00AF2F9B" w:rsidRDefault="00AF2F9B" w:rsidP="00C12876">
            <w:pPr>
              <w:spacing w:line="276" w:lineRule="auto"/>
              <w:jc w:val="center"/>
              <w:rPr>
                <w:rStyle w:val="normaltextrun"/>
                <w:rFonts w:ascii="Calibri" w:hAnsi="Calibri" w:cs="Calibri"/>
                <w:color w:val="000000"/>
                <w:sz w:val="24"/>
                <w:szCs w:val="24"/>
                <w:shd w:val="clear" w:color="auto" w:fill="FFFFFF"/>
              </w:rPr>
            </w:pPr>
            <w:r w:rsidRPr="00AF2F9B">
              <w:rPr>
                <w:rStyle w:val="normaltextrun"/>
                <w:rFonts w:ascii="Calibri" w:hAnsi="Calibri" w:cs="Calibri"/>
                <w:color w:val="000000"/>
                <w:sz w:val="24"/>
                <w:szCs w:val="24"/>
                <w:shd w:val="clear" w:color="auto" w:fill="FFFFFF"/>
              </w:rPr>
              <w:t>Candidacy</w:t>
            </w:r>
          </w:p>
        </w:tc>
      </w:tr>
      <w:tr w:rsidR="00AF2F9B" w:rsidRPr="00AF2F9B" w14:paraId="2A69F5CC" w14:textId="77777777" w:rsidTr="00C12876">
        <w:tc>
          <w:tcPr>
            <w:tcW w:w="5125" w:type="dxa"/>
          </w:tcPr>
          <w:p w14:paraId="44823A14" w14:textId="77777777" w:rsidR="00AF2F9B" w:rsidRPr="00AF2F9B" w:rsidRDefault="00AF2F9B" w:rsidP="00C12876">
            <w:pPr>
              <w:spacing w:line="276" w:lineRule="auto"/>
              <w:rPr>
                <w:rStyle w:val="normaltextrun"/>
                <w:rFonts w:ascii="Calibri" w:hAnsi="Calibri" w:cs="Calibri"/>
                <w:color w:val="000000"/>
                <w:sz w:val="24"/>
                <w:szCs w:val="24"/>
                <w:shd w:val="clear" w:color="auto" w:fill="FFFFFF"/>
              </w:rPr>
            </w:pPr>
            <w:r w:rsidRPr="00AF2F9B">
              <w:rPr>
                <w:rStyle w:val="normaltextrun"/>
                <w:rFonts w:ascii="Calibri" w:hAnsi="Calibri" w:cs="Calibri"/>
                <w:color w:val="000000"/>
                <w:sz w:val="24"/>
                <w:szCs w:val="24"/>
                <w:shd w:val="clear" w:color="auto" w:fill="FFFFFF"/>
              </w:rPr>
              <w:t>Green Sturgeon [southern DPS]</w:t>
            </w:r>
          </w:p>
        </w:tc>
        <w:tc>
          <w:tcPr>
            <w:tcW w:w="2880" w:type="dxa"/>
          </w:tcPr>
          <w:p w14:paraId="52FAF226" w14:textId="77777777" w:rsidR="00AF2F9B" w:rsidRPr="00AF2F9B" w:rsidRDefault="00AF2F9B" w:rsidP="00C12876">
            <w:pPr>
              <w:spacing w:line="276" w:lineRule="auto"/>
              <w:jc w:val="center"/>
              <w:rPr>
                <w:rStyle w:val="normaltextrun"/>
                <w:rFonts w:ascii="Calibri" w:hAnsi="Calibri" w:cs="Calibri"/>
                <w:color w:val="000000"/>
                <w:sz w:val="24"/>
                <w:szCs w:val="24"/>
                <w:shd w:val="clear" w:color="auto" w:fill="FFFFFF"/>
              </w:rPr>
            </w:pPr>
            <w:r w:rsidRPr="00AF2F9B">
              <w:rPr>
                <w:rStyle w:val="normaltextrun"/>
                <w:rFonts w:ascii="Calibri" w:hAnsi="Calibri" w:cs="Calibri"/>
                <w:color w:val="000000"/>
                <w:sz w:val="24"/>
                <w:szCs w:val="24"/>
                <w:shd w:val="clear" w:color="auto" w:fill="FFFFFF"/>
              </w:rPr>
              <w:t>----</w:t>
            </w:r>
          </w:p>
        </w:tc>
        <w:tc>
          <w:tcPr>
            <w:tcW w:w="2880" w:type="dxa"/>
          </w:tcPr>
          <w:p w14:paraId="00287054" w14:textId="77777777" w:rsidR="00AF2F9B" w:rsidRPr="00AF2F9B" w:rsidRDefault="00AF2F9B" w:rsidP="00C12876">
            <w:pPr>
              <w:spacing w:line="276" w:lineRule="auto"/>
              <w:jc w:val="center"/>
              <w:rPr>
                <w:rStyle w:val="normaltextrun"/>
                <w:rFonts w:ascii="Calibri" w:hAnsi="Calibri" w:cs="Calibri"/>
                <w:color w:val="000000"/>
                <w:sz w:val="24"/>
                <w:szCs w:val="24"/>
                <w:shd w:val="clear" w:color="auto" w:fill="FFFFFF"/>
              </w:rPr>
            </w:pPr>
            <w:r w:rsidRPr="00AF2F9B">
              <w:rPr>
                <w:rStyle w:val="normaltextrun"/>
                <w:rFonts w:ascii="Calibri" w:hAnsi="Calibri" w:cs="Calibri"/>
                <w:color w:val="000000"/>
                <w:sz w:val="24"/>
                <w:szCs w:val="24"/>
                <w:shd w:val="clear" w:color="auto" w:fill="FFFFFF"/>
              </w:rPr>
              <w:t>Threatened</w:t>
            </w:r>
          </w:p>
        </w:tc>
      </w:tr>
    </w:tbl>
    <w:p w14:paraId="4D61E96A" w14:textId="76212791" w:rsidR="00C12876" w:rsidRDefault="00AF2F9B" w:rsidP="00C12876">
      <w:pPr>
        <w:spacing w:after="0"/>
        <w:rPr>
          <w:rStyle w:val="normaltextrun"/>
          <w:rFonts w:ascii="Calibri" w:hAnsi="Calibri" w:cs="Calibri"/>
          <w:color w:val="000000"/>
          <w:sz w:val="24"/>
          <w:szCs w:val="24"/>
          <w:shd w:val="clear" w:color="auto" w:fill="FFFFFF"/>
        </w:rPr>
      </w:pPr>
      <w:r w:rsidRPr="00AF2F9B">
        <w:rPr>
          <w:rStyle w:val="normaltextrun"/>
          <w:rFonts w:ascii="Calibri" w:hAnsi="Calibri" w:cs="Calibri"/>
          <w:color w:val="000000"/>
          <w:sz w:val="24"/>
          <w:szCs w:val="24"/>
          <w:shd w:val="clear" w:color="auto" w:fill="FFFFFF"/>
        </w:rPr>
        <w:t>*excludes Sacramento-San Joaquin River System</w:t>
      </w:r>
    </w:p>
    <w:p w14:paraId="17311D50" w14:textId="02C520AB" w:rsidR="006B6912" w:rsidRDefault="00AF2F9B" w:rsidP="00C12876">
      <w:pPr>
        <w:spacing w:after="0"/>
        <w:rPr>
          <w:sz w:val="24"/>
          <w:szCs w:val="24"/>
        </w:rPr>
      </w:pPr>
      <w:r w:rsidRPr="00AF2F9B">
        <w:rPr>
          <w:rStyle w:val="normaltextrun"/>
          <w:rFonts w:ascii="Calibri" w:hAnsi="Calibri" w:cs="Calibri"/>
          <w:color w:val="000000"/>
          <w:sz w:val="24"/>
          <w:szCs w:val="24"/>
          <w:shd w:val="clear" w:color="auto" w:fill="FFFFFF"/>
        </w:rPr>
        <w:t xml:space="preserve">table information from: </w:t>
      </w:r>
      <w:r w:rsidR="006D3CDB" w:rsidRPr="006D3CDB">
        <w:rPr>
          <w:rStyle w:val="normaltextrun"/>
          <w:rFonts w:ascii="Calibri" w:hAnsi="Calibri" w:cs="Calibri"/>
          <w:color w:val="365F91" w:themeColor="accent1" w:themeShade="BF"/>
          <w:sz w:val="24"/>
          <w:szCs w:val="24"/>
          <w:shd w:val="clear" w:color="auto" w:fill="FFFFFF"/>
        </w:rPr>
        <w:t>[</w:t>
      </w:r>
      <w:hyperlink r:id="rId11" w:history="1">
        <w:r w:rsidR="006D3CDB" w:rsidRPr="006D3CDB">
          <w:rPr>
            <w:rStyle w:val="Hyperlink"/>
            <w:color w:val="365F91" w:themeColor="accent1" w:themeShade="BF"/>
            <w:sz w:val="24"/>
            <w:szCs w:val="24"/>
          </w:rPr>
          <w:t>https://nrm.dfg.ca.gov/FileHandler.ashx?DocumentID=109405&amp;inline</w:t>
        </w:r>
      </w:hyperlink>
      <w:r w:rsidR="006D3CDB" w:rsidRPr="006D3CDB">
        <w:rPr>
          <w:rStyle w:val="Hyperlink"/>
          <w:color w:val="365F91" w:themeColor="accent1" w:themeShade="BF"/>
          <w:sz w:val="24"/>
          <w:szCs w:val="24"/>
        </w:rPr>
        <w:t>]</w:t>
      </w:r>
    </w:p>
    <w:p w14:paraId="611079DB" w14:textId="77777777" w:rsidR="006B6912" w:rsidRPr="00AF2F9B" w:rsidRDefault="006B6912" w:rsidP="00C12876">
      <w:pPr>
        <w:spacing w:after="0"/>
        <w:rPr>
          <w:sz w:val="24"/>
          <w:szCs w:val="24"/>
        </w:rPr>
      </w:pPr>
    </w:p>
    <w:p w14:paraId="0FFEBBD6" w14:textId="77777777" w:rsidR="00483AEE" w:rsidRDefault="00483AEE" w:rsidP="006D3CDB">
      <w:pPr>
        <w:pStyle w:val="Heading1"/>
        <w:rPr>
          <w:rFonts w:eastAsiaTheme="minorEastAsia"/>
          <w:b w:val="0"/>
        </w:rPr>
      </w:pPr>
      <w:r w:rsidRPr="74079ADF">
        <w:rPr>
          <w:rFonts w:eastAsiaTheme="minorEastAsia"/>
        </w:rPr>
        <w:t xml:space="preserve">Equipment: </w:t>
      </w:r>
    </w:p>
    <w:p w14:paraId="1746A908" w14:textId="5D08BC7F" w:rsidR="00AF2F9B" w:rsidRDefault="0017698E" w:rsidP="00EA63BD">
      <w:pPr>
        <w:pStyle w:val="ListParagraph"/>
        <w:numPr>
          <w:ilvl w:val="0"/>
          <w:numId w:val="2"/>
        </w:numPr>
        <w:rPr>
          <w:sz w:val="24"/>
          <w:szCs w:val="24"/>
        </w:rPr>
      </w:pPr>
      <w:r>
        <w:rPr>
          <w:sz w:val="24"/>
          <w:szCs w:val="24"/>
        </w:rPr>
        <w:t>Genetics</w:t>
      </w:r>
      <w:r w:rsidR="00AF2F9B" w:rsidRPr="00AF2F9B">
        <w:rPr>
          <w:sz w:val="24"/>
          <w:szCs w:val="24"/>
        </w:rPr>
        <w:t xml:space="preserve"> kit + swabs</w:t>
      </w:r>
    </w:p>
    <w:p w14:paraId="6B1B822B" w14:textId="77777777" w:rsidR="004B17CC" w:rsidRDefault="008C21D9" w:rsidP="004B17CC">
      <w:pPr>
        <w:pStyle w:val="ListParagraph"/>
        <w:numPr>
          <w:ilvl w:val="0"/>
          <w:numId w:val="2"/>
        </w:numPr>
        <w:rPr>
          <w:sz w:val="24"/>
          <w:szCs w:val="24"/>
        </w:rPr>
      </w:pPr>
      <w:r>
        <w:rPr>
          <w:sz w:val="24"/>
          <w:szCs w:val="24"/>
        </w:rPr>
        <w:t>Genetics Sampling and Take Cheat Sheet</w:t>
      </w:r>
    </w:p>
    <w:p w14:paraId="3206EB33" w14:textId="5A9A6365" w:rsidR="004B17CC" w:rsidRPr="00CE7E0F" w:rsidRDefault="00CE7E0F" w:rsidP="004B17CC">
      <w:pPr>
        <w:pStyle w:val="ListParagraph"/>
        <w:numPr>
          <w:ilvl w:val="1"/>
          <w:numId w:val="2"/>
        </w:numPr>
        <w:rPr>
          <w:sz w:val="24"/>
          <w:szCs w:val="24"/>
        </w:rPr>
      </w:pPr>
      <w:r>
        <w:rPr>
          <w:rFonts w:ascii="Calibri" w:hAnsi="Calibri" w:cs="Calibri"/>
          <w:color w:val="201F1E"/>
          <w:sz w:val="24"/>
          <w:szCs w:val="24"/>
        </w:rPr>
        <w:t xml:space="preserve">See: </w:t>
      </w:r>
      <w:r w:rsidR="00351E9B">
        <w:rPr>
          <w:rFonts w:ascii="Calibri" w:hAnsi="Calibri" w:cs="Calibri"/>
          <w:color w:val="201F1E"/>
          <w:sz w:val="24"/>
          <w:szCs w:val="24"/>
        </w:rPr>
        <w:t>YOLO BYPASS DATA:\</w:t>
      </w:r>
      <w:r w:rsidR="004B17CC" w:rsidRPr="00CE7E0F">
        <w:rPr>
          <w:rFonts w:ascii="Calibri" w:hAnsi="Calibri" w:cs="Calibri"/>
          <w:color w:val="201F1E"/>
          <w:sz w:val="24"/>
          <w:szCs w:val="24"/>
        </w:rPr>
        <w:t>Yolo Biological Data\Fish\Genetics Data\Species of Interest log Sheets\</w:t>
      </w:r>
      <w:r w:rsidRPr="00CE7E0F">
        <w:rPr>
          <w:rFonts w:ascii="Calibri" w:hAnsi="Calibri" w:cs="Calibri"/>
          <w:b/>
          <w:bCs/>
          <w:i/>
          <w:iCs/>
          <w:color w:val="201F1E"/>
          <w:sz w:val="24"/>
          <w:szCs w:val="24"/>
        </w:rPr>
        <w:t>Year</w:t>
      </w:r>
      <w:r w:rsidRPr="00CE7E0F">
        <w:rPr>
          <w:rFonts w:ascii="Calibri" w:hAnsi="Calibri" w:cs="Calibri"/>
          <w:i/>
          <w:iCs/>
          <w:color w:val="201F1E"/>
          <w:sz w:val="24"/>
          <w:szCs w:val="24"/>
        </w:rPr>
        <w:t xml:space="preserve"> </w:t>
      </w:r>
      <w:r w:rsidR="004B17CC" w:rsidRPr="00CE7E0F">
        <w:rPr>
          <w:rFonts w:ascii="Calibri" w:hAnsi="Calibri" w:cs="Calibri"/>
          <w:color w:val="201F1E"/>
          <w:sz w:val="24"/>
          <w:szCs w:val="24"/>
        </w:rPr>
        <w:t>Species of Interest Log Sheets</w:t>
      </w:r>
    </w:p>
    <w:p w14:paraId="2B31AC0A" w14:textId="060DE29B" w:rsidR="00AF2F9B" w:rsidRDefault="00AF2F9B" w:rsidP="00EA63BD">
      <w:pPr>
        <w:pStyle w:val="ListParagraph"/>
        <w:numPr>
          <w:ilvl w:val="0"/>
          <w:numId w:val="2"/>
        </w:numPr>
        <w:rPr>
          <w:sz w:val="24"/>
          <w:szCs w:val="24"/>
        </w:rPr>
      </w:pPr>
      <w:r>
        <w:rPr>
          <w:sz w:val="24"/>
          <w:szCs w:val="24"/>
        </w:rPr>
        <w:t>Scale</w:t>
      </w:r>
    </w:p>
    <w:p w14:paraId="5DBB0DB4" w14:textId="2C34341F" w:rsidR="00AF2F9B" w:rsidRDefault="00AF2F9B" w:rsidP="00EA63BD">
      <w:pPr>
        <w:pStyle w:val="ListParagraph"/>
        <w:numPr>
          <w:ilvl w:val="0"/>
          <w:numId w:val="2"/>
        </w:numPr>
        <w:rPr>
          <w:sz w:val="24"/>
          <w:szCs w:val="24"/>
        </w:rPr>
      </w:pPr>
      <w:r>
        <w:rPr>
          <w:sz w:val="24"/>
          <w:szCs w:val="24"/>
        </w:rPr>
        <w:t>Camera</w:t>
      </w:r>
    </w:p>
    <w:p w14:paraId="0278C73A" w14:textId="30A43B9F" w:rsidR="00AF2F9B" w:rsidRDefault="00AF2F9B" w:rsidP="00EA63BD">
      <w:pPr>
        <w:pStyle w:val="ListParagraph"/>
        <w:numPr>
          <w:ilvl w:val="0"/>
          <w:numId w:val="2"/>
        </w:numPr>
        <w:rPr>
          <w:sz w:val="24"/>
          <w:szCs w:val="24"/>
        </w:rPr>
      </w:pPr>
      <w:r>
        <w:rPr>
          <w:sz w:val="24"/>
          <w:szCs w:val="24"/>
        </w:rPr>
        <w:t>Aerators</w:t>
      </w:r>
    </w:p>
    <w:p w14:paraId="27901AF4" w14:textId="0721BAE6" w:rsidR="007376D2" w:rsidRDefault="007376D2" w:rsidP="00EA63BD">
      <w:pPr>
        <w:pStyle w:val="ListParagraph"/>
        <w:numPr>
          <w:ilvl w:val="0"/>
          <w:numId w:val="2"/>
        </w:numPr>
        <w:rPr>
          <w:sz w:val="24"/>
          <w:szCs w:val="24"/>
        </w:rPr>
      </w:pPr>
      <w:r>
        <w:rPr>
          <w:sz w:val="24"/>
          <w:szCs w:val="24"/>
        </w:rPr>
        <w:t>Cooler with ice</w:t>
      </w:r>
    </w:p>
    <w:p w14:paraId="3ACEEC34" w14:textId="060A1B3D" w:rsidR="00AF2F9B" w:rsidRPr="00AF2F9B" w:rsidRDefault="00AF2F9B" w:rsidP="00EA63BD">
      <w:pPr>
        <w:pStyle w:val="ListParagraph"/>
        <w:numPr>
          <w:ilvl w:val="0"/>
          <w:numId w:val="2"/>
        </w:numPr>
        <w:rPr>
          <w:sz w:val="24"/>
          <w:szCs w:val="24"/>
        </w:rPr>
      </w:pPr>
      <w:r>
        <w:rPr>
          <w:sz w:val="24"/>
          <w:szCs w:val="24"/>
        </w:rPr>
        <w:t>YBFMP daily fish sampling gear</w:t>
      </w:r>
    </w:p>
    <w:p w14:paraId="542CF0CC" w14:textId="4CC3B58C" w:rsidR="0E5F3B92" w:rsidRPr="00AF2F9B" w:rsidRDefault="0E5F3B92" w:rsidP="00EA63BD">
      <w:pPr>
        <w:pStyle w:val="ListParagraph"/>
        <w:numPr>
          <w:ilvl w:val="0"/>
          <w:numId w:val="2"/>
        </w:numPr>
      </w:pPr>
      <w:r w:rsidRPr="1B096B79">
        <w:rPr>
          <w:rFonts w:ascii="Calibri" w:eastAsia="Calibri" w:hAnsi="Calibri" w:cs="Calibri"/>
          <w:sz w:val="24"/>
          <w:szCs w:val="24"/>
        </w:rPr>
        <w:t>Yolo Bypass Fish Datasheet</w:t>
      </w:r>
    </w:p>
    <w:p w14:paraId="0B189328" w14:textId="4AEE7AC8" w:rsidR="00AF2F9B" w:rsidRPr="00AF2F9B" w:rsidRDefault="00AF2F9B" w:rsidP="00EA63BD">
      <w:pPr>
        <w:pStyle w:val="ListParagraph"/>
        <w:numPr>
          <w:ilvl w:val="0"/>
          <w:numId w:val="2"/>
        </w:numPr>
      </w:pPr>
      <w:r>
        <w:rPr>
          <w:rFonts w:ascii="Calibri" w:eastAsia="Calibri" w:hAnsi="Calibri" w:cs="Calibri"/>
          <w:sz w:val="24"/>
          <w:szCs w:val="24"/>
        </w:rPr>
        <w:t>Microscope</w:t>
      </w:r>
    </w:p>
    <w:p w14:paraId="0FD86579" w14:textId="7D51D42A" w:rsidR="00AF2F9B" w:rsidRPr="00AF2F9B" w:rsidRDefault="00AF2F9B" w:rsidP="00EA63BD">
      <w:pPr>
        <w:pStyle w:val="ListParagraph"/>
        <w:numPr>
          <w:ilvl w:val="0"/>
          <w:numId w:val="2"/>
        </w:numPr>
      </w:pPr>
      <w:r>
        <w:rPr>
          <w:rFonts w:ascii="Calibri" w:eastAsia="Calibri" w:hAnsi="Calibri" w:cs="Calibri"/>
          <w:sz w:val="24"/>
          <w:szCs w:val="24"/>
        </w:rPr>
        <w:t>Section laptop</w:t>
      </w:r>
    </w:p>
    <w:p w14:paraId="42991F03" w14:textId="1F8D737E" w:rsidR="006B6912" w:rsidRPr="006D3CDB" w:rsidRDefault="00483AEE" w:rsidP="006D3CDB">
      <w:pPr>
        <w:pStyle w:val="Heading1"/>
        <w:rPr>
          <w:rFonts w:eastAsiaTheme="minorEastAsia"/>
          <w:b w:val="0"/>
        </w:rPr>
      </w:pPr>
      <w:r w:rsidRPr="74079ADF">
        <w:rPr>
          <w:rFonts w:eastAsiaTheme="minorEastAsia"/>
        </w:rPr>
        <w:lastRenderedPageBreak/>
        <w:t xml:space="preserve">Methods: </w:t>
      </w:r>
    </w:p>
    <w:p w14:paraId="2A1959B7" w14:textId="14D05ED1" w:rsidR="00483AEE" w:rsidRPr="006D3CDB" w:rsidRDefault="00483AEE" w:rsidP="006D3CDB">
      <w:pPr>
        <w:pStyle w:val="Heading2"/>
      </w:pPr>
      <w:r w:rsidRPr="006D3CDB">
        <w:t>Fish Safety</w:t>
      </w:r>
    </w:p>
    <w:p w14:paraId="1FBD2009" w14:textId="402EE5BF" w:rsidR="75A006A9" w:rsidRPr="00AF2F9B" w:rsidRDefault="00AF2F9B" w:rsidP="00483AEE">
      <w:pPr>
        <w:spacing w:after="240"/>
        <w:rPr>
          <w:sz w:val="24"/>
          <w:szCs w:val="24"/>
        </w:rPr>
      </w:pPr>
      <w:r w:rsidRPr="00AF2F9B">
        <w:rPr>
          <w:sz w:val="24"/>
          <w:szCs w:val="24"/>
        </w:rPr>
        <w:t xml:space="preserve">When </w:t>
      </w:r>
      <w:r w:rsidR="007376D2">
        <w:rPr>
          <w:sz w:val="24"/>
          <w:szCs w:val="24"/>
        </w:rPr>
        <w:t>listed</w:t>
      </w:r>
      <w:r w:rsidRPr="00AF2F9B">
        <w:rPr>
          <w:sz w:val="24"/>
          <w:szCs w:val="24"/>
        </w:rPr>
        <w:t xml:space="preserve"> species are caught, special handling techniques should be put in place.</w:t>
      </w:r>
    </w:p>
    <w:p w14:paraId="10409B8F" w14:textId="4E177DD9" w:rsidR="00AF2F9B" w:rsidRPr="001D792E" w:rsidRDefault="00AF2F9B" w:rsidP="00EA63BD">
      <w:pPr>
        <w:pStyle w:val="ListParagraph"/>
        <w:numPr>
          <w:ilvl w:val="0"/>
          <w:numId w:val="5"/>
        </w:numPr>
        <w:spacing w:after="160"/>
        <w:rPr>
          <w:sz w:val="24"/>
          <w:szCs w:val="24"/>
        </w:rPr>
      </w:pPr>
      <w:r w:rsidRPr="7EB80FC5">
        <w:rPr>
          <w:sz w:val="24"/>
          <w:szCs w:val="24"/>
        </w:rPr>
        <w:t xml:space="preserve">Small fish (such as juvenile salmon and sturgeon, and all life stages of Delta and Longfin smelt), are usually caught in the </w:t>
      </w:r>
      <w:r w:rsidR="3F5B5ED0" w:rsidRPr="7EB80FC5">
        <w:rPr>
          <w:sz w:val="24"/>
          <w:szCs w:val="24"/>
        </w:rPr>
        <w:t xml:space="preserve">rotary </w:t>
      </w:r>
      <w:r w:rsidRPr="7EB80FC5">
        <w:rPr>
          <w:sz w:val="24"/>
          <w:szCs w:val="24"/>
        </w:rPr>
        <w:t>screw</w:t>
      </w:r>
      <w:r w:rsidR="39333A2D" w:rsidRPr="7EB80FC5">
        <w:rPr>
          <w:sz w:val="24"/>
          <w:szCs w:val="24"/>
        </w:rPr>
        <w:t xml:space="preserve"> </w:t>
      </w:r>
      <w:r w:rsidRPr="7EB80FC5">
        <w:rPr>
          <w:sz w:val="24"/>
          <w:szCs w:val="24"/>
        </w:rPr>
        <w:t>trap and beach seines. There are several steps that should be take</w:t>
      </w:r>
      <w:r w:rsidR="007376D2" w:rsidRPr="7EB80FC5">
        <w:rPr>
          <w:sz w:val="24"/>
          <w:szCs w:val="24"/>
        </w:rPr>
        <w:t>n to</w:t>
      </w:r>
      <w:r w:rsidRPr="7EB80FC5">
        <w:rPr>
          <w:sz w:val="24"/>
          <w:szCs w:val="24"/>
        </w:rPr>
        <w:t xml:space="preserve"> reduce stress for these small fish:</w:t>
      </w:r>
    </w:p>
    <w:p w14:paraId="199C7EF7" w14:textId="49E2B5CF" w:rsidR="00AF2F9B" w:rsidRDefault="00AF2F9B" w:rsidP="00EA63BD">
      <w:pPr>
        <w:pStyle w:val="ListParagraph"/>
        <w:numPr>
          <w:ilvl w:val="1"/>
          <w:numId w:val="7"/>
        </w:numPr>
        <w:spacing w:after="160"/>
        <w:rPr>
          <w:sz w:val="24"/>
          <w:szCs w:val="24"/>
        </w:rPr>
      </w:pPr>
      <w:r w:rsidRPr="001D792E">
        <w:rPr>
          <w:sz w:val="24"/>
          <w:szCs w:val="24"/>
        </w:rPr>
        <w:t>Immediately place fish into a bucket of cool, aerated water and separate them from other non-listed species. Ice should be on hand to cool the water if necessary. Functioning aerators should always be available to provide oxygen.</w:t>
      </w:r>
    </w:p>
    <w:p w14:paraId="196592C7" w14:textId="7AE490D8" w:rsidR="00D05763" w:rsidRPr="001D792E" w:rsidRDefault="00D05763" w:rsidP="00D05763">
      <w:pPr>
        <w:pStyle w:val="ListParagraph"/>
        <w:numPr>
          <w:ilvl w:val="2"/>
          <w:numId w:val="7"/>
        </w:numPr>
        <w:spacing w:after="160"/>
        <w:rPr>
          <w:sz w:val="24"/>
          <w:szCs w:val="24"/>
        </w:rPr>
      </w:pPr>
      <w:r>
        <w:rPr>
          <w:sz w:val="24"/>
          <w:szCs w:val="24"/>
        </w:rPr>
        <w:t>Water temperature in the bucket cannot exceed 21</w:t>
      </w:r>
      <w:r>
        <w:rPr>
          <w:rFonts w:cstheme="minorHAnsi"/>
          <w:sz w:val="24"/>
          <w:szCs w:val="24"/>
        </w:rPr>
        <w:t>°</w:t>
      </w:r>
      <w:r>
        <w:rPr>
          <w:sz w:val="24"/>
          <w:szCs w:val="24"/>
        </w:rPr>
        <w:t>C</w:t>
      </w:r>
    </w:p>
    <w:p w14:paraId="23BF7E2F" w14:textId="5E4432D0" w:rsidR="00AF2F9B" w:rsidRPr="001D792E" w:rsidRDefault="00AF2F9B" w:rsidP="00EA63BD">
      <w:pPr>
        <w:pStyle w:val="ListParagraph"/>
        <w:numPr>
          <w:ilvl w:val="1"/>
          <w:numId w:val="7"/>
        </w:numPr>
        <w:spacing w:after="160"/>
        <w:rPr>
          <w:sz w:val="24"/>
          <w:szCs w:val="24"/>
        </w:rPr>
      </w:pPr>
      <w:r w:rsidRPr="001D792E">
        <w:rPr>
          <w:sz w:val="24"/>
          <w:szCs w:val="24"/>
        </w:rPr>
        <w:t>Process listed species as soon as possible and be sure to handle them only with</w:t>
      </w:r>
      <w:r w:rsidR="007376D2">
        <w:rPr>
          <w:sz w:val="24"/>
          <w:szCs w:val="24"/>
        </w:rPr>
        <w:t xml:space="preserve"> </w:t>
      </w:r>
      <w:r w:rsidRPr="001D792E">
        <w:rPr>
          <w:sz w:val="24"/>
          <w:szCs w:val="24"/>
        </w:rPr>
        <w:t>ungloved hands as gloves can be abrasive and disrupt their mucous coats.</w:t>
      </w:r>
    </w:p>
    <w:p w14:paraId="04588A40" w14:textId="08BFEC8C" w:rsidR="00AF2F9B" w:rsidRPr="001D792E" w:rsidRDefault="00AF2F9B" w:rsidP="00EA63BD">
      <w:pPr>
        <w:pStyle w:val="ListParagraph"/>
        <w:numPr>
          <w:ilvl w:val="1"/>
          <w:numId w:val="7"/>
        </w:numPr>
        <w:spacing w:after="160"/>
        <w:rPr>
          <w:sz w:val="24"/>
          <w:szCs w:val="24"/>
        </w:rPr>
      </w:pPr>
      <w:r w:rsidRPr="001D792E">
        <w:rPr>
          <w:sz w:val="24"/>
          <w:szCs w:val="24"/>
        </w:rPr>
        <w:t xml:space="preserve">Ensure your hands and the measuring board are wetted before </w:t>
      </w:r>
      <w:r w:rsidR="007376D2">
        <w:rPr>
          <w:sz w:val="24"/>
          <w:szCs w:val="24"/>
        </w:rPr>
        <w:t>making contact with</w:t>
      </w:r>
      <w:r w:rsidRPr="001D792E">
        <w:rPr>
          <w:sz w:val="24"/>
          <w:szCs w:val="24"/>
        </w:rPr>
        <w:t xml:space="preserve"> the fish. </w:t>
      </w:r>
    </w:p>
    <w:p w14:paraId="53BC5D11" w14:textId="2A933F44" w:rsidR="00AF2F9B" w:rsidRDefault="00AF2F9B" w:rsidP="00EA63BD">
      <w:pPr>
        <w:pStyle w:val="ListParagraph"/>
        <w:numPr>
          <w:ilvl w:val="1"/>
          <w:numId w:val="7"/>
        </w:numPr>
        <w:spacing w:after="160"/>
        <w:rPr>
          <w:sz w:val="24"/>
          <w:szCs w:val="24"/>
        </w:rPr>
      </w:pPr>
      <w:r w:rsidRPr="001D792E">
        <w:rPr>
          <w:sz w:val="24"/>
          <w:szCs w:val="24"/>
        </w:rPr>
        <w:t>Remove fish from the water for the shortest amount of time possible and, if they are to be released, allow them to recover in an aerated bucket after handling.</w:t>
      </w:r>
    </w:p>
    <w:p w14:paraId="6DEECC6C" w14:textId="4E706CCE" w:rsidR="00DD6442" w:rsidRPr="001D792E" w:rsidRDefault="00DD6442" w:rsidP="00EA63BD">
      <w:pPr>
        <w:pStyle w:val="ListParagraph"/>
        <w:numPr>
          <w:ilvl w:val="1"/>
          <w:numId w:val="7"/>
        </w:numPr>
        <w:spacing w:after="160"/>
        <w:rPr>
          <w:sz w:val="24"/>
          <w:szCs w:val="24"/>
        </w:rPr>
      </w:pPr>
      <w:r>
        <w:rPr>
          <w:sz w:val="24"/>
          <w:szCs w:val="24"/>
        </w:rPr>
        <w:t>Always use water-to-water transfers for smelt.</w:t>
      </w:r>
    </w:p>
    <w:p w14:paraId="7C4B2845" w14:textId="68692EB0" w:rsidR="00AF2F9B" w:rsidRDefault="00AF2F9B" w:rsidP="00EA63BD">
      <w:pPr>
        <w:pStyle w:val="ListParagraph"/>
        <w:numPr>
          <w:ilvl w:val="0"/>
          <w:numId w:val="5"/>
        </w:numPr>
        <w:spacing w:after="160"/>
        <w:rPr>
          <w:sz w:val="24"/>
          <w:szCs w:val="24"/>
        </w:rPr>
      </w:pPr>
      <w:r w:rsidRPr="001D792E">
        <w:rPr>
          <w:sz w:val="24"/>
          <w:szCs w:val="24"/>
        </w:rPr>
        <w:t>Large fish (such as adult salmon and sturgeon), are usually caught in the fyke trap. There are several steps that should be taken to reduce stress for these large fish:</w:t>
      </w:r>
    </w:p>
    <w:p w14:paraId="6A54C9C3" w14:textId="6FE3FFD1" w:rsidR="00AF2F9B" w:rsidRPr="001D792E" w:rsidRDefault="00AF2F9B" w:rsidP="00EA63BD">
      <w:pPr>
        <w:pStyle w:val="ListParagraph"/>
        <w:numPr>
          <w:ilvl w:val="1"/>
          <w:numId w:val="8"/>
        </w:numPr>
        <w:spacing w:after="160"/>
        <w:rPr>
          <w:sz w:val="24"/>
          <w:szCs w:val="24"/>
        </w:rPr>
      </w:pPr>
      <w:r w:rsidRPr="001D792E">
        <w:rPr>
          <w:sz w:val="24"/>
          <w:szCs w:val="24"/>
        </w:rPr>
        <w:t>Occasionally, due the water level, the fyke trap has to be lifted further out of the water than ideal, leaving little or no water for fish in the trap. To ensure this does not affect adult listed species or any salmonid or sturgeon, a field crew member should assess the contents of the trap as it is being winched to shore and look out for any large fish. If a salmonid or sturgeon is in the trap, they will usually splash around and be easy to spot. If these fish are found in to be in the fyke, every effort should be made to leave plenty of water in the trap. This may mean netting in deeper water than ideal to try and remove sensitive species, before winching the trap up further to more efficiently net the remaining fish.</w:t>
      </w:r>
    </w:p>
    <w:p w14:paraId="0E15EE4C" w14:textId="08C4EC4A" w:rsidR="006B78CC" w:rsidRDefault="00AF2F9B" w:rsidP="00337307">
      <w:pPr>
        <w:pStyle w:val="ListParagraph"/>
        <w:numPr>
          <w:ilvl w:val="1"/>
          <w:numId w:val="8"/>
        </w:numPr>
        <w:spacing w:after="0"/>
        <w:rPr>
          <w:sz w:val="24"/>
          <w:szCs w:val="24"/>
        </w:rPr>
      </w:pPr>
      <w:r w:rsidRPr="7EB80FC5">
        <w:rPr>
          <w:sz w:val="24"/>
          <w:szCs w:val="24"/>
        </w:rPr>
        <w:t>A large</w:t>
      </w:r>
      <w:r w:rsidR="00182003">
        <w:rPr>
          <w:sz w:val="24"/>
          <w:szCs w:val="24"/>
        </w:rPr>
        <w:t xml:space="preserve"> </w:t>
      </w:r>
      <w:r w:rsidRPr="7EB80FC5">
        <w:rPr>
          <w:sz w:val="24"/>
          <w:szCs w:val="24"/>
        </w:rPr>
        <w:t>tub of water should be prepared on shore for the fish to recover in before measuring and, if necessary, after measurement</w:t>
      </w:r>
      <w:r w:rsidR="00351E9B">
        <w:rPr>
          <w:sz w:val="24"/>
          <w:szCs w:val="24"/>
        </w:rPr>
        <w:t xml:space="preserve"> for recovery</w:t>
      </w:r>
      <w:r w:rsidRPr="7EB80FC5">
        <w:rPr>
          <w:sz w:val="24"/>
          <w:szCs w:val="24"/>
        </w:rPr>
        <w:t>.</w:t>
      </w:r>
    </w:p>
    <w:p w14:paraId="68F005C5" w14:textId="601B68AB" w:rsidR="00337307" w:rsidRDefault="00B42B80" w:rsidP="00337307">
      <w:pPr>
        <w:pStyle w:val="ListParagraph"/>
        <w:numPr>
          <w:ilvl w:val="2"/>
          <w:numId w:val="8"/>
        </w:numPr>
        <w:spacing w:after="0"/>
        <w:rPr>
          <w:sz w:val="24"/>
          <w:szCs w:val="24"/>
        </w:rPr>
      </w:pPr>
      <w:r>
        <w:rPr>
          <w:sz w:val="24"/>
          <w:szCs w:val="24"/>
        </w:rPr>
        <w:t>Add fresh water as necessary to improve</w:t>
      </w:r>
      <w:r w:rsidR="000162E0">
        <w:rPr>
          <w:sz w:val="24"/>
          <w:szCs w:val="24"/>
        </w:rPr>
        <w:t xml:space="preserve"> dissolved oxygen content if the fis</w:t>
      </w:r>
      <w:r w:rsidR="00AD5C24">
        <w:rPr>
          <w:sz w:val="24"/>
          <w:szCs w:val="24"/>
        </w:rPr>
        <w:t>h needs extra time to recover.</w:t>
      </w:r>
    </w:p>
    <w:p w14:paraId="168B62A2" w14:textId="457916DE" w:rsidR="00AD5C24" w:rsidRPr="00C87A62" w:rsidRDefault="00B965D7" w:rsidP="00182003">
      <w:pPr>
        <w:pStyle w:val="ListParagraph"/>
        <w:numPr>
          <w:ilvl w:val="2"/>
          <w:numId w:val="8"/>
        </w:numPr>
        <w:spacing w:after="0"/>
        <w:rPr>
          <w:sz w:val="24"/>
          <w:szCs w:val="24"/>
        </w:rPr>
      </w:pPr>
      <w:r>
        <w:rPr>
          <w:sz w:val="24"/>
          <w:szCs w:val="24"/>
        </w:rPr>
        <w:t>If the fish is not recovering</w:t>
      </w:r>
      <w:r w:rsidR="00A853ED">
        <w:rPr>
          <w:sz w:val="24"/>
          <w:szCs w:val="24"/>
        </w:rPr>
        <w:t xml:space="preserve"> and barely moving</w:t>
      </w:r>
      <w:r>
        <w:rPr>
          <w:sz w:val="24"/>
          <w:szCs w:val="24"/>
        </w:rPr>
        <w:t xml:space="preserve">, try </w:t>
      </w:r>
      <w:r w:rsidR="0097099C">
        <w:rPr>
          <w:sz w:val="24"/>
          <w:szCs w:val="24"/>
        </w:rPr>
        <w:t>holding its caudal peduncle and gently moving the fish forward and backwards</w:t>
      </w:r>
      <w:r w:rsidR="000A38DF">
        <w:rPr>
          <w:sz w:val="24"/>
          <w:szCs w:val="24"/>
        </w:rPr>
        <w:t xml:space="preserve"> to force more water to pass over its gills</w:t>
      </w:r>
      <w:r w:rsidR="00A853ED">
        <w:rPr>
          <w:sz w:val="24"/>
          <w:szCs w:val="24"/>
        </w:rPr>
        <w:t>.</w:t>
      </w:r>
    </w:p>
    <w:p w14:paraId="7618088D" w14:textId="510ABD50" w:rsidR="0A68899B" w:rsidRDefault="0A68899B" w:rsidP="7EB80FC5">
      <w:pPr>
        <w:pStyle w:val="ListParagraph"/>
        <w:numPr>
          <w:ilvl w:val="1"/>
          <w:numId w:val="8"/>
        </w:numPr>
        <w:spacing w:after="160"/>
        <w:rPr>
          <w:rFonts w:eastAsiaTheme="minorEastAsia"/>
          <w:sz w:val="24"/>
          <w:szCs w:val="24"/>
        </w:rPr>
      </w:pPr>
      <w:r w:rsidRPr="7EB80FC5">
        <w:rPr>
          <w:sz w:val="24"/>
          <w:szCs w:val="24"/>
        </w:rPr>
        <w:t xml:space="preserve">Try to reduce the time the fish </w:t>
      </w:r>
      <w:r w:rsidR="00DA7276">
        <w:rPr>
          <w:sz w:val="24"/>
          <w:szCs w:val="24"/>
        </w:rPr>
        <w:t>is</w:t>
      </w:r>
      <w:r w:rsidRPr="7EB80FC5">
        <w:rPr>
          <w:sz w:val="24"/>
          <w:szCs w:val="24"/>
        </w:rPr>
        <w:t xml:space="preserve"> out of the water as much as possible while you’re handing</w:t>
      </w:r>
      <w:r w:rsidR="005D1DE7">
        <w:rPr>
          <w:sz w:val="24"/>
          <w:szCs w:val="24"/>
        </w:rPr>
        <w:t>;</w:t>
      </w:r>
      <w:r w:rsidRPr="7EB80FC5">
        <w:rPr>
          <w:sz w:val="24"/>
          <w:szCs w:val="24"/>
        </w:rPr>
        <w:t xml:space="preserve"> this will help </w:t>
      </w:r>
      <w:r w:rsidR="005D1DE7">
        <w:rPr>
          <w:sz w:val="24"/>
          <w:szCs w:val="24"/>
        </w:rPr>
        <w:t>them recover faster</w:t>
      </w:r>
      <w:r w:rsidRPr="7EB80FC5">
        <w:rPr>
          <w:sz w:val="24"/>
          <w:szCs w:val="24"/>
        </w:rPr>
        <w:t>.</w:t>
      </w:r>
    </w:p>
    <w:p w14:paraId="47D8146E" w14:textId="4A9A0546" w:rsidR="00AF2F9B" w:rsidRPr="001D792E" w:rsidRDefault="00351E9B" w:rsidP="00EA63BD">
      <w:pPr>
        <w:pStyle w:val="ListParagraph"/>
        <w:numPr>
          <w:ilvl w:val="1"/>
          <w:numId w:val="8"/>
        </w:numPr>
        <w:spacing w:after="160"/>
        <w:rPr>
          <w:sz w:val="24"/>
          <w:szCs w:val="24"/>
        </w:rPr>
      </w:pPr>
      <w:r>
        <w:rPr>
          <w:sz w:val="24"/>
          <w:szCs w:val="24"/>
        </w:rPr>
        <w:t>S</w:t>
      </w:r>
      <w:r w:rsidR="00AF2F9B" w:rsidRPr="001D792E">
        <w:rPr>
          <w:sz w:val="24"/>
          <w:szCs w:val="24"/>
        </w:rPr>
        <w:t xml:space="preserve">almonids and sturgeon </w:t>
      </w:r>
      <w:r w:rsidR="007376D2">
        <w:rPr>
          <w:sz w:val="24"/>
          <w:szCs w:val="24"/>
        </w:rPr>
        <w:t>should be</w:t>
      </w:r>
      <w:r w:rsidR="00AF2F9B" w:rsidRPr="001D792E">
        <w:rPr>
          <w:sz w:val="24"/>
          <w:szCs w:val="24"/>
        </w:rPr>
        <w:t xml:space="preserve"> removed from the fyke using either the fish cradle or via net. If the net is used, </w:t>
      </w:r>
      <w:r w:rsidR="004C7583">
        <w:rPr>
          <w:sz w:val="24"/>
          <w:szCs w:val="24"/>
        </w:rPr>
        <w:t>the</w:t>
      </w:r>
      <w:r w:rsidR="00AF2F9B" w:rsidRPr="001D792E">
        <w:rPr>
          <w:sz w:val="24"/>
          <w:szCs w:val="24"/>
        </w:rPr>
        <w:t xml:space="preserve"> field crew member handling the fish </w:t>
      </w:r>
      <w:r w:rsidR="004C7583">
        <w:rPr>
          <w:sz w:val="24"/>
          <w:szCs w:val="24"/>
        </w:rPr>
        <w:t>should</w:t>
      </w:r>
      <w:r w:rsidR="00AF2F9B" w:rsidRPr="001D792E">
        <w:rPr>
          <w:sz w:val="24"/>
          <w:szCs w:val="24"/>
        </w:rPr>
        <w:t xml:space="preserve"> hold the fish so that its body weight is </w:t>
      </w:r>
      <w:r w:rsidR="004C7583">
        <w:rPr>
          <w:sz w:val="24"/>
          <w:szCs w:val="24"/>
        </w:rPr>
        <w:t>always supported.</w:t>
      </w:r>
      <w:r w:rsidR="00AF2F9B" w:rsidRPr="001D792E">
        <w:rPr>
          <w:sz w:val="24"/>
          <w:szCs w:val="24"/>
        </w:rPr>
        <w:t xml:space="preserve"> It is ideal not to wear gloves when handling these fish as to protect their mucous coats. However, it is acceptable to wear gloves when necessary for your safety – such as when handling sturgeon</w:t>
      </w:r>
      <w:r w:rsidR="004C7583">
        <w:rPr>
          <w:sz w:val="24"/>
          <w:szCs w:val="24"/>
        </w:rPr>
        <w:t>,</w:t>
      </w:r>
      <w:r w:rsidR="00AF2F9B" w:rsidRPr="001D792E">
        <w:rPr>
          <w:sz w:val="24"/>
          <w:szCs w:val="24"/>
        </w:rPr>
        <w:t xml:space="preserve"> wh</w:t>
      </w:r>
      <w:r w:rsidR="004C7583">
        <w:rPr>
          <w:sz w:val="24"/>
          <w:szCs w:val="24"/>
        </w:rPr>
        <w:t>ich</w:t>
      </w:r>
      <w:r w:rsidR="00AF2F9B" w:rsidRPr="001D792E">
        <w:rPr>
          <w:sz w:val="24"/>
          <w:szCs w:val="24"/>
        </w:rPr>
        <w:t xml:space="preserve"> have sharp </w:t>
      </w:r>
      <w:proofErr w:type="spellStart"/>
      <w:r w:rsidR="00AF2F9B" w:rsidRPr="001D792E">
        <w:rPr>
          <w:sz w:val="24"/>
          <w:szCs w:val="24"/>
        </w:rPr>
        <w:t>scutes</w:t>
      </w:r>
      <w:proofErr w:type="spellEnd"/>
      <w:r w:rsidR="00AF2F9B" w:rsidRPr="001D792E">
        <w:rPr>
          <w:sz w:val="24"/>
          <w:szCs w:val="24"/>
        </w:rPr>
        <w:t xml:space="preserve"> along their body.</w:t>
      </w:r>
    </w:p>
    <w:p w14:paraId="61F352E3" w14:textId="1C5FCCEE" w:rsidR="00D05763" w:rsidRDefault="00AF2F9B" w:rsidP="00D05763">
      <w:pPr>
        <w:pStyle w:val="ListParagraph"/>
        <w:numPr>
          <w:ilvl w:val="1"/>
          <w:numId w:val="8"/>
        </w:numPr>
        <w:spacing w:after="160"/>
        <w:rPr>
          <w:sz w:val="24"/>
          <w:szCs w:val="24"/>
        </w:rPr>
      </w:pPr>
      <w:r w:rsidRPr="001D792E">
        <w:rPr>
          <w:sz w:val="24"/>
          <w:szCs w:val="24"/>
        </w:rPr>
        <w:lastRenderedPageBreak/>
        <w:t>When transporting and measuring, be sure to keep a firm grip on the fish. It is better to apply more pressure than to allow the fish to fall or knock its head against the ground.</w:t>
      </w:r>
    </w:p>
    <w:p w14:paraId="22457CB6" w14:textId="3B78DC7C" w:rsidR="00D05763" w:rsidRDefault="00D05763" w:rsidP="00D05763">
      <w:pPr>
        <w:pStyle w:val="ListParagraph"/>
        <w:numPr>
          <w:ilvl w:val="0"/>
          <w:numId w:val="5"/>
        </w:numPr>
        <w:spacing w:after="160"/>
        <w:rPr>
          <w:sz w:val="24"/>
          <w:szCs w:val="24"/>
        </w:rPr>
      </w:pPr>
      <w:r>
        <w:rPr>
          <w:sz w:val="24"/>
          <w:szCs w:val="24"/>
        </w:rPr>
        <w:t>Spring-run and winter-run Chinook Salmon, Steelhead, and Green Sturgeon</w:t>
      </w:r>
    </w:p>
    <w:p w14:paraId="26AF4349" w14:textId="3565927F" w:rsidR="00D05763" w:rsidRPr="00D05763" w:rsidRDefault="00D05763" w:rsidP="00D05763">
      <w:pPr>
        <w:pStyle w:val="ListParagraph"/>
        <w:numPr>
          <w:ilvl w:val="1"/>
          <w:numId w:val="5"/>
        </w:numPr>
        <w:spacing w:after="160"/>
        <w:rPr>
          <w:sz w:val="24"/>
          <w:szCs w:val="24"/>
        </w:rPr>
      </w:pPr>
      <w:r>
        <w:rPr>
          <w:sz w:val="24"/>
          <w:szCs w:val="24"/>
        </w:rPr>
        <w:t>When water temperatures exceed 21.1</w:t>
      </w:r>
      <w:r>
        <w:rPr>
          <w:rFonts w:cstheme="minorHAnsi"/>
          <w:sz w:val="24"/>
          <w:szCs w:val="24"/>
        </w:rPr>
        <w:t>°</w:t>
      </w:r>
      <w:r>
        <w:rPr>
          <w:sz w:val="24"/>
          <w:szCs w:val="24"/>
        </w:rPr>
        <w:t>C, special handling (length, weight, genetics, etc.) must be suspended and only identification and counts can be done.</w:t>
      </w:r>
    </w:p>
    <w:p w14:paraId="2C94E7B6" w14:textId="77777777" w:rsidR="00532E4F" w:rsidRDefault="00532E4F" w:rsidP="001D792E">
      <w:pPr>
        <w:pStyle w:val="NoSpacing"/>
        <w:spacing w:line="276" w:lineRule="auto"/>
        <w:rPr>
          <w:rFonts w:ascii="Calibri" w:hAnsi="Calibri" w:cs="Calibri"/>
          <w:b/>
          <w:sz w:val="28"/>
          <w:szCs w:val="28"/>
        </w:rPr>
      </w:pPr>
    </w:p>
    <w:p w14:paraId="47FD20CA" w14:textId="2A8967ED" w:rsidR="002451DE" w:rsidRPr="00483AEE" w:rsidRDefault="00AF2F9B" w:rsidP="006D3CDB">
      <w:pPr>
        <w:pStyle w:val="Heading2"/>
        <w:rPr>
          <w:color w:val="000000" w:themeColor="text1"/>
        </w:rPr>
      </w:pPr>
      <w:r w:rsidRPr="00483AEE">
        <w:rPr>
          <w:rFonts w:eastAsiaTheme="minorEastAsia"/>
        </w:rPr>
        <w:t>S</w:t>
      </w:r>
      <w:r w:rsidR="00483AEE">
        <w:rPr>
          <w:rFonts w:eastAsiaTheme="minorEastAsia"/>
        </w:rPr>
        <w:t>pecial Sampling Procedures</w:t>
      </w:r>
    </w:p>
    <w:p w14:paraId="37968E86" w14:textId="42E34AFD" w:rsidR="5E56121F" w:rsidRDefault="5E56121F" w:rsidP="001D792E">
      <w:pPr>
        <w:pStyle w:val="Default"/>
        <w:spacing w:line="276" w:lineRule="auto"/>
      </w:pPr>
    </w:p>
    <w:p w14:paraId="430AA341" w14:textId="11C92965" w:rsidR="00AF2F9B" w:rsidRPr="001D792E" w:rsidRDefault="004C7583" w:rsidP="00483AEE">
      <w:pPr>
        <w:rPr>
          <w:sz w:val="24"/>
          <w:szCs w:val="24"/>
        </w:rPr>
      </w:pPr>
      <w:r>
        <w:rPr>
          <w:sz w:val="24"/>
          <w:szCs w:val="24"/>
        </w:rPr>
        <w:t xml:space="preserve">These describe procedures beyond typical sampling identification and fork length recording. </w:t>
      </w:r>
      <w:r w:rsidR="00AF2F9B" w:rsidRPr="001D792E">
        <w:rPr>
          <w:sz w:val="24"/>
          <w:szCs w:val="24"/>
        </w:rPr>
        <w:t xml:space="preserve">Depending on the listed species, sampling procedures may differ. Please refer to the </w:t>
      </w:r>
      <w:r w:rsidR="00AF2F9B" w:rsidRPr="001D792E">
        <w:rPr>
          <w:i/>
          <w:iCs/>
          <w:sz w:val="24"/>
          <w:szCs w:val="24"/>
        </w:rPr>
        <w:t>Genetics Sampling and Take Cheat Sheet</w:t>
      </w:r>
      <w:r w:rsidR="2CF817D0" w:rsidRPr="2BD84D1F">
        <w:rPr>
          <w:i/>
          <w:iCs/>
          <w:sz w:val="24"/>
          <w:szCs w:val="24"/>
        </w:rPr>
        <w:t xml:space="preserve"> </w:t>
      </w:r>
      <w:r w:rsidR="2CF817D0" w:rsidRPr="2BD84D1F">
        <w:rPr>
          <w:sz w:val="24"/>
          <w:szCs w:val="24"/>
        </w:rPr>
        <w:t>(example below accessed 04/17/2020</w:t>
      </w:r>
      <w:r w:rsidR="00FE72CB">
        <w:rPr>
          <w:sz w:val="24"/>
          <w:szCs w:val="24"/>
        </w:rPr>
        <w:t xml:space="preserve"> from</w:t>
      </w:r>
      <w:r w:rsidR="00FE72CB" w:rsidRPr="00FE72CB">
        <w:rPr>
          <w:sz w:val="24"/>
          <w:szCs w:val="24"/>
        </w:rPr>
        <w:t xml:space="preserve"> </w:t>
      </w:r>
      <w:r w:rsidR="00FE72CB" w:rsidRPr="00FE72CB">
        <w:rPr>
          <w:rFonts w:ascii="Calibri" w:hAnsi="Calibri" w:cs="Calibri"/>
          <w:color w:val="201F1E"/>
          <w:sz w:val="24"/>
          <w:szCs w:val="24"/>
          <w:shd w:val="clear" w:color="auto" w:fill="FFFFFF"/>
        </w:rPr>
        <w:t>Yolo Biological Data\Fish\Genetics Data\Species of Interest log Sheets\2020 Species of Interest Log Sheets</w:t>
      </w:r>
      <w:r w:rsidR="2CF817D0" w:rsidRPr="2BD84D1F">
        <w:rPr>
          <w:sz w:val="24"/>
          <w:szCs w:val="24"/>
        </w:rPr>
        <w:t>)</w:t>
      </w:r>
      <w:r w:rsidR="00AF2F9B" w:rsidRPr="2BD84D1F">
        <w:rPr>
          <w:sz w:val="24"/>
          <w:szCs w:val="24"/>
        </w:rPr>
        <w:t>,</w:t>
      </w:r>
      <w:r w:rsidR="00AF2F9B" w:rsidRPr="001D792E">
        <w:rPr>
          <w:sz w:val="24"/>
          <w:szCs w:val="24"/>
        </w:rPr>
        <w:t xml:space="preserve"> which should be updated annually and always kept in the genetics tote for details regarding what samples to collect from which listed species. </w:t>
      </w:r>
    </w:p>
    <w:p w14:paraId="0A25C637" w14:textId="77777777" w:rsidR="00AF2F9B" w:rsidRPr="001D792E" w:rsidRDefault="00AF2F9B" w:rsidP="001D792E">
      <w:pPr>
        <w:jc w:val="center"/>
        <w:rPr>
          <w:sz w:val="24"/>
          <w:szCs w:val="24"/>
        </w:rPr>
      </w:pPr>
      <w:r>
        <w:rPr>
          <w:noProof/>
        </w:rPr>
        <w:drawing>
          <wp:inline distT="0" distB="0" distL="0" distR="0" wp14:anchorId="4C78372D" wp14:editId="3253E438">
            <wp:extent cx="3158836" cy="2128841"/>
            <wp:effectExtent l="0" t="0" r="3810" b="5080"/>
            <wp:docPr id="644054006" name="Picture 3" descr="picture of Genetics Sampling and Take Cheat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8129" cy="2135104"/>
                    </a:xfrm>
                    <a:prstGeom prst="rect">
                      <a:avLst/>
                    </a:prstGeom>
                  </pic:spPr>
                </pic:pic>
              </a:graphicData>
            </a:graphic>
          </wp:inline>
        </w:drawing>
      </w:r>
    </w:p>
    <w:p w14:paraId="6631D809" w14:textId="77777777" w:rsidR="00AF2F9B" w:rsidRPr="001D792E" w:rsidRDefault="00AF2F9B" w:rsidP="001D792E">
      <w:pPr>
        <w:ind w:left="360"/>
        <w:rPr>
          <w:sz w:val="24"/>
          <w:szCs w:val="24"/>
        </w:rPr>
      </w:pPr>
      <w:r w:rsidRPr="001D792E">
        <w:rPr>
          <w:sz w:val="24"/>
          <w:szCs w:val="24"/>
        </w:rPr>
        <w:t>Special sampling for most listed species includes:</w:t>
      </w:r>
    </w:p>
    <w:p w14:paraId="2139C9FB" w14:textId="77F45AA1" w:rsidR="00AF2F9B" w:rsidRPr="001D792E" w:rsidRDefault="00AF2F9B" w:rsidP="00EA63BD">
      <w:pPr>
        <w:pStyle w:val="ListParagraph"/>
        <w:numPr>
          <w:ilvl w:val="0"/>
          <w:numId w:val="6"/>
        </w:numPr>
        <w:spacing w:after="160"/>
        <w:rPr>
          <w:sz w:val="24"/>
          <w:szCs w:val="24"/>
        </w:rPr>
      </w:pPr>
      <w:r w:rsidRPr="001D792E">
        <w:rPr>
          <w:sz w:val="24"/>
          <w:szCs w:val="24"/>
        </w:rPr>
        <w:t>Genetic fin clip</w:t>
      </w:r>
    </w:p>
    <w:p w14:paraId="54E71AAE" w14:textId="47882019" w:rsidR="33610173" w:rsidRDefault="33610173" w:rsidP="0CCDA119">
      <w:pPr>
        <w:pStyle w:val="ListParagraph"/>
        <w:numPr>
          <w:ilvl w:val="1"/>
          <w:numId w:val="9"/>
        </w:numPr>
        <w:spacing w:after="120"/>
        <w:rPr>
          <w:sz w:val="24"/>
          <w:szCs w:val="24"/>
        </w:rPr>
      </w:pPr>
      <w:r w:rsidRPr="0CCDA119">
        <w:rPr>
          <w:sz w:val="24"/>
          <w:szCs w:val="24"/>
        </w:rPr>
        <w:t>All ad-plus Chinook Salmon should have a genetic sample collected. Coordinate with the YBFMP PI if catch is high enough to make this infeasible.</w:t>
      </w:r>
    </w:p>
    <w:p w14:paraId="41066D90" w14:textId="77777777" w:rsidR="00AF2F9B" w:rsidRPr="001D792E" w:rsidRDefault="00AF2F9B" w:rsidP="00EA63BD">
      <w:pPr>
        <w:pStyle w:val="ListParagraph"/>
        <w:numPr>
          <w:ilvl w:val="1"/>
          <w:numId w:val="9"/>
        </w:numPr>
        <w:spacing w:after="120"/>
        <w:rPr>
          <w:rFonts w:cstheme="minorHAnsi"/>
          <w:sz w:val="24"/>
          <w:szCs w:val="24"/>
        </w:rPr>
      </w:pPr>
      <w:r w:rsidRPr="001D792E">
        <w:rPr>
          <w:rFonts w:cstheme="minorHAnsi"/>
          <w:sz w:val="24"/>
          <w:szCs w:val="24"/>
        </w:rPr>
        <w:t>Cut a small piece of fin tissue from the caudal (preferred) or anal fin using clean scissors.</w:t>
      </w:r>
    </w:p>
    <w:p w14:paraId="2EA5FCD0" w14:textId="6F6B2A40" w:rsidR="00AF2F9B" w:rsidRPr="001D792E" w:rsidRDefault="00AF2F9B" w:rsidP="00EA63BD">
      <w:pPr>
        <w:pStyle w:val="ListParagraph"/>
        <w:numPr>
          <w:ilvl w:val="1"/>
          <w:numId w:val="9"/>
        </w:numPr>
        <w:spacing w:after="120"/>
        <w:rPr>
          <w:rFonts w:cstheme="minorHAnsi"/>
          <w:sz w:val="24"/>
          <w:szCs w:val="24"/>
        </w:rPr>
      </w:pPr>
      <w:r w:rsidRPr="001D792E">
        <w:rPr>
          <w:rFonts w:cstheme="minorHAnsi"/>
          <w:sz w:val="24"/>
          <w:szCs w:val="24"/>
        </w:rPr>
        <w:t xml:space="preserve">Clip tissue from only ONE caudal lobe or one fin. </w:t>
      </w:r>
    </w:p>
    <w:p w14:paraId="30E086B0" w14:textId="77777777" w:rsidR="00AF2F9B" w:rsidRPr="001D792E" w:rsidRDefault="00AF2F9B" w:rsidP="00EA63BD">
      <w:pPr>
        <w:pStyle w:val="ListParagraph"/>
        <w:numPr>
          <w:ilvl w:val="1"/>
          <w:numId w:val="9"/>
        </w:numPr>
        <w:spacing w:after="120"/>
        <w:rPr>
          <w:rFonts w:cstheme="minorHAnsi"/>
          <w:sz w:val="24"/>
          <w:szCs w:val="24"/>
        </w:rPr>
      </w:pPr>
      <w:r w:rsidRPr="001D792E">
        <w:rPr>
          <w:rFonts w:cstheme="minorHAnsi"/>
          <w:sz w:val="24"/>
          <w:szCs w:val="24"/>
        </w:rPr>
        <w:t>Hands of the collector should be fairly clean of mucus and scales between handling fish.</w:t>
      </w:r>
    </w:p>
    <w:p w14:paraId="309BE096" w14:textId="7D40C4C5" w:rsidR="00AF2F9B" w:rsidRPr="001D792E" w:rsidRDefault="00AF2F9B" w:rsidP="00EA63BD">
      <w:pPr>
        <w:pStyle w:val="ListParagraph"/>
        <w:numPr>
          <w:ilvl w:val="1"/>
          <w:numId w:val="9"/>
        </w:numPr>
        <w:spacing w:after="120"/>
        <w:rPr>
          <w:rFonts w:cstheme="minorHAnsi"/>
          <w:sz w:val="24"/>
          <w:szCs w:val="24"/>
        </w:rPr>
      </w:pPr>
      <w:r w:rsidRPr="001D792E">
        <w:rPr>
          <w:rFonts w:cstheme="minorHAnsi"/>
          <w:sz w:val="24"/>
          <w:szCs w:val="24"/>
        </w:rPr>
        <w:t>Scissors/knife should be sterilized between samples with alcohol swab.</w:t>
      </w:r>
    </w:p>
    <w:p w14:paraId="67039B61" w14:textId="77777777" w:rsidR="00AF2F9B" w:rsidRPr="001D792E" w:rsidRDefault="00AF2F9B" w:rsidP="00EA63BD">
      <w:pPr>
        <w:pStyle w:val="ListParagraph"/>
        <w:numPr>
          <w:ilvl w:val="1"/>
          <w:numId w:val="9"/>
        </w:numPr>
        <w:spacing w:after="120"/>
        <w:rPr>
          <w:rFonts w:cstheme="minorHAnsi"/>
          <w:sz w:val="24"/>
          <w:szCs w:val="24"/>
        </w:rPr>
      </w:pPr>
      <w:r w:rsidRPr="001D792E">
        <w:rPr>
          <w:rFonts w:cstheme="minorHAnsi"/>
          <w:sz w:val="24"/>
          <w:szCs w:val="24"/>
        </w:rPr>
        <w:t>Fin clip should be roughly 5 mm</w:t>
      </w:r>
      <w:r w:rsidRPr="001D792E">
        <w:rPr>
          <w:rFonts w:cstheme="minorHAnsi"/>
          <w:sz w:val="24"/>
          <w:szCs w:val="24"/>
          <w:vertAlign w:val="superscript"/>
        </w:rPr>
        <w:t>2</w:t>
      </w:r>
      <w:r w:rsidRPr="001D792E">
        <w:rPr>
          <w:rFonts w:cstheme="minorHAnsi"/>
          <w:sz w:val="24"/>
          <w:szCs w:val="24"/>
        </w:rPr>
        <w:t xml:space="preserve"> (2.5 mm x 2 mm).</w:t>
      </w:r>
    </w:p>
    <w:p w14:paraId="106CBD9F" w14:textId="77777777" w:rsidR="00AF2F9B" w:rsidRPr="001D792E" w:rsidRDefault="00AF2F9B" w:rsidP="00EA63BD">
      <w:pPr>
        <w:pStyle w:val="ListParagraph"/>
        <w:numPr>
          <w:ilvl w:val="1"/>
          <w:numId w:val="9"/>
        </w:numPr>
        <w:spacing w:after="120"/>
        <w:rPr>
          <w:rFonts w:cstheme="minorHAnsi"/>
          <w:sz w:val="24"/>
          <w:szCs w:val="24"/>
        </w:rPr>
      </w:pPr>
      <w:r w:rsidRPr="001D792E">
        <w:rPr>
          <w:rFonts w:cstheme="minorHAnsi"/>
          <w:sz w:val="24"/>
          <w:szCs w:val="24"/>
        </w:rPr>
        <w:t>Allow the fish to recover after collecting the clip.</w:t>
      </w:r>
    </w:p>
    <w:p w14:paraId="36B32706" w14:textId="77777777" w:rsidR="00AF2F9B" w:rsidRPr="001D792E" w:rsidRDefault="00AF2F9B" w:rsidP="00EA63BD">
      <w:pPr>
        <w:pStyle w:val="ListParagraph"/>
        <w:numPr>
          <w:ilvl w:val="1"/>
          <w:numId w:val="9"/>
        </w:numPr>
        <w:spacing w:after="160"/>
        <w:rPr>
          <w:sz w:val="24"/>
          <w:szCs w:val="24"/>
        </w:rPr>
      </w:pPr>
      <w:r w:rsidRPr="001D792E">
        <w:rPr>
          <w:sz w:val="24"/>
          <w:szCs w:val="24"/>
        </w:rPr>
        <w:t>See the Genetics SOP for further details.</w:t>
      </w:r>
    </w:p>
    <w:p w14:paraId="11ECD5BE" w14:textId="77777777" w:rsidR="00AF2F9B" w:rsidRPr="001D792E" w:rsidRDefault="00AF2F9B" w:rsidP="001D792E">
      <w:pPr>
        <w:jc w:val="center"/>
        <w:rPr>
          <w:sz w:val="24"/>
          <w:szCs w:val="24"/>
        </w:rPr>
      </w:pPr>
      <w:r w:rsidRPr="001D792E">
        <w:rPr>
          <w:noProof/>
          <w:sz w:val="24"/>
          <w:szCs w:val="24"/>
        </w:rPr>
        <w:lastRenderedPageBreak/>
        <w:drawing>
          <wp:inline distT="0" distB="0" distL="0" distR="0" wp14:anchorId="2D6D0DDC" wp14:editId="7B91D035">
            <wp:extent cx="3498902" cy="1408456"/>
            <wp:effectExtent l="0" t="0" r="6350" b="1270"/>
            <wp:docPr id="6" name="Picture 6" descr="picture of salmon with location for fin clip marked on caudal f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lmon.png"/>
                    <pic:cNvPicPr/>
                  </pic:nvPicPr>
                  <pic:blipFill rotWithShape="1">
                    <a:blip r:embed="rId13" cstate="print">
                      <a:extLst>
                        <a:ext uri="{28A0092B-C50C-407E-A947-70E740481C1C}">
                          <a14:useLocalDpi xmlns:a14="http://schemas.microsoft.com/office/drawing/2010/main" val="0"/>
                        </a:ext>
                      </a:extLst>
                    </a:blip>
                    <a:srcRect l="12286" t="20133" r="12072" b="25736"/>
                    <a:stretch/>
                  </pic:blipFill>
                  <pic:spPr bwMode="auto">
                    <a:xfrm>
                      <a:off x="0" y="0"/>
                      <a:ext cx="3502539" cy="1409920"/>
                    </a:xfrm>
                    <a:prstGeom prst="rect">
                      <a:avLst/>
                    </a:prstGeom>
                    <a:ln>
                      <a:noFill/>
                    </a:ln>
                    <a:extLst>
                      <a:ext uri="{53640926-AAD7-44D8-BBD7-CCE9431645EC}">
                        <a14:shadowObscured xmlns:a14="http://schemas.microsoft.com/office/drawing/2010/main"/>
                      </a:ext>
                    </a:extLst>
                  </pic:spPr>
                </pic:pic>
              </a:graphicData>
            </a:graphic>
          </wp:inline>
        </w:drawing>
      </w:r>
    </w:p>
    <w:p w14:paraId="6C9BEC6C" w14:textId="1D1F290F" w:rsidR="00AF2F9B" w:rsidRDefault="00AF2F9B" w:rsidP="7EB80FC5">
      <w:pPr>
        <w:pStyle w:val="ListParagraph"/>
        <w:numPr>
          <w:ilvl w:val="0"/>
          <w:numId w:val="6"/>
        </w:numPr>
        <w:spacing w:after="160"/>
        <w:rPr>
          <w:sz w:val="24"/>
          <w:szCs w:val="24"/>
        </w:rPr>
      </w:pPr>
      <w:r w:rsidRPr="7EB80FC5">
        <w:rPr>
          <w:sz w:val="24"/>
          <w:szCs w:val="24"/>
        </w:rPr>
        <w:t>Weight</w:t>
      </w:r>
    </w:p>
    <w:p w14:paraId="71A98571" w14:textId="12E423E0" w:rsidR="513783DA" w:rsidRDefault="513783DA" w:rsidP="7EB80FC5">
      <w:pPr>
        <w:pStyle w:val="ListParagraph"/>
        <w:numPr>
          <w:ilvl w:val="1"/>
          <w:numId w:val="10"/>
        </w:numPr>
        <w:spacing w:after="160"/>
        <w:rPr>
          <w:sz w:val="24"/>
          <w:szCs w:val="24"/>
        </w:rPr>
      </w:pPr>
      <w:r w:rsidRPr="7EB80FC5">
        <w:rPr>
          <w:sz w:val="24"/>
          <w:szCs w:val="24"/>
        </w:rPr>
        <w:t>Weights are only taken for small fish</w:t>
      </w:r>
      <w:r w:rsidR="26637BF6" w:rsidRPr="7EB80FC5">
        <w:rPr>
          <w:sz w:val="24"/>
          <w:szCs w:val="24"/>
        </w:rPr>
        <w:t xml:space="preserve"> less than 1000g.</w:t>
      </w:r>
      <w:r w:rsidRPr="7EB80FC5">
        <w:rPr>
          <w:sz w:val="24"/>
          <w:szCs w:val="24"/>
        </w:rPr>
        <w:t xml:space="preserve"> </w:t>
      </w:r>
    </w:p>
    <w:p w14:paraId="55410285" w14:textId="55025EB1" w:rsidR="005A676A" w:rsidRDefault="005A676A" w:rsidP="7EB80FC5">
      <w:pPr>
        <w:pStyle w:val="ListParagraph"/>
        <w:numPr>
          <w:ilvl w:val="1"/>
          <w:numId w:val="10"/>
        </w:numPr>
        <w:spacing w:after="160"/>
        <w:rPr>
          <w:sz w:val="24"/>
          <w:szCs w:val="24"/>
        </w:rPr>
      </w:pPr>
      <w:r>
        <w:rPr>
          <w:sz w:val="24"/>
          <w:szCs w:val="24"/>
        </w:rPr>
        <w:t xml:space="preserve">Prepare the scale </w:t>
      </w:r>
      <w:r w:rsidR="00073F91">
        <w:rPr>
          <w:sz w:val="24"/>
          <w:szCs w:val="24"/>
        </w:rPr>
        <w:t>in a stable location (such as the back of the truck) and protect it from wind.</w:t>
      </w:r>
    </w:p>
    <w:p w14:paraId="6DF94BD9" w14:textId="38C9AC95" w:rsidR="00AF2F9B" w:rsidRPr="001D792E" w:rsidRDefault="00AF2F9B" w:rsidP="00EA63BD">
      <w:pPr>
        <w:pStyle w:val="ListParagraph"/>
        <w:numPr>
          <w:ilvl w:val="1"/>
          <w:numId w:val="10"/>
        </w:numPr>
        <w:spacing w:after="160"/>
        <w:rPr>
          <w:sz w:val="24"/>
          <w:szCs w:val="24"/>
        </w:rPr>
      </w:pPr>
      <w:r w:rsidRPr="001D792E">
        <w:rPr>
          <w:sz w:val="24"/>
          <w:szCs w:val="24"/>
        </w:rPr>
        <w:t>Prepare a small container with enough water to cover the fish and place this on the scale and tare.</w:t>
      </w:r>
    </w:p>
    <w:p w14:paraId="0FDFC11E" w14:textId="4B0D4D4D" w:rsidR="00AF2F9B" w:rsidRPr="001D792E" w:rsidRDefault="00AF2F9B" w:rsidP="00EA63BD">
      <w:pPr>
        <w:pStyle w:val="ListParagraph"/>
        <w:numPr>
          <w:ilvl w:val="1"/>
          <w:numId w:val="10"/>
        </w:numPr>
        <w:spacing w:after="160"/>
        <w:rPr>
          <w:sz w:val="24"/>
          <w:szCs w:val="24"/>
        </w:rPr>
      </w:pPr>
      <w:r w:rsidRPr="001D792E">
        <w:rPr>
          <w:sz w:val="24"/>
          <w:szCs w:val="24"/>
        </w:rPr>
        <w:t xml:space="preserve">Place the fish in the container, </w:t>
      </w:r>
      <w:r w:rsidR="004C7583">
        <w:rPr>
          <w:sz w:val="24"/>
          <w:szCs w:val="24"/>
        </w:rPr>
        <w:t>record</w:t>
      </w:r>
      <w:r w:rsidRPr="001D792E">
        <w:rPr>
          <w:sz w:val="24"/>
          <w:szCs w:val="24"/>
        </w:rPr>
        <w:t xml:space="preserve"> weight, and then transfer the fish to a recovery bucket.</w:t>
      </w:r>
    </w:p>
    <w:p w14:paraId="160043FD" w14:textId="77777777" w:rsidR="00AF2F9B" w:rsidRPr="001D792E" w:rsidRDefault="00AF2F9B" w:rsidP="00EA63BD">
      <w:pPr>
        <w:pStyle w:val="ListParagraph"/>
        <w:numPr>
          <w:ilvl w:val="0"/>
          <w:numId w:val="6"/>
        </w:numPr>
        <w:spacing w:after="160"/>
        <w:rPr>
          <w:sz w:val="24"/>
          <w:szCs w:val="24"/>
        </w:rPr>
      </w:pPr>
      <w:r w:rsidRPr="7EB80FC5">
        <w:rPr>
          <w:sz w:val="24"/>
          <w:szCs w:val="24"/>
        </w:rPr>
        <w:t>Lethal sampling</w:t>
      </w:r>
    </w:p>
    <w:p w14:paraId="233CFB35" w14:textId="77777777" w:rsidR="00AF2F9B" w:rsidRPr="001D792E" w:rsidRDefault="00AF2F9B" w:rsidP="00EA63BD">
      <w:pPr>
        <w:pStyle w:val="ListParagraph"/>
        <w:numPr>
          <w:ilvl w:val="1"/>
          <w:numId w:val="11"/>
        </w:numPr>
        <w:spacing w:after="160"/>
        <w:rPr>
          <w:sz w:val="24"/>
          <w:szCs w:val="24"/>
        </w:rPr>
      </w:pPr>
      <w:r w:rsidRPr="001D792E">
        <w:rPr>
          <w:sz w:val="24"/>
          <w:szCs w:val="24"/>
        </w:rPr>
        <w:t xml:space="preserve">If the fish is going to be brought back to the lab, euthanize the fish using blunt force to the head. </w:t>
      </w:r>
    </w:p>
    <w:p w14:paraId="757DDFDD" w14:textId="77777777" w:rsidR="00AF2F9B" w:rsidRPr="001D792E" w:rsidRDefault="00AF2F9B" w:rsidP="00EA63BD">
      <w:pPr>
        <w:pStyle w:val="ListParagraph"/>
        <w:numPr>
          <w:ilvl w:val="2"/>
          <w:numId w:val="12"/>
        </w:numPr>
        <w:spacing w:after="160"/>
        <w:rPr>
          <w:sz w:val="24"/>
          <w:szCs w:val="24"/>
        </w:rPr>
      </w:pPr>
      <w:r w:rsidRPr="001D792E">
        <w:rPr>
          <w:sz w:val="24"/>
          <w:szCs w:val="24"/>
        </w:rPr>
        <w:t xml:space="preserve">Blunt force consists of a precise, swift blow to the top of the head, just behind the eyes. </w:t>
      </w:r>
    </w:p>
    <w:p w14:paraId="790229A7" w14:textId="77777777" w:rsidR="00AF2F9B" w:rsidRPr="001D792E" w:rsidRDefault="00AF2F9B" w:rsidP="00EA63BD">
      <w:pPr>
        <w:pStyle w:val="ListParagraph"/>
        <w:numPr>
          <w:ilvl w:val="2"/>
          <w:numId w:val="12"/>
        </w:numPr>
        <w:spacing w:after="160"/>
        <w:rPr>
          <w:sz w:val="24"/>
          <w:szCs w:val="24"/>
        </w:rPr>
      </w:pPr>
      <w:r w:rsidRPr="001D792E">
        <w:rPr>
          <w:sz w:val="24"/>
          <w:szCs w:val="24"/>
        </w:rPr>
        <w:t>All staff should be trained first by an experienced crew member so as to reduce error and ensure a swift death.</w:t>
      </w:r>
    </w:p>
    <w:p w14:paraId="16032B77" w14:textId="28163452" w:rsidR="1B096B79" w:rsidRDefault="00AF2F9B" w:rsidP="00EA63BD">
      <w:pPr>
        <w:pStyle w:val="ListParagraph"/>
        <w:numPr>
          <w:ilvl w:val="1"/>
          <w:numId w:val="11"/>
        </w:numPr>
        <w:spacing w:after="160"/>
        <w:rPr>
          <w:sz w:val="24"/>
          <w:szCs w:val="24"/>
        </w:rPr>
      </w:pPr>
      <w:r w:rsidRPr="001D792E">
        <w:rPr>
          <w:sz w:val="24"/>
          <w:szCs w:val="24"/>
        </w:rPr>
        <w:t xml:space="preserve">Do this before collecting any other samples or measurements. </w:t>
      </w:r>
    </w:p>
    <w:p w14:paraId="76E1EC93" w14:textId="77777777" w:rsidR="008C21D9" w:rsidRPr="008C21D9" w:rsidRDefault="008C21D9" w:rsidP="008C21D9">
      <w:pPr>
        <w:spacing w:after="160"/>
        <w:ind w:left="720"/>
        <w:rPr>
          <w:sz w:val="24"/>
          <w:szCs w:val="24"/>
        </w:rPr>
      </w:pPr>
    </w:p>
    <w:p w14:paraId="4146B0FA" w14:textId="03636C93" w:rsidR="00E21B7C" w:rsidRPr="00483AEE" w:rsidRDefault="00483AEE" w:rsidP="006D3CDB">
      <w:pPr>
        <w:pStyle w:val="Heading2"/>
        <w:rPr>
          <w:rFonts w:ascii="Calibri" w:hAnsi="Calibri" w:cs="Calibri"/>
          <w:sz w:val="24"/>
          <w:szCs w:val="24"/>
        </w:rPr>
      </w:pPr>
      <w:r>
        <w:rPr>
          <w:rFonts w:eastAsiaTheme="minorEastAsia"/>
        </w:rPr>
        <w:t>Adult Salmon Additional Handling Procedures</w:t>
      </w:r>
    </w:p>
    <w:p w14:paraId="4BC24F1B" w14:textId="77777777" w:rsidR="00AF2F9B" w:rsidRPr="001D792E" w:rsidRDefault="00AF2F9B" w:rsidP="00EA63BD">
      <w:pPr>
        <w:pStyle w:val="ListParagraph"/>
        <w:numPr>
          <w:ilvl w:val="0"/>
          <w:numId w:val="4"/>
        </w:numPr>
        <w:spacing w:before="240" w:after="160"/>
        <w:rPr>
          <w:sz w:val="24"/>
          <w:szCs w:val="24"/>
        </w:rPr>
      </w:pPr>
      <w:r w:rsidRPr="001D792E">
        <w:rPr>
          <w:sz w:val="24"/>
          <w:szCs w:val="24"/>
        </w:rPr>
        <w:t xml:space="preserve">Floy tag </w:t>
      </w:r>
    </w:p>
    <w:p w14:paraId="7861A575" w14:textId="5B71D9CF" w:rsidR="00AF2F9B" w:rsidRPr="001D792E" w:rsidRDefault="00AF2F9B" w:rsidP="00EA63BD">
      <w:pPr>
        <w:pStyle w:val="ListParagraph"/>
        <w:numPr>
          <w:ilvl w:val="1"/>
          <w:numId w:val="4"/>
        </w:numPr>
        <w:spacing w:after="160"/>
        <w:rPr>
          <w:sz w:val="24"/>
          <w:szCs w:val="24"/>
        </w:rPr>
      </w:pPr>
      <w:r w:rsidRPr="001D792E">
        <w:rPr>
          <w:sz w:val="24"/>
          <w:szCs w:val="24"/>
        </w:rPr>
        <w:t xml:space="preserve">Prepare the </w:t>
      </w:r>
      <w:proofErr w:type="spellStart"/>
      <w:r w:rsidRPr="001D792E">
        <w:rPr>
          <w:sz w:val="24"/>
          <w:szCs w:val="24"/>
        </w:rPr>
        <w:t>floy</w:t>
      </w:r>
      <w:proofErr w:type="spellEnd"/>
      <w:r w:rsidRPr="001D792E">
        <w:rPr>
          <w:sz w:val="24"/>
          <w:szCs w:val="24"/>
        </w:rPr>
        <w:t xml:space="preserve"> gun for tagging by ensuring the tags are pushed fully down so you can see the “T” of the first tag in the needle</w:t>
      </w:r>
      <w:r w:rsidR="00166AB1">
        <w:rPr>
          <w:sz w:val="24"/>
          <w:szCs w:val="24"/>
        </w:rPr>
        <w:t xml:space="preserve"> side opening</w:t>
      </w:r>
      <w:r w:rsidRPr="001D792E">
        <w:rPr>
          <w:sz w:val="24"/>
          <w:szCs w:val="24"/>
        </w:rPr>
        <w:t xml:space="preserve">. Record the numbers on the 2 </w:t>
      </w:r>
      <w:proofErr w:type="spellStart"/>
      <w:r w:rsidRPr="001D792E">
        <w:rPr>
          <w:sz w:val="24"/>
          <w:szCs w:val="24"/>
        </w:rPr>
        <w:t>floy</w:t>
      </w:r>
      <w:proofErr w:type="spellEnd"/>
      <w:r w:rsidRPr="001D792E">
        <w:rPr>
          <w:sz w:val="24"/>
          <w:szCs w:val="24"/>
        </w:rPr>
        <w:t xml:space="preserve"> tags which will be used for the fish.</w:t>
      </w:r>
    </w:p>
    <w:p w14:paraId="6758D099" w14:textId="4AA94981" w:rsidR="00083E5D" w:rsidRDefault="00166AB1" w:rsidP="00083E5D">
      <w:pPr>
        <w:pStyle w:val="ListParagraph"/>
        <w:numPr>
          <w:ilvl w:val="1"/>
          <w:numId w:val="4"/>
        </w:numPr>
        <w:spacing w:after="160"/>
        <w:rPr>
          <w:sz w:val="24"/>
          <w:szCs w:val="24"/>
        </w:rPr>
      </w:pPr>
      <w:r>
        <w:rPr>
          <w:sz w:val="24"/>
          <w:szCs w:val="24"/>
        </w:rPr>
        <w:t>Keeping the head fully submerged</w:t>
      </w:r>
      <w:r w:rsidR="00AF2F9B" w:rsidRPr="001D792E">
        <w:rPr>
          <w:sz w:val="24"/>
          <w:szCs w:val="24"/>
        </w:rPr>
        <w:t xml:space="preserve">, firmly grip the caudal peduncle and </w:t>
      </w:r>
      <w:r w:rsidR="004C7583">
        <w:rPr>
          <w:sz w:val="24"/>
          <w:szCs w:val="24"/>
        </w:rPr>
        <w:t>use the angled edge of the needle to get beneath scales. Then, quickly</w:t>
      </w:r>
      <w:r w:rsidR="004C7583" w:rsidRPr="001D792E">
        <w:rPr>
          <w:sz w:val="24"/>
          <w:szCs w:val="24"/>
        </w:rPr>
        <w:t xml:space="preserve"> insert the </w:t>
      </w:r>
      <w:proofErr w:type="spellStart"/>
      <w:r w:rsidR="004C7583" w:rsidRPr="001D792E">
        <w:rPr>
          <w:sz w:val="24"/>
          <w:szCs w:val="24"/>
        </w:rPr>
        <w:t>floy</w:t>
      </w:r>
      <w:proofErr w:type="spellEnd"/>
      <w:r w:rsidR="004C7583" w:rsidRPr="001D792E">
        <w:rPr>
          <w:sz w:val="24"/>
          <w:szCs w:val="24"/>
        </w:rPr>
        <w:t xml:space="preserve"> gun needle near the back base of dorsal fin.</w:t>
      </w:r>
      <w:r w:rsidR="004C7583">
        <w:rPr>
          <w:sz w:val="24"/>
          <w:szCs w:val="24"/>
        </w:rPr>
        <w:t xml:space="preserve"> The goal is to inject the</w:t>
      </w:r>
      <w:r>
        <w:rPr>
          <w:sz w:val="24"/>
          <w:szCs w:val="24"/>
        </w:rPr>
        <w:t xml:space="preserve"> base of the tag behind the </w:t>
      </w:r>
      <w:r w:rsidR="00BA4D89">
        <w:rPr>
          <w:sz w:val="24"/>
          <w:szCs w:val="24"/>
        </w:rPr>
        <w:t>subdermal portion of the fin rays</w:t>
      </w:r>
      <w:r w:rsidR="004C7583">
        <w:rPr>
          <w:sz w:val="24"/>
          <w:szCs w:val="24"/>
        </w:rPr>
        <w:t xml:space="preserve">. Click </w:t>
      </w:r>
      <w:r w:rsidR="00AF2F9B" w:rsidRPr="001D792E">
        <w:rPr>
          <w:sz w:val="24"/>
          <w:szCs w:val="24"/>
        </w:rPr>
        <w:t xml:space="preserve">the </w:t>
      </w:r>
      <w:proofErr w:type="spellStart"/>
      <w:r w:rsidR="00AF2F9B" w:rsidRPr="001D792E">
        <w:rPr>
          <w:sz w:val="24"/>
          <w:szCs w:val="24"/>
        </w:rPr>
        <w:t>floy</w:t>
      </w:r>
      <w:proofErr w:type="spellEnd"/>
      <w:r w:rsidR="00AF2F9B" w:rsidRPr="001D792E">
        <w:rPr>
          <w:sz w:val="24"/>
          <w:szCs w:val="24"/>
        </w:rPr>
        <w:t xml:space="preserve"> gun trigger, then twist the gun 90 degrees and remove the needle from the fish. Gently tug on the tag to ensure a good hold. Repeat this process on the other side of the fish. </w:t>
      </w:r>
      <w:r w:rsidR="004C7583">
        <w:rPr>
          <w:sz w:val="24"/>
          <w:szCs w:val="24"/>
        </w:rPr>
        <w:t xml:space="preserve">If it does not hold, try again but not within the same hole. </w:t>
      </w:r>
      <w:r w:rsidR="00AF2F9B" w:rsidRPr="001D792E">
        <w:rPr>
          <w:sz w:val="24"/>
          <w:szCs w:val="24"/>
        </w:rPr>
        <w:t xml:space="preserve">After tagging, confirm the tags match those you recorded on your data sheet. </w:t>
      </w:r>
    </w:p>
    <w:p w14:paraId="4DB54F7A" w14:textId="6521CFEF" w:rsidR="00BA4D89" w:rsidRPr="001D792E" w:rsidRDefault="00BA4D89" w:rsidP="00BA4D89">
      <w:pPr>
        <w:pStyle w:val="ListParagraph"/>
        <w:numPr>
          <w:ilvl w:val="2"/>
          <w:numId w:val="4"/>
        </w:numPr>
        <w:spacing w:after="160"/>
        <w:rPr>
          <w:sz w:val="24"/>
          <w:szCs w:val="24"/>
        </w:rPr>
      </w:pPr>
      <w:r w:rsidRPr="001D792E">
        <w:rPr>
          <w:sz w:val="24"/>
          <w:szCs w:val="24"/>
        </w:rPr>
        <w:t xml:space="preserve">All staff should be trained first by an experienced crew member </w:t>
      </w:r>
      <w:r>
        <w:rPr>
          <w:sz w:val="24"/>
          <w:szCs w:val="24"/>
        </w:rPr>
        <w:t>so as to reduce error.</w:t>
      </w:r>
    </w:p>
    <w:p w14:paraId="330AB097" w14:textId="77777777" w:rsidR="00AF2F9B" w:rsidRPr="001D792E" w:rsidRDefault="00AF2F9B" w:rsidP="001D792E">
      <w:pPr>
        <w:spacing w:after="0"/>
        <w:jc w:val="center"/>
        <w:rPr>
          <w:sz w:val="24"/>
          <w:szCs w:val="24"/>
        </w:rPr>
      </w:pPr>
      <w:r>
        <w:rPr>
          <w:noProof/>
        </w:rPr>
        <w:lastRenderedPageBreak/>
        <w:drawing>
          <wp:inline distT="0" distB="0" distL="0" distR="0" wp14:anchorId="7FE2FE35" wp14:editId="11DAD9DF">
            <wp:extent cx="2794000" cy="2095499"/>
            <wp:effectExtent l="0" t="0" r="6350" b="635"/>
            <wp:docPr id="1696958118" name="Picture 21" descr="salmonid with floy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4000" cy="2095499"/>
                    </a:xfrm>
                    <a:prstGeom prst="rect">
                      <a:avLst/>
                    </a:prstGeom>
                  </pic:spPr>
                </pic:pic>
              </a:graphicData>
            </a:graphic>
          </wp:inline>
        </w:drawing>
      </w:r>
      <w:r>
        <w:rPr>
          <w:noProof/>
        </w:rPr>
        <w:drawing>
          <wp:inline distT="0" distB="0" distL="0" distR="0" wp14:anchorId="0D1D0264" wp14:editId="771F1D40">
            <wp:extent cx="2921499" cy="2096770"/>
            <wp:effectExtent l="0" t="0" r="0" b="0"/>
            <wp:docPr id="163628490" name="Picture 22" descr="tagging gun and floy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2921499" cy="2096770"/>
                    </a:xfrm>
                    <a:prstGeom prst="rect">
                      <a:avLst/>
                    </a:prstGeom>
                  </pic:spPr>
                </pic:pic>
              </a:graphicData>
            </a:graphic>
          </wp:inline>
        </w:drawing>
      </w:r>
    </w:p>
    <w:p w14:paraId="531AC56C" w14:textId="787640E3" w:rsidR="00E21B7C" w:rsidRPr="00083E5D" w:rsidRDefault="00AF2F9B" w:rsidP="00083E5D">
      <w:pPr>
        <w:spacing w:after="0"/>
        <w:jc w:val="center"/>
        <w:rPr>
          <w:sz w:val="24"/>
          <w:szCs w:val="24"/>
        </w:rPr>
      </w:pPr>
      <w:r w:rsidRPr="001D792E">
        <w:rPr>
          <w:sz w:val="24"/>
          <w:szCs w:val="24"/>
        </w:rPr>
        <w:t>(1) Clayton Waller, Idaho Fish and Game (2) marine.ie</w:t>
      </w:r>
    </w:p>
    <w:p w14:paraId="0E024E46" w14:textId="0793D72E" w:rsidR="00483AEE" w:rsidRPr="00483AEE" w:rsidRDefault="00483AEE" w:rsidP="006D3CDB">
      <w:pPr>
        <w:pStyle w:val="Heading2"/>
        <w:rPr>
          <w:rFonts w:ascii="Calibri" w:hAnsi="Calibri" w:cs="Calibri"/>
          <w:sz w:val="24"/>
          <w:szCs w:val="24"/>
        </w:rPr>
      </w:pPr>
      <w:r>
        <w:rPr>
          <w:rFonts w:eastAsiaTheme="minorEastAsia"/>
        </w:rPr>
        <w:t>Juvenile Salmon</w:t>
      </w:r>
      <w:r w:rsidRPr="00483AEE">
        <w:rPr>
          <w:rFonts w:eastAsiaTheme="minorEastAsia"/>
        </w:rPr>
        <w:t xml:space="preserve"> </w:t>
      </w:r>
      <w:r>
        <w:rPr>
          <w:rFonts w:eastAsiaTheme="minorEastAsia"/>
        </w:rPr>
        <w:t>Additional Handling Procedures</w:t>
      </w:r>
    </w:p>
    <w:p w14:paraId="41EC0223" w14:textId="77777777" w:rsidR="00C47AD4" w:rsidRPr="00C47AD4" w:rsidRDefault="00C47AD4" w:rsidP="001D792E">
      <w:pPr>
        <w:pStyle w:val="NoSpacing"/>
        <w:spacing w:line="276" w:lineRule="auto"/>
        <w:rPr>
          <w:rFonts w:ascii="Calibri" w:hAnsi="Calibri" w:cs="Calibri"/>
          <w:b/>
          <w:sz w:val="28"/>
          <w:szCs w:val="28"/>
        </w:rPr>
      </w:pPr>
    </w:p>
    <w:p w14:paraId="0DA74B52" w14:textId="235E5DCA" w:rsidR="00AF2F9B" w:rsidRPr="001D792E" w:rsidRDefault="00AF2F9B" w:rsidP="00EA63BD">
      <w:pPr>
        <w:pStyle w:val="ListParagraph"/>
        <w:numPr>
          <w:ilvl w:val="0"/>
          <w:numId w:val="13"/>
        </w:numPr>
        <w:spacing w:after="160"/>
        <w:rPr>
          <w:rStyle w:val="normaltextrun"/>
          <w:sz w:val="24"/>
          <w:szCs w:val="24"/>
        </w:rPr>
      </w:pPr>
      <w:r w:rsidRPr="001D792E">
        <w:rPr>
          <w:rStyle w:val="normaltextrun"/>
          <w:sz w:val="24"/>
          <w:szCs w:val="24"/>
        </w:rPr>
        <w:t xml:space="preserve">To minimize impacts to salmon, juvenile Chinook salmon are quickly sorted </w:t>
      </w:r>
      <w:r w:rsidR="00D05763">
        <w:rPr>
          <w:rStyle w:val="normaltextrun"/>
          <w:sz w:val="24"/>
          <w:szCs w:val="24"/>
        </w:rPr>
        <w:t>from other fish species and held in a separate bucket. Where possible, try and distinguish winter-run salmon from other salmon runs and process them first. Distinguishing is based</w:t>
      </w:r>
      <w:r w:rsidRPr="001D792E">
        <w:rPr>
          <w:rStyle w:val="normaltextrun"/>
          <w:sz w:val="24"/>
          <w:szCs w:val="24"/>
        </w:rPr>
        <w:t xml:space="preserve"> visual </w:t>
      </w:r>
      <w:r w:rsidR="3BF4A7E4" w:rsidRPr="0CCDA119">
        <w:rPr>
          <w:rStyle w:val="normaltextrun"/>
          <w:sz w:val="24"/>
          <w:szCs w:val="24"/>
        </w:rPr>
        <w:t xml:space="preserve">identification </w:t>
      </w:r>
      <w:r w:rsidRPr="001D792E">
        <w:rPr>
          <w:rStyle w:val="normaltextrun"/>
          <w:sz w:val="24"/>
          <w:szCs w:val="24"/>
        </w:rPr>
        <w:t>using Fisher's daily length-at-date criteria</w:t>
      </w:r>
      <w:r w:rsidR="75442DDD" w:rsidRPr="0CCDA119">
        <w:rPr>
          <w:rStyle w:val="normaltextrun"/>
          <w:sz w:val="24"/>
          <w:szCs w:val="24"/>
        </w:rPr>
        <w:t xml:space="preserve"> (Delta </w:t>
      </w:r>
      <w:r w:rsidR="75442DDD" w:rsidRPr="00E800B7">
        <w:rPr>
          <w:rStyle w:val="normaltextrun"/>
          <w:sz w:val="24"/>
          <w:szCs w:val="24"/>
        </w:rPr>
        <w:t>model</w:t>
      </w:r>
      <w:r w:rsidR="00FE72CB" w:rsidRPr="00E800B7">
        <w:rPr>
          <w:rStyle w:val="normaltextrun"/>
          <w:sz w:val="24"/>
          <w:szCs w:val="24"/>
        </w:rPr>
        <w:t xml:space="preserve">; </w:t>
      </w:r>
      <w:hyperlink r:id="rId16" w:history="1">
        <w:r w:rsidR="00D31993" w:rsidRPr="00A70CAF">
          <w:rPr>
            <w:rStyle w:val="Hyperlink"/>
            <w:sz w:val="24"/>
            <w:szCs w:val="24"/>
          </w:rPr>
          <w:t>[</w:t>
        </w:r>
        <w:r w:rsidR="00FE72CB" w:rsidRPr="00A70CAF">
          <w:rPr>
            <w:rStyle w:val="Hyperlink"/>
            <w:rFonts w:ascii="Calibri" w:hAnsi="Calibri" w:cs="Calibri"/>
            <w:sz w:val="24"/>
            <w:szCs w:val="24"/>
            <w:shd w:val="clear" w:color="auto" w:fill="FFFFFF"/>
          </w:rPr>
          <w:t>Yolo Biological Data\Fish\Genetics Data\Salmon\Length-by-Date Documents\</w:t>
        </w:r>
        <w:proofErr w:type="spellStart"/>
        <w:r w:rsidR="00FE72CB" w:rsidRPr="00A70CAF">
          <w:rPr>
            <w:rStyle w:val="Hyperlink"/>
            <w:rFonts w:ascii="Calibri" w:hAnsi="Calibri" w:cs="Calibri"/>
            <w:sz w:val="24"/>
            <w:szCs w:val="24"/>
            <w:shd w:val="clear" w:color="auto" w:fill="FFFFFF"/>
          </w:rPr>
          <w:t>LengthCriteriaDelta_field</w:t>
        </w:r>
        <w:proofErr w:type="spellEnd"/>
        <w:r w:rsidR="00FE72CB" w:rsidRPr="00A70CAF">
          <w:rPr>
            <w:rStyle w:val="Hyperlink"/>
            <w:rFonts w:ascii="Calibri" w:hAnsi="Calibri" w:cs="Calibri"/>
            <w:sz w:val="24"/>
            <w:szCs w:val="24"/>
            <w:shd w:val="clear" w:color="auto" w:fill="FFFFFF"/>
          </w:rPr>
          <w:t xml:space="preserve"> version.x</w:t>
        </w:r>
        <w:r w:rsidR="00E800B7" w:rsidRPr="00A70CAF">
          <w:rPr>
            <w:rStyle w:val="Hyperlink"/>
            <w:rFonts w:ascii="Calibri" w:hAnsi="Calibri" w:cs="Calibri"/>
            <w:sz w:val="24"/>
            <w:szCs w:val="24"/>
            <w:shd w:val="clear" w:color="auto" w:fill="FFFFFF"/>
          </w:rPr>
          <w:t>l</w:t>
        </w:r>
        <w:r w:rsidR="00FE72CB" w:rsidRPr="00A70CAF">
          <w:rPr>
            <w:rStyle w:val="Hyperlink"/>
            <w:rFonts w:ascii="Calibri" w:hAnsi="Calibri" w:cs="Calibri"/>
            <w:sz w:val="24"/>
            <w:szCs w:val="24"/>
            <w:shd w:val="clear" w:color="auto" w:fill="FFFFFF"/>
          </w:rPr>
          <w:t>s</w:t>
        </w:r>
        <w:r w:rsidR="00D31993" w:rsidRPr="00A70CAF">
          <w:rPr>
            <w:rStyle w:val="Hyperlink"/>
            <w:sz w:val="24"/>
            <w:szCs w:val="24"/>
          </w:rPr>
          <w:t>]</w:t>
        </w:r>
      </w:hyperlink>
      <w:r w:rsidRPr="00D31993">
        <w:rPr>
          <w:rStyle w:val="normaltextrun"/>
          <w:color w:val="365F91" w:themeColor="accent1" w:themeShade="BF"/>
          <w:sz w:val="24"/>
          <w:szCs w:val="24"/>
        </w:rPr>
        <w:t xml:space="preserve">.  </w:t>
      </w:r>
      <w:r w:rsidRPr="001D792E">
        <w:rPr>
          <w:rStyle w:val="normaltextrun"/>
          <w:sz w:val="24"/>
          <w:szCs w:val="24"/>
        </w:rPr>
        <w:t xml:space="preserve"> </w:t>
      </w:r>
    </w:p>
    <w:p w14:paraId="66013BE3" w14:textId="4E0253CF" w:rsidR="00AF2F9B" w:rsidRPr="001D792E" w:rsidRDefault="00AF2F9B" w:rsidP="00EA63BD">
      <w:pPr>
        <w:pStyle w:val="ListParagraph"/>
        <w:numPr>
          <w:ilvl w:val="1"/>
          <w:numId w:val="13"/>
        </w:numPr>
        <w:spacing w:after="160"/>
        <w:rPr>
          <w:rStyle w:val="eop"/>
          <w:sz w:val="24"/>
          <w:szCs w:val="24"/>
        </w:rPr>
      </w:pPr>
      <w:r w:rsidRPr="001D792E">
        <w:rPr>
          <w:rStyle w:val="normaltextrun"/>
          <w:rFonts w:cstheme="minorHAnsi"/>
          <w:sz w:val="24"/>
          <w:szCs w:val="24"/>
        </w:rPr>
        <w:t xml:space="preserve">Any adipose fin-clipped salmon are euthanized (see “take” above), bagged individually (whirl-pack bags) and marked with information on sampling location, date, gear type, fork length, and time. Fish are then kept on ice in a cooler until transferred to </w:t>
      </w:r>
      <w:r w:rsidR="004C7583">
        <w:rPr>
          <w:rStyle w:val="normaltextrun"/>
          <w:rFonts w:cstheme="minorHAnsi"/>
          <w:sz w:val="24"/>
          <w:szCs w:val="24"/>
        </w:rPr>
        <w:t>the</w:t>
      </w:r>
      <w:r w:rsidRPr="001D792E">
        <w:rPr>
          <w:rStyle w:val="normaltextrun"/>
          <w:rFonts w:cstheme="minorHAnsi"/>
          <w:sz w:val="24"/>
          <w:szCs w:val="24"/>
        </w:rPr>
        <w:t xml:space="preserve"> West Sacramento office to be weighed and frozen at -20°C. </w:t>
      </w:r>
      <w:r w:rsidRPr="001D792E">
        <w:rPr>
          <w:rStyle w:val="eop"/>
          <w:rFonts w:cstheme="minorHAnsi"/>
          <w:sz w:val="24"/>
          <w:szCs w:val="24"/>
        </w:rPr>
        <w:t> </w:t>
      </w:r>
    </w:p>
    <w:p w14:paraId="793C7BE0" w14:textId="77777777" w:rsidR="004C7583" w:rsidRPr="001D792E" w:rsidRDefault="004C7583" w:rsidP="00EA63BD">
      <w:pPr>
        <w:pStyle w:val="ListParagraph"/>
        <w:numPr>
          <w:ilvl w:val="0"/>
          <w:numId w:val="13"/>
        </w:numPr>
        <w:spacing w:after="160"/>
        <w:rPr>
          <w:rStyle w:val="eop"/>
          <w:sz w:val="24"/>
          <w:szCs w:val="24"/>
        </w:rPr>
      </w:pPr>
      <w:r w:rsidRPr="001D792E">
        <w:rPr>
          <w:rStyle w:val="normaltextrun"/>
          <w:rFonts w:cstheme="minorHAnsi"/>
          <w:sz w:val="24"/>
          <w:szCs w:val="24"/>
        </w:rPr>
        <w:t>Captured salmonids are inspected for characters such as presence of yolk sac, </w:t>
      </w:r>
      <w:r w:rsidRPr="001D792E">
        <w:rPr>
          <w:rStyle w:val="spellingerror"/>
          <w:rFonts w:cstheme="minorHAnsi"/>
          <w:sz w:val="24"/>
          <w:szCs w:val="24"/>
        </w:rPr>
        <w:t>parr</w:t>
      </w:r>
      <w:r w:rsidRPr="001D792E">
        <w:rPr>
          <w:rStyle w:val="normaltextrun"/>
          <w:rFonts w:cstheme="minorHAnsi"/>
          <w:sz w:val="24"/>
          <w:szCs w:val="24"/>
        </w:rPr>
        <w:t> marks, silvery appearance, and deciduous scales to determine life stage and/or degree of </w:t>
      </w:r>
      <w:proofErr w:type="spellStart"/>
      <w:r w:rsidRPr="001D792E">
        <w:rPr>
          <w:rStyle w:val="spellingerror"/>
          <w:rFonts w:cstheme="minorHAnsi"/>
          <w:sz w:val="24"/>
          <w:szCs w:val="24"/>
        </w:rPr>
        <w:t>smolting</w:t>
      </w:r>
      <w:proofErr w:type="spellEnd"/>
      <w:r w:rsidRPr="001D792E">
        <w:rPr>
          <w:rStyle w:val="normaltextrun"/>
          <w:rFonts w:cstheme="minorHAnsi"/>
          <w:sz w:val="24"/>
          <w:szCs w:val="24"/>
        </w:rPr>
        <w:t>. A simple life stage designation (F, P, or S) is determined for each fish measured.</w:t>
      </w:r>
    </w:p>
    <w:p w14:paraId="16D6F7EB" w14:textId="77777777" w:rsidR="00AF2F9B" w:rsidRPr="001D792E" w:rsidRDefault="00AF2F9B" w:rsidP="00EA63BD">
      <w:pPr>
        <w:pStyle w:val="ListParagraph"/>
        <w:numPr>
          <w:ilvl w:val="1"/>
          <w:numId w:val="13"/>
        </w:numPr>
        <w:spacing w:after="160"/>
        <w:rPr>
          <w:rFonts w:cstheme="minorHAnsi"/>
          <w:sz w:val="24"/>
          <w:szCs w:val="24"/>
        </w:rPr>
      </w:pPr>
      <w:r w:rsidRPr="001D792E">
        <w:rPr>
          <w:rFonts w:cstheme="minorHAnsi"/>
          <w:b/>
          <w:bCs/>
          <w:sz w:val="24"/>
          <w:szCs w:val="24"/>
        </w:rPr>
        <w:t>Fry</w:t>
      </w:r>
      <w:r w:rsidRPr="001D792E">
        <w:rPr>
          <w:rFonts w:cstheme="minorHAnsi"/>
          <w:sz w:val="24"/>
          <w:szCs w:val="24"/>
        </w:rPr>
        <w:t>: Identify fry as any fish still retaining a yolk sac or not yet fully buttoned-up. An unbuttoned fry will no longer have a visible yolk sac but will have an open slit along its stomach in the same area where the yolk sac would normally protrude from.</w:t>
      </w:r>
    </w:p>
    <w:p w14:paraId="4FF1A971" w14:textId="77777777" w:rsidR="00AF2F9B" w:rsidRPr="001D792E" w:rsidRDefault="00AF2F9B" w:rsidP="001D792E">
      <w:pPr>
        <w:spacing w:after="0"/>
        <w:ind w:left="720"/>
        <w:jc w:val="center"/>
        <w:rPr>
          <w:rFonts w:cstheme="minorHAnsi"/>
          <w:sz w:val="24"/>
          <w:szCs w:val="24"/>
        </w:rPr>
      </w:pPr>
      <w:r w:rsidRPr="001D792E">
        <w:rPr>
          <w:noProof/>
          <w:sz w:val="24"/>
          <w:szCs w:val="24"/>
        </w:rPr>
        <w:drawing>
          <wp:inline distT="0" distB="0" distL="0" distR="0" wp14:anchorId="12C695F2" wp14:editId="22593BB3">
            <wp:extent cx="3902260" cy="1520041"/>
            <wp:effectExtent l="0" t="0" r="3175" b="4445"/>
            <wp:docPr id="1152" name="Picture 1152" descr="salmon f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493" b="16913"/>
                    <a:stretch/>
                  </pic:blipFill>
                  <pic:spPr bwMode="auto">
                    <a:xfrm>
                      <a:off x="0" y="0"/>
                      <a:ext cx="4002529" cy="1559098"/>
                    </a:xfrm>
                    <a:prstGeom prst="rect">
                      <a:avLst/>
                    </a:prstGeom>
                    <a:ln>
                      <a:noFill/>
                    </a:ln>
                    <a:extLst>
                      <a:ext uri="{53640926-AAD7-44D8-BBD7-CCE9431645EC}">
                        <a14:shadowObscured xmlns:a14="http://schemas.microsoft.com/office/drawing/2010/main"/>
                      </a:ext>
                    </a:extLst>
                  </pic:spPr>
                </pic:pic>
              </a:graphicData>
            </a:graphic>
          </wp:inline>
        </w:drawing>
      </w:r>
    </w:p>
    <w:p w14:paraId="04FE414D" w14:textId="77777777" w:rsidR="00AF2F9B" w:rsidRPr="001D792E" w:rsidRDefault="00AF2F9B" w:rsidP="001D792E">
      <w:pPr>
        <w:spacing w:after="0"/>
        <w:ind w:left="720"/>
        <w:jc w:val="center"/>
        <w:rPr>
          <w:rFonts w:cstheme="minorHAnsi"/>
          <w:sz w:val="24"/>
          <w:szCs w:val="24"/>
        </w:rPr>
      </w:pPr>
      <w:r w:rsidRPr="001D792E">
        <w:rPr>
          <w:rFonts w:cstheme="minorHAnsi"/>
          <w:sz w:val="24"/>
          <w:szCs w:val="24"/>
        </w:rPr>
        <w:t>fishbio.org</w:t>
      </w:r>
    </w:p>
    <w:p w14:paraId="291BD402" w14:textId="77777777" w:rsidR="00AF2F9B" w:rsidRPr="001D792E" w:rsidRDefault="00AF2F9B" w:rsidP="00EA63BD">
      <w:pPr>
        <w:pStyle w:val="ListParagraph"/>
        <w:numPr>
          <w:ilvl w:val="1"/>
          <w:numId w:val="13"/>
        </w:numPr>
        <w:spacing w:after="160"/>
        <w:rPr>
          <w:rFonts w:cstheme="minorHAnsi"/>
          <w:sz w:val="24"/>
          <w:szCs w:val="24"/>
        </w:rPr>
      </w:pPr>
      <w:r w:rsidRPr="001D792E">
        <w:rPr>
          <w:rFonts w:cstheme="minorHAnsi"/>
          <w:b/>
          <w:bCs/>
          <w:sz w:val="24"/>
          <w:szCs w:val="24"/>
        </w:rPr>
        <w:t>Parr</w:t>
      </w:r>
      <w:r w:rsidRPr="001D792E">
        <w:rPr>
          <w:rFonts w:cstheme="minorHAnsi"/>
          <w:sz w:val="24"/>
          <w:szCs w:val="24"/>
        </w:rPr>
        <w:t>: Identify parr as anything in between a fry and smolt. They should have prominent parr marks across their lateral line</w:t>
      </w:r>
    </w:p>
    <w:p w14:paraId="2BA10A93" w14:textId="77777777" w:rsidR="00AF2F9B" w:rsidRPr="001D792E" w:rsidRDefault="00AF2F9B" w:rsidP="001D792E">
      <w:pPr>
        <w:spacing w:after="0"/>
        <w:ind w:left="720"/>
        <w:jc w:val="center"/>
        <w:rPr>
          <w:rFonts w:cstheme="minorHAnsi"/>
          <w:sz w:val="24"/>
          <w:szCs w:val="24"/>
        </w:rPr>
      </w:pPr>
      <w:r w:rsidRPr="001D792E">
        <w:rPr>
          <w:noProof/>
          <w:sz w:val="24"/>
          <w:szCs w:val="24"/>
        </w:rPr>
        <w:lastRenderedPageBreak/>
        <w:drawing>
          <wp:inline distT="0" distB="0" distL="0" distR="0" wp14:anchorId="4797EDB0" wp14:editId="19A085BF">
            <wp:extent cx="3890164" cy="1468521"/>
            <wp:effectExtent l="0" t="0" r="0" b="0"/>
            <wp:docPr id="1153" name="Picture 1153" descr="salmon pa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hinook salmon parr"/>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5221"/>
                    <a:stretch/>
                  </pic:blipFill>
                  <pic:spPr bwMode="auto">
                    <a:xfrm flipH="1">
                      <a:off x="0" y="0"/>
                      <a:ext cx="4000455" cy="1510155"/>
                    </a:xfrm>
                    <a:prstGeom prst="rect">
                      <a:avLst/>
                    </a:prstGeom>
                    <a:noFill/>
                    <a:ln>
                      <a:noFill/>
                    </a:ln>
                    <a:extLst>
                      <a:ext uri="{53640926-AAD7-44D8-BBD7-CCE9431645EC}">
                        <a14:shadowObscured xmlns:a14="http://schemas.microsoft.com/office/drawing/2010/main"/>
                      </a:ext>
                    </a:extLst>
                  </pic:spPr>
                </pic:pic>
              </a:graphicData>
            </a:graphic>
          </wp:inline>
        </w:drawing>
      </w:r>
    </w:p>
    <w:p w14:paraId="5C1F6592" w14:textId="77777777" w:rsidR="00AF2F9B" w:rsidRPr="001D792E" w:rsidRDefault="00AF2F9B" w:rsidP="001D792E">
      <w:pPr>
        <w:spacing w:after="0"/>
        <w:ind w:left="720"/>
        <w:jc w:val="center"/>
        <w:rPr>
          <w:rFonts w:cstheme="minorHAnsi"/>
          <w:sz w:val="24"/>
          <w:szCs w:val="24"/>
        </w:rPr>
      </w:pPr>
      <w:r w:rsidRPr="001D792E">
        <w:rPr>
          <w:rFonts w:cstheme="minorHAnsi"/>
          <w:sz w:val="24"/>
          <w:szCs w:val="24"/>
        </w:rPr>
        <w:t>beautifuloregon.com</w:t>
      </w:r>
    </w:p>
    <w:p w14:paraId="3B886669" w14:textId="77777777" w:rsidR="00AF2F9B" w:rsidRPr="001D792E" w:rsidRDefault="00AF2F9B" w:rsidP="00EA63BD">
      <w:pPr>
        <w:pStyle w:val="ListParagraph"/>
        <w:numPr>
          <w:ilvl w:val="1"/>
          <w:numId w:val="13"/>
        </w:numPr>
        <w:spacing w:after="160"/>
        <w:rPr>
          <w:rFonts w:cstheme="minorHAnsi"/>
          <w:sz w:val="24"/>
          <w:szCs w:val="24"/>
        </w:rPr>
      </w:pPr>
      <w:r w:rsidRPr="001D792E">
        <w:rPr>
          <w:rFonts w:cstheme="minorHAnsi"/>
          <w:b/>
          <w:bCs/>
          <w:sz w:val="24"/>
          <w:szCs w:val="24"/>
        </w:rPr>
        <w:t>Smolt</w:t>
      </w:r>
      <w:r w:rsidRPr="001D792E">
        <w:rPr>
          <w:rFonts w:cstheme="minorHAnsi"/>
          <w:sz w:val="24"/>
          <w:szCs w:val="24"/>
        </w:rPr>
        <w:t xml:space="preserve">: Identify smolts as fish who are starting to become/already are silver in color and shedding scales. Note that </w:t>
      </w:r>
      <w:proofErr w:type="spellStart"/>
      <w:r w:rsidRPr="001D792E">
        <w:rPr>
          <w:rFonts w:cstheme="minorHAnsi"/>
          <w:sz w:val="24"/>
          <w:szCs w:val="24"/>
        </w:rPr>
        <w:t>smolting</w:t>
      </w:r>
      <w:proofErr w:type="spellEnd"/>
      <w:r w:rsidRPr="001D792E">
        <w:rPr>
          <w:rFonts w:cstheme="minorHAnsi"/>
          <w:sz w:val="24"/>
          <w:szCs w:val="24"/>
        </w:rPr>
        <w:t xml:space="preserve"> fish may still have faded parr marks.</w:t>
      </w:r>
    </w:p>
    <w:p w14:paraId="7ACD91D9" w14:textId="77777777" w:rsidR="00AF2F9B" w:rsidRPr="001D792E" w:rsidRDefault="00AF2F9B" w:rsidP="001D792E">
      <w:pPr>
        <w:spacing w:after="0"/>
        <w:ind w:left="720"/>
        <w:jc w:val="center"/>
        <w:rPr>
          <w:rFonts w:cstheme="minorHAnsi"/>
          <w:sz w:val="24"/>
          <w:szCs w:val="24"/>
        </w:rPr>
      </w:pPr>
      <w:r w:rsidRPr="001D792E">
        <w:rPr>
          <w:noProof/>
          <w:sz w:val="24"/>
          <w:szCs w:val="24"/>
        </w:rPr>
        <w:drawing>
          <wp:inline distT="0" distB="0" distL="0" distR="0" wp14:anchorId="7CF1BBAC" wp14:editId="509D0B6C">
            <wp:extent cx="3879593" cy="1206759"/>
            <wp:effectExtent l="0" t="0" r="6985" b="0"/>
            <wp:docPr id="1154" name="Picture 1154" descr="salmon smo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196" t="36230" r="8648" b="28867"/>
                    <a:stretch/>
                  </pic:blipFill>
                  <pic:spPr bwMode="auto">
                    <a:xfrm flipH="1">
                      <a:off x="0" y="0"/>
                      <a:ext cx="4198755" cy="1306035"/>
                    </a:xfrm>
                    <a:prstGeom prst="rect">
                      <a:avLst/>
                    </a:prstGeom>
                    <a:ln>
                      <a:noFill/>
                    </a:ln>
                    <a:extLst>
                      <a:ext uri="{53640926-AAD7-44D8-BBD7-CCE9431645EC}">
                        <a14:shadowObscured xmlns:a14="http://schemas.microsoft.com/office/drawing/2010/main"/>
                      </a:ext>
                    </a:extLst>
                  </pic:spPr>
                </pic:pic>
              </a:graphicData>
            </a:graphic>
          </wp:inline>
        </w:drawing>
      </w:r>
    </w:p>
    <w:p w14:paraId="3B612B84" w14:textId="77777777" w:rsidR="00AF2F9B" w:rsidRPr="001D792E" w:rsidRDefault="00AF2F9B" w:rsidP="001D792E">
      <w:pPr>
        <w:spacing w:after="0"/>
        <w:ind w:left="720"/>
        <w:jc w:val="center"/>
        <w:rPr>
          <w:rFonts w:cstheme="minorHAnsi"/>
          <w:sz w:val="24"/>
          <w:szCs w:val="24"/>
        </w:rPr>
      </w:pPr>
      <w:r w:rsidRPr="001D792E">
        <w:rPr>
          <w:rFonts w:cstheme="minorHAnsi"/>
          <w:sz w:val="24"/>
          <w:szCs w:val="24"/>
        </w:rPr>
        <w:t>fishbio.org</w:t>
      </w:r>
    </w:p>
    <w:p w14:paraId="19CF4032" w14:textId="61D32436" w:rsidR="00AF2F9B" w:rsidRDefault="00AF2F9B" w:rsidP="00EA63BD">
      <w:pPr>
        <w:pStyle w:val="ListParagraph"/>
        <w:numPr>
          <w:ilvl w:val="0"/>
          <w:numId w:val="13"/>
        </w:numPr>
        <w:spacing w:after="160"/>
        <w:rPr>
          <w:rFonts w:cstheme="minorHAnsi"/>
          <w:sz w:val="24"/>
          <w:szCs w:val="24"/>
        </w:rPr>
      </w:pPr>
      <w:r w:rsidRPr="001D792E">
        <w:rPr>
          <w:rFonts w:cstheme="minorHAnsi"/>
          <w:sz w:val="24"/>
          <w:szCs w:val="24"/>
        </w:rPr>
        <w:t>Salmon take flowchart:</w:t>
      </w:r>
      <w:r w:rsidR="001D792E">
        <w:rPr>
          <w:rFonts w:cstheme="minorHAnsi"/>
          <w:sz w:val="24"/>
          <w:szCs w:val="24"/>
        </w:rPr>
        <w:t xml:space="preserve"> </w:t>
      </w:r>
    </w:p>
    <w:p w14:paraId="3EDE7E74" w14:textId="3F04A02C" w:rsidR="00AF2F9B" w:rsidRDefault="001C3E32" w:rsidP="008C21D9">
      <w:pPr>
        <w:ind w:left="360"/>
        <w:rPr>
          <w:rFonts w:cstheme="minorHAnsi"/>
          <w:sz w:val="24"/>
          <w:szCs w:val="24"/>
        </w:rPr>
      </w:pPr>
      <w:r>
        <w:rPr>
          <w:noProof/>
          <w:sz w:val="16"/>
          <w:szCs w:val="16"/>
        </w:rPr>
        <w:lastRenderedPageBreak/>
        <w:drawing>
          <wp:inline distT="0" distB="0" distL="0" distR="0" wp14:anchorId="2F8192A6" wp14:editId="34BF6171">
            <wp:extent cx="6271895" cy="91440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271895" cy="9144000"/>
                    </a:xfrm>
                    <a:prstGeom prst="rect">
                      <a:avLst/>
                    </a:prstGeom>
                  </pic:spPr>
                </pic:pic>
              </a:graphicData>
            </a:graphic>
          </wp:inline>
        </w:drawing>
      </w:r>
    </w:p>
    <w:p w14:paraId="2C383A33" w14:textId="77777777" w:rsidR="006D1C74" w:rsidRDefault="006D1C74" w:rsidP="006D1C74">
      <w:pPr>
        <w:pStyle w:val="ListParagraph"/>
        <w:numPr>
          <w:ilvl w:val="1"/>
          <w:numId w:val="13"/>
        </w:numPr>
        <w:spacing w:after="160"/>
        <w:rPr>
          <w:rFonts w:cstheme="minorHAnsi"/>
          <w:sz w:val="24"/>
          <w:szCs w:val="24"/>
        </w:rPr>
      </w:pPr>
      <w:r>
        <w:rPr>
          <w:rFonts w:cstheme="minorHAnsi"/>
          <w:sz w:val="24"/>
          <w:szCs w:val="24"/>
        </w:rPr>
        <w:lastRenderedPageBreak/>
        <w:t xml:space="preserve">To edit, visit </w:t>
      </w:r>
      <w:hyperlink r:id="rId21" w:history="1">
        <w:r w:rsidRPr="00890AA8">
          <w:rPr>
            <w:rStyle w:val="Hyperlink"/>
            <w:rFonts w:cstheme="minorHAnsi"/>
            <w:sz w:val="24"/>
            <w:szCs w:val="24"/>
          </w:rPr>
          <w:t>https://www</w:t>
        </w:r>
        <w:r w:rsidRPr="00890AA8">
          <w:rPr>
            <w:rStyle w:val="Hyperlink"/>
            <w:rFonts w:cstheme="minorHAnsi"/>
            <w:sz w:val="24"/>
            <w:szCs w:val="24"/>
          </w:rPr>
          <w:t>.</w:t>
        </w:r>
        <w:r w:rsidRPr="00890AA8">
          <w:rPr>
            <w:rStyle w:val="Hyperlink"/>
            <w:rFonts w:cstheme="minorHAnsi"/>
            <w:sz w:val="24"/>
            <w:szCs w:val="24"/>
          </w:rPr>
          <w:t>lucidchart.com/</w:t>
        </w:r>
      </w:hyperlink>
      <w:r>
        <w:rPr>
          <w:rFonts w:cstheme="minorHAnsi"/>
          <w:sz w:val="24"/>
          <w:szCs w:val="24"/>
        </w:rPr>
        <w:t xml:space="preserve"> </w:t>
      </w:r>
    </w:p>
    <w:p w14:paraId="041D8F06" w14:textId="77777777" w:rsidR="006D1C74" w:rsidRDefault="006D1C74" w:rsidP="006D1C74">
      <w:pPr>
        <w:pStyle w:val="ListParagraph"/>
        <w:numPr>
          <w:ilvl w:val="2"/>
          <w:numId w:val="13"/>
        </w:numPr>
        <w:spacing w:after="160"/>
        <w:rPr>
          <w:rFonts w:cstheme="minorHAnsi"/>
          <w:sz w:val="24"/>
          <w:szCs w:val="24"/>
        </w:rPr>
      </w:pPr>
      <w:r>
        <w:rPr>
          <w:rFonts w:cstheme="minorHAnsi"/>
          <w:sz w:val="24"/>
          <w:szCs w:val="24"/>
        </w:rPr>
        <w:t xml:space="preserve">Email: </w:t>
      </w:r>
      <w:hyperlink r:id="rId22" w:history="1">
        <w:r w:rsidRPr="00890AA8">
          <w:rPr>
            <w:rStyle w:val="Hyperlink"/>
            <w:rFonts w:cstheme="minorHAnsi"/>
            <w:sz w:val="24"/>
            <w:szCs w:val="24"/>
          </w:rPr>
          <w:t>Nicole.Kwan@water.ca.gov</w:t>
        </w:r>
      </w:hyperlink>
    </w:p>
    <w:p w14:paraId="657748FF" w14:textId="4C7395BD" w:rsidR="006D1C74" w:rsidRPr="006D1C74" w:rsidRDefault="006D1C74" w:rsidP="006D1C74">
      <w:pPr>
        <w:pStyle w:val="ListParagraph"/>
        <w:numPr>
          <w:ilvl w:val="2"/>
          <w:numId w:val="13"/>
        </w:numPr>
        <w:spacing w:after="160"/>
        <w:rPr>
          <w:rFonts w:cstheme="minorHAnsi"/>
          <w:sz w:val="24"/>
          <w:szCs w:val="24"/>
        </w:rPr>
      </w:pPr>
      <w:r>
        <w:rPr>
          <w:rFonts w:cstheme="minorHAnsi"/>
          <w:sz w:val="24"/>
          <w:szCs w:val="24"/>
        </w:rPr>
        <w:t>Password: ybfmp2021!</w:t>
      </w:r>
    </w:p>
    <w:p w14:paraId="78A5FC22" w14:textId="52EEC4DA" w:rsidR="00AF2F9B" w:rsidRPr="001D792E" w:rsidRDefault="00AF2F9B" w:rsidP="00EA63BD">
      <w:pPr>
        <w:pStyle w:val="ListParagraph"/>
        <w:numPr>
          <w:ilvl w:val="0"/>
          <w:numId w:val="13"/>
        </w:numPr>
        <w:spacing w:after="160"/>
        <w:rPr>
          <w:rFonts w:cstheme="minorHAnsi"/>
          <w:sz w:val="24"/>
          <w:szCs w:val="24"/>
        </w:rPr>
      </w:pPr>
      <w:r w:rsidRPr="001D792E">
        <w:rPr>
          <w:rFonts w:cstheme="minorHAnsi"/>
          <w:sz w:val="24"/>
          <w:szCs w:val="24"/>
        </w:rPr>
        <w:t>See the Genetics SOP, Dissections SOP, and CWT SOP for details regarding how to process salmon in the lab.</w:t>
      </w:r>
    </w:p>
    <w:p w14:paraId="5E83081E" w14:textId="77777777" w:rsidR="00FE3649" w:rsidRPr="001D792E" w:rsidRDefault="00FE3649" w:rsidP="001D792E">
      <w:pPr>
        <w:pStyle w:val="NoSpacing"/>
        <w:spacing w:line="276" w:lineRule="auto"/>
        <w:rPr>
          <w:rFonts w:ascii="Calibri" w:hAnsi="Calibri" w:cs="Calibri"/>
          <w:b/>
          <w:sz w:val="24"/>
          <w:szCs w:val="24"/>
        </w:rPr>
      </w:pPr>
    </w:p>
    <w:p w14:paraId="63DB5DCF" w14:textId="4494D39A" w:rsidR="00FE3649" w:rsidRPr="00483AEE" w:rsidRDefault="00483AEE" w:rsidP="006D3CDB">
      <w:pPr>
        <w:pStyle w:val="Heading2"/>
        <w:rPr>
          <w:rFonts w:ascii="Calibri" w:hAnsi="Calibri" w:cs="Calibri"/>
          <w:sz w:val="24"/>
          <w:szCs w:val="24"/>
        </w:rPr>
      </w:pPr>
      <w:r w:rsidRPr="00483AEE">
        <w:rPr>
          <w:rFonts w:eastAsiaTheme="minorEastAsia"/>
        </w:rPr>
        <w:t>Smelt</w:t>
      </w:r>
      <w:r w:rsidR="00AF2F9B">
        <w:rPr>
          <w:rFonts w:eastAsiaTheme="minorEastAsia"/>
          <w:b/>
          <w:bCs/>
        </w:rPr>
        <w:t xml:space="preserve"> </w:t>
      </w:r>
      <w:r>
        <w:rPr>
          <w:rFonts w:eastAsiaTheme="minorEastAsia"/>
        </w:rPr>
        <w:t>Additional Handling Procedures</w:t>
      </w:r>
    </w:p>
    <w:p w14:paraId="71AAB227" w14:textId="77777777" w:rsidR="00C47AD4" w:rsidRPr="00C47AD4" w:rsidRDefault="00C47AD4" w:rsidP="001D792E">
      <w:pPr>
        <w:pStyle w:val="NoSpacing"/>
        <w:spacing w:line="276" w:lineRule="auto"/>
        <w:rPr>
          <w:rFonts w:ascii="Calibri" w:hAnsi="Calibri" w:cs="Calibri"/>
          <w:b/>
          <w:sz w:val="28"/>
          <w:szCs w:val="28"/>
        </w:rPr>
      </w:pPr>
    </w:p>
    <w:p w14:paraId="3F853BE3" w14:textId="77A2562B" w:rsidR="00AF2F9B" w:rsidRPr="001D792E" w:rsidRDefault="00AF2F9B" w:rsidP="00EA63BD">
      <w:pPr>
        <w:pStyle w:val="ListParagraph"/>
        <w:numPr>
          <w:ilvl w:val="0"/>
          <w:numId w:val="14"/>
        </w:numPr>
        <w:spacing w:after="160"/>
        <w:rPr>
          <w:rStyle w:val="eop"/>
          <w:sz w:val="24"/>
          <w:szCs w:val="24"/>
        </w:rPr>
      </w:pPr>
      <w:r w:rsidRPr="001D792E">
        <w:rPr>
          <w:sz w:val="24"/>
          <w:szCs w:val="24"/>
        </w:rPr>
        <w:t>Identifying smelt in the field</w:t>
      </w:r>
      <w:r w:rsidR="007D4B88">
        <w:rPr>
          <w:rStyle w:val="normaltextrun"/>
          <w:b/>
          <w:bCs/>
          <w:sz w:val="24"/>
          <w:szCs w:val="24"/>
        </w:rPr>
        <w:t>:</w:t>
      </w:r>
    </w:p>
    <w:p w14:paraId="75574CED" w14:textId="77777777" w:rsidR="00AF2F9B" w:rsidRPr="001D792E" w:rsidRDefault="00AF2F9B" w:rsidP="00EA63BD">
      <w:pPr>
        <w:pStyle w:val="ListParagraph"/>
        <w:numPr>
          <w:ilvl w:val="1"/>
          <w:numId w:val="13"/>
        </w:numPr>
        <w:spacing w:after="160"/>
        <w:rPr>
          <w:rStyle w:val="normaltextrun"/>
          <w:sz w:val="24"/>
          <w:szCs w:val="24"/>
        </w:rPr>
      </w:pPr>
      <w:r w:rsidRPr="001D792E">
        <w:rPr>
          <w:rStyle w:val="normaltextrun"/>
          <w:sz w:val="24"/>
          <w:szCs w:val="24"/>
        </w:rPr>
        <w:t xml:space="preserve">Check for chromatophore numbers and </w:t>
      </w:r>
      <w:proofErr w:type="spellStart"/>
      <w:r w:rsidRPr="001D792E">
        <w:rPr>
          <w:rStyle w:val="normaltextrun"/>
          <w:sz w:val="24"/>
          <w:szCs w:val="24"/>
        </w:rPr>
        <w:t>v-shaped</w:t>
      </w:r>
      <w:proofErr w:type="spellEnd"/>
      <w:r w:rsidRPr="001D792E">
        <w:rPr>
          <w:rStyle w:val="normaltextrun"/>
          <w:sz w:val="24"/>
          <w:szCs w:val="24"/>
        </w:rPr>
        <w:t xml:space="preserve"> pigmentation in the field for adult Delta Smelt only. </w:t>
      </w:r>
    </w:p>
    <w:p w14:paraId="312F1BA8" w14:textId="777F69FB" w:rsidR="00AF2F9B" w:rsidRPr="001D792E" w:rsidRDefault="00AF2F9B" w:rsidP="00EA63BD">
      <w:pPr>
        <w:pStyle w:val="ListParagraph"/>
        <w:numPr>
          <w:ilvl w:val="1"/>
          <w:numId w:val="13"/>
        </w:numPr>
        <w:spacing w:after="160"/>
        <w:rPr>
          <w:rStyle w:val="eop"/>
          <w:sz w:val="24"/>
          <w:szCs w:val="24"/>
        </w:rPr>
      </w:pPr>
      <w:r w:rsidRPr="001D792E">
        <w:rPr>
          <w:rStyle w:val="normaltextrun"/>
          <w:sz w:val="24"/>
          <w:szCs w:val="24"/>
        </w:rPr>
        <w:t xml:space="preserve">No chromatophore numbers or </w:t>
      </w:r>
      <w:proofErr w:type="spellStart"/>
      <w:r w:rsidRPr="001D792E">
        <w:rPr>
          <w:rStyle w:val="normaltextrun"/>
          <w:sz w:val="24"/>
          <w:szCs w:val="24"/>
        </w:rPr>
        <w:t>v-shaped</w:t>
      </w:r>
      <w:proofErr w:type="spellEnd"/>
      <w:r w:rsidRPr="001D792E">
        <w:rPr>
          <w:rStyle w:val="normaltextrun"/>
          <w:sz w:val="24"/>
          <w:szCs w:val="24"/>
        </w:rPr>
        <w:t xml:space="preserve"> pigmentation is necessary for</w:t>
      </w:r>
      <w:r w:rsidR="007D4B88">
        <w:rPr>
          <w:rStyle w:val="normaltextrun"/>
          <w:sz w:val="24"/>
          <w:szCs w:val="24"/>
        </w:rPr>
        <w:t xml:space="preserve"> an ID of</w:t>
      </w:r>
      <w:r w:rsidRPr="001D792E">
        <w:rPr>
          <w:rStyle w:val="normaltextrun"/>
          <w:sz w:val="24"/>
          <w:szCs w:val="24"/>
        </w:rPr>
        <w:t xml:space="preserve"> Longfin Smelt.</w:t>
      </w:r>
    </w:p>
    <w:p w14:paraId="7744C3BC" w14:textId="3A35C378" w:rsidR="00AF2F9B" w:rsidRPr="001D792E" w:rsidRDefault="00AF2F9B" w:rsidP="00EA63BD">
      <w:pPr>
        <w:pStyle w:val="ListParagraph"/>
        <w:numPr>
          <w:ilvl w:val="1"/>
          <w:numId w:val="13"/>
        </w:numPr>
        <w:spacing w:after="160"/>
        <w:rPr>
          <w:rStyle w:val="normaltextrun"/>
          <w:sz w:val="24"/>
          <w:szCs w:val="24"/>
        </w:rPr>
      </w:pPr>
      <w:r w:rsidRPr="001D792E">
        <w:rPr>
          <w:rStyle w:val="normaltextrun"/>
          <w:sz w:val="24"/>
          <w:szCs w:val="24"/>
        </w:rPr>
        <w:t>Look for the isthmus, check for pigmentation</w:t>
      </w:r>
      <w:r w:rsidR="007D4B88">
        <w:rPr>
          <w:rStyle w:val="normaltextrun"/>
          <w:sz w:val="24"/>
          <w:szCs w:val="24"/>
        </w:rPr>
        <w:t>:</w:t>
      </w:r>
      <w:r w:rsidRPr="001D792E">
        <w:rPr>
          <w:rStyle w:val="normaltextrun"/>
          <w:sz w:val="24"/>
          <w:szCs w:val="24"/>
        </w:rPr>
        <w:t xml:space="preserve"> </w:t>
      </w:r>
    </w:p>
    <w:p w14:paraId="2415FCFC" w14:textId="77777777" w:rsidR="00AF2F9B" w:rsidRPr="001D792E" w:rsidRDefault="00AF2F9B" w:rsidP="00EA63BD">
      <w:pPr>
        <w:pStyle w:val="ListParagraph"/>
        <w:numPr>
          <w:ilvl w:val="2"/>
          <w:numId w:val="13"/>
        </w:numPr>
        <w:spacing w:after="160"/>
        <w:rPr>
          <w:rStyle w:val="normaltextrun"/>
          <w:sz w:val="24"/>
          <w:szCs w:val="24"/>
        </w:rPr>
      </w:pPr>
      <w:r w:rsidRPr="001D792E">
        <w:rPr>
          <w:rStyle w:val="normaltextrun"/>
          <w:sz w:val="24"/>
          <w:szCs w:val="24"/>
        </w:rPr>
        <w:t>Chromatophore is the dot pigmentation on isthmus. </w:t>
      </w:r>
    </w:p>
    <w:p w14:paraId="7A97026C" w14:textId="77777777" w:rsidR="00AF2F9B" w:rsidRPr="001D792E" w:rsidRDefault="00AF2F9B" w:rsidP="00EA63BD">
      <w:pPr>
        <w:pStyle w:val="ListParagraph"/>
        <w:numPr>
          <w:ilvl w:val="2"/>
          <w:numId w:val="13"/>
        </w:numPr>
        <w:spacing w:after="160"/>
        <w:rPr>
          <w:rStyle w:val="normaltextrun"/>
          <w:sz w:val="24"/>
          <w:szCs w:val="24"/>
        </w:rPr>
      </w:pPr>
      <w:proofErr w:type="spellStart"/>
      <w:r w:rsidRPr="001D792E">
        <w:rPr>
          <w:rStyle w:val="spellingerror"/>
          <w:sz w:val="24"/>
          <w:szCs w:val="24"/>
        </w:rPr>
        <w:t>Wakasagi</w:t>
      </w:r>
      <w:proofErr w:type="spellEnd"/>
      <w:r w:rsidRPr="001D792E">
        <w:rPr>
          <w:rStyle w:val="normaltextrun"/>
          <w:sz w:val="24"/>
          <w:szCs w:val="24"/>
        </w:rPr>
        <w:t xml:space="preserve"> has two or more chromatophores on the isthmus. </w:t>
      </w:r>
    </w:p>
    <w:p w14:paraId="0E44CFE4" w14:textId="77777777" w:rsidR="00AF2F9B" w:rsidRPr="001D792E" w:rsidRDefault="00AF2F9B" w:rsidP="00EA63BD">
      <w:pPr>
        <w:pStyle w:val="ListParagraph"/>
        <w:numPr>
          <w:ilvl w:val="2"/>
          <w:numId w:val="13"/>
        </w:numPr>
        <w:spacing w:after="160"/>
        <w:rPr>
          <w:rStyle w:val="normaltextrun"/>
          <w:sz w:val="24"/>
          <w:szCs w:val="24"/>
        </w:rPr>
      </w:pPr>
      <w:r w:rsidRPr="001D792E">
        <w:rPr>
          <w:rStyle w:val="normaltextrun"/>
          <w:sz w:val="24"/>
          <w:szCs w:val="24"/>
        </w:rPr>
        <w:t xml:space="preserve">Delta Smelt has one or no chromatophore on their isthmus. </w:t>
      </w:r>
    </w:p>
    <w:p w14:paraId="00E80B9D" w14:textId="57A5A7D1" w:rsidR="00AF2F9B" w:rsidRPr="001D792E" w:rsidRDefault="00AF2F9B" w:rsidP="00EA63BD">
      <w:pPr>
        <w:pStyle w:val="ListParagraph"/>
        <w:numPr>
          <w:ilvl w:val="2"/>
          <w:numId w:val="13"/>
        </w:numPr>
        <w:spacing w:after="160"/>
        <w:rPr>
          <w:sz w:val="24"/>
          <w:szCs w:val="24"/>
        </w:rPr>
      </w:pPr>
      <w:r w:rsidRPr="001D792E">
        <w:rPr>
          <w:rStyle w:val="normaltextrun"/>
          <w:sz w:val="24"/>
          <w:szCs w:val="24"/>
        </w:rPr>
        <w:t>Note that juvenile </w:t>
      </w:r>
      <w:proofErr w:type="spellStart"/>
      <w:r w:rsidRPr="001D792E">
        <w:rPr>
          <w:rStyle w:val="spellingerror"/>
          <w:sz w:val="24"/>
          <w:szCs w:val="24"/>
        </w:rPr>
        <w:t>Wakasagi</w:t>
      </w:r>
      <w:proofErr w:type="spellEnd"/>
      <w:r w:rsidRPr="001D792E">
        <w:rPr>
          <w:rStyle w:val="normaltextrun"/>
          <w:sz w:val="24"/>
          <w:szCs w:val="24"/>
        </w:rPr>
        <w:t xml:space="preserve"> may be missing chromatophores (they develop chromatophores as they mature). Note how many chromatophores are present in each fish on the </w:t>
      </w:r>
      <w:r w:rsidR="007D4B88">
        <w:rPr>
          <w:rStyle w:val="normaltextrun"/>
          <w:sz w:val="24"/>
          <w:szCs w:val="24"/>
        </w:rPr>
        <w:t>G</w:t>
      </w:r>
      <w:r w:rsidRPr="001D792E">
        <w:rPr>
          <w:rStyle w:val="normaltextrun"/>
          <w:sz w:val="24"/>
          <w:szCs w:val="24"/>
        </w:rPr>
        <w:t xml:space="preserve">enetic </w:t>
      </w:r>
      <w:r w:rsidR="007D4B88">
        <w:rPr>
          <w:rStyle w:val="normaltextrun"/>
          <w:sz w:val="24"/>
          <w:szCs w:val="24"/>
        </w:rPr>
        <w:t>L</w:t>
      </w:r>
      <w:r w:rsidRPr="001D792E">
        <w:rPr>
          <w:rStyle w:val="normaltextrun"/>
          <w:sz w:val="24"/>
          <w:szCs w:val="24"/>
        </w:rPr>
        <w:t xml:space="preserve">og </w:t>
      </w:r>
      <w:r w:rsidR="007D4B88">
        <w:rPr>
          <w:rStyle w:val="normaltextrun"/>
          <w:sz w:val="24"/>
          <w:szCs w:val="24"/>
        </w:rPr>
        <w:t>S</w:t>
      </w:r>
      <w:r w:rsidRPr="001D792E">
        <w:rPr>
          <w:rStyle w:val="normaltextrun"/>
          <w:sz w:val="24"/>
          <w:szCs w:val="24"/>
        </w:rPr>
        <w:t>heet.</w:t>
      </w:r>
      <w:r w:rsidRPr="001D792E">
        <w:rPr>
          <w:rStyle w:val="eop"/>
          <w:sz w:val="24"/>
          <w:szCs w:val="24"/>
        </w:rPr>
        <w:t> </w:t>
      </w:r>
    </w:p>
    <w:p w14:paraId="611238D6" w14:textId="77777777" w:rsidR="00AF2F9B" w:rsidRPr="001D792E" w:rsidRDefault="00AF2F9B" w:rsidP="007D4B88">
      <w:pPr>
        <w:pStyle w:val="paragraph"/>
        <w:spacing w:before="0" w:beforeAutospacing="0" w:after="0" w:afterAutospacing="0" w:line="276" w:lineRule="auto"/>
        <w:ind w:left="360"/>
        <w:jc w:val="center"/>
        <w:textAlignment w:val="baseline"/>
        <w:rPr>
          <w:rFonts w:ascii="Segoe UI" w:hAnsi="Segoe UI" w:cs="Segoe UI"/>
        </w:rPr>
      </w:pPr>
      <w:r>
        <w:rPr>
          <w:noProof/>
        </w:rPr>
        <w:drawing>
          <wp:inline distT="0" distB="0" distL="0" distR="0" wp14:anchorId="766923E8" wp14:editId="577277C5">
            <wp:extent cx="3694430" cy="1828800"/>
            <wp:effectExtent l="0" t="0" r="1270" b="0"/>
            <wp:docPr id="507645806" name="Picture 10" descr="smelt isthmus pi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3694430" cy="1828800"/>
                    </a:xfrm>
                    <a:prstGeom prst="rect">
                      <a:avLst/>
                    </a:prstGeom>
                  </pic:spPr>
                </pic:pic>
              </a:graphicData>
            </a:graphic>
          </wp:inline>
        </w:drawing>
      </w:r>
    </w:p>
    <w:p w14:paraId="131B496E" w14:textId="3F9C873F" w:rsidR="00AF2F9B" w:rsidRPr="001D792E" w:rsidRDefault="00AF2F9B" w:rsidP="00EA63BD">
      <w:pPr>
        <w:pStyle w:val="paragraph"/>
        <w:numPr>
          <w:ilvl w:val="1"/>
          <w:numId w:val="13"/>
        </w:numPr>
        <w:spacing w:before="0" w:beforeAutospacing="0" w:after="0" w:afterAutospacing="0" w:line="276" w:lineRule="auto"/>
        <w:textAlignment w:val="baseline"/>
        <w:rPr>
          <w:rStyle w:val="normaltextrun"/>
          <w:rFonts w:asciiTheme="minorHAnsi" w:hAnsiTheme="minorHAnsi" w:cstheme="minorHAnsi"/>
        </w:rPr>
      </w:pPr>
      <w:r w:rsidRPr="001D792E">
        <w:rPr>
          <w:rStyle w:val="normaltextrun"/>
          <w:rFonts w:asciiTheme="minorHAnsi" w:hAnsiTheme="minorHAnsi" w:cstheme="minorHAnsi"/>
        </w:rPr>
        <w:t>Look for pigmentation on top of the caudal peduncle</w:t>
      </w:r>
      <w:r w:rsidR="007D4B88">
        <w:rPr>
          <w:rStyle w:val="normaltextrun"/>
          <w:rFonts w:asciiTheme="minorHAnsi" w:hAnsiTheme="minorHAnsi" w:cstheme="minorHAnsi"/>
        </w:rPr>
        <w:t>:</w:t>
      </w:r>
    </w:p>
    <w:p w14:paraId="18DCBE2E" w14:textId="77777777" w:rsidR="00AF2F9B" w:rsidRPr="001D792E" w:rsidRDefault="00AF2F9B" w:rsidP="00EA63BD">
      <w:pPr>
        <w:pStyle w:val="paragraph"/>
        <w:numPr>
          <w:ilvl w:val="2"/>
          <w:numId w:val="13"/>
        </w:numPr>
        <w:spacing w:before="0" w:beforeAutospacing="0" w:after="0" w:afterAutospacing="0" w:line="276" w:lineRule="auto"/>
        <w:textAlignment w:val="baseline"/>
        <w:rPr>
          <w:rStyle w:val="normaltextrun"/>
          <w:rFonts w:asciiTheme="minorHAnsi" w:hAnsiTheme="minorHAnsi" w:cstheme="minorHAnsi"/>
        </w:rPr>
      </w:pPr>
      <w:proofErr w:type="spellStart"/>
      <w:r w:rsidRPr="001D792E">
        <w:rPr>
          <w:rStyle w:val="spellingerror"/>
          <w:rFonts w:asciiTheme="minorHAnsi" w:hAnsiTheme="minorHAnsi" w:cstheme="minorHAnsi"/>
        </w:rPr>
        <w:t>Wakasagi</w:t>
      </w:r>
      <w:proofErr w:type="spellEnd"/>
      <w:r w:rsidRPr="001D792E">
        <w:rPr>
          <w:rStyle w:val="normaltextrun"/>
          <w:rFonts w:asciiTheme="minorHAnsi" w:hAnsiTheme="minorHAnsi" w:cstheme="minorHAnsi"/>
        </w:rPr>
        <w:t> will have scattered spots all around the top.</w:t>
      </w:r>
    </w:p>
    <w:p w14:paraId="6778AD8B" w14:textId="7EF06399" w:rsidR="00AF2F9B" w:rsidRPr="001D792E" w:rsidRDefault="00AF2F9B" w:rsidP="00EA63BD">
      <w:pPr>
        <w:pStyle w:val="paragraph"/>
        <w:numPr>
          <w:ilvl w:val="2"/>
          <w:numId w:val="13"/>
        </w:numPr>
        <w:spacing w:before="0" w:beforeAutospacing="0" w:after="0" w:afterAutospacing="0" w:line="276" w:lineRule="auto"/>
        <w:textAlignment w:val="baseline"/>
        <w:rPr>
          <w:rStyle w:val="normaltextrun"/>
          <w:rFonts w:asciiTheme="minorHAnsi" w:hAnsiTheme="minorHAnsi" w:cstheme="minorHAnsi"/>
        </w:rPr>
      </w:pPr>
      <w:r w:rsidRPr="001D792E">
        <w:rPr>
          <w:rStyle w:val="normaltextrun"/>
          <w:rFonts w:asciiTheme="minorHAnsi" w:hAnsiTheme="minorHAnsi" w:cstheme="minorHAnsi"/>
        </w:rPr>
        <w:t xml:space="preserve">Delta Smelt will have </w:t>
      </w:r>
      <w:r w:rsidR="00BA4D89">
        <w:rPr>
          <w:rStyle w:val="normaltextrun"/>
          <w:rFonts w:asciiTheme="minorHAnsi" w:hAnsiTheme="minorHAnsi" w:cstheme="minorHAnsi"/>
        </w:rPr>
        <w:t>fewer</w:t>
      </w:r>
      <w:r w:rsidRPr="001D792E">
        <w:rPr>
          <w:rStyle w:val="normaltextrun"/>
          <w:rFonts w:asciiTheme="minorHAnsi" w:hAnsiTheme="minorHAnsi" w:cstheme="minorHAnsi"/>
        </w:rPr>
        <w:t xml:space="preserve"> number of spots that are clustered around the caudal fin (creating a sort of </w:t>
      </w:r>
      <w:proofErr w:type="spellStart"/>
      <w:r w:rsidRPr="001D792E">
        <w:rPr>
          <w:rStyle w:val="spellingerror"/>
          <w:rFonts w:asciiTheme="minorHAnsi" w:hAnsiTheme="minorHAnsi" w:cstheme="minorHAnsi"/>
        </w:rPr>
        <w:t>v-shape</w:t>
      </w:r>
      <w:proofErr w:type="spellEnd"/>
      <w:r w:rsidRPr="001D792E">
        <w:rPr>
          <w:rStyle w:val="normaltextrun"/>
          <w:rFonts w:asciiTheme="minorHAnsi" w:hAnsiTheme="minorHAnsi" w:cstheme="minorHAnsi"/>
        </w:rPr>
        <w:t xml:space="preserve">). </w:t>
      </w:r>
    </w:p>
    <w:p w14:paraId="1BA6AE9A" w14:textId="77777777" w:rsidR="00AF2F9B" w:rsidRPr="001D792E" w:rsidRDefault="00AF2F9B" w:rsidP="00EA63BD">
      <w:pPr>
        <w:pStyle w:val="paragraph"/>
        <w:numPr>
          <w:ilvl w:val="2"/>
          <w:numId w:val="13"/>
        </w:numPr>
        <w:spacing w:before="0" w:beforeAutospacing="0" w:after="0" w:afterAutospacing="0" w:line="276" w:lineRule="auto"/>
        <w:textAlignment w:val="baseline"/>
        <w:rPr>
          <w:rFonts w:asciiTheme="minorHAnsi" w:hAnsiTheme="minorHAnsi" w:cstheme="minorHAnsi"/>
        </w:rPr>
      </w:pPr>
      <w:r w:rsidRPr="001D792E">
        <w:rPr>
          <w:rStyle w:val="normaltextrun"/>
          <w:rFonts w:asciiTheme="minorHAnsi" w:hAnsiTheme="minorHAnsi" w:cstheme="minorHAnsi"/>
        </w:rPr>
        <w:t>Note whether or not fish has the </w:t>
      </w:r>
      <w:proofErr w:type="spellStart"/>
      <w:r w:rsidRPr="001D792E">
        <w:rPr>
          <w:rStyle w:val="spellingerror"/>
          <w:rFonts w:asciiTheme="minorHAnsi" w:hAnsiTheme="minorHAnsi" w:cstheme="minorHAnsi"/>
        </w:rPr>
        <w:t>v-shape</w:t>
      </w:r>
      <w:proofErr w:type="spellEnd"/>
      <w:r w:rsidRPr="001D792E">
        <w:rPr>
          <w:rStyle w:val="normaltextrun"/>
          <w:rFonts w:asciiTheme="minorHAnsi" w:hAnsiTheme="minorHAnsi" w:cstheme="minorHAnsi"/>
        </w:rPr>
        <w:t> spotting on the genetic log sheet prior to releasing Delta Smelt.</w:t>
      </w:r>
      <w:r w:rsidRPr="001D792E">
        <w:rPr>
          <w:rStyle w:val="eop"/>
          <w:rFonts w:asciiTheme="minorHAnsi" w:hAnsiTheme="minorHAnsi" w:cstheme="minorHAnsi"/>
        </w:rPr>
        <w:t> </w:t>
      </w:r>
    </w:p>
    <w:p w14:paraId="6484FC25" w14:textId="2E6CCB3D" w:rsidR="00AF2F9B" w:rsidRDefault="00AF2F9B" w:rsidP="007D4B88">
      <w:pPr>
        <w:pStyle w:val="paragraph"/>
        <w:spacing w:before="0" w:beforeAutospacing="0" w:after="0" w:afterAutospacing="0" w:line="276" w:lineRule="auto"/>
        <w:jc w:val="center"/>
        <w:textAlignment w:val="baseline"/>
        <w:rPr>
          <w:rFonts w:ascii="Segoe UI" w:hAnsi="Segoe UI" w:cs="Segoe UI"/>
        </w:rPr>
      </w:pPr>
      <w:r>
        <w:rPr>
          <w:noProof/>
        </w:rPr>
        <w:lastRenderedPageBreak/>
        <w:drawing>
          <wp:inline distT="0" distB="0" distL="0" distR="0" wp14:anchorId="46C1581F" wp14:editId="388D7954">
            <wp:extent cx="4867274" cy="1740535"/>
            <wp:effectExtent l="0" t="0" r="9525" b="0"/>
            <wp:docPr id="311065909" name="Picture 9" descr="caudal peduncle pigmentation on Wakasagi and Delta Sm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4867274" cy="1740535"/>
                    </a:xfrm>
                    <a:prstGeom prst="rect">
                      <a:avLst/>
                    </a:prstGeom>
                  </pic:spPr>
                </pic:pic>
              </a:graphicData>
            </a:graphic>
          </wp:inline>
        </w:drawing>
      </w:r>
    </w:p>
    <w:p w14:paraId="1EBDA387" w14:textId="77777777" w:rsidR="008C21D9" w:rsidRPr="001D792E" w:rsidRDefault="008C21D9" w:rsidP="001D792E">
      <w:pPr>
        <w:pStyle w:val="paragraph"/>
        <w:spacing w:before="0" w:beforeAutospacing="0" w:after="0" w:afterAutospacing="0" w:line="276" w:lineRule="auto"/>
        <w:ind w:left="1080"/>
        <w:textAlignment w:val="baseline"/>
        <w:rPr>
          <w:rFonts w:ascii="Segoe UI" w:hAnsi="Segoe UI" w:cs="Segoe UI"/>
        </w:rPr>
      </w:pPr>
    </w:p>
    <w:p w14:paraId="5CCA0C1A" w14:textId="1F430E58" w:rsidR="00AF2F9B" w:rsidRPr="001D792E" w:rsidRDefault="00AF2F9B" w:rsidP="00EA63BD">
      <w:pPr>
        <w:pStyle w:val="ListParagraph"/>
        <w:numPr>
          <w:ilvl w:val="0"/>
          <w:numId w:val="14"/>
        </w:numPr>
        <w:spacing w:after="160"/>
        <w:rPr>
          <w:sz w:val="24"/>
          <w:szCs w:val="24"/>
        </w:rPr>
      </w:pPr>
      <w:r w:rsidRPr="001D792E">
        <w:rPr>
          <w:sz w:val="24"/>
          <w:szCs w:val="24"/>
        </w:rPr>
        <w:t>Smelt field handling flow chart:</w:t>
      </w:r>
    </w:p>
    <w:p w14:paraId="4E3F3A87" w14:textId="1468909B" w:rsidR="00AF2F9B" w:rsidRDefault="001C3E32" w:rsidP="008C21D9">
      <w:pPr>
        <w:ind w:left="360"/>
        <w:rPr>
          <w:b/>
          <w:bCs/>
          <w:sz w:val="24"/>
          <w:szCs w:val="24"/>
          <w:u w:val="single"/>
        </w:rPr>
      </w:pPr>
      <w:r>
        <w:rPr>
          <w:b/>
          <w:bCs/>
          <w:noProof/>
          <w:sz w:val="24"/>
          <w:szCs w:val="24"/>
          <w:u w:val="single"/>
        </w:rPr>
        <w:lastRenderedPageBreak/>
        <w:drawing>
          <wp:inline distT="0" distB="0" distL="0" distR="0" wp14:anchorId="0A803565" wp14:editId="7074C9E7">
            <wp:extent cx="6401016" cy="884140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401016" cy="8841403"/>
                    </a:xfrm>
                    <a:prstGeom prst="rect">
                      <a:avLst/>
                    </a:prstGeom>
                  </pic:spPr>
                </pic:pic>
              </a:graphicData>
            </a:graphic>
          </wp:inline>
        </w:drawing>
      </w:r>
    </w:p>
    <w:p w14:paraId="1F581C70" w14:textId="77777777" w:rsidR="006D1C74" w:rsidRDefault="006D1C74" w:rsidP="006D1C74">
      <w:pPr>
        <w:pStyle w:val="ListParagraph"/>
        <w:numPr>
          <w:ilvl w:val="1"/>
          <w:numId w:val="13"/>
        </w:numPr>
        <w:spacing w:after="160"/>
        <w:rPr>
          <w:rFonts w:cstheme="minorHAnsi"/>
          <w:sz w:val="24"/>
          <w:szCs w:val="24"/>
        </w:rPr>
      </w:pPr>
      <w:r>
        <w:rPr>
          <w:rFonts w:cstheme="minorHAnsi"/>
          <w:sz w:val="24"/>
          <w:szCs w:val="24"/>
        </w:rPr>
        <w:lastRenderedPageBreak/>
        <w:t xml:space="preserve">To edit, visit </w:t>
      </w:r>
      <w:hyperlink r:id="rId26" w:history="1">
        <w:r w:rsidRPr="00890AA8">
          <w:rPr>
            <w:rStyle w:val="Hyperlink"/>
            <w:rFonts w:cstheme="minorHAnsi"/>
            <w:sz w:val="24"/>
            <w:szCs w:val="24"/>
          </w:rPr>
          <w:t>https://www.lucidchart.com/</w:t>
        </w:r>
      </w:hyperlink>
      <w:r>
        <w:rPr>
          <w:rFonts w:cstheme="minorHAnsi"/>
          <w:sz w:val="24"/>
          <w:szCs w:val="24"/>
        </w:rPr>
        <w:t xml:space="preserve"> </w:t>
      </w:r>
    </w:p>
    <w:p w14:paraId="1247C816" w14:textId="77777777" w:rsidR="006D1C74" w:rsidRDefault="006D1C74" w:rsidP="006D1C74">
      <w:pPr>
        <w:pStyle w:val="ListParagraph"/>
        <w:numPr>
          <w:ilvl w:val="2"/>
          <w:numId w:val="13"/>
        </w:numPr>
        <w:spacing w:after="160"/>
        <w:rPr>
          <w:rFonts w:cstheme="minorHAnsi"/>
          <w:sz w:val="24"/>
          <w:szCs w:val="24"/>
        </w:rPr>
      </w:pPr>
      <w:r>
        <w:rPr>
          <w:rFonts w:cstheme="minorHAnsi"/>
          <w:sz w:val="24"/>
          <w:szCs w:val="24"/>
        </w:rPr>
        <w:t xml:space="preserve">Email: </w:t>
      </w:r>
      <w:hyperlink r:id="rId27" w:history="1">
        <w:r w:rsidRPr="00890AA8">
          <w:rPr>
            <w:rStyle w:val="Hyperlink"/>
            <w:rFonts w:cstheme="minorHAnsi"/>
            <w:sz w:val="24"/>
            <w:szCs w:val="24"/>
          </w:rPr>
          <w:t>Nicole.Kwan@water.ca.gov</w:t>
        </w:r>
      </w:hyperlink>
    </w:p>
    <w:p w14:paraId="60C276E5" w14:textId="2DCBB018" w:rsidR="006D1C74" w:rsidRPr="006D1C74" w:rsidRDefault="006D1C74" w:rsidP="006D1C74">
      <w:pPr>
        <w:pStyle w:val="ListParagraph"/>
        <w:numPr>
          <w:ilvl w:val="2"/>
          <w:numId w:val="13"/>
        </w:numPr>
        <w:spacing w:after="160"/>
        <w:rPr>
          <w:rFonts w:cstheme="minorHAnsi"/>
          <w:sz w:val="24"/>
          <w:szCs w:val="24"/>
        </w:rPr>
      </w:pPr>
      <w:r>
        <w:rPr>
          <w:rFonts w:cstheme="minorHAnsi"/>
          <w:sz w:val="24"/>
          <w:szCs w:val="24"/>
        </w:rPr>
        <w:t>Password: ybfmp2021!</w:t>
      </w:r>
    </w:p>
    <w:p w14:paraId="6AB53B43" w14:textId="77777777" w:rsidR="00AF2F9B" w:rsidRPr="001D792E" w:rsidRDefault="00AF2F9B" w:rsidP="00EA63BD">
      <w:pPr>
        <w:pStyle w:val="ListParagraph"/>
        <w:numPr>
          <w:ilvl w:val="0"/>
          <w:numId w:val="14"/>
        </w:numPr>
        <w:spacing w:after="160"/>
        <w:rPr>
          <w:sz w:val="24"/>
          <w:szCs w:val="24"/>
        </w:rPr>
      </w:pPr>
      <w:r w:rsidRPr="001D792E">
        <w:rPr>
          <w:sz w:val="24"/>
          <w:szCs w:val="24"/>
        </w:rPr>
        <w:t>Genetic swab</w:t>
      </w:r>
    </w:p>
    <w:p w14:paraId="45AF5A99" w14:textId="77777777" w:rsidR="00AF2F9B" w:rsidRPr="001D792E" w:rsidRDefault="00AF2F9B" w:rsidP="00EA63BD">
      <w:pPr>
        <w:pStyle w:val="ListParagraph"/>
        <w:numPr>
          <w:ilvl w:val="1"/>
          <w:numId w:val="17"/>
        </w:numPr>
        <w:spacing w:after="120"/>
        <w:rPr>
          <w:rFonts w:cstheme="minorHAnsi"/>
          <w:sz w:val="24"/>
          <w:szCs w:val="24"/>
        </w:rPr>
      </w:pPr>
      <w:r w:rsidRPr="001D792E">
        <w:rPr>
          <w:rFonts w:cstheme="minorHAnsi"/>
          <w:sz w:val="24"/>
          <w:szCs w:val="24"/>
        </w:rPr>
        <w:t>Rinse off hand prior to handling fish and swab.</w:t>
      </w:r>
    </w:p>
    <w:p w14:paraId="73337094" w14:textId="77777777" w:rsidR="00AF2F9B" w:rsidRPr="001D792E" w:rsidRDefault="00AF2F9B" w:rsidP="00EA63BD">
      <w:pPr>
        <w:pStyle w:val="ListParagraph"/>
        <w:numPr>
          <w:ilvl w:val="1"/>
          <w:numId w:val="17"/>
        </w:numPr>
        <w:spacing w:after="120"/>
        <w:rPr>
          <w:rFonts w:cstheme="minorHAnsi"/>
          <w:sz w:val="24"/>
          <w:szCs w:val="24"/>
        </w:rPr>
      </w:pPr>
      <w:r w:rsidRPr="001D792E">
        <w:rPr>
          <w:rFonts w:cstheme="minorHAnsi"/>
          <w:sz w:val="24"/>
          <w:szCs w:val="24"/>
        </w:rPr>
        <w:t xml:space="preserve">Open </w:t>
      </w:r>
      <w:proofErr w:type="spellStart"/>
      <w:r w:rsidRPr="001D792E">
        <w:rPr>
          <w:rFonts w:cstheme="minorHAnsi"/>
          <w:sz w:val="24"/>
          <w:szCs w:val="24"/>
        </w:rPr>
        <w:t>OmniSwab</w:t>
      </w:r>
      <w:proofErr w:type="spellEnd"/>
      <w:r w:rsidRPr="001D792E">
        <w:rPr>
          <w:rFonts w:cstheme="minorHAnsi"/>
          <w:sz w:val="24"/>
          <w:szCs w:val="24"/>
        </w:rPr>
        <w:t xml:space="preserve"> by peeling package open from the handle end of the swab. Remove carefully. Ensure that swab pad/head does not touch any fish or wet surface.</w:t>
      </w:r>
    </w:p>
    <w:p w14:paraId="1772C52B" w14:textId="29D7425E" w:rsidR="00AF2F9B" w:rsidRPr="001D792E" w:rsidRDefault="00AF2F9B" w:rsidP="00EA63BD">
      <w:pPr>
        <w:pStyle w:val="ListParagraph"/>
        <w:numPr>
          <w:ilvl w:val="1"/>
          <w:numId w:val="17"/>
        </w:numPr>
        <w:spacing w:after="120"/>
        <w:rPr>
          <w:rFonts w:cstheme="minorHAnsi"/>
          <w:sz w:val="24"/>
          <w:szCs w:val="24"/>
        </w:rPr>
      </w:pPr>
      <w:r w:rsidRPr="001D792E">
        <w:rPr>
          <w:rFonts w:cstheme="minorHAnsi"/>
          <w:sz w:val="24"/>
          <w:szCs w:val="24"/>
        </w:rPr>
        <w:t xml:space="preserve">Hold </w:t>
      </w:r>
      <w:proofErr w:type="spellStart"/>
      <w:r w:rsidRPr="001D792E">
        <w:rPr>
          <w:rFonts w:cstheme="minorHAnsi"/>
          <w:sz w:val="24"/>
          <w:szCs w:val="24"/>
        </w:rPr>
        <w:t>Omni</w:t>
      </w:r>
      <w:r w:rsidR="007D4B88">
        <w:rPr>
          <w:rFonts w:cstheme="minorHAnsi"/>
          <w:sz w:val="24"/>
          <w:szCs w:val="24"/>
        </w:rPr>
        <w:t>S</w:t>
      </w:r>
      <w:r w:rsidRPr="001D792E">
        <w:rPr>
          <w:rFonts w:cstheme="minorHAnsi"/>
          <w:sz w:val="24"/>
          <w:szCs w:val="24"/>
        </w:rPr>
        <w:t>wab</w:t>
      </w:r>
      <w:proofErr w:type="spellEnd"/>
      <w:r w:rsidRPr="001D792E">
        <w:rPr>
          <w:rFonts w:cstheme="minorHAnsi"/>
          <w:sz w:val="24"/>
          <w:szCs w:val="24"/>
        </w:rPr>
        <w:t xml:space="preserve"> using your dominant hand. Pick up fish with your non-dominant hand.</w:t>
      </w:r>
    </w:p>
    <w:p w14:paraId="2902CF93" w14:textId="77777777" w:rsidR="00AF2F9B" w:rsidRPr="001D792E" w:rsidRDefault="00AF2F9B" w:rsidP="00EA63BD">
      <w:pPr>
        <w:pStyle w:val="ListParagraph"/>
        <w:numPr>
          <w:ilvl w:val="1"/>
          <w:numId w:val="17"/>
        </w:numPr>
        <w:spacing w:after="120"/>
        <w:rPr>
          <w:rFonts w:cstheme="minorHAnsi"/>
          <w:sz w:val="24"/>
          <w:szCs w:val="24"/>
        </w:rPr>
      </w:pPr>
      <w:r w:rsidRPr="001D792E">
        <w:rPr>
          <w:rFonts w:cstheme="minorHAnsi"/>
          <w:sz w:val="24"/>
          <w:szCs w:val="24"/>
        </w:rPr>
        <w:t xml:space="preserve">Gently rub the swab pad against fish belly or side. Rub swab pad back and forth 5-10 times. </w:t>
      </w:r>
    </w:p>
    <w:p w14:paraId="6BE202C8" w14:textId="5ADD84CD" w:rsidR="00AF2F9B" w:rsidRPr="001D792E" w:rsidRDefault="00AF2F9B" w:rsidP="00EA63BD">
      <w:pPr>
        <w:pStyle w:val="ListParagraph"/>
        <w:numPr>
          <w:ilvl w:val="1"/>
          <w:numId w:val="17"/>
        </w:numPr>
        <w:spacing w:after="120"/>
        <w:rPr>
          <w:rFonts w:eastAsiaTheme="minorEastAsia"/>
          <w:sz w:val="24"/>
          <w:szCs w:val="24"/>
        </w:rPr>
      </w:pPr>
      <w:r w:rsidRPr="0CCDA119">
        <w:rPr>
          <w:sz w:val="24"/>
          <w:szCs w:val="24"/>
        </w:rPr>
        <w:t xml:space="preserve">After swabbing is done, eject swab pad </w:t>
      </w:r>
      <w:r w:rsidR="66BEC697" w:rsidRPr="0CCDA119">
        <w:rPr>
          <w:sz w:val="24"/>
          <w:szCs w:val="24"/>
        </w:rPr>
        <w:t xml:space="preserve">into sample vial </w:t>
      </w:r>
      <w:r w:rsidRPr="0CCDA119">
        <w:rPr>
          <w:sz w:val="24"/>
          <w:szCs w:val="24"/>
        </w:rPr>
        <w:t>using release button at the other end.</w:t>
      </w:r>
    </w:p>
    <w:p w14:paraId="58919E54" w14:textId="77777777" w:rsidR="00AF2F9B" w:rsidRPr="001D792E" w:rsidRDefault="00AF2F9B" w:rsidP="00EA63BD">
      <w:pPr>
        <w:pStyle w:val="ListParagraph"/>
        <w:numPr>
          <w:ilvl w:val="1"/>
          <w:numId w:val="17"/>
        </w:numPr>
        <w:spacing w:after="120"/>
        <w:rPr>
          <w:rFonts w:cstheme="minorHAnsi"/>
          <w:sz w:val="24"/>
          <w:szCs w:val="24"/>
        </w:rPr>
      </w:pPr>
      <w:r w:rsidRPr="001D792E">
        <w:rPr>
          <w:rFonts w:cstheme="minorHAnsi"/>
          <w:sz w:val="24"/>
          <w:szCs w:val="24"/>
        </w:rPr>
        <w:t>Label vial accordingly and close it.</w:t>
      </w:r>
    </w:p>
    <w:p w14:paraId="6573D71A" w14:textId="77777777" w:rsidR="00AF2F9B" w:rsidRPr="001D792E" w:rsidRDefault="00AF2F9B" w:rsidP="00EA63BD">
      <w:pPr>
        <w:pStyle w:val="ListParagraph"/>
        <w:numPr>
          <w:ilvl w:val="1"/>
          <w:numId w:val="17"/>
        </w:numPr>
        <w:rPr>
          <w:rFonts w:cstheme="minorHAnsi"/>
          <w:sz w:val="24"/>
          <w:szCs w:val="24"/>
        </w:rPr>
      </w:pPr>
      <w:r w:rsidRPr="001D792E">
        <w:rPr>
          <w:rFonts w:cstheme="minorHAnsi"/>
          <w:sz w:val="24"/>
          <w:szCs w:val="24"/>
        </w:rPr>
        <w:t>If raining, cover sampling area and the swab from rainwater as much as possible.</w:t>
      </w:r>
    </w:p>
    <w:p w14:paraId="280FF170" w14:textId="77777777" w:rsidR="00AF2F9B" w:rsidRPr="001D792E" w:rsidRDefault="00AF2F9B" w:rsidP="00EA63BD">
      <w:pPr>
        <w:pStyle w:val="ListParagraph"/>
        <w:numPr>
          <w:ilvl w:val="1"/>
          <w:numId w:val="17"/>
        </w:numPr>
        <w:rPr>
          <w:rFonts w:cstheme="minorHAnsi"/>
          <w:sz w:val="24"/>
          <w:szCs w:val="24"/>
        </w:rPr>
      </w:pPr>
      <w:r w:rsidRPr="001D792E">
        <w:rPr>
          <w:rFonts w:cstheme="minorHAnsi"/>
          <w:sz w:val="24"/>
          <w:szCs w:val="24"/>
        </w:rPr>
        <w:t>Avoid having vials be in direct sunlight for prolonged amount of time.</w:t>
      </w:r>
    </w:p>
    <w:p w14:paraId="06AE2C3C" w14:textId="77777777" w:rsidR="00AF2F9B" w:rsidRPr="001D792E" w:rsidRDefault="00AF2F9B" w:rsidP="00EA63BD">
      <w:pPr>
        <w:pStyle w:val="ListParagraph"/>
        <w:numPr>
          <w:ilvl w:val="1"/>
          <w:numId w:val="17"/>
        </w:numPr>
        <w:spacing w:after="120"/>
        <w:rPr>
          <w:rFonts w:cstheme="minorHAnsi"/>
          <w:sz w:val="24"/>
          <w:szCs w:val="24"/>
        </w:rPr>
      </w:pPr>
      <w:r w:rsidRPr="001D792E">
        <w:rPr>
          <w:rFonts w:cstheme="minorHAnsi"/>
          <w:sz w:val="24"/>
          <w:szCs w:val="24"/>
        </w:rPr>
        <w:t xml:space="preserve">Upon return to the office, open the vial and air-dry the swab pads overnight under fume hood in the lab. Close the vials the following day and transfer to freezer. </w:t>
      </w:r>
    </w:p>
    <w:p w14:paraId="3DF56A34" w14:textId="28023245" w:rsidR="008708D1" w:rsidRPr="008708D1" w:rsidRDefault="00D00161" w:rsidP="008708D1">
      <w:pPr>
        <w:pStyle w:val="ListParagraph"/>
        <w:numPr>
          <w:ilvl w:val="0"/>
          <w:numId w:val="14"/>
        </w:numPr>
        <w:spacing w:after="160"/>
        <w:rPr>
          <w:rFonts w:cstheme="minorHAnsi"/>
          <w:sz w:val="24"/>
          <w:szCs w:val="24"/>
        </w:rPr>
      </w:pPr>
      <w:r>
        <w:rPr>
          <w:rFonts w:cstheme="minorHAnsi"/>
          <w:sz w:val="24"/>
          <w:szCs w:val="24"/>
        </w:rPr>
        <w:t xml:space="preserve">Microscope </w:t>
      </w:r>
      <w:r w:rsidR="00AF2F9B" w:rsidRPr="00224A8E">
        <w:rPr>
          <w:rFonts w:cstheme="minorHAnsi"/>
          <w:sz w:val="24"/>
          <w:szCs w:val="24"/>
        </w:rPr>
        <w:t>Photo</w:t>
      </w:r>
      <w:r>
        <w:rPr>
          <w:rFonts w:cstheme="minorHAnsi"/>
          <w:sz w:val="24"/>
          <w:szCs w:val="24"/>
        </w:rPr>
        <w:t>graphy</w:t>
      </w:r>
    </w:p>
    <w:p w14:paraId="524D55AE" w14:textId="77777777" w:rsidR="00AF2F9B" w:rsidRPr="001D792E" w:rsidRDefault="00AF2F9B" w:rsidP="00EA63BD">
      <w:pPr>
        <w:pStyle w:val="ListParagraph"/>
        <w:numPr>
          <w:ilvl w:val="1"/>
          <w:numId w:val="18"/>
        </w:numPr>
        <w:spacing w:after="160"/>
        <w:rPr>
          <w:rStyle w:val="eop"/>
          <w:sz w:val="24"/>
          <w:szCs w:val="24"/>
        </w:rPr>
      </w:pPr>
      <w:r w:rsidRPr="001D792E">
        <w:rPr>
          <w:rStyle w:val="normaltextrun"/>
          <w:sz w:val="24"/>
          <w:szCs w:val="24"/>
        </w:rPr>
        <w:t xml:space="preserve">Place fish under the scope to check for general morphology, chromatophore, and </w:t>
      </w:r>
      <w:proofErr w:type="spellStart"/>
      <w:r w:rsidRPr="001D792E">
        <w:rPr>
          <w:rStyle w:val="normaltextrun"/>
          <w:sz w:val="24"/>
          <w:szCs w:val="24"/>
        </w:rPr>
        <w:t>v-shaped</w:t>
      </w:r>
      <w:proofErr w:type="spellEnd"/>
      <w:r w:rsidRPr="001D792E">
        <w:rPr>
          <w:rStyle w:val="normaltextrun"/>
          <w:sz w:val="24"/>
          <w:szCs w:val="24"/>
        </w:rPr>
        <w:t xml:space="preserve"> pigmentation on caudal peduncle</w:t>
      </w:r>
      <w:r w:rsidRPr="001D792E">
        <w:rPr>
          <w:rStyle w:val="eop"/>
          <w:sz w:val="24"/>
          <w:szCs w:val="24"/>
        </w:rPr>
        <w:t>.</w:t>
      </w:r>
    </w:p>
    <w:p w14:paraId="7BDCD850" w14:textId="77777777" w:rsidR="00AF2F9B" w:rsidRPr="001D792E" w:rsidRDefault="00AF2F9B" w:rsidP="00EA63BD">
      <w:pPr>
        <w:pStyle w:val="ListParagraph"/>
        <w:numPr>
          <w:ilvl w:val="1"/>
          <w:numId w:val="18"/>
        </w:numPr>
        <w:spacing w:after="160"/>
        <w:rPr>
          <w:rStyle w:val="eop"/>
          <w:sz w:val="24"/>
          <w:szCs w:val="24"/>
        </w:rPr>
      </w:pPr>
      <w:r w:rsidRPr="001D792E">
        <w:rPr>
          <w:rStyle w:val="normaltextrun"/>
          <w:sz w:val="24"/>
          <w:szCs w:val="24"/>
        </w:rPr>
        <w:t xml:space="preserve">At least two staff members should look at each smelt and a consensus is needed to make a species call (see chromatophore and </w:t>
      </w:r>
      <w:proofErr w:type="spellStart"/>
      <w:r w:rsidRPr="001D792E">
        <w:rPr>
          <w:rStyle w:val="normaltextrun"/>
          <w:sz w:val="24"/>
          <w:szCs w:val="24"/>
        </w:rPr>
        <w:t>v-shaped</w:t>
      </w:r>
      <w:proofErr w:type="spellEnd"/>
      <w:r w:rsidRPr="001D792E">
        <w:rPr>
          <w:rStyle w:val="normaltextrun"/>
          <w:sz w:val="24"/>
          <w:szCs w:val="24"/>
        </w:rPr>
        <w:t xml:space="preserve"> pigmentation information in this document).</w:t>
      </w:r>
      <w:r w:rsidRPr="001D792E">
        <w:rPr>
          <w:rStyle w:val="eop"/>
          <w:sz w:val="24"/>
          <w:szCs w:val="24"/>
        </w:rPr>
        <w:t> </w:t>
      </w:r>
    </w:p>
    <w:p w14:paraId="626368AD" w14:textId="55DDD367" w:rsidR="00AF2F9B" w:rsidRPr="001D792E" w:rsidRDefault="00AF2F9B" w:rsidP="00EA63BD">
      <w:pPr>
        <w:pStyle w:val="ListParagraph"/>
        <w:numPr>
          <w:ilvl w:val="1"/>
          <w:numId w:val="18"/>
        </w:numPr>
        <w:spacing w:after="160"/>
        <w:rPr>
          <w:rStyle w:val="eop"/>
          <w:sz w:val="24"/>
          <w:szCs w:val="24"/>
        </w:rPr>
      </w:pPr>
      <w:r w:rsidRPr="001D792E">
        <w:rPr>
          <w:rStyle w:val="normaltextrun"/>
          <w:sz w:val="24"/>
          <w:szCs w:val="24"/>
        </w:rPr>
        <w:t>Once a species ID has been determined, write down information (# of chromatophores, </w:t>
      </w:r>
      <w:proofErr w:type="spellStart"/>
      <w:r w:rsidRPr="001D792E">
        <w:rPr>
          <w:rStyle w:val="spellingerror"/>
          <w:sz w:val="24"/>
          <w:szCs w:val="24"/>
        </w:rPr>
        <w:t>v-shape</w:t>
      </w:r>
      <w:proofErr w:type="spellEnd"/>
      <w:r w:rsidRPr="001D792E">
        <w:rPr>
          <w:rStyle w:val="normaltextrun"/>
          <w:sz w:val="24"/>
          <w:szCs w:val="24"/>
        </w:rPr>
        <w:t xml:space="preserve">, etc.) on the </w:t>
      </w:r>
      <w:r w:rsidR="007D4B88">
        <w:rPr>
          <w:rStyle w:val="normaltextrun"/>
          <w:sz w:val="24"/>
          <w:szCs w:val="24"/>
        </w:rPr>
        <w:t>G</w:t>
      </w:r>
      <w:r w:rsidRPr="001D792E">
        <w:rPr>
          <w:rStyle w:val="normaltextrun"/>
          <w:sz w:val="24"/>
          <w:szCs w:val="24"/>
        </w:rPr>
        <w:t xml:space="preserve">enetic </w:t>
      </w:r>
      <w:r w:rsidR="007D4B88">
        <w:rPr>
          <w:rStyle w:val="normaltextrun"/>
          <w:sz w:val="24"/>
          <w:szCs w:val="24"/>
        </w:rPr>
        <w:t>L</w:t>
      </w:r>
      <w:r w:rsidRPr="001D792E">
        <w:rPr>
          <w:rStyle w:val="normaltextrun"/>
          <w:sz w:val="24"/>
          <w:szCs w:val="24"/>
        </w:rPr>
        <w:t xml:space="preserve">og </w:t>
      </w:r>
      <w:r w:rsidR="007D4B88">
        <w:rPr>
          <w:rStyle w:val="normaltextrun"/>
          <w:sz w:val="24"/>
          <w:szCs w:val="24"/>
        </w:rPr>
        <w:t>S</w:t>
      </w:r>
      <w:r w:rsidRPr="001D792E">
        <w:rPr>
          <w:rStyle w:val="normaltextrun"/>
          <w:sz w:val="24"/>
          <w:szCs w:val="24"/>
        </w:rPr>
        <w:t>heet.</w:t>
      </w:r>
      <w:r w:rsidRPr="001D792E">
        <w:rPr>
          <w:rStyle w:val="eop"/>
          <w:sz w:val="24"/>
          <w:szCs w:val="24"/>
        </w:rPr>
        <w:t> </w:t>
      </w:r>
    </w:p>
    <w:p w14:paraId="1AB3992E" w14:textId="7A336B0C" w:rsidR="00AF2F9B" w:rsidRPr="001D792E" w:rsidRDefault="00AF2F9B" w:rsidP="00EA63BD">
      <w:pPr>
        <w:pStyle w:val="ListParagraph"/>
        <w:numPr>
          <w:ilvl w:val="1"/>
          <w:numId w:val="18"/>
        </w:numPr>
        <w:spacing w:after="160"/>
        <w:rPr>
          <w:rStyle w:val="normaltextrun"/>
          <w:sz w:val="24"/>
          <w:szCs w:val="24"/>
        </w:rPr>
      </w:pPr>
      <w:r w:rsidRPr="001D792E">
        <w:rPr>
          <w:rStyle w:val="normaltextrun"/>
          <w:sz w:val="24"/>
          <w:szCs w:val="24"/>
        </w:rPr>
        <w:t xml:space="preserve">Take pictures of each smelt using dissecting scope camera and </w:t>
      </w:r>
      <w:r w:rsidR="007D4B88">
        <w:rPr>
          <w:rStyle w:val="normaltextrun"/>
          <w:sz w:val="24"/>
          <w:szCs w:val="24"/>
        </w:rPr>
        <w:t>the section laptop</w:t>
      </w:r>
      <w:r w:rsidRPr="001D792E">
        <w:rPr>
          <w:rStyle w:val="normaltextrun"/>
          <w:sz w:val="24"/>
          <w:szCs w:val="24"/>
        </w:rPr>
        <w:t xml:space="preserve">. Pictures should include one of the isthmus, one of the caudal peduncle (top view), and full side body shot. </w:t>
      </w:r>
    </w:p>
    <w:p w14:paraId="77083580" w14:textId="1DF8AEE8" w:rsidR="00AF2F9B" w:rsidRPr="001D792E" w:rsidRDefault="00AF2F9B" w:rsidP="00EA63BD">
      <w:pPr>
        <w:pStyle w:val="ListParagraph"/>
        <w:numPr>
          <w:ilvl w:val="2"/>
          <w:numId w:val="18"/>
        </w:numPr>
        <w:spacing w:after="160"/>
        <w:rPr>
          <w:rStyle w:val="eop"/>
          <w:sz w:val="24"/>
          <w:szCs w:val="24"/>
        </w:rPr>
      </w:pPr>
      <w:r w:rsidRPr="001D792E">
        <w:rPr>
          <w:rStyle w:val="normaltextrun"/>
          <w:rFonts w:cstheme="minorHAnsi"/>
          <w:sz w:val="24"/>
          <w:szCs w:val="24"/>
        </w:rPr>
        <w:t>Save each picture file with the genetic ID (ex: “2017-WAG-006-0001”) seen in the </w:t>
      </w:r>
      <w:r w:rsidR="007376D2" w:rsidRPr="001D792E">
        <w:rPr>
          <w:rStyle w:val="spellingerror"/>
          <w:rFonts w:cstheme="minorHAnsi"/>
          <w:sz w:val="24"/>
          <w:szCs w:val="24"/>
        </w:rPr>
        <w:t>log sheet</w:t>
      </w:r>
      <w:r w:rsidRPr="001D792E">
        <w:rPr>
          <w:rStyle w:val="normaltextrun"/>
          <w:rFonts w:cstheme="minorHAnsi"/>
          <w:sz w:val="24"/>
          <w:szCs w:val="24"/>
        </w:rPr>
        <w:t xml:space="preserve">. Be consistent in the use of “_” or “-“. </w:t>
      </w:r>
    </w:p>
    <w:p w14:paraId="10F96DC2" w14:textId="7D385592" w:rsidR="00AF2F9B" w:rsidRPr="001D792E" w:rsidRDefault="00AF2F9B" w:rsidP="00EA63BD">
      <w:pPr>
        <w:pStyle w:val="ListParagraph"/>
        <w:numPr>
          <w:ilvl w:val="2"/>
          <w:numId w:val="18"/>
        </w:numPr>
        <w:spacing w:after="160"/>
        <w:rPr>
          <w:rStyle w:val="eop"/>
          <w:sz w:val="24"/>
          <w:szCs w:val="24"/>
        </w:rPr>
      </w:pPr>
      <w:r w:rsidRPr="001D792E">
        <w:rPr>
          <w:rStyle w:val="normaltextrun"/>
          <w:rFonts w:cstheme="minorHAnsi"/>
          <w:sz w:val="24"/>
          <w:szCs w:val="24"/>
        </w:rPr>
        <w:t>Take a fin clip for genetic identification (see fin clip protocol above)</w:t>
      </w:r>
      <w:r w:rsidR="007D4B88">
        <w:rPr>
          <w:rStyle w:val="eop"/>
          <w:rFonts w:cstheme="minorHAnsi"/>
          <w:sz w:val="24"/>
          <w:szCs w:val="24"/>
        </w:rPr>
        <w:t>.</w:t>
      </w:r>
    </w:p>
    <w:p w14:paraId="4BF46180" w14:textId="77777777" w:rsidR="00AF2F9B" w:rsidRPr="001D792E" w:rsidRDefault="00AF2F9B" w:rsidP="00EA63BD">
      <w:pPr>
        <w:pStyle w:val="ListParagraph"/>
        <w:numPr>
          <w:ilvl w:val="2"/>
          <w:numId w:val="18"/>
        </w:numPr>
        <w:spacing w:after="160"/>
        <w:rPr>
          <w:rStyle w:val="eop"/>
          <w:sz w:val="24"/>
          <w:szCs w:val="24"/>
        </w:rPr>
      </w:pPr>
      <w:r w:rsidRPr="001D792E">
        <w:rPr>
          <w:rStyle w:val="normaltextrun"/>
          <w:rFonts w:cstheme="minorHAnsi"/>
          <w:sz w:val="24"/>
          <w:szCs w:val="24"/>
        </w:rPr>
        <w:t>Preserve whole fish in 95% ethanol or process fish for dissection.</w:t>
      </w:r>
      <w:r w:rsidRPr="001D792E">
        <w:rPr>
          <w:rStyle w:val="eop"/>
          <w:rFonts w:cstheme="minorHAnsi"/>
          <w:sz w:val="24"/>
          <w:szCs w:val="24"/>
        </w:rPr>
        <w:t> </w:t>
      </w:r>
    </w:p>
    <w:p w14:paraId="794D43EA" w14:textId="0E922F47" w:rsidR="00AF2F9B" w:rsidRPr="001D792E" w:rsidRDefault="00AF2F9B" w:rsidP="00EA63BD">
      <w:pPr>
        <w:pStyle w:val="ListParagraph"/>
        <w:numPr>
          <w:ilvl w:val="2"/>
          <w:numId w:val="18"/>
        </w:numPr>
        <w:spacing w:after="160"/>
        <w:rPr>
          <w:rStyle w:val="normaltextrun"/>
          <w:sz w:val="24"/>
          <w:szCs w:val="24"/>
        </w:rPr>
      </w:pPr>
      <w:r w:rsidRPr="001D792E">
        <w:rPr>
          <w:rStyle w:val="normaltextrun"/>
          <w:rFonts w:cstheme="minorHAnsi"/>
          <w:sz w:val="24"/>
          <w:szCs w:val="24"/>
        </w:rPr>
        <w:t>Create electronic copy of the genetic </w:t>
      </w:r>
      <w:r w:rsidR="007376D2" w:rsidRPr="001D792E">
        <w:rPr>
          <w:rStyle w:val="spellingerror"/>
          <w:rFonts w:cstheme="minorHAnsi"/>
          <w:sz w:val="24"/>
          <w:szCs w:val="24"/>
        </w:rPr>
        <w:t>log sheet</w:t>
      </w:r>
      <w:r w:rsidRPr="001D792E">
        <w:rPr>
          <w:rStyle w:val="normaltextrun"/>
          <w:rFonts w:cstheme="minorHAnsi"/>
          <w:sz w:val="24"/>
          <w:szCs w:val="24"/>
        </w:rPr>
        <w:t> and enter data at least every other week.</w:t>
      </w:r>
      <w:r w:rsidRPr="001D792E">
        <w:rPr>
          <w:rStyle w:val="eop"/>
          <w:rFonts w:cstheme="minorHAnsi"/>
          <w:sz w:val="24"/>
          <w:szCs w:val="24"/>
        </w:rPr>
        <w:t> </w:t>
      </w:r>
    </w:p>
    <w:p w14:paraId="24334EBD" w14:textId="77777777" w:rsidR="00AF2F9B" w:rsidRPr="001D792E" w:rsidRDefault="00AF2F9B" w:rsidP="00EA63BD">
      <w:pPr>
        <w:pStyle w:val="ListParagraph"/>
        <w:numPr>
          <w:ilvl w:val="2"/>
          <w:numId w:val="18"/>
        </w:numPr>
        <w:spacing w:after="160"/>
        <w:rPr>
          <w:sz w:val="24"/>
          <w:szCs w:val="24"/>
        </w:rPr>
      </w:pPr>
      <w:r w:rsidRPr="001D792E">
        <w:rPr>
          <w:rStyle w:val="normaltextrun"/>
          <w:sz w:val="24"/>
          <w:szCs w:val="24"/>
        </w:rPr>
        <w:t>Examples photos:</w:t>
      </w:r>
      <w:r w:rsidRPr="001D792E">
        <w:rPr>
          <w:rStyle w:val="eop"/>
          <w:sz w:val="24"/>
          <w:szCs w:val="24"/>
        </w:rPr>
        <w:t> </w:t>
      </w:r>
    </w:p>
    <w:p w14:paraId="2E06599B" w14:textId="4271EE4B" w:rsidR="00AF2F9B" w:rsidRPr="001D792E" w:rsidRDefault="00AF2F9B" w:rsidP="008708D1">
      <w:pPr>
        <w:pStyle w:val="paragraph"/>
        <w:spacing w:before="0" w:beforeAutospacing="0" w:after="0" w:afterAutospacing="0" w:line="276" w:lineRule="auto"/>
        <w:jc w:val="center"/>
        <w:textAlignment w:val="baseline"/>
      </w:pPr>
      <w:r>
        <w:rPr>
          <w:noProof/>
        </w:rPr>
        <w:drawing>
          <wp:inline distT="0" distB="0" distL="0" distR="0" wp14:anchorId="404C90EF" wp14:editId="50FB89E2">
            <wp:extent cx="2231653" cy="1792018"/>
            <wp:effectExtent l="0" t="0" r="0" b="0"/>
            <wp:docPr id="1979416361" name="Picture 16" descr="microscope photo of smelt isthm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2231653" cy="1792018"/>
                    </a:xfrm>
                    <a:prstGeom prst="rect">
                      <a:avLst/>
                    </a:prstGeom>
                  </pic:spPr>
                </pic:pic>
              </a:graphicData>
            </a:graphic>
          </wp:inline>
        </w:drawing>
      </w:r>
      <w:r>
        <w:rPr>
          <w:noProof/>
        </w:rPr>
        <w:drawing>
          <wp:inline distT="0" distB="0" distL="0" distR="0" wp14:anchorId="25D69071" wp14:editId="4DDB79E4">
            <wp:extent cx="2234565" cy="1791970"/>
            <wp:effectExtent l="0" t="0" r="0" b="0"/>
            <wp:docPr id="1768970129" name="Picture 17" descr="microscope photo of smelt caudal pedun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2234565" cy="1791970"/>
                    </a:xfrm>
                    <a:prstGeom prst="rect">
                      <a:avLst/>
                    </a:prstGeom>
                  </pic:spPr>
                </pic:pic>
              </a:graphicData>
            </a:graphic>
          </wp:inline>
        </w:drawing>
      </w:r>
    </w:p>
    <w:p w14:paraId="44A86387" w14:textId="331E5FBD" w:rsidR="00AF2F9B" w:rsidRPr="00C22FDB" w:rsidRDefault="00AF2F9B" w:rsidP="001D792E">
      <w:pPr>
        <w:pStyle w:val="paragraph"/>
        <w:spacing w:before="0" w:beforeAutospacing="0" w:after="0" w:afterAutospacing="0" w:line="276" w:lineRule="auto"/>
        <w:ind w:left="1080"/>
        <w:jc w:val="center"/>
        <w:textAlignment w:val="baseline"/>
      </w:pPr>
      <w:r w:rsidRPr="00C22FDB">
        <w:rPr>
          <w:rFonts w:asciiTheme="minorHAnsi" w:eastAsiaTheme="minorHAnsi" w:hAnsiTheme="minorHAnsi" w:cstheme="minorBidi"/>
          <w:b/>
          <w:bCs/>
          <w:noProof/>
        </w:rPr>
        <w:lastRenderedPageBreak/>
        <w:drawing>
          <wp:inline distT="0" distB="0" distL="0" distR="0" wp14:anchorId="6D32E31D" wp14:editId="543FAE3E">
            <wp:extent cx="1365780" cy="1091179"/>
            <wp:effectExtent l="0" t="0" r="6350" b="0"/>
            <wp:docPr id="18" name="Picture 18" descr="1 of 3 photos. microscope photo of smelt tai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flipV="1">
                      <a:off x="0" y="0"/>
                      <a:ext cx="1388899" cy="1109649"/>
                    </a:xfrm>
                    <a:prstGeom prst="rect">
                      <a:avLst/>
                    </a:prstGeom>
                    <a:noFill/>
                    <a:ln>
                      <a:noFill/>
                    </a:ln>
                  </pic:spPr>
                </pic:pic>
              </a:graphicData>
            </a:graphic>
          </wp:inline>
        </w:drawing>
      </w:r>
      <w:r w:rsidRPr="00C22FDB">
        <w:t xml:space="preserve"> </w:t>
      </w:r>
      <w:r w:rsidRPr="00C22FDB">
        <w:rPr>
          <w:rFonts w:asciiTheme="minorHAnsi" w:eastAsiaTheme="minorHAnsi" w:hAnsiTheme="minorHAnsi" w:cstheme="minorBidi"/>
          <w:b/>
          <w:bCs/>
          <w:noProof/>
        </w:rPr>
        <w:drawing>
          <wp:inline distT="0" distB="0" distL="0" distR="0" wp14:anchorId="2A0C7124" wp14:editId="3A5D4C25">
            <wp:extent cx="1358104" cy="1090957"/>
            <wp:effectExtent l="0" t="0" r="0" b="0"/>
            <wp:docPr id="19" name="Picture 19" descr="2 of 3 photos. microscope photo of smelt midse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V="1">
                      <a:off x="0" y="0"/>
                      <a:ext cx="1366013" cy="1097310"/>
                    </a:xfrm>
                    <a:prstGeom prst="rect">
                      <a:avLst/>
                    </a:prstGeom>
                    <a:noFill/>
                    <a:ln>
                      <a:noFill/>
                    </a:ln>
                  </pic:spPr>
                </pic:pic>
              </a:graphicData>
            </a:graphic>
          </wp:inline>
        </w:drawing>
      </w:r>
      <w:r w:rsidRPr="00C22FDB">
        <w:t xml:space="preserve"> </w:t>
      </w:r>
      <w:r w:rsidRPr="00C22FDB">
        <w:rPr>
          <w:rFonts w:asciiTheme="minorHAnsi" w:eastAsiaTheme="minorHAnsi" w:hAnsiTheme="minorHAnsi" w:cstheme="minorBidi"/>
          <w:b/>
          <w:bCs/>
          <w:noProof/>
        </w:rPr>
        <w:drawing>
          <wp:inline distT="0" distB="0" distL="0" distR="0" wp14:anchorId="283EE7A8" wp14:editId="1049E510">
            <wp:extent cx="1363980" cy="1091565"/>
            <wp:effectExtent l="0" t="0" r="7620" b="0"/>
            <wp:docPr id="20" name="Picture 20" descr="3 of 3 photos. microscope photo of smelt he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flipV="1">
                      <a:off x="0" y="0"/>
                      <a:ext cx="1363980" cy="1091565"/>
                    </a:xfrm>
                    <a:prstGeom prst="rect">
                      <a:avLst/>
                    </a:prstGeom>
                    <a:noFill/>
                    <a:ln>
                      <a:noFill/>
                    </a:ln>
                  </pic:spPr>
                </pic:pic>
              </a:graphicData>
            </a:graphic>
          </wp:inline>
        </w:drawing>
      </w:r>
    </w:p>
    <w:p w14:paraId="0AFF122E" w14:textId="2D26A23A" w:rsidR="00AF2F9B" w:rsidRPr="00C22FDB" w:rsidRDefault="00AF2F9B" w:rsidP="00EA63BD">
      <w:pPr>
        <w:pStyle w:val="ListParagraph"/>
        <w:numPr>
          <w:ilvl w:val="0"/>
          <w:numId w:val="14"/>
        </w:numPr>
        <w:spacing w:after="160"/>
        <w:rPr>
          <w:rFonts w:cstheme="minorHAnsi"/>
          <w:sz w:val="24"/>
          <w:szCs w:val="24"/>
        </w:rPr>
      </w:pPr>
      <w:r w:rsidRPr="00C22FDB">
        <w:rPr>
          <w:rFonts w:cstheme="minorHAnsi"/>
          <w:sz w:val="24"/>
          <w:szCs w:val="24"/>
        </w:rPr>
        <w:t>See the Genetics SOP and Dissections SOP for more details regarding how to process smelt in the lab.</w:t>
      </w:r>
    </w:p>
    <w:p w14:paraId="53989807" w14:textId="77777777" w:rsidR="00D309C0" w:rsidRPr="00C22FDB" w:rsidRDefault="00D309C0" w:rsidP="3936B7E2">
      <w:pPr>
        <w:pStyle w:val="NoSpacing"/>
        <w:spacing w:line="276" w:lineRule="auto"/>
        <w:rPr>
          <w:rFonts w:ascii="Calibri" w:hAnsi="Calibri" w:cs="Calibri"/>
          <w:b/>
          <w:bCs/>
          <w:sz w:val="24"/>
          <w:szCs w:val="24"/>
        </w:rPr>
      </w:pPr>
    </w:p>
    <w:p w14:paraId="5E36AA82" w14:textId="6D3EA6D4" w:rsidR="27C81FEC" w:rsidRDefault="27C81FEC" w:rsidP="3936B7E2">
      <w:pPr>
        <w:pStyle w:val="NoSpacing"/>
        <w:spacing w:line="276" w:lineRule="auto"/>
        <w:rPr>
          <w:rFonts w:ascii="Calibri" w:hAnsi="Calibri" w:cs="Calibri"/>
          <w:sz w:val="24"/>
          <w:szCs w:val="24"/>
        </w:rPr>
      </w:pPr>
      <w:r w:rsidRPr="3936B7E2">
        <w:rPr>
          <w:rFonts w:ascii="Calibri" w:hAnsi="Calibri" w:cs="Calibri"/>
          <w:b/>
          <w:bCs/>
          <w:sz w:val="24"/>
          <w:szCs w:val="24"/>
        </w:rPr>
        <w:t>NOTE</w:t>
      </w:r>
      <w:r w:rsidRPr="3936B7E2">
        <w:rPr>
          <w:rFonts w:ascii="Calibri" w:hAnsi="Calibri" w:cs="Calibri"/>
          <w:sz w:val="24"/>
          <w:szCs w:val="24"/>
        </w:rPr>
        <w:t xml:space="preserve">: Anytime a listed species (whole or specific parts) is transferred to an entity outside of DWR, a </w:t>
      </w:r>
      <w:r w:rsidR="6224ECCB" w:rsidRPr="3936B7E2">
        <w:rPr>
          <w:rFonts w:ascii="Calibri" w:hAnsi="Calibri" w:cs="Calibri"/>
          <w:sz w:val="24"/>
          <w:szCs w:val="24"/>
        </w:rPr>
        <w:t xml:space="preserve">Chain of </w:t>
      </w:r>
      <w:r w:rsidR="11D5A220" w:rsidRPr="3936B7E2">
        <w:rPr>
          <w:rFonts w:ascii="Calibri" w:hAnsi="Calibri" w:cs="Calibri"/>
          <w:sz w:val="24"/>
          <w:szCs w:val="24"/>
        </w:rPr>
        <w:t>Custody</w:t>
      </w:r>
      <w:r w:rsidR="6224ECCB" w:rsidRPr="3936B7E2">
        <w:rPr>
          <w:rFonts w:ascii="Calibri" w:hAnsi="Calibri" w:cs="Calibri"/>
          <w:sz w:val="24"/>
          <w:szCs w:val="24"/>
        </w:rPr>
        <w:t xml:space="preserve"> (</w:t>
      </w:r>
      <w:r w:rsidRPr="3936B7E2">
        <w:rPr>
          <w:rFonts w:ascii="Calibri" w:hAnsi="Calibri" w:cs="Calibri"/>
          <w:sz w:val="24"/>
          <w:szCs w:val="24"/>
        </w:rPr>
        <w:t>COC</w:t>
      </w:r>
      <w:r w:rsidR="400E8965" w:rsidRPr="3936B7E2">
        <w:rPr>
          <w:rFonts w:ascii="Calibri" w:hAnsi="Calibri" w:cs="Calibri"/>
          <w:sz w:val="24"/>
          <w:szCs w:val="24"/>
        </w:rPr>
        <w:t>)</w:t>
      </w:r>
      <w:r w:rsidRPr="3936B7E2">
        <w:rPr>
          <w:rFonts w:ascii="Calibri" w:hAnsi="Calibri" w:cs="Calibri"/>
          <w:sz w:val="24"/>
          <w:szCs w:val="24"/>
        </w:rPr>
        <w:t xml:space="preserve"> </w:t>
      </w:r>
      <w:r w:rsidR="00D00161">
        <w:rPr>
          <w:rFonts w:ascii="Calibri" w:hAnsi="Calibri" w:cs="Calibri"/>
          <w:sz w:val="24"/>
          <w:szCs w:val="24"/>
        </w:rPr>
        <w:t xml:space="preserve">form </w:t>
      </w:r>
      <w:r w:rsidRPr="3936B7E2">
        <w:rPr>
          <w:rFonts w:ascii="Calibri" w:hAnsi="Calibri" w:cs="Calibri"/>
          <w:sz w:val="24"/>
          <w:szCs w:val="24"/>
        </w:rPr>
        <w:t xml:space="preserve">must accompany the exchange. The COC should be signed by both parties and a copy placed in the ESA Take Reporting Binder (currently in </w:t>
      </w:r>
      <w:r w:rsidR="00D00161">
        <w:rPr>
          <w:rFonts w:ascii="Calibri" w:hAnsi="Calibri" w:cs="Calibri"/>
          <w:sz w:val="24"/>
          <w:szCs w:val="24"/>
        </w:rPr>
        <w:t>JT Robinson’s</w:t>
      </w:r>
      <w:r w:rsidR="00D30AE8" w:rsidRPr="3936B7E2">
        <w:rPr>
          <w:rFonts w:ascii="Calibri" w:hAnsi="Calibri" w:cs="Calibri"/>
          <w:sz w:val="24"/>
          <w:szCs w:val="24"/>
        </w:rPr>
        <w:t xml:space="preserve"> cube). The COC should also be scanned and added into a relevant project folder.</w:t>
      </w:r>
    </w:p>
    <w:p w14:paraId="738CC9DD" w14:textId="0773566C" w:rsidR="3936B7E2" w:rsidRDefault="3936B7E2" w:rsidP="3936B7E2">
      <w:pPr>
        <w:pStyle w:val="NoSpacing"/>
        <w:spacing w:line="276" w:lineRule="auto"/>
        <w:rPr>
          <w:rFonts w:ascii="Calibri" w:hAnsi="Calibri" w:cs="Calibri"/>
          <w:sz w:val="24"/>
          <w:szCs w:val="24"/>
        </w:rPr>
      </w:pPr>
    </w:p>
    <w:p w14:paraId="6EC71ACA" w14:textId="452C9017" w:rsidR="00576C18" w:rsidRDefault="00576C18" w:rsidP="00576C18">
      <w:pPr>
        <w:pStyle w:val="Heading1"/>
      </w:pPr>
      <w:r>
        <w:t>QA/QC</w:t>
      </w:r>
    </w:p>
    <w:p w14:paraId="43867678" w14:textId="465AC500" w:rsidR="00576C18" w:rsidRPr="00576C18" w:rsidRDefault="00576C18" w:rsidP="00576C18">
      <w:pPr>
        <w:pStyle w:val="NoSpacing"/>
        <w:spacing w:line="276" w:lineRule="auto"/>
        <w:rPr>
          <w:sz w:val="24"/>
          <w:szCs w:val="24"/>
        </w:rPr>
      </w:pPr>
      <w:r w:rsidRPr="00576C18">
        <w:rPr>
          <w:sz w:val="24"/>
          <w:szCs w:val="24"/>
        </w:rPr>
        <w:t>At least two staff should be present to handle listed species, with each staff observing each other and providing feedback if the other is not following proper procedures for the safety and health of themselves and the fish.</w:t>
      </w:r>
    </w:p>
    <w:p w14:paraId="23446F09" w14:textId="77777777" w:rsidR="00576C18" w:rsidRPr="00576C18" w:rsidRDefault="00576C18" w:rsidP="00576C18">
      <w:pPr>
        <w:rPr>
          <w:shd w:val="clear" w:color="auto" w:fill="FFFFFF"/>
        </w:rPr>
      </w:pPr>
    </w:p>
    <w:p w14:paraId="200D38E9" w14:textId="2EA66878" w:rsidR="008A4439" w:rsidRPr="00C22FDB" w:rsidRDefault="008A4439" w:rsidP="006D3CDB">
      <w:pPr>
        <w:pStyle w:val="Heading2"/>
      </w:pPr>
      <w:r w:rsidRPr="00C22FDB">
        <w:rPr>
          <w:rFonts w:eastAsiaTheme="minorEastAsia"/>
        </w:rPr>
        <w:t>N</w:t>
      </w:r>
      <w:r w:rsidR="00483AEE" w:rsidRPr="00C22FDB">
        <w:rPr>
          <w:rFonts w:eastAsiaTheme="minorEastAsia"/>
        </w:rPr>
        <w:t>ew Year Preparation</w:t>
      </w:r>
      <w:r w:rsidRPr="00C22FDB">
        <w:rPr>
          <w:rFonts w:eastAsiaTheme="minorEastAsia"/>
        </w:rPr>
        <w:t xml:space="preserve"> </w:t>
      </w:r>
    </w:p>
    <w:p w14:paraId="364CF97E" w14:textId="77777777" w:rsidR="005003C4" w:rsidRPr="00C22FDB" w:rsidRDefault="005003C4" w:rsidP="001D792E">
      <w:pPr>
        <w:pStyle w:val="NoSpacing"/>
        <w:spacing w:line="276" w:lineRule="auto"/>
        <w:rPr>
          <w:rFonts w:ascii="Calibri" w:hAnsi="Calibri" w:cs="Calibri"/>
          <w:b/>
          <w:sz w:val="24"/>
          <w:szCs w:val="24"/>
        </w:rPr>
      </w:pPr>
    </w:p>
    <w:p w14:paraId="72DE7F6D" w14:textId="792F2A2E" w:rsidR="00331AEF" w:rsidRPr="008C21D9" w:rsidRDefault="008D16CD" w:rsidP="307D79A3">
      <w:pPr>
        <w:pStyle w:val="NoSpacing"/>
        <w:numPr>
          <w:ilvl w:val="0"/>
          <w:numId w:val="3"/>
        </w:numPr>
        <w:spacing w:line="276" w:lineRule="auto"/>
        <w:rPr>
          <w:rFonts w:ascii="Calibri" w:hAnsi="Calibri" w:cs="Calibri"/>
          <w:b/>
          <w:bCs/>
          <w:sz w:val="24"/>
          <w:szCs w:val="24"/>
        </w:rPr>
      </w:pPr>
      <w:r w:rsidRPr="307D79A3">
        <w:rPr>
          <w:rFonts w:ascii="Calibri" w:hAnsi="Calibri" w:cs="Calibri"/>
          <w:sz w:val="24"/>
          <w:szCs w:val="24"/>
        </w:rPr>
        <w:t xml:space="preserve">At the end of each calendar year, </w:t>
      </w:r>
      <w:r w:rsidR="00AF2F9B" w:rsidRPr="307D79A3">
        <w:rPr>
          <w:rFonts w:ascii="Calibri" w:hAnsi="Calibri" w:cs="Calibri"/>
          <w:sz w:val="24"/>
          <w:szCs w:val="24"/>
        </w:rPr>
        <w:t>a new Species of Interest Log will be made (see Genetics SOP)</w:t>
      </w:r>
      <w:r w:rsidR="006423EB" w:rsidRPr="307D79A3">
        <w:rPr>
          <w:rFonts w:ascii="Calibri" w:hAnsi="Calibri" w:cs="Calibri"/>
          <w:sz w:val="24"/>
          <w:szCs w:val="24"/>
        </w:rPr>
        <w:t xml:space="preserve">. Ensure this log meets all state and federal permitting requirements. </w:t>
      </w:r>
    </w:p>
    <w:p w14:paraId="6FC03337" w14:textId="44021DF4" w:rsidR="0FDE515A" w:rsidRDefault="0FDE515A" w:rsidP="307D79A3">
      <w:pPr>
        <w:pStyle w:val="NoSpacing"/>
        <w:numPr>
          <w:ilvl w:val="0"/>
          <w:numId w:val="3"/>
        </w:numPr>
        <w:spacing w:line="276" w:lineRule="auto"/>
        <w:rPr>
          <w:b/>
          <w:bCs/>
          <w:sz w:val="24"/>
          <w:szCs w:val="24"/>
        </w:rPr>
      </w:pPr>
      <w:r w:rsidRPr="307D79A3">
        <w:rPr>
          <w:rFonts w:ascii="Calibri" w:hAnsi="Calibri" w:cs="Calibri"/>
          <w:sz w:val="24"/>
          <w:szCs w:val="24"/>
        </w:rPr>
        <w:t xml:space="preserve">Be sure that all listed species </w:t>
      </w:r>
      <w:r w:rsidR="59204972" w:rsidRPr="307D79A3">
        <w:rPr>
          <w:rFonts w:ascii="Calibri" w:hAnsi="Calibri" w:cs="Calibri"/>
          <w:sz w:val="24"/>
          <w:szCs w:val="24"/>
        </w:rPr>
        <w:t xml:space="preserve">have been </w:t>
      </w:r>
      <w:r w:rsidRPr="307D79A3">
        <w:rPr>
          <w:rFonts w:ascii="Calibri" w:hAnsi="Calibri" w:cs="Calibri"/>
          <w:sz w:val="24"/>
          <w:szCs w:val="24"/>
        </w:rPr>
        <w:t xml:space="preserve">reported through the proper take reporting channels. See the </w:t>
      </w:r>
      <w:r w:rsidR="006F5EAE">
        <w:rPr>
          <w:rFonts w:ascii="Calibri" w:hAnsi="Calibri" w:cs="Calibri"/>
          <w:sz w:val="24"/>
          <w:szCs w:val="24"/>
        </w:rPr>
        <w:t>Take Reporting SOP</w:t>
      </w:r>
      <w:r w:rsidRPr="307D79A3">
        <w:rPr>
          <w:rFonts w:ascii="Calibri" w:hAnsi="Calibri" w:cs="Calibri"/>
          <w:sz w:val="24"/>
          <w:szCs w:val="24"/>
        </w:rPr>
        <w:t xml:space="preserve"> </w:t>
      </w:r>
      <w:r w:rsidR="004D2065">
        <w:rPr>
          <w:rFonts w:ascii="Calibri" w:hAnsi="Calibri" w:cs="Calibri"/>
          <w:sz w:val="24"/>
          <w:szCs w:val="24"/>
        </w:rPr>
        <w:t>[</w:t>
      </w:r>
      <w:hyperlink r:id="rId33" w:history="1">
        <w:r w:rsidR="004D2065" w:rsidRPr="004D2065">
          <w:rPr>
            <w:rStyle w:val="Hyperlink"/>
            <w:rFonts w:ascii="Calibri" w:hAnsi="Calibri" w:cs="Calibri"/>
            <w:sz w:val="24"/>
            <w:szCs w:val="24"/>
          </w:rPr>
          <w:t>Yolo Bypass</w:t>
        </w:r>
        <w:r w:rsidR="004D2065" w:rsidRPr="004D2065">
          <w:rPr>
            <w:rStyle w:val="Hyperlink"/>
            <w:rFonts w:ascii="Calibri" w:hAnsi="Calibri" w:cs="Calibri"/>
            <w:sz w:val="24"/>
            <w:szCs w:val="24"/>
          </w:rPr>
          <w:t>:\</w:t>
        </w:r>
        <w:proofErr w:type="spellStart"/>
        <w:r w:rsidR="004D2065" w:rsidRPr="004D2065">
          <w:rPr>
            <w:rStyle w:val="Hyperlink"/>
            <w:rFonts w:ascii="Calibri" w:hAnsi="Calibri" w:cs="Calibri"/>
            <w:sz w:val="24"/>
            <w:szCs w:val="24"/>
          </w:rPr>
          <w:t>YB_Standard</w:t>
        </w:r>
        <w:proofErr w:type="spellEnd"/>
        <w:r w:rsidR="004D2065" w:rsidRPr="004D2065">
          <w:rPr>
            <w:rStyle w:val="Hyperlink"/>
            <w:rFonts w:ascii="Calibri" w:hAnsi="Calibri" w:cs="Calibri"/>
            <w:sz w:val="24"/>
            <w:szCs w:val="24"/>
          </w:rPr>
          <w:t xml:space="preserve"> Ope</w:t>
        </w:r>
        <w:r w:rsidR="004D2065" w:rsidRPr="004D2065">
          <w:rPr>
            <w:rStyle w:val="Hyperlink"/>
            <w:rFonts w:ascii="Calibri" w:hAnsi="Calibri" w:cs="Calibri"/>
            <w:sz w:val="24"/>
            <w:szCs w:val="24"/>
          </w:rPr>
          <w:t>r</w:t>
        </w:r>
        <w:r w:rsidR="004D2065" w:rsidRPr="004D2065">
          <w:rPr>
            <w:rStyle w:val="Hyperlink"/>
            <w:rFonts w:ascii="Calibri" w:hAnsi="Calibri" w:cs="Calibri"/>
            <w:sz w:val="24"/>
            <w:szCs w:val="24"/>
          </w:rPr>
          <w:t>ating Procedures\Programmatic</w:t>
        </w:r>
        <w:r w:rsidR="004D2065" w:rsidRPr="004D2065">
          <w:rPr>
            <w:rStyle w:val="Hyperlink"/>
            <w:rFonts w:ascii="Calibri" w:hAnsi="Calibri" w:cs="Calibri"/>
            <w:sz w:val="24"/>
            <w:szCs w:val="24"/>
          </w:rPr>
          <w:t>\</w:t>
        </w:r>
        <w:r w:rsidR="004D2065" w:rsidRPr="004D2065">
          <w:rPr>
            <w:rStyle w:val="Hyperlink"/>
          </w:rPr>
          <w:t xml:space="preserve"> </w:t>
        </w:r>
        <w:r w:rsidR="004D2065" w:rsidRPr="004D2065">
          <w:rPr>
            <w:rStyle w:val="Hyperlink"/>
            <w:rFonts w:ascii="Calibri" w:hAnsi="Calibri" w:cs="Calibri"/>
            <w:sz w:val="24"/>
            <w:szCs w:val="24"/>
          </w:rPr>
          <w:t>DWR-6-SOP-009_v1.2_TakeReporting</w:t>
        </w:r>
        <w:r w:rsidR="004D2065" w:rsidRPr="004D2065">
          <w:rPr>
            <w:rStyle w:val="Hyperlink"/>
            <w:rFonts w:ascii="Calibri" w:hAnsi="Calibri" w:cs="Calibri"/>
            <w:sz w:val="24"/>
            <w:szCs w:val="24"/>
          </w:rPr>
          <w:t>.docx</w:t>
        </w:r>
      </w:hyperlink>
      <w:r w:rsidR="004D2065">
        <w:rPr>
          <w:rFonts w:ascii="Calibri" w:hAnsi="Calibri" w:cs="Calibri"/>
          <w:sz w:val="24"/>
          <w:szCs w:val="24"/>
        </w:rPr>
        <w:t>].</w:t>
      </w:r>
    </w:p>
    <w:p w14:paraId="036AB34B" w14:textId="5BECB6B3" w:rsidR="008A4439" w:rsidRPr="00331AEF" w:rsidRDefault="172B20AA" w:rsidP="006D3CDB">
      <w:pPr>
        <w:pStyle w:val="Heading1"/>
        <w:rPr>
          <w:b w:val="0"/>
          <w:sz w:val="24"/>
          <w:szCs w:val="24"/>
        </w:rPr>
      </w:pPr>
      <w:r w:rsidRPr="1B096B79">
        <w:t xml:space="preserve">Past SOP editors and </w:t>
      </w:r>
      <w:r w:rsidRPr="006D3CDB">
        <w:t>collaborators</w:t>
      </w:r>
      <w:r w:rsidRPr="1B096B79">
        <w:t xml:space="preserve">: </w:t>
      </w:r>
    </w:p>
    <w:p w14:paraId="347E1710" w14:textId="63F058F0" w:rsidR="18D61119" w:rsidRDefault="006423EB" w:rsidP="00483AEE">
      <w:pPr>
        <w:pStyle w:val="ListParagraph"/>
        <w:numPr>
          <w:ilvl w:val="0"/>
          <w:numId w:val="1"/>
        </w:numPr>
        <w:rPr>
          <w:b/>
          <w:bCs/>
          <w:sz w:val="24"/>
          <w:szCs w:val="24"/>
        </w:rPr>
      </w:pPr>
      <w:r>
        <w:rPr>
          <w:rFonts w:ascii="Calibri" w:hAnsi="Calibri" w:cs="Calibri"/>
          <w:sz w:val="24"/>
          <w:szCs w:val="24"/>
        </w:rPr>
        <w:t>4/10</w:t>
      </w:r>
      <w:r w:rsidR="18D61119" w:rsidRPr="1B096B79">
        <w:rPr>
          <w:rFonts w:ascii="Calibri" w:hAnsi="Calibri" w:cs="Calibri"/>
          <w:sz w:val="24"/>
          <w:szCs w:val="24"/>
        </w:rPr>
        <w:t xml:space="preserve">/2020 </w:t>
      </w:r>
      <w:r>
        <w:rPr>
          <w:rFonts w:ascii="Calibri" w:hAnsi="Calibri" w:cs="Calibri"/>
          <w:sz w:val="24"/>
          <w:szCs w:val="24"/>
        </w:rPr>
        <w:t>–</w:t>
      </w:r>
      <w:r w:rsidR="18D61119" w:rsidRPr="1B096B79">
        <w:rPr>
          <w:rFonts w:ascii="Calibri" w:hAnsi="Calibri" w:cs="Calibri"/>
          <w:sz w:val="24"/>
          <w:szCs w:val="24"/>
        </w:rPr>
        <w:t xml:space="preserve"> </w:t>
      </w:r>
      <w:r>
        <w:rPr>
          <w:rFonts w:ascii="Calibri" w:hAnsi="Calibri" w:cs="Calibri"/>
          <w:sz w:val="24"/>
          <w:szCs w:val="24"/>
        </w:rPr>
        <w:t>Nicole Kwan</w:t>
      </w:r>
      <w:r w:rsidR="18D61119" w:rsidRPr="1B096B79">
        <w:rPr>
          <w:rFonts w:ascii="Calibri" w:hAnsi="Calibri" w:cs="Calibri"/>
          <w:sz w:val="24"/>
          <w:szCs w:val="24"/>
        </w:rPr>
        <w:t>: Created the document “Species of Interest SOP</w:t>
      </w:r>
      <w:r w:rsidR="006E06CA">
        <w:rPr>
          <w:rFonts w:ascii="Calibri" w:hAnsi="Calibri" w:cs="Calibri"/>
          <w:sz w:val="24"/>
          <w:szCs w:val="24"/>
        </w:rPr>
        <w:t>.</w:t>
      </w:r>
      <w:r w:rsidR="18D61119" w:rsidRPr="1B096B79">
        <w:rPr>
          <w:rFonts w:ascii="Calibri" w:hAnsi="Calibri" w:cs="Calibri"/>
          <w:sz w:val="24"/>
          <w:szCs w:val="24"/>
        </w:rPr>
        <w:t>”</w:t>
      </w:r>
    </w:p>
    <w:p w14:paraId="3E4A000A" w14:textId="0AF2C35C" w:rsidR="18D61119" w:rsidRPr="00F23D24" w:rsidRDefault="006423EB" w:rsidP="00483AEE">
      <w:pPr>
        <w:pStyle w:val="ListParagraph"/>
        <w:numPr>
          <w:ilvl w:val="0"/>
          <w:numId w:val="1"/>
        </w:numPr>
        <w:rPr>
          <w:b/>
          <w:bCs/>
          <w:sz w:val="24"/>
          <w:szCs w:val="24"/>
        </w:rPr>
      </w:pPr>
      <w:r>
        <w:rPr>
          <w:rFonts w:ascii="Calibri" w:hAnsi="Calibri" w:cs="Calibri"/>
          <w:sz w:val="24"/>
          <w:szCs w:val="24"/>
        </w:rPr>
        <w:t>4/13/2020 – Nicole Kwan: Added additional procedures and reformatted the SOP to meet YBFMP internal review standards.</w:t>
      </w:r>
    </w:p>
    <w:p w14:paraId="1CD5C1BB" w14:textId="69A55844" w:rsidR="007A1116" w:rsidRPr="00F23D24" w:rsidRDefault="00354E85" w:rsidP="00483AEE">
      <w:pPr>
        <w:pStyle w:val="ListParagraph"/>
        <w:numPr>
          <w:ilvl w:val="0"/>
          <w:numId w:val="1"/>
        </w:numPr>
        <w:rPr>
          <w:b/>
          <w:bCs/>
          <w:sz w:val="24"/>
          <w:szCs w:val="24"/>
        </w:rPr>
      </w:pPr>
      <w:r>
        <w:rPr>
          <w:rFonts w:ascii="Calibri" w:hAnsi="Calibri" w:cs="Calibri"/>
          <w:sz w:val="24"/>
          <w:szCs w:val="24"/>
        </w:rPr>
        <w:t>4/20/20</w:t>
      </w:r>
      <w:r w:rsidR="006E06CA">
        <w:rPr>
          <w:rFonts w:ascii="Calibri" w:hAnsi="Calibri" w:cs="Calibri"/>
          <w:sz w:val="24"/>
          <w:szCs w:val="24"/>
        </w:rPr>
        <w:t>20</w:t>
      </w:r>
      <w:r>
        <w:rPr>
          <w:rFonts w:ascii="Calibri" w:hAnsi="Calibri" w:cs="Calibri"/>
          <w:sz w:val="24"/>
          <w:szCs w:val="24"/>
        </w:rPr>
        <w:t xml:space="preserve"> – </w:t>
      </w:r>
      <w:proofErr w:type="spellStart"/>
      <w:r>
        <w:rPr>
          <w:rFonts w:ascii="Calibri" w:hAnsi="Calibri" w:cs="Calibri"/>
          <w:sz w:val="24"/>
          <w:szCs w:val="24"/>
        </w:rPr>
        <w:t>Naoaki</w:t>
      </w:r>
      <w:proofErr w:type="spellEnd"/>
      <w:r>
        <w:rPr>
          <w:rFonts w:ascii="Calibri" w:hAnsi="Calibri" w:cs="Calibri"/>
          <w:sz w:val="24"/>
          <w:szCs w:val="24"/>
        </w:rPr>
        <w:t xml:space="preserve"> </w:t>
      </w:r>
      <w:proofErr w:type="spellStart"/>
      <w:r>
        <w:rPr>
          <w:rFonts w:ascii="Calibri" w:hAnsi="Calibri" w:cs="Calibri"/>
          <w:sz w:val="24"/>
          <w:szCs w:val="24"/>
        </w:rPr>
        <w:t>Ikemiyagi</w:t>
      </w:r>
      <w:proofErr w:type="spellEnd"/>
      <w:r>
        <w:rPr>
          <w:rFonts w:ascii="Calibri" w:hAnsi="Calibri" w:cs="Calibri"/>
          <w:sz w:val="24"/>
          <w:szCs w:val="24"/>
        </w:rPr>
        <w:t>: Minor edits to text.</w:t>
      </w:r>
    </w:p>
    <w:p w14:paraId="1E3D5027" w14:textId="5C07F6EF" w:rsidR="00354E85" w:rsidRPr="00F23D24" w:rsidRDefault="00354E85" w:rsidP="00483AEE">
      <w:pPr>
        <w:pStyle w:val="ListParagraph"/>
        <w:numPr>
          <w:ilvl w:val="0"/>
          <w:numId w:val="1"/>
        </w:numPr>
        <w:rPr>
          <w:b/>
          <w:bCs/>
          <w:sz w:val="24"/>
          <w:szCs w:val="24"/>
        </w:rPr>
      </w:pPr>
      <w:r>
        <w:rPr>
          <w:rFonts w:ascii="Calibri" w:hAnsi="Calibri" w:cs="Calibri"/>
          <w:sz w:val="24"/>
          <w:szCs w:val="24"/>
        </w:rPr>
        <w:t>4/21/2020 – Brian Schreier: Minor edits to text.</w:t>
      </w:r>
    </w:p>
    <w:p w14:paraId="38990BD0" w14:textId="26BD1AF6" w:rsidR="00354E85" w:rsidRPr="002A7E6E" w:rsidRDefault="002A6D4E" w:rsidP="00483AEE">
      <w:pPr>
        <w:pStyle w:val="ListParagraph"/>
        <w:numPr>
          <w:ilvl w:val="0"/>
          <w:numId w:val="1"/>
        </w:numPr>
        <w:rPr>
          <w:sz w:val="24"/>
          <w:szCs w:val="24"/>
        </w:rPr>
      </w:pPr>
      <w:r w:rsidRPr="3936B7E2">
        <w:rPr>
          <w:sz w:val="24"/>
          <w:szCs w:val="24"/>
        </w:rPr>
        <w:t>4/2</w:t>
      </w:r>
      <w:r w:rsidR="00C22FDB" w:rsidRPr="3936B7E2">
        <w:rPr>
          <w:sz w:val="24"/>
          <w:szCs w:val="24"/>
        </w:rPr>
        <w:t>2</w:t>
      </w:r>
      <w:r w:rsidRPr="3936B7E2">
        <w:rPr>
          <w:sz w:val="24"/>
          <w:szCs w:val="24"/>
        </w:rPr>
        <w:t>/20</w:t>
      </w:r>
      <w:r w:rsidR="006E06CA" w:rsidRPr="3936B7E2">
        <w:rPr>
          <w:sz w:val="24"/>
          <w:szCs w:val="24"/>
        </w:rPr>
        <w:t>20 – Nicole Kwan: Incorporated NI and BS edits, added file paths.</w:t>
      </w:r>
    </w:p>
    <w:p w14:paraId="2740EDFD" w14:textId="59A0A52F" w:rsidR="0629287B" w:rsidRPr="00576C18" w:rsidRDefault="0629287B" w:rsidP="3936B7E2">
      <w:pPr>
        <w:pStyle w:val="ListParagraph"/>
        <w:numPr>
          <w:ilvl w:val="0"/>
          <w:numId w:val="1"/>
        </w:numPr>
        <w:rPr>
          <w:rFonts w:eastAsiaTheme="minorEastAsia"/>
          <w:sz w:val="24"/>
          <w:szCs w:val="24"/>
        </w:rPr>
      </w:pPr>
      <w:r w:rsidRPr="3936B7E2">
        <w:rPr>
          <w:sz w:val="24"/>
          <w:szCs w:val="24"/>
        </w:rPr>
        <w:t>4/29/2020 – Nicole Kwan: Added text about COC’s.</w:t>
      </w:r>
    </w:p>
    <w:p w14:paraId="02EDEC52" w14:textId="44B2BB3E" w:rsidR="00576C18" w:rsidRPr="006D1C74" w:rsidRDefault="00576C18" w:rsidP="3936B7E2">
      <w:pPr>
        <w:pStyle w:val="ListParagraph"/>
        <w:numPr>
          <w:ilvl w:val="0"/>
          <w:numId w:val="1"/>
        </w:numPr>
        <w:rPr>
          <w:rFonts w:eastAsiaTheme="minorEastAsia"/>
          <w:sz w:val="24"/>
          <w:szCs w:val="24"/>
        </w:rPr>
      </w:pPr>
      <w:r>
        <w:rPr>
          <w:sz w:val="24"/>
          <w:szCs w:val="24"/>
        </w:rPr>
        <w:t>4/13/2021 – Nicole Kwan: Added QA/QC section.</w:t>
      </w:r>
    </w:p>
    <w:p w14:paraId="17C60A4D" w14:textId="475E0F03" w:rsidR="006D1C74" w:rsidRPr="00D00161" w:rsidRDefault="006D1C74" w:rsidP="3936B7E2">
      <w:pPr>
        <w:pStyle w:val="ListParagraph"/>
        <w:numPr>
          <w:ilvl w:val="0"/>
          <w:numId w:val="1"/>
        </w:numPr>
        <w:rPr>
          <w:rFonts w:eastAsiaTheme="minorEastAsia"/>
          <w:sz w:val="24"/>
          <w:szCs w:val="24"/>
        </w:rPr>
      </w:pPr>
      <w:r>
        <w:rPr>
          <w:sz w:val="24"/>
          <w:szCs w:val="24"/>
        </w:rPr>
        <w:t xml:space="preserve">8/12/2021 – Nicole Kwan: Added login information for Lucid Chart and updated to new </w:t>
      </w:r>
      <w:proofErr w:type="spellStart"/>
      <w:r>
        <w:rPr>
          <w:sz w:val="24"/>
          <w:szCs w:val="24"/>
        </w:rPr>
        <w:t>ReOrg</w:t>
      </w:r>
      <w:proofErr w:type="spellEnd"/>
      <w:r>
        <w:rPr>
          <w:sz w:val="24"/>
          <w:szCs w:val="24"/>
        </w:rPr>
        <w:t xml:space="preserve"> division and unit names.</w:t>
      </w:r>
    </w:p>
    <w:p w14:paraId="7E72B56F" w14:textId="0DF13BF3" w:rsidR="00D00161" w:rsidRDefault="00D00161" w:rsidP="3936B7E2">
      <w:pPr>
        <w:pStyle w:val="ListParagraph"/>
        <w:numPr>
          <w:ilvl w:val="0"/>
          <w:numId w:val="1"/>
        </w:numPr>
        <w:rPr>
          <w:rFonts w:eastAsiaTheme="minorEastAsia"/>
          <w:sz w:val="24"/>
          <w:szCs w:val="24"/>
        </w:rPr>
      </w:pPr>
      <w:r>
        <w:rPr>
          <w:sz w:val="24"/>
          <w:szCs w:val="24"/>
        </w:rPr>
        <w:t xml:space="preserve">8/20/2021- </w:t>
      </w:r>
      <w:r w:rsidR="004D2065">
        <w:rPr>
          <w:sz w:val="24"/>
          <w:szCs w:val="24"/>
        </w:rPr>
        <w:t xml:space="preserve">Nicole Kwan and JT Robinson: </w:t>
      </w:r>
      <w:bookmarkStart w:id="0" w:name="_Hlk80363752"/>
      <w:bookmarkStart w:id="1" w:name="_Hlk80370183"/>
      <w:r w:rsidR="004D2065">
        <w:rPr>
          <w:sz w:val="24"/>
          <w:szCs w:val="24"/>
        </w:rPr>
        <w:t>Updated some unclear language; updated salmon take flowchart to fix yes/no on CWT fish storage</w:t>
      </w:r>
      <w:bookmarkEnd w:id="0"/>
      <w:r w:rsidR="00DD6442">
        <w:rPr>
          <w:sz w:val="24"/>
          <w:szCs w:val="24"/>
        </w:rPr>
        <w:t>; added using water-to-water transfers for handling smelt</w:t>
      </w:r>
      <w:r w:rsidR="00D05763">
        <w:rPr>
          <w:sz w:val="24"/>
          <w:szCs w:val="24"/>
        </w:rPr>
        <w:t xml:space="preserve">; </w:t>
      </w:r>
      <w:r w:rsidR="00D05763">
        <w:rPr>
          <w:sz w:val="24"/>
          <w:szCs w:val="24"/>
        </w:rPr>
        <w:lastRenderedPageBreak/>
        <w:t>added information about water temperature thresholds listed in NMFS Sec 10 and SCP permits); changed language about sorting winter-run from other salmon runs to acknowledge that it is sometimes too challenging to t</w:t>
      </w:r>
      <w:bookmarkEnd w:id="1"/>
      <w:r w:rsidR="00D05763">
        <w:rPr>
          <w:sz w:val="24"/>
          <w:szCs w:val="24"/>
        </w:rPr>
        <w:t>ell them apart</w:t>
      </w:r>
    </w:p>
    <w:sectPr w:rsidR="00D00161" w:rsidSect="002D5336">
      <w:headerReference w:type="default" r:id="rId3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C72444" w14:textId="77777777" w:rsidR="00AE1068" w:rsidRDefault="00AE1068" w:rsidP="00FE3649">
      <w:pPr>
        <w:spacing w:after="0" w:line="240" w:lineRule="auto"/>
      </w:pPr>
      <w:r>
        <w:separator/>
      </w:r>
    </w:p>
  </w:endnote>
  <w:endnote w:type="continuationSeparator" w:id="0">
    <w:p w14:paraId="7621A72E" w14:textId="77777777" w:rsidR="00AE1068" w:rsidRDefault="00AE1068" w:rsidP="00FE3649">
      <w:pPr>
        <w:spacing w:after="0" w:line="240" w:lineRule="auto"/>
      </w:pPr>
      <w:r>
        <w:continuationSeparator/>
      </w:r>
    </w:p>
  </w:endnote>
  <w:endnote w:type="continuationNotice" w:id="1">
    <w:p w14:paraId="12C00662" w14:textId="77777777" w:rsidR="00AE1068" w:rsidRDefault="00AE10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D6E07D" w14:textId="77777777" w:rsidR="00AE1068" w:rsidRDefault="00AE1068" w:rsidP="00FE3649">
      <w:pPr>
        <w:spacing w:after="0" w:line="240" w:lineRule="auto"/>
      </w:pPr>
      <w:r>
        <w:separator/>
      </w:r>
    </w:p>
  </w:footnote>
  <w:footnote w:type="continuationSeparator" w:id="0">
    <w:p w14:paraId="79DAEB6A" w14:textId="77777777" w:rsidR="00AE1068" w:rsidRDefault="00AE1068" w:rsidP="00FE3649">
      <w:pPr>
        <w:spacing w:after="0" w:line="240" w:lineRule="auto"/>
      </w:pPr>
      <w:r>
        <w:continuationSeparator/>
      </w:r>
    </w:p>
  </w:footnote>
  <w:footnote w:type="continuationNotice" w:id="1">
    <w:p w14:paraId="5E7CE17B" w14:textId="77777777" w:rsidR="00AE1068" w:rsidRDefault="00AE106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2BF7A" w14:textId="77777777" w:rsidR="00FE3649" w:rsidRDefault="00FE3649" w:rsidP="001850E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278FD"/>
    <w:multiLevelType w:val="multilevel"/>
    <w:tmpl w:val="E1144E06"/>
    <w:lvl w:ilvl="0">
      <w:start w:val="1"/>
      <w:numFmt w:val="decimal"/>
      <w:lvlText w:val="%1)"/>
      <w:lvlJc w:val="left"/>
      <w:pPr>
        <w:ind w:left="720" w:hanging="360"/>
      </w:pPr>
    </w:lvl>
    <w:lvl w:ilvl="1">
      <w:start w:val="1"/>
      <w:numFmt w:val="bullet"/>
      <w:lvlText w:val=""/>
      <w:lvlJc w:val="left"/>
      <w:pPr>
        <w:ind w:left="1080" w:hanging="360"/>
      </w:pPr>
      <w:rPr>
        <w:rFonts w:ascii="Symbol" w:hAnsi="Symbol" w:cs="Symbol" w:hint="default"/>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 w15:restartNumberingAfterBreak="0">
    <w:nsid w:val="0AB74FB2"/>
    <w:multiLevelType w:val="multilevel"/>
    <w:tmpl w:val="033A3556"/>
    <w:lvl w:ilvl="0">
      <w:start w:val="1"/>
      <w:numFmt w:val="decimal"/>
      <w:lvlText w:val="%1."/>
      <w:lvlJc w:val="left"/>
      <w:pPr>
        <w:ind w:left="720" w:hanging="360"/>
      </w:pPr>
    </w:lvl>
    <w:lvl w:ilvl="1">
      <w:start w:val="1"/>
      <w:numFmt w:val="bullet"/>
      <w:lvlText w:val=""/>
      <w:lvlJc w:val="left"/>
      <w:pPr>
        <w:ind w:left="1080" w:hanging="360"/>
      </w:pPr>
      <w:rPr>
        <w:rFonts w:ascii="Symbol" w:hAnsi="Symbol" w:cs="Symbol" w:hint="default"/>
      </w:rPr>
    </w:lvl>
    <w:lvl w:ilvl="2">
      <w:start w:val="1"/>
      <w:numFmt w:val="bullet"/>
      <w:lvlText w:val="o"/>
      <w:lvlJc w:val="left"/>
      <w:pPr>
        <w:ind w:left="1440" w:hanging="360"/>
      </w:pPr>
      <w:rPr>
        <w:rFonts w:ascii="Courier New" w:hAnsi="Courier New" w:cs="Courier New" w:hint="default"/>
      </w:r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 w15:restartNumberingAfterBreak="0">
    <w:nsid w:val="0DB91358"/>
    <w:multiLevelType w:val="multilevel"/>
    <w:tmpl w:val="E1144E06"/>
    <w:lvl w:ilvl="0">
      <w:start w:val="1"/>
      <w:numFmt w:val="decimal"/>
      <w:lvlText w:val="%1)"/>
      <w:lvlJc w:val="left"/>
      <w:pPr>
        <w:ind w:left="720" w:hanging="360"/>
      </w:pPr>
    </w:lvl>
    <w:lvl w:ilvl="1">
      <w:start w:val="1"/>
      <w:numFmt w:val="bullet"/>
      <w:lvlText w:val=""/>
      <w:lvlJc w:val="left"/>
      <w:pPr>
        <w:ind w:left="1080" w:hanging="360"/>
      </w:pPr>
      <w:rPr>
        <w:rFonts w:ascii="Symbol" w:hAnsi="Symbol" w:cs="Symbol" w:hint="default"/>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 w15:restartNumberingAfterBreak="0">
    <w:nsid w:val="16BE3CDE"/>
    <w:multiLevelType w:val="multilevel"/>
    <w:tmpl w:val="9FA2AC08"/>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15:restartNumberingAfterBreak="0">
    <w:nsid w:val="18D15238"/>
    <w:multiLevelType w:val="hybridMultilevel"/>
    <w:tmpl w:val="3A38E8C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294EB0"/>
    <w:multiLevelType w:val="multilevel"/>
    <w:tmpl w:val="E1144E06"/>
    <w:lvl w:ilvl="0">
      <w:start w:val="1"/>
      <w:numFmt w:val="decimal"/>
      <w:lvlText w:val="%1)"/>
      <w:lvlJc w:val="left"/>
      <w:pPr>
        <w:ind w:left="720" w:hanging="360"/>
      </w:pPr>
    </w:lvl>
    <w:lvl w:ilvl="1">
      <w:start w:val="1"/>
      <w:numFmt w:val="bullet"/>
      <w:lvlText w:val=""/>
      <w:lvlJc w:val="left"/>
      <w:pPr>
        <w:ind w:left="1080" w:hanging="360"/>
      </w:pPr>
      <w:rPr>
        <w:rFonts w:ascii="Symbol" w:hAnsi="Symbol" w:cs="Symbol" w:hint="default"/>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 w15:restartNumberingAfterBreak="0">
    <w:nsid w:val="1A322B1D"/>
    <w:multiLevelType w:val="multilevel"/>
    <w:tmpl w:val="FCEC7D8E"/>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cs="Symbol" w:hint="default"/>
      </w:rPr>
    </w:lvl>
    <w:lvl w:ilvl="2">
      <w:start w:val="1"/>
      <w:numFmt w:val="bullet"/>
      <w:lvlText w:val="o"/>
      <w:lvlJc w:val="left"/>
      <w:pPr>
        <w:ind w:left="1440" w:hanging="360"/>
      </w:pPr>
      <w:rPr>
        <w:rFonts w:ascii="Courier New" w:hAnsi="Courier New" w:cs="Courier New"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15:restartNumberingAfterBreak="0">
    <w:nsid w:val="36D66999"/>
    <w:multiLevelType w:val="multilevel"/>
    <w:tmpl w:val="AE6019F2"/>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bullet"/>
      <w:lvlText w:val="o"/>
      <w:lvlJc w:val="left"/>
      <w:pPr>
        <w:ind w:left="1440" w:hanging="360"/>
      </w:pPr>
      <w:rPr>
        <w:rFonts w:ascii="Courier New" w:hAnsi="Courier New" w:cs="Courier New" w:hint="default"/>
      </w:r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 w15:restartNumberingAfterBreak="0">
    <w:nsid w:val="3A2970B6"/>
    <w:multiLevelType w:val="multilevel"/>
    <w:tmpl w:val="9A24F504"/>
    <w:lvl w:ilvl="0">
      <w:start w:val="1"/>
      <w:numFmt w:val="decimal"/>
      <w:lvlText w:val="%1)"/>
      <w:lvlJc w:val="left"/>
      <w:pPr>
        <w:ind w:left="720" w:hanging="360"/>
      </w:pPr>
    </w:lvl>
    <w:lvl w:ilvl="1">
      <w:start w:val="1"/>
      <w:numFmt w:val="bullet"/>
      <w:lvlText w:val=""/>
      <w:lvlJc w:val="left"/>
      <w:pPr>
        <w:ind w:left="1080" w:hanging="360"/>
      </w:pPr>
      <w:rPr>
        <w:rFonts w:ascii="Symbol" w:hAnsi="Symbol" w:cs="Symbol" w:hint="default"/>
      </w:rPr>
    </w:lvl>
    <w:lvl w:ilvl="2">
      <w:start w:val="1"/>
      <w:numFmt w:val="bullet"/>
      <w:lvlText w:val="o"/>
      <w:lvlJc w:val="left"/>
      <w:pPr>
        <w:ind w:left="1440" w:hanging="360"/>
      </w:pPr>
      <w:rPr>
        <w:rFonts w:ascii="Courier New" w:hAnsi="Courier New" w:cs="Courier New" w:hint="default"/>
      </w:r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9" w15:restartNumberingAfterBreak="0">
    <w:nsid w:val="421975A7"/>
    <w:multiLevelType w:val="multilevel"/>
    <w:tmpl w:val="033A3556"/>
    <w:lvl w:ilvl="0">
      <w:start w:val="1"/>
      <w:numFmt w:val="decimal"/>
      <w:lvlText w:val="%1."/>
      <w:lvlJc w:val="left"/>
      <w:pPr>
        <w:ind w:left="720" w:hanging="360"/>
      </w:pPr>
    </w:lvl>
    <w:lvl w:ilvl="1">
      <w:start w:val="1"/>
      <w:numFmt w:val="bullet"/>
      <w:lvlText w:val=""/>
      <w:lvlJc w:val="left"/>
      <w:pPr>
        <w:ind w:left="1080" w:hanging="360"/>
      </w:pPr>
      <w:rPr>
        <w:rFonts w:ascii="Symbol" w:hAnsi="Symbol" w:cs="Symbol" w:hint="default"/>
      </w:rPr>
    </w:lvl>
    <w:lvl w:ilvl="2">
      <w:start w:val="1"/>
      <w:numFmt w:val="bullet"/>
      <w:lvlText w:val="o"/>
      <w:lvlJc w:val="left"/>
      <w:pPr>
        <w:ind w:left="1440" w:hanging="360"/>
      </w:pPr>
      <w:rPr>
        <w:rFonts w:ascii="Courier New" w:hAnsi="Courier New" w:cs="Courier New" w:hint="default"/>
      </w:r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0" w15:restartNumberingAfterBreak="0">
    <w:nsid w:val="4DB011A3"/>
    <w:multiLevelType w:val="hybridMultilevel"/>
    <w:tmpl w:val="390CE18C"/>
    <w:lvl w:ilvl="0" w:tplc="6B8C513E">
      <w:start w:val="2"/>
      <w:numFmt w:val="upperLetter"/>
      <w:lvlText w:val="%1."/>
      <w:lvlJc w:val="left"/>
      <w:pPr>
        <w:ind w:left="360" w:hanging="360"/>
      </w:pPr>
      <w:rPr>
        <w:rFonts w:asciiTheme="minorHAnsi" w:eastAsiaTheme="minorEastAsia" w:hAnsiTheme="minorHAnsi" w:cstheme="minorBidi" w:hint="default"/>
        <w:color w:val="auto"/>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1E3496E"/>
    <w:multiLevelType w:val="hybridMultilevel"/>
    <w:tmpl w:val="7C0EBDE0"/>
    <w:lvl w:ilvl="0" w:tplc="B77A625A">
      <w:start w:val="1"/>
      <w:numFmt w:val="bullet"/>
      <w:lvlText w:val=""/>
      <w:lvlJc w:val="left"/>
      <w:pPr>
        <w:ind w:left="720" w:hanging="360"/>
      </w:pPr>
      <w:rPr>
        <w:rFonts w:ascii="Symbol" w:hAnsi="Symbol" w:hint="default"/>
      </w:rPr>
    </w:lvl>
    <w:lvl w:ilvl="1" w:tplc="7F32FE76">
      <w:start w:val="1"/>
      <w:numFmt w:val="bullet"/>
      <w:lvlText w:val=""/>
      <w:lvlJc w:val="left"/>
      <w:pPr>
        <w:ind w:left="1440" w:hanging="360"/>
      </w:pPr>
      <w:rPr>
        <w:rFonts w:ascii="Symbol" w:hAnsi="Symbol" w:hint="default"/>
      </w:rPr>
    </w:lvl>
    <w:lvl w:ilvl="2" w:tplc="9168A80E">
      <w:start w:val="1"/>
      <w:numFmt w:val="bullet"/>
      <w:lvlText w:val=""/>
      <w:lvlJc w:val="left"/>
      <w:pPr>
        <w:ind w:left="2160" w:hanging="360"/>
      </w:pPr>
      <w:rPr>
        <w:rFonts w:ascii="Wingdings" w:hAnsi="Wingdings" w:hint="default"/>
      </w:rPr>
    </w:lvl>
    <w:lvl w:ilvl="3" w:tplc="A7D66510">
      <w:start w:val="1"/>
      <w:numFmt w:val="bullet"/>
      <w:lvlText w:val=""/>
      <w:lvlJc w:val="left"/>
      <w:pPr>
        <w:ind w:left="2880" w:hanging="360"/>
      </w:pPr>
      <w:rPr>
        <w:rFonts w:ascii="Symbol" w:hAnsi="Symbol" w:hint="default"/>
      </w:rPr>
    </w:lvl>
    <w:lvl w:ilvl="4" w:tplc="70E0B130">
      <w:start w:val="1"/>
      <w:numFmt w:val="bullet"/>
      <w:lvlText w:val="o"/>
      <w:lvlJc w:val="left"/>
      <w:pPr>
        <w:ind w:left="3600" w:hanging="360"/>
      </w:pPr>
      <w:rPr>
        <w:rFonts w:ascii="Courier New" w:hAnsi="Courier New" w:hint="default"/>
      </w:rPr>
    </w:lvl>
    <w:lvl w:ilvl="5" w:tplc="0F4E77A2">
      <w:start w:val="1"/>
      <w:numFmt w:val="bullet"/>
      <w:lvlText w:val=""/>
      <w:lvlJc w:val="left"/>
      <w:pPr>
        <w:ind w:left="4320" w:hanging="360"/>
      </w:pPr>
      <w:rPr>
        <w:rFonts w:ascii="Wingdings" w:hAnsi="Wingdings" w:hint="default"/>
      </w:rPr>
    </w:lvl>
    <w:lvl w:ilvl="6" w:tplc="ED44C80A">
      <w:start w:val="1"/>
      <w:numFmt w:val="bullet"/>
      <w:lvlText w:val=""/>
      <w:lvlJc w:val="left"/>
      <w:pPr>
        <w:ind w:left="5040" w:hanging="360"/>
      </w:pPr>
      <w:rPr>
        <w:rFonts w:ascii="Symbol" w:hAnsi="Symbol" w:hint="default"/>
      </w:rPr>
    </w:lvl>
    <w:lvl w:ilvl="7" w:tplc="A4606450">
      <w:start w:val="1"/>
      <w:numFmt w:val="bullet"/>
      <w:lvlText w:val="o"/>
      <w:lvlJc w:val="left"/>
      <w:pPr>
        <w:ind w:left="5760" w:hanging="360"/>
      </w:pPr>
      <w:rPr>
        <w:rFonts w:ascii="Courier New" w:hAnsi="Courier New" w:hint="default"/>
      </w:rPr>
    </w:lvl>
    <w:lvl w:ilvl="8" w:tplc="BA6EBF8C">
      <w:start w:val="1"/>
      <w:numFmt w:val="bullet"/>
      <w:lvlText w:val=""/>
      <w:lvlJc w:val="left"/>
      <w:pPr>
        <w:ind w:left="6480" w:hanging="360"/>
      </w:pPr>
      <w:rPr>
        <w:rFonts w:ascii="Wingdings" w:hAnsi="Wingdings" w:hint="default"/>
      </w:rPr>
    </w:lvl>
  </w:abstractNum>
  <w:abstractNum w:abstractNumId="12" w15:restartNumberingAfterBreak="0">
    <w:nsid w:val="52A24FF5"/>
    <w:multiLevelType w:val="hybridMultilevel"/>
    <w:tmpl w:val="5DF27FA0"/>
    <w:lvl w:ilvl="0" w:tplc="B0B6B806">
      <w:start w:val="1"/>
      <w:numFmt w:val="bullet"/>
      <w:lvlText w:val=""/>
      <w:lvlJc w:val="left"/>
      <w:pPr>
        <w:ind w:left="720" w:hanging="360"/>
      </w:pPr>
      <w:rPr>
        <w:rFonts w:ascii="Symbol" w:hAnsi="Symbol" w:hint="default"/>
      </w:rPr>
    </w:lvl>
    <w:lvl w:ilvl="1" w:tplc="42BA5D94">
      <w:start w:val="1"/>
      <w:numFmt w:val="bullet"/>
      <w:lvlText w:val="o"/>
      <w:lvlJc w:val="left"/>
      <w:pPr>
        <w:ind w:left="1440" w:hanging="360"/>
      </w:pPr>
      <w:rPr>
        <w:rFonts w:ascii="Courier New" w:hAnsi="Courier New" w:hint="default"/>
      </w:rPr>
    </w:lvl>
    <w:lvl w:ilvl="2" w:tplc="8E02698E">
      <w:start w:val="1"/>
      <w:numFmt w:val="bullet"/>
      <w:lvlText w:val=""/>
      <w:lvlJc w:val="left"/>
      <w:pPr>
        <w:ind w:left="2160" w:hanging="360"/>
      </w:pPr>
      <w:rPr>
        <w:rFonts w:ascii="Wingdings" w:hAnsi="Wingdings" w:hint="default"/>
      </w:rPr>
    </w:lvl>
    <w:lvl w:ilvl="3" w:tplc="D43E0DD4">
      <w:start w:val="1"/>
      <w:numFmt w:val="bullet"/>
      <w:lvlText w:val=""/>
      <w:lvlJc w:val="left"/>
      <w:pPr>
        <w:ind w:left="2880" w:hanging="360"/>
      </w:pPr>
      <w:rPr>
        <w:rFonts w:ascii="Symbol" w:hAnsi="Symbol" w:hint="default"/>
      </w:rPr>
    </w:lvl>
    <w:lvl w:ilvl="4" w:tplc="C0A04894">
      <w:start w:val="1"/>
      <w:numFmt w:val="bullet"/>
      <w:lvlText w:val="o"/>
      <w:lvlJc w:val="left"/>
      <w:pPr>
        <w:ind w:left="3600" w:hanging="360"/>
      </w:pPr>
      <w:rPr>
        <w:rFonts w:ascii="Courier New" w:hAnsi="Courier New" w:hint="default"/>
      </w:rPr>
    </w:lvl>
    <w:lvl w:ilvl="5" w:tplc="C02AC058">
      <w:start w:val="1"/>
      <w:numFmt w:val="bullet"/>
      <w:lvlText w:val=""/>
      <w:lvlJc w:val="left"/>
      <w:pPr>
        <w:ind w:left="4320" w:hanging="360"/>
      </w:pPr>
      <w:rPr>
        <w:rFonts w:ascii="Wingdings" w:hAnsi="Wingdings" w:hint="default"/>
      </w:rPr>
    </w:lvl>
    <w:lvl w:ilvl="6" w:tplc="780CCF74">
      <w:start w:val="1"/>
      <w:numFmt w:val="bullet"/>
      <w:lvlText w:val=""/>
      <w:lvlJc w:val="left"/>
      <w:pPr>
        <w:ind w:left="5040" w:hanging="360"/>
      </w:pPr>
      <w:rPr>
        <w:rFonts w:ascii="Symbol" w:hAnsi="Symbol" w:hint="default"/>
      </w:rPr>
    </w:lvl>
    <w:lvl w:ilvl="7" w:tplc="38B4BF0C">
      <w:start w:val="1"/>
      <w:numFmt w:val="bullet"/>
      <w:lvlText w:val="o"/>
      <w:lvlJc w:val="left"/>
      <w:pPr>
        <w:ind w:left="5760" w:hanging="360"/>
      </w:pPr>
      <w:rPr>
        <w:rFonts w:ascii="Courier New" w:hAnsi="Courier New" w:hint="default"/>
      </w:rPr>
    </w:lvl>
    <w:lvl w:ilvl="8" w:tplc="B75E117A">
      <w:start w:val="1"/>
      <w:numFmt w:val="bullet"/>
      <w:lvlText w:val=""/>
      <w:lvlJc w:val="left"/>
      <w:pPr>
        <w:ind w:left="6480" w:hanging="360"/>
      </w:pPr>
      <w:rPr>
        <w:rFonts w:ascii="Wingdings" w:hAnsi="Wingdings" w:hint="default"/>
      </w:rPr>
    </w:lvl>
  </w:abstractNum>
  <w:abstractNum w:abstractNumId="13" w15:restartNumberingAfterBreak="0">
    <w:nsid w:val="58C25C53"/>
    <w:multiLevelType w:val="multilevel"/>
    <w:tmpl w:val="E1144E06"/>
    <w:lvl w:ilvl="0">
      <w:start w:val="1"/>
      <w:numFmt w:val="decimal"/>
      <w:lvlText w:val="%1)"/>
      <w:lvlJc w:val="left"/>
      <w:pPr>
        <w:ind w:left="720" w:hanging="360"/>
      </w:pPr>
    </w:lvl>
    <w:lvl w:ilvl="1">
      <w:start w:val="1"/>
      <w:numFmt w:val="bullet"/>
      <w:lvlText w:val=""/>
      <w:lvlJc w:val="left"/>
      <w:pPr>
        <w:ind w:left="1080" w:hanging="360"/>
      </w:pPr>
      <w:rPr>
        <w:rFonts w:ascii="Symbol" w:hAnsi="Symbol" w:cs="Symbol" w:hint="default"/>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4" w15:restartNumberingAfterBreak="0">
    <w:nsid w:val="5F341696"/>
    <w:multiLevelType w:val="hybridMultilevel"/>
    <w:tmpl w:val="2B6066F6"/>
    <w:lvl w:ilvl="0" w:tplc="D960E0A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E14620"/>
    <w:multiLevelType w:val="multilevel"/>
    <w:tmpl w:val="EF74E838"/>
    <w:lvl w:ilvl="0">
      <w:start w:val="1"/>
      <w:numFmt w:val="decimal"/>
      <w:lvlText w:val="%1)"/>
      <w:lvlJc w:val="left"/>
      <w:pPr>
        <w:ind w:left="720" w:hanging="360"/>
      </w:pPr>
    </w:lvl>
    <w:lvl w:ilvl="1">
      <w:start w:val="1"/>
      <w:numFmt w:val="bullet"/>
      <w:lvlText w:val=""/>
      <w:lvlJc w:val="left"/>
      <w:pPr>
        <w:ind w:left="1080" w:hanging="360"/>
      </w:pPr>
      <w:rPr>
        <w:rFonts w:ascii="Symbol" w:hAnsi="Symbol" w:cs="Symbol" w:hint="default"/>
      </w:rPr>
    </w:lvl>
    <w:lvl w:ilvl="2">
      <w:start w:val="1"/>
      <w:numFmt w:val="bullet"/>
      <w:lvlText w:val="o"/>
      <w:lvlJc w:val="left"/>
      <w:pPr>
        <w:ind w:left="1440" w:hanging="360"/>
      </w:pPr>
      <w:rPr>
        <w:rFonts w:ascii="Courier New" w:hAnsi="Courier New" w:cs="Courier New" w:hint="default"/>
      </w:r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6" w15:restartNumberingAfterBreak="0">
    <w:nsid w:val="6A894C63"/>
    <w:multiLevelType w:val="multilevel"/>
    <w:tmpl w:val="033A3556"/>
    <w:lvl w:ilvl="0">
      <w:start w:val="1"/>
      <w:numFmt w:val="decimal"/>
      <w:lvlText w:val="%1."/>
      <w:lvlJc w:val="left"/>
      <w:pPr>
        <w:ind w:left="720" w:hanging="360"/>
      </w:pPr>
    </w:lvl>
    <w:lvl w:ilvl="1">
      <w:start w:val="1"/>
      <w:numFmt w:val="bullet"/>
      <w:lvlText w:val=""/>
      <w:lvlJc w:val="left"/>
      <w:pPr>
        <w:ind w:left="1080" w:hanging="360"/>
      </w:pPr>
      <w:rPr>
        <w:rFonts w:ascii="Symbol" w:hAnsi="Symbol" w:cs="Symbol" w:hint="default"/>
      </w:rPr>
    </w:lvl>
    <w:lvl w:ilvl="2">
      <w:start w:val="1"/>
      <w:numFmt w:val="bullet"/>
      <w:lvlText w:val="o"/>
      <w:lvlJc w:val="left"/>
      <w:pPr>
        <w:ind w:left="1440" w:hanging="360"/>
      </w:pPr>
      <w:rPr>
        <w:rFonts w:ascii="Courier New" w:hAnsi="Courier New" w:cs="Courier New" w:hint="default"/>
      </w:r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7" w15:restartNumberingAfterBreak="0">
    <w:nsid w:val="7DEF08C0"/>
    <w:multiLevelType w:val="multilevel"/>
    <w:tmpl w:val="1CEE56BC"/>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8" w15:restartNumberingAfterBreak="0">
    <w:nsid w:val="7F542114"/>
    <w:multiLevelType w:val="hybridMultilevel"/>
    <w:tmpl w:val="BA3E4C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2"/>
  </w:num>
  <w:num w:numId="3">
    <w:abstractNumId w:val="14"/>
  </w:num>
  <w:num w:numId="4">
    <w:abstractNumId w:val="6"/>
  </w:num>
  <w:num w:numId="5">
    <w:abstractNumId w:val="17"/>
  </w:num>
  <w:num w:numId="6">
    <w:abstractNumId w:val="3"/>
  </w:num>
  <w:num w:numId="7">
    <w:abstractNumId w:val="5"/>
  </w:num>
  <w:num w:numId="8">
    <w:abstractNumId w:val="15"/>
  </w:num>
  <w:num w:numId="9">
    <w:abstractNumId w:val="2"/>
  </w:num>
  <w:num w:numId="10">
    <w:abstractNumId w:val="0"/>
  </w:num>
  <w:num w:numId="11">
    <w:abstractNumId w:val="13"/>
  </w:num>
  <w:num w:numId="12">
    <w:abstractNumId w:val="8"/>
  </w:num>
  <w:num w:numId="13">
    <w:abstractNumId w:val="1"/>
  </w:num>
  <w:num w:numId="14">
    <w:abstractNumId w:val="7"/>
  </w:num>
  <w:num w:numId="15">
    <w:abstractNumId w:val="10"/>
  </w:num>
  <w:num w:numId="16">
    <w:abstractNumId w:val="4"/>
  </w:num>
  <w:num w:numId="17">
    <w:abstractNumId w:val="16"/>
  </w:num>
  <w:num w:numId="18">
    <w:abstractNumId w:val="9"/>
  </w:num>
  <w:num w:numId="19">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93F"/>
    <w:rsid w:val="0000287D"/>
    <w:rsid w:val="000162E0"/>
    <w:rsid w:val="00016F1D"/>
    <w:rsid w:val="00020DF8"/>
    <w:rsid w:val="0003758A"/>
    <w:rsid w:val="00037776"/>
    <w:rsid w:val="00042674"/>
    <w:rsid w:val="00071966"/>
    <w:rsid w:val="00073F91"/>
    <w:rsid w:val="00080714"/>
    <w:rsid w:val="00083E5D"/>
    <w:rsid w:val="00086279"/>
    <w:rsid w:val="00086E31"/>
    <w:rsid w:val="0009609A"/>
    <w:rsid w:val="000A38DF"/>
    <w:rsid w:val="000A6377"/>
    <w:rsid w:val="000B5B18"/>
    <w:rsid w:val="000D25C2"/>
    <w:rsid w:val="000D3A69"/>
    <w:rsid w:val="000D748D"/>
    <w:rsid w:val="000E1AE9"/>
    <w:rsid w:val="000F1568"/>
    <w:rsid w:val="000F19D0"/>
    <w:rsid w:val="000F6F77"/>
    <w:rsid w:val="001245C4"/>
    <w:rsid w:val="001263C1"/>
    <w:rsid w:val="00141E26"/>
    <w:rsid w:val="001502EE"/>
    <w:rsid w:val="001629E9"/>
    <w:rsid w:val="00166AB1"/>
    <w:rsid w:val="00167B4C"/>
    <w:rsid w:val="00172178"/>
    <w:rsid w:val="0017698E"/>
    <w:rsid w:val="0018117A"/>
    <w:rsid w:val="0018159D"/>
    <w:rsid w:val="00182003"/>
    <w:rsid w:val="0018436B"/>
    <w:rsid w:val="001850E8"/>
    <w:rsid w:val="001870A6"/>
    <w:rsid w:val="001C34E2"/>
    <w:rsid w:val="001C3E32"/>
    <w:rsid w:val="001C72E2"/>
    <w:rsid w:val="001D792E"/>
    <w:rsid w:val="001F5746"/>
    <w:rsid w:val="00213316"/>
    <w:rsid w:val="00224A8E"/>
    <w:rsid w:val="002336C6"/>
    <w:rsid w:val="00240FAE"/>
    <w:rsid w:val="002451DE"/>
    <w:rsid w:val="002769EE"/>
    <w:rsid w:val="002A6D4E"/>
    <w:rsid w:val="002A7E6E"/>
    <w:rsid w:val="002C3826"/>
    <w:rsid w:val="002C422E"/>
    <w:rsid w:val="002D5336"/>
    <w:rsid w:val="002E2749"/>
    <w:rsid w:val="00303D39"/>
    <w:rsid w:val="00331AEF"/>
    <w:rsid w:val="00334200"/>
    <w:rsid w:val="00337307"/>
    <w:rsid w:val="00351E9B"/>
    <w:rsid w:val="00354E85"/>
    <w:rsid w:val="00367B83"/>
    <w:rsid w:val="0037093F"/>
    <w:rsid w:val="00393C66"/>
    <w:rsid w:val="0039479B"/>
    <w:rsid w:val="003968EB"/>
    <w:rsid w:val="003A6440"/>
    <w:rsid w:val="003A7DF0"/>
    <w:rsid w:val="003B2189"/>
    <w:rsid w:val="003C1EEB"/>
    <w:rsid w:val="003D4B04"/>
    <w:rsid w:val="004003F4"/>
    <w:rsid w:val="004012DD"/>
    <w:rsid w:val="0041345E"/>
    <w:rsid w:val="00413B4B"/>
    <w:rsid w:val="004254C6"/>
    <w:rsid w:val="00453DB0"/>
    <w:rsid w:val="00467C47"/>
    <w:rsid w:val="004817BF"/>
    <w:rsid w:val="0048277C"/>
    <w:rsid w:val="00483AEE"/>
    <w:rsid w:val="00487CA4"/>
    <w:rsid w:val="0049402D"/>
    <w:rsid w:val="004B17CC"/>
    <w:rsid w:val="004C7583"/>
    <w:rsid w:val="004D2065"/>
    <w:rsid w:val="004D2976"/>
    <w:rsid w:val="004E7BCF"/>
    <w:rsid w:val="004F73DF"/>
    <w:rsid w:val="005003C4"/>
    <w:rsid w:val="0052508E"/>
    <w:rsid w:val="00532E4F"/>
    <w:rsid w:val="00541411"/>
    <w:rsid w:val="00567D85"/>
    <w:rsid w:val="00572188"/>
    <w:rsid w:val="00576C18"/>
    <w:rsid w:val="00583F3D"/>
    <w:rsid w:val="00591918"/>
    <w:rsid w:val="005A4B0F"/>
    <w:rsid w:val="005A676A"/>
    <w:rsid w:val="005B5235"/>
    <w:rsid w:val="005D1DE7"/>
    <w:rsid w:val="005D3DA5"/>
    <w:rsid w:val="005F66DE"/>
    <w:rsid w:val="00600802"/>
    <w:rsid w:val="006049D5"/>
    <w:rsid w:val="00614670"/>
    <w:rsid w:val="00623BBE"/>
    <w:rsid w:val="0063318E"/>
    <w:rsid w:val="00641D9B"/>
    <w:rsid w:val="006423EB"/>
    <w:rsid w:val="006430B0"/>
    <w:rsid w:val="00653894"/>
    <w:rsid w:val="0066027D"/>
    <w:rsid w:val="00662669"/>
    <w:rsid w:val="00667B74"/>
    <w:rsid w:val="006819ED"/>
    <w:rsid w:val="00687B01"/>
    <w:rsid w:val="00690833"/>
    <w:rsid w:val="00693DD2"/>
    <w:rsid w:val="006B216E"/>
    <w:rsid w:val="006B6912"/>
    <w:rsid w:val="006B78CC"/>
    <w:rsid w:val="006C4639"/>
    <w:rsid w:val="006D1C74"/>
    <w:rsid w:val="006D3CDB"/>
    <w:rsid w:val="006D6DDE"/>
    <w:rsid w:val="006E06CA"/>
    <w:rsid w:val="006E0CFF"/>
    <w:rsid w:val="006E4203"/>
    <w:rsid w:val="006F34AE"/>
    <w:rsid w:val="006F5EAE"/>
    <w:rsid w:val="0070430F"/>
    <w:rsid w:val="00713E80"/>
    <w:rsid w:val="00733834"/>
    <w:rsid w:val="007376D2"/>
    <w:rsid w:val="00755DD0"/>
    <w:rsid w:val="007656E2"/>
    <w:rsid w:val="007727F3"/>
    <w:rsid w:val="00774326"/>
    <w:rsid w:val="00787098"/>
    <w:rsid w:val="007A1116"/>
    <w:rsid w:val="007B0994"/>
    <w:rsid w:val="007D4B88"/>
    <w:rsid w:val="00805CD6"/>
    <w:rsid w:val="00810C71"/>
    <w:rsid w:val="00813B4F"/>
    <w:rsid w:val="0081463C"/>
    <w:rsid w:val="008165DC"/>
    <w:rsid w:val="008203A9"/>
    <w:rsid w:val="008457EC"/>
    <w:rsid w:val="00863469"/>
    <w:rsid w:val="008642E2"/>
    <w:rsid w:val="008678FF"/>
    <w:rsid w:val="008708D1"/>
    <w:rsid w:val="008957C7"/>
    <w:rsid w:val="008A194E"/>
    <w:rsid w:val="008A4439"/>
    <w:rsid w:val="008B5573"/>
    <w:rsid w:val="008C21D9"/>
    <w:rsid w:val="008D16CD"/>
    <w:rsid w:val="008D6073"/>
    <w:rsid w:val="008F38B8"/>
    <w:rsid w:val="0092137F"/>
    <w:rsid w:val="00931A90"/>
    <w:rsid w:val="00944A09"/>
    <w:rsid w:val="00950181"/>
    <w:rsid w:val="00952F5A"/>
    <w:rsid w:val="0097099C"/>
    <w:rsid w:val="00970A01"/>
    <w:rsid w:val="009766FF"/>
    <w:rsid w:val="0098245B"/>
    <w:rsid w:val="009859D7"/>
    <w:rsid w:val="00985EFE"/>
    <w:rsid w:val="009B660A"/>
    <w:rsid w:val="009E52FC"/>
    <w:rsid w:val="009E5953"/>
    <w:rsid w:val="009F261F"/>
    <w:rsid w:val="009F2B21"/>
    <w:rsid w:val="00A12566"/>
    <w:rsid w:val="00A16BBD"/>
    <w:rsid w:val="00A490A8"/>
    <w:rsid w:val="00A60FCE"/>
    <w:rsid w:val="00A703F9"/>
    <w:rsid w:val="00A70CAF"/>
    <w:rsid w:val="00A7168D"/>
    <w:rsid w:val="00A75719"/>
    <w:rsid w:val="00A84B25"/>
    <w:rsid w:val="00A853ED"/>
    <w:rsid w:val="00AB489D"/>
    <w:rsid w:val="00AC784D"/>
    <w:rsid w:val="00AD434B"/>
    <w:rsid w:val="00AD5C24"/>
    <w:rsid w:val="00AE1068"/>
    <w:rsid w:val="00AF2F9B"/>
    <w:rsid w:val="00AF6173"/>
    <w:rsid w:val="00AF7297"/>
    <w:rsid w:val="00B42B80"/>
    <w:rsid w:val="00B43F31"/>
    <w:rsid w:val="00B4677E"/>
    <w:rsid w:val="00B570D0"/>
    <w:rsid w:val="00B655CD"/>
    <w:rsid w:val="00B965D7"/>
    <w:rsid w:val="00BA4D89"/>
    <w:rsid w:val="00BB0650"/>
    <w:rsid w:val="00BC726B"/>
    <w:rsid w:val="00BD3923"/>
    <w:rsid w:val="00BF6C4A"/>
    <w:rsid w:val="00C12140"/>
    <w:rsid w:val="00C12876"/>
    <w:rsid w:val="00C22FDB"/>
    <w:rsid w:val="00C27E4F"/>
    <w:rsid w:val="00C36E15"/>
    <w:rsid w:val="00C47AD4"/>
    <w:rsid w:val="00C670D5"/>
    <w:rsid w:val="00C86A94"/>
    <w:rsid w:val="00C87A62"/>
    <w:rsid w:val="00C90EE7"/>
    <w:rsid w:val="00CA6472"/>
    <w:rsid w:val="00CC7A2F"/>
    <w:rsid w:val="00CC7FC4"/>
    <w:rsid w:val="00CE010A"/>
    <w:rsid w:val="00CE7E0F"/>
    <w:rsid w:val="00CF0F7C"/>
    <w:rsid w:val="00D00161"/>
    <w:rsid w:val="00D00172"/>
    <w:rsid w:val="00D05763"/>
    <w:rsid w:val="00D14181"/>
    <w:rsid w:val="00D25858"/>
    <w:rsid w:val="00D309C0"/>
    <w:rsid w:val="00D30AE8"/>
    <w:rsid w:val="00D31993"/>
    <w:rsid w:val="00D33A3E"/>
    <w:rsid w:val="00D354D8"/>
    <w:rsid w:val="00D869FC"/>
    <w:rsid w:val="00DA68D6"/>
    <w:rsid w:val="00DA7276"/>
    <w:rsid w:val="00DB2D99"/>
    <w:rsid w:val="00DB5478"/>
    <w:rsid w:val="00DC4C0F"/>
    <w:rsid w:val="00DD05C7"/>
    <w:rsid w:val="00DD0D65"/>
    <w:rsid w:val="00DD2325"/>
    <w:rsid w:val="00DD6442"/>
    <w:rsid w:val="00DE035D"/>
    <w:rsid w:val="00DE0C83"/>
    <w:rsid w:val="00DE6936"/>
    <w:rsid w:val="00E00C65"/>
    <w:rsid w:val="00E02C29"/>
    <w:rsid w:val="00E03A0D"/>
    <w:rsid w:val="00E07CE3"/>
    <w:rsid w:val="00E21B7C"/>
    <w:rsid w:val="00E23F30"/>
    <w:rsid w:val="00E2725E"/>
    <w:rsid w:val="00E30204"/>
    <w:rsid w:val="00E465AA"/>
    <w:rsid w:val="00E566E0"/>
    <w:rsid w:val="00E76981"/>
    <w:rsid w:val="00E800B7"/>
    <w:rsid w:val="00E93168"/>
    <w:rsid w:val="00EA05FD"/>
    <w:rsid w:val="00EA15E0"/>
    <w:rsid w:val="00EA63BD"/>
    <w:rsid w:val="00EF464C"/>
    <w:rsid w:val="00F06086"/>
    <w:rsid w:val="00F15185"/>
    <w:rsid w:val="00F203F8"/>
    <w:rsid w:val="00F227E6"/>
    <w:rsid w:val="00F2348E"/>
    <w:rsid w:val="00F23D24"/>
    <w:rsid w:val="00F36FCC"/>
    <w:rsid w:val="00F45B8D"/>
    <w:rsid w:val="00F71B57"/>
    <w:rsid w:val="00F7409F"/>
    <w:rsid w:val="00F77A36"/>
    <w:rsid w:val="00F77FBB"/>
    <w:rsid w:val="00F81103"/>
    <w:rsid w:val="00F862BD"/>
    <w:rsid w:val="00FA276B"/>
    <w:rsid w:val="00FA78A7"/>
    <w:rsid w:val="00FD022A"/>
    <w:rsid w:val="00FE3649"/>
    <w:rsid w:val="00FE72CB"/>
    <w:rsid w:val="01D8BA7B"/>
    <w:rsid w:val="0228B247"/>
    <w:rsid w:val="02779F97"/>
    <w:rsid w:val="03C94114"/>
    <w:rsid w:val="05F65763"/>
    <w:rsid w:val="0629287B"/>
    <w:rsid w:val="063E96C9"/>
    <w:rsid w:val="0744318B"/>
    <w:rsid w:val="0A68899B"/>
    <w:rsid w:val="0A96178C"/>
    <w:rsid w:val="0AAD65B4"/>
    <w:rsid w:val="0B9CC304"/>
    <w:rsid w:val="0BF51F28"/>
    <w:rsid w:val="0CCDA119"/>
    <w:rsid w:val="0D39CBFB"/>
    <w:rsid w:val="0D65E968"/>
    <w:rsid w:val="0E5F3B92"/>
    <w:rsid w:val="0FA00D43"/>
    <w:rsid w:val="0FC22009"/>
    <w:rsid w:val="0FDE515A"/>
    <w:rsid w:val="0FDE6D60"/>
    <w:rsid w:val="0FE0032B"/>
    <w:rsid w:val="11D5A220"/>
    <w:rsid w:val="11EA2B66"/>
    <w:rsid w:val="12647061"/>
    <w:rsid w:val="15ECE5DB"/>
    <w:rsid w:val="16FC7736"/>
    <w:rsid w:val="172B20AA"/>
    <w:rsid w:val="18B4CE3F"/>
    <w:rsid w:val="18D61119"/>
    <w:rsid w:val="197E0A97"/>
    <w:rsid w:val="1B096B79"/>
    <w:rsid w:val="1B5AB2FA"/>
    <w:rsid w:val="1C4E9B99"/>
    <w:rsid w:val="1F4EA850"/>
    <w:rsid w:val="1FAD7752"/>
    <w:rsid w:val="217C34B5"/>
    <w:rsid w:val="21C459FD"/>
    <w:rsid w:val="226A3C08"/>
    <w:rsid w:val="24837718"/>
    <w:rsid w:val="25618658"/>
    <w:rsid w:val="26637BF6"/>
    <w:rsid w:val="27C81FEC"/>
    <w:rsid w:val="28D095BF"/>
    <w:rsid w:val="29678473"/>
    <w:rsid w:val="29A41419"/>
    <w:rsid w:val="29AB06A2"/>
    <w:rsid w:val="2BD84D1F"/>
    <w:rsid w:val="2CF817D0"/>
    <w:rsid w:val="2DFA4515"/>
    <w:rsid w:val="2F84CC5A"/>
    <w:rsid w:val="2FB9FE81"/>
    <w:rsid w:val="303735E5"/>
    <w:rsid w:val="3071FBFE"/>
    <w:rsid w:val="307D79A3"/>
    <w:rsid w:val="326755F3"/>
    <w:rsid w:val="32C3F660"/>
    <w:rsid w:val="33610173"/>
    <w:rsid w:val="3576920D"/>
    <w:rsid w:val="35D6E0B2"/>
    <w:rsid w:val="376D8C62"/>
    <w:rsid w:val="380642BA"/>
    <w:rsid w:val="38E731FD"/>
    <w:rsid w:val="39333A2D"/>
    <w:rsid w:val="3936B7E2"/>
    <w:rsid w:val="39C25CCD"/>
    <w:rsid w:val="39EA69BB"/>
    <w:rsid w:val="3A00813F"/>
    <w:rsid w:val="3A5562CC"/>
    <w:rsid w:val="3A57BE19"/>
    <w:rsid w:val="3B6574D5"/>
    <w:rsid w:val="3BF4A7E4"/>
    <w:rsid w:val="3C63D4A2"/>
    <w:rsid w:val="3E706F6A"/>
    <w:rsid w:val="3ED59D87"/>
    <w:rsid w:val="3F5B5ED0"/>
    <w:rsid w:val="3FDA3AE0"/>
    <w:rsid w:val="400E8965"/>
    <w:rsid w:val="4283E906"/>
    <w:rsid w:val="42B7AE53"/>
    <w:rsid w:val="44A8AC48"/>
    <w:rsid w:val="44DCB9AD"/>
    <w:rsid w:val="4719BA27"/>
    <w:rsid w:val="4765325A"/>
    <w:rsid w:val="4845791D"/>
    <w:rsid w:val="4894D025"/>
    <w:rsid w:val="491A50C1"/>
    <w:rsid w:val="4A440031"/>
    <w:rsid w:val="4BBCCC70"/>
    <w:rsid w:val="4C9ADE5D"/>
    <w:rsid w:val="5005FA1E"/>
    <w:rsid w:val="506E8670"/>
    <w:rsid w:val="5086A3D8"/>
    <w:rsid w:val="513783DA"/>
    <w:rsid w:val="51861A3C"/>
    <w:rsid w:val="51A7E398"/>
    <w:rsid w:val="530B0640"/>
    <w:rsid w:val="5488AA4A"/>
    <w:rsid w:val="5545EC2C"/>
    <w:rsid w:val="5575BF68"/>
    <w:rsid w:val="566C5D66"/>
    <w:rsid w:val="5815A506"/>
    <w:rsid w:val="58F8EA79"/>
    <w:rsid w:val="590F803C"/>
    <w:rsid w:val="59204972"/>
    <w:rsid w:val="5A1B5D03"/>
    <w:rsid w:val="5AD25961"/>
    <w:rsid w:val="5B521E32"/>
    <w:rsid w:val="5CC67BD7"/>
    <w:rsid w:val="5CDFC4BF"/>
    <w:rsid w:val="5D2246C7"/>
    <w:rsid w:val="5E4AF75D"/>
    <w:rsid w:val="5E56121F"/>
    <w:rsid w:val="5E66FE61"/>
    <w:rsid w:val="5EF8711A"/>
    <w:rsid w:val="5F007F56"/>
    <w:rsid w:val="5FBCD561"/>
    <w:rsid w:val="6177A701"/>
    <w:rsid w:val="6224ECCB"/>
    <w:rsid w:val="663F224F"/>
    <w:rsid w:val="664666BE"/>
    <w:rsid w:val="66BEC697"/>
    <w:rsid w:val="69602F6B"/>
    <w:rsid w:val="6C1E7455"/>
    <w:rsid w:val="6CA80B0B"/>
    <w:rsid w:val="6E586A3E"/>
    <w:rsid w:val="6E66FA07"/>
    <w:rsid w:val="6EC77550"/>
    <w:rsid w:val="70F13484"/>
    <w:rsid w:val="71268A28"/>
    <w:rsid w:val="72AB8BD6"/>
    <w:rsid w:val="735B582F"/>
    <w:rsid w:val="7396F042"/>
    <w:rsid w:val="74742529"/>
    <w:rsid w:val="75442DDD"/>
    <w:rsid w:val="75A006A9"/>
    <w:rsid w:val="7642033D"/>
    <w:rsid w:val="77166E91"/>
    <w:rsid w:val="776585F6"/>
    <w:rsid w:val="78A4B774"/>
    <w:rsid w:val="7A1627E1"/>
    <w:rsid w:val="7A48DBD7"/>
    <w:rsid w:val="7AB9B350"/>
    <w:rsid w:val="7BEED800"/>
    <w:rsid w:val="7C841516"/>
    <w:rsid w:val="7CE317D6"/>
    <w:rsid w:val="7E7FCBE6"/>
    <w:rsid w:val="7EB80FC5"/>
    <w:rsid w:val="7ECC2737"/>
    <w:rsid w:val="7EF1F98A"/>
    <w:rsid w:val="7F544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218E0FD"/>
  <w15:chartTrackingRefBased/>
  <w15:docId w15:val="{8D3524BA-E99A-4DFF-A469-CBE7E9A30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3CDB"/>
    <w:pPr>
      <w:keepNext/>
      <w:keepLines/>
      <w:spacing w:before="240" w:after="0" w:line="360" w:lineRule="auto"/>
      <w:outlineLvl w:val="0"/>
    </w:pPr>
    <w:rPr>
      <w:rFonts w:ascii="Calibri Light" w:eastAsiaTheme="majorEastAsia" w:hAnsi="Calibri Light" w:cstheme="majorBidi"/>
      <w:b/>
      <w:sz w:val="32"/>
      <w:szCs w:val="32"/>
    </w:rPr>
  </w:style>
  <w:style w:type="paragraph" w:styleId="Heading2">
    <w:name w:val="heading 2"/>
    <w:basedOn w:val="Normal"/>
    <w:next w:val="Normal"/>
    <w:link w:val="Heading2Char"/>
    <w:uiPriority w:val="9"/>
    <w:unhideWhenUsed/>
    <w:qFormat/>
    <w:rsid w:val="006D3CDB"/>
    <w:pPr>
      <w:keepNext/>
      <w:keepLines/>
      <w:spacing w:before="40" w:after="0"/>
      <w:outlineLvl w:val="1"/>
    </w:pPr>
    <w:rPr>
      <w:rFonts w:eastAsiaTheme="majorEastAsia" w:cstheme="majorBidi"/>
      <w:color w:val="365F91"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7093F"/>
    <w:pPr>
      <w:spacing w:after="0" w:line="240" w:lineRule="auto"/>
    </w:pPr>
  </w:style>
  <w:style w:type="paragraph" w:customStyle="1" w:styleId="Default">
    <w:name w:val="Default"/>
    <w:rsid w:val="0037093F"/>
    <w:pPr>
      <w:autoSpaceDE w:val="0"/>
      <w:autoSpaceDN w:val="0"/>
      <w:adjustRightInd w:val="0"/>
      <w:spacing w:after="0" w:line="240" w:lineRule="auto"/>
    </w:pPr>
    <w:rPr>
      <w:rFonts w:ascii="Verdana" w:hAnsi="Verdana" w:cs="Verdana"/>
      <w:color w:val="000000"/>
      <w:sz w:val="24"/>
      <w:szCs w:val="24"/>
    </w:rPr>
  </w:style>
  <w:style w:type="paragraph" w:styleId="BalloonText">
    <w:name w:val="Balloon Text"/>
    <w:basedOn w:val="Normal"/>
    <w:link w:val="BalloonTextChar"/>
    <w:uiPriority w:val="99"/>
    <w:semiHidden/>
    <w:unhideWhenUsed/>
    <w:rsid w:val="008A19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194E"/>
    <w:rPr>
      <w:rFonts w:ascii="Segoe UI" w:hAnsi="Segoe UI" w:cs="Segoe UI"/>
      <w:sz w:val="18"/>
      <w:szCs w:val="18"/>
    </w:rPr>
  </w:style>
  <w:style w:type="paragraph" w:styleId="Header">
    <w:name w:val="header"/>
    <w:basedOn w:val="Normal"/>
    <w:link w:val="HeaderChar"/>
    <w:uiPriority w:val="99"/>
    <w:unhideWhenUsed/>
    <w:rsid w:val="00FE36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649"/>
  </w:style>
  <w:style w:type="paragraph" w:styleId="Footer">
    <w:name w:val="footer"/>
    <w:basedOn w:val="Normal"/>
    <w:link w:val="FooterChar"/>
    <w:uiPriority w:val="99"/>
    <w:unhideWhenUsed/>
    <w:rsid w:val="00FE36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649"/>
  </w:style>
  <w:style w:type="character" w:styleId="CommentReference">
    <w:name w:val="annotation reference"/>
    <w:basedOn w:val="DefaultParagraphFont"/>
    <w:uiPriority w:val="99"/>
    <w:semiHidden/>
    <w:unhideWhenUsed/>
    <w:rsid w:val="003C1EEB"/>
    <w:rPr>
      <w:sz w:val="16"/>
      <w:szCs w:val="16"/>
    </w:rPr>
  </w:style>
  <w:style w:type="paragraph" w:styleId="CommentText">
    <w:name w:val="annotation text"/>
    <w:basedOn w:val="Normal"/>
    <w:link w:val="CommentTextChar"/>
    <w:uiPriority w:val="99"/>
    <w:semiHidden/>
    <w:unhideWhenUsed/>
    <w:rsid w:val="003C1EEB"/>
    <w:pPr>
      <w:spacing w:line="240" w:lineRule="auto"/>
    </w:pPr>
    <w:rPr>
      <w:sz w:val="20"/>
      <w:szCs w:val="20"/>
    </w:rPr>
  </w:style>
  <w:style w:type="character" w:customStyle="1" w:styleId="CommentTextChar">
    <w:name w:val="Comment Text Char"/>
    <w:basedOn w:val="DefaultParagraphFont"/>
    <w:link w:val="CommentText"/>
    <w:uiPriority w:val="99"/>
    <w:semiHidden/>
    <w:rsid w:val="003C1EEB"/>
    <w:rPr>
      <w:sz w:val="20"/>
      <w:szCs w:val="20"/>
    </w:rPr>
  </w:style>
  <w:style w:type="paragraph" w:styleId="CommentSubject">
    <w:name w:val="annotation subject"/>
    <w:basedOn w:val="CommentText"/>
    <w:next w:val="CommentText"/>
    <w:link w:val="CommentSubjectChar"/>
    <w:uiPriority w:val="99"/>
    <w:semiHidden/>
    <w:unhideWhenUsed/>
    <w:rsid w:val="003C1EEB"/>
    <w:rPr>
      <w:b/>
      <w:bCs/>
    </w:rPr>
  </w:style>
  <w:style w:type="character" w:customStyle="1" w:styleId="CommentSubjectChar">
    <w:name w:val="Comment Subject Char"/>
    <w:basedOn w:val="CommentTextChar"/>
    <w:link w:val="CommentSubject"/>
    <w:uiPriority w:val="99"/>
    <w:semiHidden/>
    <w:rsid w:val="003C1EEB"/>
    <w:rPr>
      <w:b/>
      <w:bCs/>
      <w:sz w:val="20"/>
      <w:szCs w:val="20"/>
    </w:rPr>
  </w:style>
  <w:style w:type="character" w:customStyle="1" w:styleId="TitleChar">
    <w:name w:val="Title Char"/>
    <w:basedOn w:val="DefaultParagraphFont"/>
    <w:link w:val="Title"/>
    <w:uiPriority w:val="10"/>
    <w:rsid w:val="006D3CDB"/>
    <w:rPr>
      <w:rFonts w:ascii="Calibri Light" w:eastAsiaTheme="majorEastAsia" w:hAnsi="Calibri Light" w:cstheme="majorBidi"/>
      <w:color w:val="365F91" w:themeColor="accent1" w:themeShade="BF"/>
      <w:spacing w:val="-10"/>
      <w:kern w:val="28"/>
      <w:sz w:val="40"/>
      <w:szCs w:val="56"/>
    </w:rPr>
  </w:style>
  <w:style w:type="paragraph" w:styleId="Title">
    <w:name w:val="Title"/>
    <w:basedOn w:val="Normal"/>
    <w:next w:val="Normal"/>
    <w:link w:val="TitleChar"/>
    <w:uiPriority w:val="10"/>
    <w:qFormat/>
    <w:rsid w:val="006D3CDB"/>
    <w:pPr>
      <w:spacing w:after="0" w:line="240" w:lineRule="auto"/>
      <w:contextualSpacing/>
      <w:jc w:val="center"/>
    </w:pPr>
    <w:rPr>
      <w:rFonts w:ascii="Calibri Light" w:eastAsiaTheme="majorEastAsia" w:hAnsi="Calibri Light" w:cstheme="majorBidi"/>
      <w:color w:val="365F91" w:themeColor="accent1" w:themeShade="BF"/>
      <w:spacing w:val="-10"/>
      <w:kern w:val="28"/>
      <w:sz w:val="40"/>
      <w:szCs w:val="56"/>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6D3CDB"/>
    <w:rPr>
      <w:rFonts w:ascii="Calibri Light" w:eastAsiaTheme="majorEastAsia" w:hAnsi="Calibri Light" w:cstheme="majorBidi"/>
      <w:b/>
      <w:sz w:val="32"/>
      <w:szCs w:val="32"/>
    </w:rPr>
  </w:style>
  <w:style w:type="character" w:customStyle="1" w:styleId="Heading2Char">
    <w:name w:val="Heading 2 Char"/>
    <w:basedOn w:val="DefaultParagraphFont"/>
    <w:link w:val="Heading2"/>
    <w:uiPriority w:val="9"/>
    <w:rsid w:val="006D3CDB"/>
    <w:rPr>
      <w:rFonts w:eastAsiaTheme="majorEastAsia" w:cstheme="majorBidi"/>
      <w:color w:val="365F91" w:themeColor="accent1" w:themeShade="BF"/>
      <w:sz w:val="28"/>
      <w:szCs w:val="26"/>
    </w:rPr>
  </w:style>
  <w:style w:type="character" w:customStyle="1" w:styleId="normaltextrun">
    <w:name w:val="normaltextrun"/>
    <w:basedOn w:val="DefaultParagraphFont"/>
    <w:rsid w:val="00AF2F9B"/>
  </w:style>
  <w:style w:type="table" w:styleId="TableGrid">
    <w:name w:val="Table Grid"/>
    <w:basedOn w:val="TableNormal"/>
    <w:uiPriority w:val="39"/>
    <w:rsid w:val="00AF2F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2F9B"/>
    <w:rPr>
      <w:color w:val="0000FF"/>
      <w:u w:val="single"/>
    </w:rPr>
  </w:style>
  <w:style w:type="character" w:customStyle="1" w:styleId="eop">
    <w:name w:val="eop"/>
    <w:basedOn w:val="DefaultParagraphFont"/>
    <w:rsid w:val="00AF2F9B"/>
  </w:style>
  <w:style w:type="character" w:customStyle="1" w:styleId="spellingerror">
    <w:name w:val="spellingerror"/>
    <w:basedOn w:val="DefaultParagraphFont"/>
    <w:rsid w:val="00AF2F9B"/>
  </w:style>
  <w:style w:type="paragraph" w:customStyle="1" w:styleId="paragraph">
    <w:name w:val="paragraph"/>
    <w:basedOn w:val="Normal"/>
    <w:rsid w:val="00AF2F9B"/>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63318E"/>
    <w:rPr>
      <w:color w:val="605E5C"/>
      <w:shd w:val="clear" w:color="auto" w:fill="E1DFDD"/>
    </w:rPr>
  </w:style>
  <w:style w:type="paragraph" w:customStyle="1" w:styleId="xmsonormal">
    <w:name w:val="x_msonormal"/>
    <w:basedOn w:val="Normal"/>
    <w:rsid w:val="004B17CC"/>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D206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261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hyperlink" Target="https://www.lucidchart.com/" TargetMode="External"/><Relationship Id="rId3" Type="http://schemas.openxmlformats.org/officeDocument/2006/relationships/customXml" Target="../customXml/item3.xml"/><Relationship Id="rId21" Type="http://schemas.openxmlformats.org/officeDocument/2006/relationships/hyperlink" Target="https://www.lucidchart.com/"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Programmatic/DWR-6-SOP-009_v1.2_TakeReporting.docx" TargetMode="External"/><Relationship Id="rId2" Type="http://schemas.openxmlformats.org/officeDocument/2006/relationships/customXml" Target="../customXml/item2.xml"/><Relationship Id="rId16" Type="http://schemas.openxmlformats.org/officeDocument/2006/relationships/hyperlink" Target="file:///\\cnrastore-des\DESSRV20\M%20&amp;%20A%20Branch%20Data\Yolo%20Bypass\YOLO%20BYPASS%20DATA\Yolo%20Biological%20Data\Fish\Genetics%20Data\Salmon\Length-by-Date%20Documents\LengthCriteriaDelta_field%20version.xls" TargetMode="External"/><Relationship Id="rId20" Type="http://schemas.openxmlformats.org/officeDocument/2006/relationships/image" Target="media/image8.pn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nrm.dfg.ca.gov/FileHandler.ashx?DocumentID=109405&amp;inline" TargetMode="External"/><Relationship Id="rId24" Type="http://schemas.openxmlformats.org/officeDocument/2006/relationships/image" Target="media/image10.png"/><Relationship Id="rId32" Type="http://schemas.openxmlformats.org/officeDocument/2006/relationships/image" Target="media/image16.jpeg"/><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9.png"/><Relationship Id="rId28" Type="http://schemas.openxmlformats.org/officeDocument/2006/relationships/image" Target="media/image12.jp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mailto:Nicole.Kwan@water.ca.gov" TargetMode="External"/><Relationship Id="rId27" Type="http://schemas.openxmlformats.org/officeDocument/2006/relationships/hyperlink" Target="mailto:Nicole.Kwan@water.ca.gov" TargetMode="External"/><Relationship Id="rId30" Type="http://schemas.openxmlformats.org/officeDocument/2006/relationships/image" Target="media/image14.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7DB800C29E38A4082BE3FE3AD5BB76A" ma:contentTypeVersion="" ma:contentTypeDescription="Create a new document." ma:contentTypeScope="" ma:versionID="9819b9c7925f1b23ef7551176fd5ba30">
  <xsd:schema xmlns:xsd="http://www.w3.org/2001/XMLSchema" xmlns:xs="http://www.w3.org/2001/XMLSchema" xmlns:p="http://schemas.microsoft.com/office/2006/metadata/properties" xmlns:ns2="0A814B8E-0CF5-46E4-A9C0-BFEB2CB7B5DC" xmlns:ns3="0a814b8e-0cf5-46e4-a9c0-bfeb2cb7b5dc" xmlns:ns4="84fa792b-db08-4e92-885f-28de3837c9fa" targetNamespace="http://schemas.microsoft.com/office/2006/metadata/properties" ma:root="true" ma:fieldsID="c8e035929bf63631a15d9aff29077056" ns2:_="" ns3:_="" ns4:_="">
    <xsd:import namespace="0A814B8E-0CF5-46E4-A9C0-BFEB2CB7B5DC"/>
    <xsd:import namespace="0a814b8e-0cf5-46e4-a9c0-bfeb2cb7b5dc"/>
    <xsd:import namespace="84fa792b-db08-4e92-885f-28de3837c9fa"/>
    <xsd:element name="properties">
      <xsd:complexType>
        <xsd:sequence>
          <xsd:element name="documentManagement">
            <xsd:complexType>
              <xsd:all>
                <xsd:element ref="ns2:Doc_x0020_Category" minOccurs="0"/>
                <xsd:element ref="ns3:MediaServiceMetadata" minOccurs="0"/>
                <xsd:element ref="ns3:MediaServiceFastMetadata" minOccurs="0"/>
                <xsd:element ref="ns4:SharedWithUsers" minOccurs="0"/>
                <xsd:element ref="ns4:SharedWithDetail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814B8E-0CF5-46E4-A9C0-BFEB2CB7B5DC" elementFormDefault="qualified">
    <xsd:import namespace="http://schemas.microsoft.com/office/2006/documentManagement/types"/>
    <xsd:import namespace="http://schemas.microsoft.com/office/infopath/2007/PartnerControls"/>
    <xsd:element name="Doc_x0020_Category" ma:index="8" nillable="true" ma:displayName="Doc Category" ma:format="Dropdown" ma:internalName="Doc_x0020_Category">
      <xsd:simpleType>
        <xsd:restriction base="dms:Choice">
          <xsd:enumeration value="Thermalito Restoration"/>
          <xsd:enumeration value="SONET Upgrade Project"/>
          <xsd:enumeration value="DWR-LindaRogersShare"/>
          <xsd:enumeration value="DWR-LightriverShare"/>
          <xsd:enumeration value="Help Files"/>
        </xsd:restriction>
      </xsd:simpleType>
    </xsd:element>
  </xsd:schema>
  <xsd:schema xmlns:xsd="http://www.w3.org/2001/XMLSchema" xmlns:xs="http://www.w3.org/2001/XMLSchema" xmlns:dms="http://schemas.microsoft.com/office/2006/documentManagement/types" xmlns:pc="http://schemas.microsoft.com/office/infopath/2007/PartnerControls" targetNamespace="0a814b8e-0cf5-46e4-a9c0-bfeb2cb7b5dc"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fa792b-db08-4e92-885f-28de3837c9fa"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Doc_x0020_Category xmlns="0A814B8E-0CF5-46E4-A9C0-BFEB2CB7B5DC" xsi:nil="true"/>
  </documentManagement>
</p:properties>
</file>

<file path=customXml/itemProps1.xml><?xml version="1.0" encoding="utf-8"?>
<ds:datastoreItem xmlns:ds="http://schemas.openxmlformats.org/officeDocument/2006/customXml" ds:itemID="{582B9AEC-B81E-4CF8-97DD-76C653AF5BF8}">
  <ds:schemaRefs>
    <ds:schemaRef ds:uri="http://schemas.openxmlformats.org/officeDocument/2006/bibliography"/>
  </ds:schemaRefs>
</ds:datastoreItem>
</file>

<file path=customXml/itemProps2.xml><?xml version="1.0" encoding="utf-8"?>
<ds:datastoreItem xmlns:ds="http://schemas.openxmlformats.org/officeDocument/2006/customXml" ds:itemID="{079574D5-CB7B-4DF8-A64C-36FB4CC28C30}">
  <ds:schemaRefs>
    <ds:schemaRef ds:uri="http://schemas.microsoft.com/sharepoint/v3/contenttype/forms"/>
  </ds:schemaRefs>
</ds:datastoreItem>
</file>

<file path=customXml/itemProps3.xml><?xml version="1.0" encoding="utf-8"?>
<ds:datastoreItem xmlns:ds="http://schemas.openxmlformats.org/officeDocument/2006/customXml" ds:itemID="{8CC13B25-BE1C-47FC-A029-8E35769A36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814B8E-0CF5-46E4-A9C0-BFEB2CB7B5DC"/>
    <ds:schemaRef ds:uri="0a814b8e-0cf5-46e4-a9c0-bfeb2cb7b5dc"/>
    <ds:schemaRef ds:uri="84fa792b-db08-4e92-885f-28de3837c9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23B243-F858-4C5E-8300-7D87FF861BE3}">
  <ds:schemaRefs>
    <ds:schemaRef ds:uri="http://schemas.microsoft.com/office/2006/metadata/properties"/>
    <ds:schemaRef ds:uri="http://schemas.microsoft.com/office/infopath/2007/PartnerControls"/>
    <ds:schemaRef ds:uri="0A814B8E-0CF5-46E4-A9C0-BFEB2CB7B5DC"/>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13</Pages>
  <Words>2301</Words>
  <Characters>13117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Goertler, Pascale@DWR</dc:creator>
  <cp:keywords/>
  <dc:description/>
  <cp:lastModifiedBy>Kwan, Nicole@DWR</cp:lastModifiedBy>
  <cp:revision>17</cp:revision>
  <dcterms:created xsi:type="dcterms:W3CDTF">2020-12-09T23:07:00Z</dcterms:created>
  <dcterms:modified xsi:type="dcterms:W3CDTF">2021-08-20T23:43:00Z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0x01010077DB800C29E38A4082BE3FE3AD5BB76A</vt:lpwstr>
  </property>
</Properties>
</file>