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5E062" w14:textId="3D6D6823" w:rsidR="007027E0" w:rsidRDefault="00725FF1" w:rsidP="00725FF1">
      <w:pPr>
        <w:pStyle w:val="Heading1"/>
      </w:pPr>
      <w:r>
        <w:t>Yolo Bypass Fish Monitoring Program: Water Quality Metadata</w:t>
      </w:r>
    </w:p>
    <w:p w14:paraId="4CFDB571" w14:textId="77777777" w:rsidR="007027E0" w:rsidRDefault="007027E0" w:rsidP="007027E0">
      <w:pPr>
        <w:jc w:val="center"/>
        <w:rPr>
          <w:b/>
          <w:bCs/>
        </w:rPr>
      </w:pPr>
    </w:p>
    <w:p w14:paraId="3C267F7A" w14:textId="77777777" w:rsidR="007027E0" w:rsidRDefault="007027E0" w:rsidP="007027E0">
      <w:pPr>
        <w:jc w:val="center"/>
        <w:rPr>
          <w:b/>
          <w:bCs/>
        </w:rPr>
      </w:pPr>
    </w:p>
    <w:p w14:paraId="78C4A616" w14:textId="77777777" w:rsidR="007027E0" w:rsidRPr="00000C3A" w:rsidRDefault="007027E0" w:rsidP="007027E0">
      <w:pPr>
        <w:jc w:val="center"/>
        <w:rPr>
          <w:sz w:val="28"/>
          <w:szCs w:val="24"/>
        </w:rPr>
      </w:pPr>
    </w:p>
    <w:p w14:paraId="2B2480DF" w14:textId="1C7D69AA" w:rsidR="007027E0" w:rsidRPr="00AB5C74" w:rsidRDefault="0078779C" w:rsidP="007027E0">
      <w:pPr>
        <w:jc w:val="center"/>
        <w:rPr>
          <w:szCs w:val="24"/>
        </w:rPr>
      </w:pPr>
      <w:r w:rsidRPr="00295386">
        <w:rPr>
          <w:szCs w:val="24"/>
        </w:rPr>
        <w:t>Document Number</w:t>
      </w:r>
      <w:r w:rsidR="007027E0" w:rsidRPr="00295386">
        <w:rPr>
          <w:szCs w:val="24"/>
        </w:rPr>
        <w:t>: DWR-</w:t>
      </w:r>
      <w:r w:rsidR="00725FF1">
        <w:rPr>
          <w:szCs w:val="24"/>
        </w:rPr>
        <w:t>6</w:t>
      </w:r>
      <w:r w:rsidR="007027E0" w:rsidRPr="00295386">
        <w:rPr>
          <w:szCs w:val="24"/>
        </w:rPr>
        <w:t>-</w:t>
      </w:r>
      <w:r w:rsidR="00725FF1">
        <w:rPr>
          <w:szCs w:val="24"/>
        </w:rPr>
        <w:t>MET</w:t>
      </w:r>
      <w:r w:rsidR="007027E0" w:rsidRPr="00295386">
        <w:rPr>
          <w:szCs w:val="24"/>
        </w:rPr>
        <w:t>-</w:t>
      </w:r>
      <w:r w:rsidR="00AB5C74">
        <w:rPr>
          <w:szCs w:val="24"/>
        </w:rPr>
        <w:t>Draft Phyto</w:t>
      </w:r>
    </w:p>
    <w:p w14:paraId="3270ADA0" w14:textId="19061380" w:rsidR="007027E0" w:rsidRPr="00295386" w:rsidRDefault="00CE038D" w:rsidP="007027E0">
      <w:pPr>
        <w:jc w:val="center"/>
        <w:rPr>
          <w:szCs w:val="24"/>
        </w:rPr>
      </w:pPr>
      <w:r w:rsidRPr="00295386">
        <w:rPr>
          <w:szCs w:val="24"/>
        </w:rPr>
        <w:t>Version</w:t>
      </w:r>
      <w:r w:rsidR="007027E0" w:rsidRPr="00295386">
        <w:rPr>
          <w:szCs w:val="24"/>
        </w:rPr>
        <w:t xml:space="preserve">: </w:t>
      </w:r>
      <w:r w:rsidR="00F02C3E">
        <w:rPr>
          <w:szCs w:val="24"/>
        </w:rPr>
        <w:t>1.0</w:t>
      </w:r>
    </w:p>
    <w:p w14:paraId="27C198F6" w14:textId="01A6A20F" w:rsidR="007027E0" w:rsidRPr="00295386" w:rsidRDefault="007027E0" w:rsidP="007027E0">
      <w:pPr>
        <w:jc w:val="center"/>
        <w:rPr>
          <w:szCs w:val="24"/>
        </w:rPr>
      </w:pPr>
      <w:r w:rsidRPr="00295386">
        <w:rPr>
          <w:szCs w:val="24"/>
        </w:rPr>
        <w:t xml:space="preserve">Status: </w:t>
      </w:r>
      <w:r w:rsidR="00AB5C74">
        <w:rPr>
          <w:szCs w:val="24"/>
        </w:rPr>
        <w:t>DRAFT</w:t>
      </w:r>
    </w:p>
    <w:p w14:paraId="4915D3EF" w14:textId="70A3BC4A" w:rsidR="007027E0" w:rsidRPr="00295386" w:rsidRDefault="007027E0" w:rsidP="007027E0">
      <w:pPr>
        <w:jc w:val="center"/>
        <w:rPr>
          <w:szCs w:val="24"/>
        </w:rPr>
      </w:pPr>
      <w:r w:rsidRPr="00295386">
        <w:rPr>
          <w:szCs w:val="24"/>
        </w:rPr>
        <w:t xml:space="preserve">Effective Date: </w:t>
      </w:r>
    </w:p>
    <w:p w14:paraId="1F13EE4A" w14:textId="3E44D24D" w:rsidR="007027E0" w:rsidRDefault="007027E0" w:rsidP="007027E0">
      <w:pPr>
        <w:jc w:val="center"/>
        <w:rPr>
          <w:sz w:val="28"/>
          <w:szCs w:val="24"/>
        </w:rPr>
      </w:pPr>
    </w:p>
    <w:p w14:paraId="7144996E" w14:textId="77777777" w:rsidR="007027E0" w:rsidRDefault="007027E0" w:rsidP="007027E0">
      <w:pPr>
        <w:jc w:val="center"/>
        <w:rPr>
          <w:sz w:val="28"/>
          <w:szCs w:val="24"/>
        </w:rPr>
      </w:pPr>
    </w:p>
    <w:p w14:paraId="3BF43321" w14:textId="6FBEF969" w:rsidR="007027E0" w:rsidRDefault="007027E0" w:rsidP="007027E0">
      <w:pPr>
        <w:jc w:val="center"/>
      </w:pPr>
      <w:r w:rsidRPr="00B3267F">
        <w:rPr>
          <w:rFonts w:ascii="Calibri" w:hAnsi="Calibri" w:cs="Calibri"/>
          <w:bCs/>
          <w:noProof/>
          <w:spacing w:val="4"/>
          <w:szCs w:val="24"/>
        </w:rPr>
        <w:drawing>
          <wp:inline distT="0" distB="0" distL="0" distR="0" wp14:anchorId="562A0835" wp14:editId="2589CF6B">
            <wp:extent cx="2156504" cy="21535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486" cy="2157489"/>
                    </a:xfrm>
                    <a:prstGeom prst="rect">
                      <a:avLst/>
                    </a:prstGeom>
                    <a:noFill/>
                    <a:ln>
                      <a:noFill/>
                    </a:ln>
                  </pic:spPr>
                </pic:pic>
              </a:graphicData>
            </a:graphic>
          </wp:inline>
        </w:drawing>
      </w:r>
    </w:p>
    <w:p w14:paraId="0C731314" w14:textId="77777777" w:rsidR="007027E0" w:rsidRDefault="007027E0" w:rsidP="007027E0">
      <w:pPr>
        <w:jc w:val="center"/>
      </w:pPr>
    </w:p>
    <w:p w14:paraId="225A3C33" w14:textId="77777777" w:rsidR="007027E0" w:rsidRPr="00B3267F" w:rsidRDefault="007027E0" w:rsidP="007027E0">
      <w:pPr>
        <w:shd w:val="clear" w:color="auto" w:fill="FFFFFF"/>
        <w:spacing w:after="0" w:line="240" w:lineRule="auto"/>
        <w:jc w:val="center"/>
        <w:rPr>
          <w:rFonts w:ascii="Calibri" w:hAnsi="Calibri" w:cs="Calibri"/>
          <w:bCs/>
          <w:spacing w:val="4"/>
          <w:szCs w:val="24"/>
        </w:rPr>
      </w:pPr>
      <w:r w:rsidRPr="00B3267F">
        <w:rPr>
          <w:rFonts w:ascii="Calibri" w:hAnsi="Calibri" w:cs="Calibri"/>
          <w:bCs/>
          <w:spacing w:val="4"/>
          <w:szCs w:val="24"/>
        </w:rPr>
        <w:t>California Department of Water Resources</w:t>
      </w:r>
    </w:p>
    <w:p w14:paraId="7AC447BE" w14:textId="77777777" w:rsidR="007027E0" w:rsidRPr="00B3267F" w:rsidRDefault="007027E0" w:rsidP="007027E0">
      <w:pPr>
        <w:shd w:val="clear" w:color="auto" w:fill="FFFFFF"/>
        <w:spacing w:after="0" w:line="240" w:lineRule="auto"/>
        <w:jc w:val="center"/>
        <w:rPr>
          <w:rFonts w:ascii="Calibri" w:hAnsi="Calibri" w:cs="Calibri"/>
          <w:bCs/>
          <w:spacing w:val="4"/>
          <w:szCs w:val="24"/>
        </w:rPr>
      </w:pPr>
      <w:r w:rsidRPr="00B3267F">
        <w:rPr>
          <w:rFonts w:ascii="Calibri" w:hAnsi="Calibri" w:cs="Calibri"/>
          <w:bCs/>
          <w:spacing w:val="4"/>
          <w:szCs w:val="24"/>
        </w:rPr>
        <w:t>Division of Environmental Services</w:t>
      </w:r>
    </w:p>
    <w:p w14:paraId="57012E58" w14:textId="77777777" w:rsidR="007027E0" w:rsidRPr="00B3267F" w:rsidRDefault="007027E0" w:rsidP="007027E0">
      <w:pPr>
        <w:shd w:val="clear" w:color="auto" w:fill="FFFFFF"/>
        <w:spacing w:after="0" w:line="240" w:lineRule="auto"/>
        <w:jc w:val="center"/>
        <w:rPr>
          <w:rFonts w:ascii="Calibri" w:hAnsi="Calibri" w:cs="Calibri"/>
          <w:bCs/>
          <w:spacing w:val="7"/>
          <w:szCs w:val="24"/>
        </w:rPr>
      </w:pPr>
      <w:r w:rsidRPr="00B3267F">
        <w:rPr>
          <w:rFonts w:ascii="Calibri" w:hAnsi="Calibri" w:cs="Calibri"/>
          <w:bCs/>
          <w:spacing w:val="7"/>
          <w:szCs w:val="24"/>
        </w:rPr>
        <w:t>3500 Industrial Boulevard</w:t>
      </w:r>
    </w:p>
    <w:p w14:paraId="635BDC94" w14:textId="77777777" w:rsidR="007027E0" w:rsidRDefault="007027E0" w:rsidP="007027E0">
      <w:pPr>
        <w:jc w:val="center"/>
      </w:pPr>
      <w:r w:rsidRPr="00B3267F">
        <w:rPr>
          <w:rFonts w:ascii="Calibri" w:hAnsi="Calibri" w:cs="Calibri"/>
          <w:bCs/>
          <w:spacing w:val="7"/>
          <w:szCs w:val="24"/>
        </w:rPr>
        <w:t>West Sacramento, California 95691</w:t>
      </w:r>
    </w:p>
    <w:p w14:paraId="64B71D46" w14:textId="77777777" w:rsidR="004B6751" w:rsidRPr="005066BC" w:rsidRDefault="000F06E9" w:rsidP="004B6751">
      <w:pPr>
        <w:pStyle w:val="Heading2"/>
        <w:rPr>
          <w:rFonts w:asciiTheme="minorHAnsi" w:hAnsiTheme="minorHAnsi" w:cstheme="minorHAnsi"/>
        </w:rPr>
      </w:pPr>
      <w:r w:rsidRPr="005066BC">
        <w:rPr>
          <w:rFonts w:asciiTheme="minorHAnsi" w:hAnsiTheme="minorHAnsi" w:cstheme="minorHAnsi"/>
        </w:rPr>
        <w:lastRenderedPageBreak/>
        <w:t xml:space="preserve">Dataset </w:t>
      </w:r>
      <w:r w:rsidR="007D556B" w:rsidRPr="005066BC">
        <w:rPr>
          <w:rFonts w:asciiTheme="minorHAnsi" w:hAnsiTheme="minorHAnsi" w:cstheme="minorHAnsi"/>
        </w:rPr>
        <w:t xml:space="preserve">Title </w:t>
      </w:r>
    </w:p>
    <w:p w14:paraId="2886F198" w14:textId="2495CA78" w:rsidR="007D556B" w:rsidRPr="00DC5537" w:rsidRDefault="002F45F6">
      <w:pPr>
        <w:rPr>
          <w:rFonts w:cstheme="minorHAnsi"/>
        </w:rPr>
      </w:pPr>
      <w:r>
        <w:rPr>
          <w:rFonts w:cstheme="minorHAnsi"/>
        </w:rPr>
        <w:t xml:space="preserve">Interagency Ecological Program: </w:t>
      </w:r>
      <w:r w:rsidR="00AB5C74">
        <w:rPr>
          <w:rFonts w:cstheme="minorHAnsi"/>
        </w:rPr>
        <w:t>Phytoplankton</w:t>
      </w:r>
      <w:r>
        <w:rPr>
          <w:rFonts w:cstheme="minorHAnsi"/>
        </w:rPr>
        <w:t xml:space="preserve"> data from the Sacramento River floodplain and tidal slough, collected by the Yolo Bypass Fish Monitoring Program, 1998 - Present</w:t>
      </w:r>
    </w:p>
    <w:p w14:paraId="0C8D2771" w14:textId="04F78A20" w:rsidR="00BD0C9E" w:rsidRDefault="00BD0C9E" w:rsidP="004B6751">
      <w:pPr>
        <w:pStyle w:val="Heading2"/>
        <w:rPr>
          <w:rFonts w:asciiTheme="minorHAnsi" w:hAnsiTheme="minorHAnsi" w:cstheme="minorHAnsi"/>
        </w:rPr>
      </w:pPr>
      <w:r>
        <w:rPr>
          <w:rFonts w:asciiTheme="minorHAnsi" w:hAnsiTheme="minorHAnsi" w:cstheme="minorHAnsi"/>
        </w:rPr>
        <w:t>Short Name</w:t>
      </w:r>
    </w:p>
    <w:p w14:paraId="277AB123" w14:textId="753B1888" w:rsidR="00BD0C9E" w:rsidRPr="00BD0C9E" w:rsidRDefault="00BD0C9E" w:rsidP="00BD0C9E">
      <w:r>
        <w:t>IEP-YBFMP Phytoplankton</w:t>
      </w:r>
    </w:p>
    <w:p w14:paraId="5BEF2B82" w14:textId="21852946" w:rsidR="004B6751" w:rsidRDefault="004B6751" w:rsidP="004B6751">
      <w:pPr>
        <w:pStyle w:val="Heading2"/>
        <w:rPr>
          <w:rFonts w:asciiTheme="minorHAnsi" w:hAnsiTheme="minorHAnsi" w:cstheme="minorHAnsi"/>
        </w:rPr>
      </w:pPr>
      <w:r w:rsidRPr="005066BC">
        <w:rPr>
          <w:rFonts w:asciiTheme="minorHAnsi" w:hAnsiTheme="minorHAnsi" w:cstheme="minorHAnsi"/>
        </w:rPr>
        <w:t xml:space="preserve">Abstract </w:t>
      </w:r>
    </w:p>
    <w:p w14:paraId="647D7E04" w14:textId="26265630" w:rsidR="00A5699B" w:rsidRPr="00B60161" w:rsidRDefault="00A5699B" w:rsidP="00A5699B">
      <w:pPr>
        <w:rPr>
          <w:rStyle w:val="normaltextrun"/>
          <w:rFonts w:cstheme="minorHAnsi"/>
        </w:rPr>
      </w:pPr>
      <w:r>
        <w:rPr>
          <w:rFonts w:cstheme="minorHAnsi"/>
        </w:rPr>
        <w:t xml:space="preserve">The </w:t>
      </w:r>
      <w:r w:rsidR="00C01766">
        <w:rPr>
          <w:rFonts w:cstheme="minorHAnsi"/>
        </w:rPr>
        <w:t>Yolo Bypass Fish Monitoring Program (</w:t>
      </w:r>
      <w:r>
        <w:rPr>
          <w:rFonts w:cstheme="minorHAnsi"/>
        </w:rPr>
        <w:t>YBFMP</w:t>
      </w:r>
      <w:r w:rsidR="00C01766">
        <w:rPr>
          <w:rFonts w:cstheme="minorHAnsi"/>
        </w:rPr>
        <w:t>)</w:t>
      </w:r>
      <w:r>
        <w:rPr>
          <w:rFonts w:cstheme="minorHAnsi"/>
        </w:rPr>
        <w:t xml:space="preserve"> operates a rotary screw trap and fyke trap and conducts biweekly beach seine and lower trophic surveys in addition to maintaining water quality instrumentation in the bypass</w:t>
      </w:r>
      <w:r>
        <w:rPr>
          <w:rFonts w:cstheme="minorHAnsi"/>
          <w:i/>
        </w:rPr>
        <w:t xml:space="preserve">. </w:t>
      </w:r>
      <w:r>
        <w:rPr>
          <w:rFonts w:cstheme="minorHAnsi"/>
        </w:rPr>
        <w:t xml:space="preserve">The YBFMP serves to fill information gaps regarding environmental conditions in the bypass that trigger migrations and enhanced survival and growth of native fishes, as well as provide data for IEP synthesis efforts. YBFMP staff also conduct analyses of YBFMP monitoring data to address pertinent management related questions as identified by IEP. The Yolo Bypass has been identified as a high restoration priority by the National Marine Fisheries Service and US Fish and Wildlife Service Biological Opinions for Delta Smelt, Winter and Spring-run Chinook salmon and by California </w:t>
      </w:r>
      <w:proofErr w:type="spellStart"/>
      <w:r>
        <w:rPr>
          <w:rFonts w:cstheme="minorHAnsi"/>
        </w:rPr>
        <w:t>EcoRestore</w:t>
      </w:r>
      <w:proofErr w:type="spellEnd"/>
      <w:r>
        <w:rPr>
          <w:rFonts w:cstheme="minorHAnsi"/>
        </w:rPr>
        <w:t xml:space="preserve">. The YBFMP informs the restoration actions that are mandated or recommended in these plans and provides critical baseline data on the ecology of the bypass and how it interacts with the broader San Francisco Estuary. </w:t>
      </w:r>
      <w:r>
        <w:rPr>
          <w:rStyle w:val="normaltextrun"/>
          <w:rFonts w:ascii="Calibri" w:hAnsi="Calibri" w:cs="Calibri"/>
          <w:color w:val="000000"/>
          <w:szCs w:val="28"/>
          <w:shd w:val="clear" w:color="auto" w:fill="FFFFFF"/>
        </w:rPr>
        <w:t>Our overall program objectives include:</w:t>
      </w:r>
    </w:p>
    <w:p w14:paraId="162D731F" w14:textId="0B38806C" w:rsidR="00A5699B" w:rsidRPr="00A5699B" w:rsidRDefault="00A5699B" w:rsidP="00A5699B">
      <w:pPr>
        <w:pStyle w:val="ListParagraph"/>
        <w:numPr>
          <w:ilvl w:val="0"/>
          <w:numId w:val="18"/>
        </w:numPr>
        <w:rPr>
          <w:rFonts w:ascii="Calibri" w:hAnsi="Calibri" w:cs="Calibri"/>
          <w:szCs w:val="24"/>
        </w:rPr>
      </w:pPr>
      <w:r w:rsidRPr="00A5699B">
        <w:rPr>
          <w:rStyle w:val="normaltextrun"/>
          <w:rFonts w:ascii="Calibri" w:hAnsi="Calibri" w:cs="Calibri"/>
          <w:color w:val="000000"/>
          <w:szCs w:val="24"/>
        </w:rPr>
        <w:t>Collect baseline data on water quality, chlorophyll, lower trophic level biota, and fish in the Yolo Bypass to monitor spatial and temporal changes in trends and abundance.</w:t>
      </w:r>
      <w:r w:rsidRPr="00A5699B">
        <w:rPr>
          <w:rStyle w:val="eop"/>
          <w:rFonts w:ascii="Calibri" w:hAnsi="Calibri" w:cs="Calibri"/>
          <w:color w:val="000000"/>
          <w:szCs w:val="24"/>
        </w:rPr>
        <w:t> </w:t>
      </w:r>
    </w:p>
    <w:p w14:paraId="68A62282" w14:textId="7CB84005" w:rsidR="00A5699B" w:rsidRPr="00A5699B" w:rsidRDefault="00A5699B" w:rsidP="00A5699B">
      <w:pPr>
        <w:pStyle w:val="paragraph"/>
        <w:numPr>
          <w:ilvl w:val="0"/>
          <w:numId w:val="18"/>
        </w:numPr>
        <w:spacing w:before="0" w:beforeAutospacing="0" w:after="0" w:afterAutospacing="0"/>
        <w:textAlignment w:val="baseline"/>
        <w:rPr>
          <w:rStyle w:val="eop"/>
          <w:rFonts w:ascii="Calibri" w:hAnsi="Calibri" w:cs="Calibri"/>
        </w:rPr>
      </w:pPr>
      <w:r w:rsidRPr="00A5699B">
        <w:rPr>
          <w:rStyle w:val="normaltextrun"/>
          <w:rFonts w:ascii="Calibri" w:hAnsi="Calibri" w:cs="Calibri"/>
          <w:color w:val="000000"/>
        </w:rPr>
        <w:t>Analyze and communicate </w:t>
      </w:r>
      <w:r w:rsidRPr="00A5699B">
        <w:rPr>
          <w:rStyle w:val="normaltextrun"/>
          <w:rFonts w:ascii="Calibri" w:hAnsi="Calibri" w:cs="Calibri"/>
        </w:rPr>
        <w:t>Yolo Bypass </w:t>
      </w:r>
      <w:r w:rsidRPr="00A5699B">
        <w:rPr>
          <w:rStyle w:val="normaltextrun"/>
          <w:rFonts w:ascii="Calibri" w:hAnsi="Calibri" w:cs="Calibri"/>
          <w:color w:val="000000"/>
        </w:rPr>
        <w:t xml:space="preserve">data with stakeholders and the scientific and management communities to address pertinent </w:t>
      </w:r>
      <w:r w:rsidRPr="00A5699B">
        <w:rPr>
          <w:rStyle w:val="normaltextrun"/>
          <w:rFonts w:ascii="Calibri" w:hAnsi="Calibri" w:cs="Calibri"/>
        </w:rPr>
        <w:t xml:space="preserve">management </w:t>
      </w:r>
      <w:r w:rsidRPr="00A5699B">
        <w:rPr>
          <w:rStyle w:val="normaltextrun"/>
          <w:rFonts w:ascii="Calibri" w:hAnsi="Calibri" w:cs="Calibri"/>
          <w:color w:val="000000"/>
        </w:rPr>
        <w:t>related questions.</w:t>
      </w:r>
      <w:r w:rsidRPr="00A5699B">
        <w:rPr>
          <w:rStyle w:val="eop"/>
          <w:rFonts w:ascii="Calibri" w:eastAsiaTheme="majorEastAsia" w:hAnsi="Calibri" w:cs="Calibri"/>
          <w:color w:val="000000"/>
        </w:rPr>
        <w:t> </w:t>
      </w:r>
    </w:p>
    <w:p w14:paraId="27408785" w14:textId="77777777" w:rsidR="00A5699B" w:rsidRPr="00A5699B" w:rsidRDefault="00A5699B" w:rsidP="00A5699B">
      <w:pPr>
        <w:pStyle w:val="paragraph"/>
        <w:spacing w:before="0" w:beforeAutospacing="0" w:after="0" w:afterAutospacing="0"/>
        <w:ind w:left="720"/>
        <w:textAlignment w:val="baseline"/>
        <w:rPr>
          <w:rFonts w:ascii="Calibri" w:hAnsi="Calibri" w:cs="Calibri"/>
        </w:rPr>
      </w:pPr>
    </w:p>
    <w:p w14:paraId="4886C28C" w14:textId="719BBE19" w:rsidR="00A5699B" w:rsidRPr="00A5699B" w:rsidRDefault="00A5699B" w:rsidP="00A5699B">
      <w:pPr>
        <w:pStyle w:val="paragraph"/>
        <w:numPr>
          <w:ilvl w:val="0"/>
          <w:numId w:val="18"/>
        </w:numPr>
        <w:spacing w:before="0" w:beforeAutospacing="0" w:after="0" w:afterAutospacing="0"/>
        <w:textAlignment w:val="baseline"/>
        <w:rPr>
          <w:rStyle w:val="normaltextrun"/>
          <w:rFonts w:ascii="Calibri" w:hAnsi="Calibri" w:cs="Calibri"/>
        </w:rPr>
      </w:pPr>
      <w:r w:rsidRPr="00A5699B">
        <w:rPr>
          <w:rStyle w:val="normaltextrun"/>
          <w:rFonts w:ascii="Calibri" w:hAnsi="Calibri" w:cs="Calibri"/>
          <w:color w:val="000000"/>
        </w:rPr>
        <w:t>Provide technical expertise on Yolo Bypass aquatic ecology and monitoring and sampling methods.</w:t>
      </w:r>
    </w:p>
    <w:p w14:paraId="5B9FA414" w14:textId="77777777" w:rsidR="00A5699B" w:rsidRPr="00A5699B" w:rsidRDefault="00A5699B" w:rsidP="00A5699B">
      <w:pPr>
        <w:pStyle w:val="ListParagraph"/>
        <w:rPr>
          <w:rFonts w:ascii="Calibri" w:hAnsi="Calibri" w:cs="Calibri"/>
          <w:szCs w:val="24"/>
        </w:rPr>
      </w:pPr>
    </w:p>
    <w:p w14:paraId="4C85CA18" w14:textId="65774C38" w:rsidR="00A5699B" w:rsidRDefault="00A5699B" w:rsidP="00A5699B">
      <w:pPr>
        <w:pStyle w:val="paragraph"/>
        <w:spacing w:before="0" w:beforeAutospacing="0" w:after="0" w:afterAutospacing="0"/>
        <w:textAlignment w:val="baseline"/>
        <w:rPr>
          <w:rStyle w:val="normaltextrun"/>
          <w:rFonts w:ascii="Calibri" w:eastAsiaTheme="majorEastAsia" w:hAnsi="Calibri" w:cs="Calibri"/>
          <w:shd w:val="clear" w:color="auto" w:fill="FFFFFF"/>
        </w:rPr>
      </w:pPr>
      <w:r w:rsidRPr="00A5699B">
        <w:rPr>
          <w:rFonts w:ascii="Calibri" w:hAnsi="Calibri" w:cs="Calibri"/>
        </w:rPr>
        <w:t xml:space="preserve">Specifically, </w:t>
      </w:r>
      <w:r w:rsidRPr="00A5699B">
        <w:rPr>
          <w:rStyle w:val="normaltextrun"/>
          <w:rFonts w:ascii="Calibri" w:eastAsiaTheme="majorEastAsia" w:hAnsi="Calibri" w:cs="Calibri"/>
          <w:shd w:val="clear" w:color="auto" w:fill="FFFFFF"/>
        </w:rPr>
        <w:t xml:space="preserve">the objectives of </w:t>
      </w:r>
      <w:r>
        <w:rPr>
          <w:rStyle w:val="normaltextrun"/>
          <w:rFonts w:ascii="Calibri" w:eastAsiaTheme="majorEastAsia" w:hAnsi="Calibri" w:cs="Calibri"/>
          <w:shd w:val="clear" w:color="auto" w:fill="FFFFFF"/>
        </w:rPr>
        <w:t xml:space="preserve">the </w:t>
      </w:r>
      <w:r w:rsidR="00C15748">
        <w:rPr>
          <w:rStyle w:val="normaltextrun"/>
          <w:rFonts w:ascii="Calibri" w:eastAsiaTheme="majorEastAsia" w:hAnsi="Calibri" w:cs="Calibri"/>
          <w:shd w:val="clear" w:color="auto" w:fill="FFFFFF"/>
        </w:rPr>
        <w:t>phytoplankton</w:t>
      </w:r>
      <w:r w:rsidRPr="00A5699B">
        <w:rPr>
          <w:rStyle w:val="normaltextrun"/>
          <w:rFonts w:ascii="Calibri" w:eastAsiaTheme="majorEastAsia" w:hAnsi="Calibri" w:cs="Calibri"/>
          <w:shd w:val="clear" w:color="auto" w:fill="FFFFFF"/>
        </w:rPr>
        <w:t xml:space="preserve"> monitoring are to: </w:t>
      </w:r>
    </w:p>
    <w:p w14:paraId="10ADDFF6" w14:textId="77777777" w:rsidR="00A5699B" w:rsidRDefault="00A5699B" w:rsidP="00A5699B">
      <w:pPr>
        <w:pStyle w:val="paragraph"/>
        <w:spacing w:before="0" w:beforeAutospacing="0" w:after="0" w:afterAutospacing="0"/>
        <w:textAlignment w:val="baseline"/>
        <w:rPr>
          <w:rStyle w:val="normaltextrun"/>
          <w:rFonts w:ascii="Calibri" w:eastAsiaTheme="majorEastAsia" w:hAnsi="Calibri" w:cs="Calibri"/>
          <w:shd w:val="clear" w:color="auto" w:fill="FFFFFF"/>
        </w:rPr>
      </w:pPr>
    </w:p>
    <w:p w14:paraId="7E923E43" w14:textId="739153F3" w:rsidR="00A5699B" w:rsidRPr="00A5699B" w:rsidRDefault="00A5699B" w:rsidP="00A5699B">
      <w:pPr>
        <w:pStyle w:val="paragraph"/>
        <w:numPr>
          <w:ilvl w:val="0"/>
          <w:numId w:val="20"/>
        </w:numPr>
        <w:spacing w:before="0" w:beforeAutospacing="0" w:after="0" w:afterAutospacing="0"/>
        <w:textAlignment w:val="baseline"/>
        <w:rPr>
          <w:rStyle w:val="normaltextrun"/>
          <w:rFonts w:ascii="Calibri" w:hAnsi="Calibri" w:cs="Calibri"/>
        </w:rPr>
      </w:pPr>
      <w:r>
        <w:rPr>
          <w:rStyle w:val="normaltextrun"/>
          <w:rFonts w:ascii="Calibri" w:eastAsiaTheme="majorEastAsia" w:hAnsi="Calibri" w:cs="Calibri"/>
          <w:shd w:val="clear" w:color="auto" w:fill="FFFFFF"/>
        </w:rPr>
        <w:t>E</w:t>
      </w:r>
      <w:r w:rsidRPr="00A5699B">
        <w:rPr>
          <w:rStyle w:val="normaltextrun"/>
          <w:rFonts w:ascii="Calibri" w:eastAsiaTheme="majorEastAsia" w:hAnsi="Calibri" w:cs="Calibri"/>
          <w:shd w:val="clear" w:color="auto" w:fill="FFFFFF"/>
        </w:rPr>
        <w:t>xamine spatial and temporal trends in </w:t>
      </w:r>
      <w:r w:rsidR="00C15748">
        <w:rPr>
          <w:rStyle w:val="normaltextrun"/>
          <w:rFonts w:ascii="Calibri" w:eastAsiaTheme="majorEastAsia" w:hAnsi="Calibri" w:cs="Calibri"/>
          <w:shd w:val="clear" w:color="auto" w:fill="FFFFFF"/>
        </w:rPr>
        <w:t>phytoplankton productivity</w:t>
      </w:r>
      <w:r w:rsidR="00D840B2">
        <w:rPr>
          <w:rStyle w:val="normaltextrun"/>
          <w:rFonts w:ascii="Calibri" w:eastAsiaTheme="majorEastAsia" w:hAnsi="Calibri" w:cs="Calibri"/>
          <w:shd w:val="clear" w:color="auto" w:fill="FFFFFF"/>
        </w:rPr>
        <w:t xml:space="preserve"> in the Yolo Bypass</w:t>
      </w:r>
      <w:r>
        <w:rPr>
          <w:rStyle w:val="normaltextrun"/>
          <w:rFonts w:ascii="Calibri" w:eastAsiaTheme="majorEastAsia" w:hAnsi="Calibri" w:cs="Calibri"/>
          <w:shd w:val="clear" w:color="auto" w:fill="FFFFFF"/>
        </w:rPr>
        <w:t>.</w:t>
      </w:r>
    </w:p>
    <w:p w14:paraId="7755E485" w14:textId="77777777" w:rsidR="00A5699B" w:rsidRPr="00A5699B" w:rsidRDefault="00A5699B" w:rsidP="00A5699B">
      <w:pPr>
        <w:pStyle w:val="paragraph"/>
        <w:spacing w:before="0" w:beforeAutospacing="0" w:after="0" w:afterAutospacing="0"/>
        <w:ind w:left="360"/>
        <w:textAlignment w:val="baseline"/>
        <w:rPr>
          <w:rStyle w:val="normaltextrun"/>
          <w:rFonts w:ascii="Calibri" w:hAnsi="Calibri" w:cs="Calibri"/>
        </w:rPr>
      </w:pPr>
    </w:p>
    <w:p w14:paraId="2FB83EF5" w14:textId="77777777" w:rsidR="00D840B2" w:rsidRPr="00D840B2" w:rsidRDefault="00A5699B" w:rsidP="00A5699B">
      <w:pPr>
        <w:pStyle w:val="paragraph"/>
        <w:numPr>
          <w:ilvl w:val="0"/>
          <w:numId w:val="20"/>
        </w:numPr>
        <w:spacing w:before="0" w:beforeAutospacing="0" w:after="0" w:afterAutospacing="0"/>
        <w:textAlignment w:val="baseline"/>
        <w:rPr>
          <w:rStyle w:val="normaltextrun"/>
          <w:rFonts w:ascii="Calibri" w:hAnsi="Calibri" w:cs="Calibri"/>
        </w:rPr>
      </w:pPr>
      <w:r w:rsidRPr="00A5699B">
        <w:rPr>
          <w:rStyle w:val="normaltextrun"/>
          <w:rFonts w:ascii="Calibri" w:eastAsiaTheme="majorEastAsia" w:hAnsi="Calibri" w:cs="Calibri"/>
          <w:shd w:val="clear" w:color="auto" w:fill="FFFFFF"/>
        </w:rPr>
        <w:t>Examine relationship</w:t>
      </w:r>
      <w:r w:rsidR="00F907D0">
        <w:rPr>
          <w:rStyle w:val="normaltextrun"/>
          <w:rFonts w:ascii="Calibri" w:eastAsiaTheme="majorEastAsia" w:hAnsi="Calibri" w:cs="Calibri"/>
          <w:shd w:val="clear" w:color="auto" w:fill="FFFFFF"/>
        </w:rPr>
        <w:t>s</w:t>
      </w:r>
      <w:r w:rsidRPr="00A5699B">
        <w:rPr>
          <w:rStyle w:val="normaltextrun"/>
          <w:rFonts w:ascii="Calibri" w:eastAsiaTheme="majorEastAsia" w:hAnsi="Calibri" w:cs="Calibri"/>
          <w:shd w:val="clear" w:color="auto" w:fill="FFFFFF"/>
        </w:rPr>
        <w:t xml:space="preserve"> between </w:t>
      </w:r>
      <w:r w:rsidR="00F907D0">
        <w:rPr>
          <w:rStyle w:val="normaltextrun"/>
          <w:rFonts w:ascii="Calibri" w:eastAsiaTheme="majorEastAsia" w:hAnsi="Calibri" w:cs="Calibri"/>
          <w:shd w:val="clear" w:color="auto" w:fill="FFFFFF"/>
        </w:rPr>
        <w:t>abiotic conditions, phytoplankton, zooplankton, and fish populations</w:t>
      </w:r>
      <w:r w:rsidR="00D840B2">
        <w:rPr>
          <w:rStyle w:val="normaltextrun"/>
          <w:rFonts w:ascii="Calibri" w:eastAsiaTheme="majorEastAsia" w:hAnsi="Calibri" w:cs="Calibri"/>
          <w:shd w:val="clear" w:color="auto" w:fill="FFFFFF"/>
        </w:rPr>
        <w:t xml:space="preserve"> in Yolo Bypass</w:t>
      </w:r>
      <w:r>
        <w:rPr>
          <w:rStyle w:val="normaltextrun"/>
          <w:rFonts w:ascii="Calibri" w:eastAsiaTheme="majorEastAsia" w:hAnsi="Calibri" w:cs="Calibri"/>
          <w:shd w:val="clear" w:color="auto" w:fill="FFFFFF"/>
        </w:rPr>
        <w:t>.</w:t>
      </w:r>
    </w:p>
    <w:p w14:paraId="4A53FABF" w14:textId="77777777" w:rsidR="00D840B2" w:rsidRDefault="00D840B2" w:rsidP="00D840B2">
      <w:pPr>
        <w:pStyle w:val="ListParagraph"/>
        <w:rPr>
          <w:rStyle w:val="eop"/>
          <w:rFonts w:ascii="Calibri" w:hAnsi="Calibri" w:cs="Calibri"/>
          <w:shd w:val="clear" w:color="auto" w:fill="FFFFFF"/>
        </w:rPr>
      </w:pPr>
    </w:p>
    <w:p w14:paraId="7ED8BB8A" w14:textId="5B2EC659" w:rsidR="00A5699B" w:rsidRPr="00A5699B" w:rsidRDefault="00D840B2" w:rsidP="00A5699B">
      <w:pPr>
        <w:pStyle w:val="paragraph"/>
        <w:numPr>
          <w:ilvl w:val="0"/>
          <w:numId w:val="20"/>
        </w:numPr>
        <w:spacing w:before="0" w:beforeAutospacing="0" w:after="0" w:afterAutospacing="0"/>
        <w:textAlignment w:val="baseline"/>
        <w:rPr>
          <w:rStyle w:val="eop"/>
          <w:rFonts w:ascii="Calibri" w:hAnsi="Calibri" w:cs="Calibri"/>
        </w:rPr>
      </w:pPr>
      <w:r>
        <w:rPr>
          <w:rStyle w:val="eop"/>
          <w:rFonts w:ascii="Calibri" w:hAnsi="Calibri" w:cs="Calibri"/>
          <w:shd w:val="clear" w:color="auto" w:fill="FFFFFF"/>
        </w:rPr>
        <w:lastRenderedPageBreak/>
        <w:t>Determine the impacts of water project operations</w:t>
      </w:r>
      <w:r w:rsidR="00FB482A">
        <w:rPr>
          <w:rStyle w:val="eop"/>
          <w:rFonts w:ascii="Calibri" w:hAnsi="Calibri" w:cs="Calibri"/>
          <w:shd w:val="clear" w:color="auto" w:fill="FFFFFF"/>
        </w:rPr>
        <w:t>, agricultural uses, and restoration projects in the Yolo Bypass floodplain.</w:t>
      </w:r>
      <w:r w:rsidR="00A5699B" w:rsidRPr="00A5699B">
        <w:rPr>
          <w:rStyle w:val="eop"/>
          <w:rFonts w:ascii="Calibri" w:hAnsi="Calibri" w:cs="Calibri"/>
          <w:shd w:val="clear" w:color="auto" w:fill="FFFFFF"/>
        </w:rPr>
        <w:t> </w:t>
      </w:r>
    </w:p>
    <w:p w14:paraId="406C64BA" w14:textId="77777777" w:rsidR="00A5699B" w:rsidRDefault="00A5699B" w:rsidP="00A5699B">
      <w:pPr>
        <w:pStyle w:val="ListParagraph"/>
        <w:rPr>
          <w:rFonts w:ascii="Calibri" w:hAnsi="Calibri" w:cs="Calibri"/>
        </w:rPr>
      </w:pPr>
    </w:p>
    <w:p w14:paraId="3A38533B" w14:textId="3F173E41" w:rsidR="00A5699B" w:rsidRPr="00A5699B" w:rsidRDefault="00A5699B" w:rsidP="00A5699B">
      <w:pPr>
        <w:pStyle w:val="paragraph"/>
        <w:spacing w:before="0" w:beforeAutospacing="0" w:after="0" w:afterAutospacing="0"/>
        <w:textAlignment w:val="baseline"/>
        <w:rPr>
          <w:rFonts w:ascii="Calibri" w:hAnsi="Calibri" w:cs="Calibri"/>
        </w:rPr>
      </w:pPr>
      <w:r>
        <w:rPr>
          <w:rFonts w:ascii="Calibri" w:hAnsi="Calibri" w:cs="Calibri"/>
        </w:rPr>
        <w:t xml:space="preserve">We sample </w:t>
      </w:r>
      <w:r w:rsidR="00F907D0">
        <w:rPr>
          <w:rFonts w:ascii="Calibri" w:hAnsi="Calibri" w:cs="Calibri"/>
        </w:rPr>
        <w:t>phytoplankton</w:t>
      </w:r>
      <w:r>
        <w:rPr>
          <w:rFonts w:ascii="Calibri" w:hAnsi="Calibri" w:cs="Calibri"/>
        </w:rPr>
        <w:t xml:space="preserve"> </w:t>
      </w:r>
      <w:r w:rsidR="00F907D0">
        <w:rPr>
          <w:rFonts w:ascii="Calibri" w:hAnsi="Calibri" w:cs="Calibri"/>
        </w:rPr>
        <w:t>as discrete water samples along with</w:t>
      </w:r>
      <w:r w:rsidR="009478F7">
        <w:rPr>
          <w:rFonts w:ascii="Calibri" w:hAnsi="Calibri" w:cs="Calibri"/>
        </w:rPr>
        <w:t xml:space="preserve"> </w:t>
      </w:r>
      <w:r w:rsidR="00F907D0">
        <w:rPr>
          <w:rFonts w:ascii="Calibri" w:hAnsi="Calibri" w:cs="Calibri"/>
        </w:rPr>
        <w:t>n</w:t>
      </w:r>
      <w:r w:rsidR="009478F7">
        <w:rPr>
          <w:rFonts w:ascii="Calibri" w:hAnsi="Calibri" w:cs="Calibri"/>
        </w:rPr>
        <w:t>utrient and chlorophyll data taken biweekly along with lower trophic tows</w:t>
      </w:r>
      <w:r w:rsidR="00F907D0">
        <w:rPr>
          <w:rFonts w:ascii="Calibri" w:hAnsi="Calibri" w:cs="Calibri"/>
        </w:rPr>
        <w:t xml:space="preserve"> (sites SHR and STTD only)</w:t>
      </w:r>
      <w:r w:rsidR="009478F7">
        <w:rPr>
          <w:rFonts w:ascii="Calibri" w:hAnsi="Calibri" w:cs="Calibri"/>
        </w:rPr>
        <w:t xml:space="preserve">. Water is sampled at three sites along the Yolo Bypass and Sacramento River, then processed and analyzed by an internal DWR laboratory. </w:t>
      </w:r>
    </w:p>
    <w:p w14:paraId="3A2462E6" w14:textId="512F80BC" w:rsidR="007D556B" w:rsidRPr="00C01766" w:rsidRDefault="007D556B" w:rsidP="00C01766">
      <w:pPr>
        <w:pStyle w:val="Heading2"/>
        <w:rPr>
          <w:rFonts w:asciiTheme="minorHAnsi" w:hAnsiTheme="minorHAnsi" w:cstheme="minorHAnsi"/>
        </w:rPr>
      </w:pPr>
      <w:r w:rsidRPr="005066BC">
        <w:rPr>
          <w:rFonts w:asciiTheme="minorHAnsi" w:hAnsiTheme="minorHAnsi" w:cstheme="minorHAnsi"/>
        </w:rPr>
        <w:t xml:space="preserve">Investigators </w:t>
      </w:r>
    </w:p>
    <w:tbl>
      <w:tblPr>
        <w:tblStyle w:val="TableGrid"/>
        <w:tblW w:w="10138" w:type="dxa"/>
        <w:tblLook w:val="06A0" w:firstRow="1" w:lastRow="0" w:firstColumn="1" w:lastColumn="0" w:noHBand="1" w:noVBand="1"/>
      </w:tblPr>
      <w:tblGrid>
        <w:gridCol w:w="1035"/>
        <w:gridCol w:w="903"/>
        <w:gridCol w:w="1370"/>
        <w:gridCol w:w="1466"/>
        <w:gridCol w:w="2990"/>
        <w:gridCol w:w="1173"/>
        <w:gridCol w:w="1201"/>
      </w:tblGrid>
      <w:tr w:rsidR="00820596" w:rsidRPr="009D28C4" w14:paraId="30DBFA8D" w14:textId="77777777" w:rsidTr="00820596">
        <w:trPr>
          <w:trHeight w:val="516"/>
        </w:trPr>
        <w:tc>
          <w:tcPr>
            <w:tcW w:w="1035" w:type="dxa"/>
            <w:shd w:val="clear" w:color="auto" w:fill="1F497D" w:themeFill="text2"/>
          </w:tcPr>
          <w:p w14:paraId="2AFF1C30" w14:textId="77777777" w:rsidR="00820596" w:rsidRPr="009D28C4" w:rsidRDefault="00820596" w:rsidP="00144B3F">
            <w:pPr>
              <w:rPr>
                <w:rFonts w:cstheme="minorHAnsi"/>
                <w:color w:val="FFFFFF" w:themeColor="background1"/>
                <w:szCs w:val="24"/>
              </w:rPr>
            </w:pPr>
            <w:r w:rsidRPr="009D28C4">
              <w:rPr>
                <w:rFonts w:cstheme="minorHAnsi"/>
                <w:color w:val="FFFFFF" w:themeColor="background1"/>
                <w:szCs w:val="24"/>
              </w:rPr>
              <w:t>First Name</w:t>
            </w:r>
          </w:p>
        </w:tc>
        <w:tc>
          <w:tcPr>
            <w:tcW w:w="903" w:type="dxa"/>
            <w:shd w:val="clear" w:color="auto" w:fill="1F497D" w:themeFill="text2"/>
          </w:tcPr>
          <w:p w14:paraId="17E9261F" w14:textId="77777777" w:rsidR="00820596" w:rsidRPr="009D28C4" w:rsidRDefault="00820596" w:rsidP="00144B3F">
            <w:pPr>
              <w:rPr>
                <w:rFonts w:cstheme="minorHAnsi"/>
                <w:color w:val="FFFFFF" w:themeColor="background1"/>
                <w:szCs w:val="24"/>
              </w:rPr>
            </w:pPr>
            <w:r w:rsidRPr="009D28C4">
              <w:rPr>
                <w:rFonts w:cstheme="minorHAnsi"/>
                <w:color w:val="FFFFFF" w:themeColor="background1"/>
                <w:szCs w:val="24"/>
              </w:rPr>
              <w:t>Middle Initial</w:t>
            </w:r>
          </w:p>
        </w:tc>
        <w:tc>
          <w:tcPr>
            <w:tcW w:w="1370" w:type="dxa"/>
            <w:shd w:val="clear" w:color="auto" w:fill="1F497D" w:themeFill="text2"/>
          </w:tcPr>
          <w:p w14:paraId="66682E14" w14:textId="77777777" w:rsidR="00820596" w:rsidRPr="009D28C4" w:rsidRDefault="00820596" w:rsidP="00144B3F">
            <w:pPr>
              <w:rPr>
                <w:rFonts w:cstheme="minorHAnsi"/>
                <w:color w:val="FFFFFF" w:themeColor="background1"/>
                <w:szCs w:val="24"/>
              </w:rPr>
            </w:pPr>
            <w:r w:rsidRPr="009D28C4">
              <w:rPr>
                <w:rFonts w:cstheme="minorHAnsi"/>
                <w:color w:val="FFFFFF" w:themeColor="background1"/>
                <w:szCs w:val="24"/>
              </w:rPr>
              <w:t>Last Name</w:t>
            </w:r>
          </w:p>
        </w:tc>
        <w:tc>
          <w:tcPr>
            <w:tcW w:w="1466" w:type="dxa"/>
            <w:shd w:val="clear" w:color="auto" w:fill="1F497D" w:themeFill="text2"/>
          </w:tcPr>
          <w:p w14:paraId="45BCA5A8" w14:textId="77777777" w:rsidR="00820596" w:rsidRPr="009D28C4" w:rsidRDefault="00820596" w:rsidP="00144B3F">
            <w:pPr>
              <w:rPr>
                <w:rFonts w:cstheme="minorHAnsi"/>
                <w:color w:val="FFFFFF" w:themeColor="background1"/>
                <w:szCs w:val="24"/>
              </w:rPr>
            </w:pPr>
            <w:r w:rsidRPr="009D28C4">
              <w:rPr>
                <w:rFonts w:cstheme="minorHAnsi"/>
                <w:color w:val="FFFFFF" w:themeColor="background1"/>
                <w:szCs w:val="24"/>
              </w:rPr>
              <w:t>Organization</w:t>
            </w:r>
          </w:p>
        </w:tc>
        <w:tc>
          <w:tcPr>
            <w:tcW w:w="2990" w:type="dxa"/>
            <w:shd w:val="clear" w:color="auto" w:fill="1F497D" w:themeFill="text2"/>
          </w:tcPr>
          <w:p w14:paraId="712C098D" w14:textId="77777777" w:rsidR="00820596" w:rsidRPr="009D28C4" w:rsidRDefault="00820596" w:rsidP="00144B3F">
            <w:pPr>
              <w:rPr>
                <w:rFonts w:cstheme="minorHAnsi"/>
                <w:color w:val="FFFFFF" w:themeColor="background1"/>
                <w:szCs w:val="24"/>
              </w:rPr>
            </w:pPr>
            <w:r w:rsidRPr="009D28C4">
              <w:rPr>
                <w:rFonts w:cstheme="minorHAnsi"/>
                <w:color w:val="FFFFFF" w:themeColor="background1"/>
                <w:szCs w:val="24"/>
              </w:rPr>
              <w:t>e-mail address</w:t>
            </w:r>
          </w:p>
        </w:tc>
        <w:tc>
          <w:tcPr>
            <w:tcW w:w="1173" w:type="dxa"/>
            <w:shd w:val="clear" w:color="auto" w:fill="1F497D" w:themeFill="text2"/>
          </w:tcPr>
          <w:p w14:paraId="4177592A" w14:textId="77777777" w:rsidR="00820596" w:rsidRPr="009D28C4" w:rsidRDefault="00820596" w:rsidP="00144B3F">
            <w:pPr>
              <w:rPr>
                <w:rFonts w:cstheme="minorHAnsi"/>
                <w:color w:val="FFFFFF" w:themeColor="background1"/>
                <w:szCs w:val="24"/>
              </w:rPr>
            </w:pPr>
            <w:r w:rsidRPr="009D28C4">
              <w:rPr>
                <w:rFonts w:cstheme="minorHAnsi"/>
                <w:color w:val="FFFFFF" w:themeColor="background1"/>
                <w:szCs w:val="24"/>
              </w:rPr>
              <w:t>ORCID ID (optional)</w:t>
            </w:r>
          </w:p>
        </w:tc>
        <w:tc>
          <w:tcPr>
            <w:tcW w:w="1201" w:type="dxa"/>
            <w:shd w:val="clear" w:color="auto" w:fill="1F497D" w:themeFill="text2"/>
          </w:tcPr>
          <w:p w14:paraId="1AA46C50" w14:textId="77777777" w:rsidR="00820596" w:rsidRPr="009D28C4" w:rsidRDefault="00820596" w:rsidP="00144B3F">
            <w:pPr>
              <w:rPr>
                <w:rFonts w:cstheme="minorHAnsi"/>
                <w:color w:val="FFFFFF" w:themeColor="background1"/>
                <w:szCs w:val="24"/>
              </w:rPr>
            </w:pPr>
            <w:r w:rsidRPr="009D28C4">
              <w:rPr>
                <w:rFonts w:cstheme="minorHAnsi"/>
                <w:color w:val="FFFFFF" w:themeColor="background1"/>
                <w:szCs w:val="24"/>
              </w:rPr>
              <w:t>Role in project</w:t>
            </w:r>
          </w:p>
        </w:tc>
      </w:tr>
      <w:tr w:rsidR="00820596" w:rsidRPr="00B110F7" w14:paraId="7432349B" w14:textId="77777777" w:rsidTr="00820596">
        <w:trPr>
          <w:trHeight w:val="400"/>
        </w:trPr>
        <w:tc>
          <w:tcPr>
            <w:tcW w:w="1035" w:type="dxa"/>
            <w:shd w:val="clear" w:color="auto" w:fill="auto"/>
          </w:tcPr>
          <w:p w14:paraId="0227C3A0" w14:textId="77777777" w:rsidR="00820596" w:rsidRPr="00B110F7" w:rsidRDefault="00820596" w:rsidP="00144B3F">
            <w:pPr>
              <w:rPr>
                <w:rFonts w:cstheme="minorHAnsi"/>
              </w:rPr>
            </w:pPr>
          </w:p>
        </w:tc>
        <w:tc>
          <w:tcPr>
            <w:tcW w:w="903" w:type="dxa"/>
            <w:shd w:val="clear" w:color="auto" w:fill="auto"/>
          </w:tcPr>
          <w:p w14:paraId="4A8880C7" w14:textId="77777777" w:rsidR="00820596" w:rsidRPr="00B110F7" w:rsidRDefault="00820596" w:rsidP="00144B3F">
            <w:pPr>
              <w:rPr>
                <w:rFonts w:cstheme="minorHAnsi"/>
              </w:rPr>
            </w:pPr>
          </w:p>
        </w:tc>
        <w:tc>
          <w:tcPr>
            <w:tcW w:w="1370" w:type="dxa"/>
            <w:shd w:val="clear" w:color="auto" w:fill="auto"/>
          </w:tcPr>
          <w:p w14:paraId="71C14036" w14:textId="77777777" w:rsidR="00820596" w:rsidRPr="00B110F7" w:rsidRDefault="00820596" w:rsidP="00144B3F">
            <w:pPr>
              <w:rPr>
                <w:rFonts w:cstheme="minorHAnsi"/>
              </w:rPr>
            </w:pPr>
            <w:r w:rsidRPr="00B110F7">
              <w:rPr>
                <w:rFonts w:cstheme="minorHAnsi"/>
              </w:rPr>
              <w:t>Interagency Ecological Program (IEP)</w:t>
            </w:r>
          </w:p>
          <w:p w14:paraId="1DC95A5F" w14:textId="77777777" w:rsidR="00820596" w:rsidRPr="00B110F7" w:rsidRDefault="00820596" w:rsidP="00144B3F">
            <w:pPr>
              <w:rPr>
                <w:rFonts w:cstheme="minorHAnsi"/>
              </w:rPr>
            </w:pPr>
          </w:p>
        </w:tc>
        <w:tc>
          <w:tcPr>
            <w:tcW w:w="1466" w:type="dxa"/>
            <w:shd w:val="clear" w:color="auto" w:fill="auto"/>
          </w:tcPr>
          <w:p w14:paraId="509CA0A3" w14:textId="77777777" w:rsidR="00820596" w:rsidRPr="00B110F7" w:rsidRDefault="00820596" w:rsidP="00144B3F">
            <w:pPr>
              <w:rPr>
                <w:rFonts w:cstheme="minorHAnsi"/>
              </w:rPr>
            </w:pPr>
          </w:p>
        </w:tc>
        <w:tc>
          <w:tcPr>
            <w:tcW w:w="2990" w:type="dxa"/>
            <w:shd w:val="clear" w:color="auto" w:fill="auto"/>
          </w:tcPr>
          <w:p w14:paraId="23CB7AE9" w14:textId="77777777" w:rsidR="00820596" w:rsidRPr="00B110F7" w:rsidRDefault="00820596" w:rsidP="00144B3F">
            <w:pPr>
              <w:rPr>
                <w:rFonts w:cstheme="minorHAnsi"/>
              </w:rPr>
            </w:pPr>
          </w:p>
        </w:tc>
        <w:tc>
          <w:tcPr>
            <w:tcW w:w="1173" w:type="dxa"/>
            <w:shd w:val="clear" w:color="auto" w:fill="auto"/>
          </w:tcPr>
          <w:p w14:paraId="5037137C" w14:textId="77777777" w:rsidR="00820596" w:rsidRPr="00B110F7" w:rsidRDefault="00820596" w:rsidP="00144B3F">
            <w:pPr>
              <w:rPr>
                <w:rFonts w:cstheme="minorHAnsi"/>
              </w:rPr>
            </w:pPr>
          </w:p>
        </w:tc>
        <w:tc>
          <w:tcPr>
            <w:tcW w:w="1201" w:type="dxa"/>
            <w:shd w:val="clear" w:color="auto" w:fill="auto"/>
          </w:tcPr>
          <w:p w14:paraId="6BF369E4" w14:textId="77777777" w:rsidR="00820596" w:rsidRPr="00B110F7" w:rsidRDefault="00820596" w:rsidP="00144B3F">
            <w:pPr>
              <w:rPr>
                <w:rFonts w:cstheme="minorHAnsi"/>
              </w:rPr>
            </w:pPr>
            <w:r w:rsidRPr="00B110F7">
              <w:rPr>
                <w:rFonts w:cstheme="minorHAnsi"/>
              </w:rPr>
              <w:t>Creator</w:t>
            </w:r>
          </w:p>
        </w:tc>
      </w:tr>
      <w:tr w:rsidR="00820596" w:rsidRPr="00B110F7" w14:paraId="03D4426C" w14:textId="77777777" w:rsidTr="00820596">
        <w:trPr>
          <w:trHeight w:val="248"/>
        </w:trPr>
        <w:tc>
          <w:tcPr>
            <w:tcW w:w="1035" w:type="dxa"/>
            <w:shd w:val="clear" w:color="auto" w:fill="auto"/>
          </w:tcPr>
          <w:p w14:paraId="451903FC" w14:textId="2CE21099" w:rsidR="00820596" w:rsidRPr="00B110F7" w:rsidRDefault="00820596" w:rsidP="00820596">
            <w:pPr>
              <w:rPr>
                <w:rFonts w:cstheme="minorHAnsi"/>
                <w:color w:val="00B050"/>
                <w:sz w:val="20"/>
                <w:szCs w:val="20"/>
              </w:rPr>
            </w:pPr>
            <w:r>
              <w:rPr>
                <w:rFonts w:cstheme="minorHAnsi"/>
              </w:rPr>
              <w:t>Nicole</w:t>
            </w:r>
          </w:p>
        </w:tc>
        <w:tc>
          <w:tcPr>
            <w:tcW w:w="903" w:type="dxa"/>
            <w:shd w:val="clear" w:color="auto" w:fill="auto"/>
          </w:tcPr>
          <w:p w14:paraId="6BBAC71E" w14:textId="77A38EBA" w:rsidR="00820596" w:rsidRPr="00B110F7" w:rsidRDefault="00820596" w:rsidP="00820596">
            <w:pPr>
              <w:rPr>
                <w:rFonts w:cstheme="minorHAnsi"/>
                <w:color w:val="00B050"/>
                <w:sz w:val="20"/>
                <w:szCs w:val="20"/>
              </w:rPr>
            </w:pPr>
          </w:p>
        </w:tc>
        <w:tc>
          <w:tcPr>
            <w:tcW w:w="1370" w:type="dxa"/>
            <w:shd w:val="clear" w:color="auto" w:fill="auto"/>
          </w:tcPr>
          <w:p w14:paraId="7775AB4D" w14:textId="52ACC33F" w:rsidR="00820596" w:rsidRPr="00B110F7" w:rsidRDefault="00820596" w:rsidP="00820596">
            <w:pPr>
              <w:rPr>
                <w:rFonts w:cstheme="minorHAnsi"/>
                <w:color w:val="7030A0"/>
                <w:sz w:val="20"/>
                <w:szCs w:val="20"/>
              </w:rPr>
            </w:pPr>
            <w:r>
              <w:rPr>
                <w:rFonts w:cstheme="minorHAnsi"/>
              </w:rPr>
              <w:t>Kwan</w:t>
            </w:r>
          </w:p>
        </w:tc>
        <w:tc>
          <w:tcPr>
            <w:tcW w:w="1466" w:type="dxa"/>
            <w:shd w:val="clear" w:color="auto" w:fill="auto"/>
          </w:tcPr>
          <w:p w14:paraId="7839AE44" w14:textId="77777777" w:rsidR="00820596" w:rsidRPr="00B110F7" w:rsidRDefault="00820596" w:rsidP="00820596">
            <w:pPr>
              <w:rPr>
                <w:rFonts w:cstheme="minorHAnsi"/>
              </w:rPr>
            </w:pPr>
            <w:r w:rsidRPr="00B110F7">
              <w:rPr>
                <w:rFonts w:cstheme="minorHAnsi"/>
              </w:rPr>
              <w:t>California Department of Water Resources</w:t>
            </w:r>
          </w:p>
          <w:p w14:paraId="57DF6C4D" w14:textId="77777777" w:rsidR="00820596" w:rsidRPr="00B110F7" w:rsidRDefault="00820596" w:rsidP="00820596">
            <w:pPr>
              <w:rPr>
                <w:rFonts w:cstheme="minorHAnsi"/>
                <w:color w:val="00B050"/>
                <w:sz w:val="20"/>
                <w:szCs w:val="20"/>
              </w:rPr>
            </w:pPr>
          </w:p>
        </w:tc>
        <w:tc>
          <w:tcPr>
            <w:tcW w:w="2990" w:type="dxa"/>
            <w:shd w:val="clear" w:color="auto" w:fill="auto"/>
          </w:tcPr>
          <w:p w14:paraId="1F9EC213" w14:textId="59FEA90F" w:rsidR="00820596" w:rsidRDefault="009F28EA" w:rsidP="00820596">
            <w:hyperlink r:id="rId12" w:history="1">
              <w:r w:rsidR="00820596" w:rsidRPr="00127C2E">
                <w:rPr>
                  <w:rStyle w:val="Hyperlink"/>
                  <w:rFonts w:cstheme="minorHAnsi"/>
                </w:rPr>
                <w:t>Nicole</w:t>
              </w:r>
              <w:r w:rsidR="00820596" w:rsidRPr="00127C2E">
                <w:rPr>
                  <w:rStyle w:val="Hyperlink"/>
                </w:rPr>
                <w:t>.kwan@water.ca.gov</w:t>
              </w:r>
            </w:hyperlink>
          </w:p>
          <w:p w14:paraId="314A9AB8" w14:textId="76D9E122" w:rsidR="00820596" w:rsidRPr="00B110F7" w:rsidRDefault="00820596" w:rsidP="00820596">
            <w:pPr>
              <w:rPr>
                <w:rFonts w:cstheme="minorHAnsi"/>
                <w:color w:val="00B050"/>
                <w:sz w:val="20"/>
                <w:szCs w:val="20"/>
              </w:rPr>
            </w:pPr>
          </w:p>
        </w:tc>
        <w:tc>
          <w:tcPr>
            <w:tcW w:w="1173" w:type="dxa"/>
            <w:shd w:val="clear" w:color="auto" w:fill="auto"/>
          </w:tcPr>
          <w:p w14:paraId="22E476A0" w14:textId="4A902485" w:rsidR="00820596" w:rsidRPr="00B110F7" w:rsidRDefault="00820596" w:rsidP="00820596">
            <w:pPr>
              <w:rPr>
                <w:rFonts w:cstheme="minorHAnsi"/>
                <w:color w:val="00B050"/>
                <w:sz w:val="20"/>
                <w:szCs w:val="20"/>
              </w:rPr>
            </w:pPr>
            <w:r w:rsidRPr="00B110F7">
              <w:rPr>
                <w:rFonts w:cstheme="minorHAnsi"/>
              </w:rPr>
              <w:t>0000-0003-1178-7788</w:t>
            </w:r>
          </w:p>
        </w:tc>
        <w:tc>
          <w:tcPr>
            <w:tcW w:w="1201" w:type="dxa"/>
            <w:shd w:val="clear" w:color="auto" w:fill="auto"/>
          </w:tcPr>
          <w:p w14:paraId="31A78CE0" w14:textId="77777777" w:rsidR="00820596" w:rsidRPr="00B110F7" w:rsidRDefault="00820596" w:rsidP="00820596">
            <w:pPr>
              <w:rPr>
                <w:rFonts w:cstheme="minorHAnsi"/>
                <w:color w:val="7030A0"/>
                <w:sz w:val="20"/>
                <w:szCs w:val="20"/>
              </w:rPr>
            </w:pPr>
            <w:r w:rsidRPr="00B110F7">
              <w:rPr>
                <w:rFonts w:cstheme="minorHAnsi"/>
              </w:rPr>
              <w:t>Creator, Associate, Data contact</w:t>
            </w:r>
          </w:p>
        </w:tc>
      </w:tr>
      <w:tr w:rsidR="00BD0C9E" w:rsidRPr="00B110F7" w14:paraId="3FF8A618" w14:textId="77777777" w:rsidTr="00A146D7">
        <w:trPr>
          <w:trHeight w:val="266"/>
        </w:trPr>
        <w:tc>
          <w:tcPr>
            <w:tcW w:w="1035" w:type="dxa"/>
          </w:tcPr>
          <w:p w14:paraId="0104E2EF" w14:textId="673EF69C" w:rsidR="00BD0C9E" w:rsidRPr="00B110F7" w:rsidRDefault="00BD0C9E" w:rsidP="00BD0C9E">
            <w:pPr>
              <w:rPr>
                <w:rFonts w:cstheme="minorHAnsi"/>
                <w:sz w:val="20"/>
                <w:szCs w:val="20"/>
              </w:rPr>
            </w:pPr>
            <w:r w:rsidRPr="00B110F7">
              <w:rPr>
                <w:rFonts w:cstheme="minorHAnsi"/>
              </w:rPr>
              <w:t>Jesse</w:t>
            </w:r>
          </w:p>
        </w:tc>
        <w:tc>
          <w:tcPr>
            <w:tcW w:w="903" w:type="dxa"/>
          </w:tcPr>
          <w:p w14:paraId="3382990E" w14:textId="7B5B8279" w:rsidR="00BD0C9E" w:rsidRPr="00B110F7" w:rsidRDefault="00BD0C9E" w:rsidP="00BD0C9E">
            <w:pPr>
              <w:rPr>
                <w:rFonts w:cstheme="minorHAnsi"/>
                <w:sz w:val="20"/>
                <w:szCs w:val="20"/>
              </w:rPr>
            </w:pPr>
          </w:p>
        </w:tc>
        <w:tc>
          <w:tcPr>
            <w:tcW w:w="1370" w:type="dxa"/>
          </w:tcPr>
          <w:p w14:paraId="34368AB3" w14:textId="7587BEF2" w:rsidR="00BD0C9E" w:rsidRPr="00B110F7" w:rsidRDefault="00BD0C9E" w:rsidP="00BD0C9E">
            <w:pPr>
              <w:rPr>
                <w:rFonts w:cstheme="minorHAnsi"/>
                <w:color w:val="4F6228" w:themeColor="accent3" w:themeShade="80"/>
                <w:sz w:val="20"/>
                <w:szCs w:val="20"/>
              </w:rPr>
            </w:pPr>
            <w:r w:rsidRPr="00B110F7">
              <w:rPr>
                <w:rFonts w:cstheme="minorHAnsi"/>
              </w:rPr>
              <w:t>Adams</w:t>
            </w:r>
          </w:p>
        </w:tc>
        <w:tc>
          <w:tcPr>
            <w:tcW w:w="1466" w:type="dxa"/>
          </w:tcPr>
          <w:p w14:paraId="2B73C77D" w14:textId="73B548EA" w:rsidR="00BD0C9E" w:rsidRPr="00B110F7" w:rsidRDefault="00BD0C9E" w:rsidP="00BD0C9E">
            <w:pPr>
              <w:rPr>
                <w:rFonts w:cstheme="minorHAnsi"/>
                <w:color w:val="4F6228" w:themeColor="accent3" w:themeShade="80"/>
                <w:sz w:val="20"/>
                <w:szCs w:val="20"/>
              </w:rPr>
            </w:pPr>
            <w:r w:rsidRPr="00B110F7">
              <w:rPr>
                <w:rFonts w:cstheme="minorHAnsi"/>
              </w:rPr>
              <w:t>California Department of Water Resources</w:t>
            </w:r>
          </w:p>
        </w:tc>
        <w:tc>
          <w:tcPr>
            <w:tcW w:w="2990" w:type="dxa"/>
          </w:tcPr>
          <w:p w14:paraId="13B8C910" w14:textId="0CBB34B8" w:rsidR="00BD0C9E" w:rsidRPr="00B110F7" w:rsidRDefault="00BD0C9E" w:rsidP="00BD0C9E">
            <w:pPr>
              <w:rPr>
                <w:rFonts w:cstheme="minorHAnsi"/>
                <w:color w:val="4F6228" w:themeColor="accent3" w:themeShade="80"/>
                <w:sz w:val="20"/>
                <w:szCs w:val="20"/>
              </w:rPr>
            </w:pPr>
            <w:hyperlink r:id="rId13" w:history="1">
              <w:r w:rsidRPr="00B110F7">
                <w:rPr>
                  <w:rStyle w:val="Hyperlink"/>
                  <w:rFonts w:cstheme="minorHAnsi"/>
                </w:rPr>
                <w:t>Jesse.Adams@water.ca.gov</w:t>
              </w:r>
            </w:hyperlink>
            <w:r w:rsidRPr="00B110F7">
              <w:rPr>
                <w:rFonts w:cstheme="minorHAnsi"/>
              </w:rPr>
              <w:t xml:space="preserve"> </w:t>
            </w:r>
          </w:p>
        </w:tc>
        <w:tc>
          <w:tcPr>
            <w:tcW w:w="1173" w:type="dxa"/>
          </w:tcPr>
          <w:p w14:paraId="330620F3" w14:textId="04E22621" w:rsidR="00BD0C9E" w:rsidRPr="00B110F7" w:rsidRDefault="00BD0C9E" w:rsidP="00BD0C9E">
            <w:pPr>
              <w:rPr>
                <w:rFonts w:cstheme="minorHAnsi"/>
                <w:color w:val="4F6228" w:themeColor="accent3" w:themeShade="80"/>
                <w:sz w:val="20"/>
                <w:szCs w:val="20"/>
              </w:rPr>
            </w:pPr>
            <w:r w:rsidRPr="00B110F7">
              <w:rPr>
                <w:rFonts w:cstheme="minorHAnsi"/>
              </w:rPr>
              <w:t>0000-0002-0739-8782</w:t>
            </w:r>
          </w:p>
        </w:tc>
        <w:tc>
          <w:tcPr>
            <w:tcW w:w="1201" w:type="dxa"/>
            <w:shd w:val="clear" w:color="auto" w:fill="auto"/>
          </w:tcPr>
          <w:p w14:paraId="0D2AD9F8" w14:textId="77777777" w:rsidR="00BD0C9E" w:rsidRPr="00B110F7" w:rsidRDefault="00BD0C9E" w:rsidP="00BD0C9E">
            <w:pPr>
              <w:rPr>
                <w:rFonts w:cstheme="minorHAnsi"/>
                <w:color w:val="4F6228" w:themeColor="accent3" w:themeShade="80"/>
                <w:sz w:val="20"/>
                <w:szCs w:val="20"/>
              </w:rPr>
            </w:pPr>
            <w:r w:rsidRPr="00B110F7">
              <w:rPr>
                <w:rFonts w:cstheme="minorHAnsi"/>
              </w:rPr>
              <w:t>Database Manager, Field crew, Data contact</w:t>
            </w:r>
          </w:p>
        </w:tc>
      </w:tr>
    </w:tbl>
    <w:p w14:paraId="1E36AD38" w14:textId="77777777" w:rsidR="007D556B" w:rsidRPr="005066BC" w:rsidRDefault="007D556B">
      <w:pPr>
        <w:rPr>
          <w:rFonts w:cstheme="minorHAnsi"/>
        </w:rPr>
      </w:pPr>
    </w:p>
    <w:p w14:paraId="3E116C83" w14:textId="62AB1BBA" w:rsidR="007D556B" w:rsidRPr="00C01766" w:rsidRDefault="007D556B" w:rsidP="00C01766">
      <w:pPr>
        <w:pStyle w:val="Heading2"/>
        <w:rPr>
          <w:rFonts w:asciiTheme="minorHAnsi" w:hAnsiTheme="minorHAnsi" w:cstheme="minorHAnsi"/>
        </w:rPr>
      </w:pPr>
      <w:r w:rsidRPr="005066BC">
        <w:rPr>
          <w:rFonts w:asciiTheme="minorHAnsi" w:hAnsiTheme="minorHAnsi" w:cstheme="minorHAnsi"/>
        </w:rPr>
        <w:t xml:space="preserve">Other personnel names and roles </w:t>
      </w:r>
    </w:p>
    <w:tbl>
      <w:tblPr>
        <w:tblStyle w:val="TableGrid"/>
        <w:tblW w:w="0" w:type="auto"/>
        <w:tblLook w:val="06A0" w:firstRow="1" w:lastRow="0" w:firstColumn="1" w:lastColumn="0" w:noHBand="1" w:noVBand="1"/>
      </w:tblPr>
      <w:tblGrid>
        <w:gridCol w:w="922"/>
        <w:gridCol w:w="808"/>
        <w:gridCol w:w="1015"/>
        <w:gridCol w:w="1292"/>
        <w:gridCol w:w="3209"/>
        <w:gridCol w:w="1040"/>
        <w:gridCol w:w="1064"/>
      </w:tblGrid>
      <w:tr w:rsidR="00820596" w:rsidRPr="00B110F7" w14:paraId="77C87385" w14:textId="77777777" w:rsidTr="00820596">
        <w:trPr>
          <w:trHeight w:val="552"/>
        </w:trPr>
        <w:tc>
          <w:tcPr>
            <w:tcW w:w="922" w:type="dxa"/>
            <w:shd w:val="clear" w:color="auto" w:fill="1F497D" w:themeFill="text2"/>
          </w:tcPr>
          <w:p w14:paraId="76B00971" w14:textId="77777777" w:rsidR="00820596" w:rsidRPr="00B110F7" w:rsidRDefault="00820596" w:rsidP="00144B3F">
            <w:pPr>
              <w:rPr>
                <w:rFonts w:cstheme="minorHAnsi"/>
                <w:color w:val="FFFFFF" w:themeColor="background1"/>
              </w:rPr>
            </w:pPr>
            <w:r w:rsidRPr="00B110F7">
              <w:rPr>
                <w:rFonts w:cstheme="minorHAnsi"/>
                <w:color w:val="FFFFFF" w:themeColor="background1"/>
              </w:rPr>
              <w:t>First Name</w:t>
            </w:r>
          </w:p>
        </w:tc>
        <w:tc>
          <w:tcPr>
            <w:tcW w:w="808" w:type="dxa"/>
            <w:shd w:val="clear" w:color="auto" w:fill="1F497D" w:themeFill="text2"/>
          </w:tcPr>
          <w:p w14:paraId="5A671EF9" w14:textId="77777777" w:rsidR="00820596" w:rsidRPr="00B110F7" w:rsidRDefault="00820596" w:rsidP="00144B3F">
            <w:pPr>
              <w:rPr>
                <w:rFonts w:cstheme="minorHAnsi"/>
                <w:color w:val="FFFFFF" w:themeColor="background1"/>
              </w:rPr>
            </w:pPr>
            <w:r w:rsidRPr="00B110F7">
              <w:rPr>
                <w:rFonts w:cstheme="minorHAnsi"/>
                <w:color w:val="FFFFFF" w:themeColor="background1"/>
              </w:rPr>
              <w:t>Middle Initial</w:t>
            </w:r>
          </w:p>
        </w:tc>
        <w:tc>
          <w:tcPr>
            <w:tcW w:w="1015" w:type="dxa"/>
            <w:shd w:val="clear" w:color="auto" w:fill="1F497D" w:themeFill="text2"/>
          </w:tcPr>
          <w:p w14:paraId="411C1817" w14:textId="77777777" w:rsidR="00820596" w:rsidRPr="00B110F7" w:rsidRDefault="00820596" w:rsidP="00144B3F">
            <w:pPr>
              <w:rPr>
                <w:rFonts w:cstheme="minorHAnsi"/>
                <w:color w:val="FFFFFF" w:themeColor="background1"/>
              </w:rPr>
            </w:pPr>
            <w:r w:rsidRPr="00B110F7">
              <w:rPr>
                <w:rFonts w:cstheme="minorHAnsi"/>
                <w:color w:val="FFFFFF" w:themeColor="background1"/>
              </w:rPr>
              <w:t>Last Name</w:t>
            </w:r>
          </w:p>
        </w:tc>
        <w:tc>
          <w:tcPr>
            <w:tcW w:w="1292" w:type="dxa"/>
            <w:shd w:val="clear" w:color="auto" w:fill="1F497D" w:themeFill="text2"/>
          </w:tcPr>
          <w:p w14:paraId="6DD4F7D4" w14:textId="77777777" w:rsidR="00820596" w:rsidRPr="00B110F7" w:rsidRDefault="00820596" w:rsidP="00144B3F">
            <w:pPr>
              <w:rPr>
                <w:rFonts w:cstheme="minorHAnsi"/>
                <w:color w:val="FFFFFF" w:themeColor="background1"/>
              </w:rPr>
            </w:pPr>
            <w:r w:rsidRPr="00B110F7">
              <w:rPr>
                <w:rFonts w:cstheme="minorHAnsi"/>
                <w:color w:val="FFFFFF" w:themeColor="background1"/>
              </w:rPr>
              <w:t>Organization</w:t>
            </w:r>
          </w:p>
        </w:tc>
        <w:tc>
          <w:tcPr>
            <w:tcW w:w="3209" w:type="dxa"/>
            <w:shd w:val="clear" w:color="auto" w:fill="1F497D" w:themeFill="text2"/>
          </w:tcPr>
          <w:p w14:paraId="1E34792D" w14:textId="77777777" w:rsidR="00820596" w:rsidRPr="00B110F7" w:rsidRDefault="00820596" w:rsidP="00144B3F">
            <w:pPr>
              <w:rPr>
                <w:rFonts w:cstheme="minorHAnsi"/>
                <w:color w:val="FFFFFF" w:themeColor="background1"/>
              </w:rPr>
            </w:pPr>
            <w:r w:rsidRPr="00B110F7">
              <w:rPr>
                <w:rFonts w:cstheme="minorHAnsi"/>
                <w:color w:val="FFFFFF" w:themeColor="background1"/>
              </w:rPr>
              <w:t>e-mail address</w:t>
            </w:r>
          </w:p>
        </w:tc>
        <w:tc>
          <w:tcPr>
            <w:tcW w:w="1040" w:type="dxa"/>
            <w:shd w:val="clear" w:color="auto" w:fill="1F497D" w:themeFill="text2"/>
          </w:tcPr>
          <w:p w14:paraId="5E19823F" w14:textId="77777777" w:rsidR="00820596" w:rsidRPr="00B110F7" w:rsidRDefault="00820596" w:rsidP="00144B3F">
            <w:pPr>
              <w:rPr>
                <w:rFonts w:cstheme="minorHAnsi"/>
                <w:color w:val="FFFFFF" w:themeColor="background1"/>
              </w:rPr>
            </w:pPr>
            <w:r w:rsidRPr="00B110F7">
              <w:rPr>
                <w:rFonts w:cstheme="minorHAnsi"/>
                <w:color w:val="FFFFFF" w:themeColor="background1"/>
              </w:rPr>
              <w:t>ORCID ID (optional)</w:t>
            </w:r>
          </w:p>
        </w:tc>
        <w:tc>
          <w:tcPr>
            <w:tcW w:w="1064" w:type="dxa"/>
            <w:shd w:val="clear" w:color="auto" w:fill="1F497D" w:themeFill="text2"/>
          </w:tcPr>
          <w:p w14:paraId="13A68EFE" w14:textId="77777777" w:rsidR="00820596" w:rsidRPr="00B110F7" w:rsidRDefault="00820596" w:rsidP="00144B3F">
            <w:pPr>
              <w:rPr>
                <w:rFonts w:cstheme="minorHAnsi"/>
                <w:color w:val="FFFFFF" w:themeColor="background1"/>
              </w:rPr>
            </w:pPr>
            <w:r w:rsidRPr="00B110F7">
              <w:rPr>
                <w:rFonts w:cstheme="minorHAnsi"/>
                <w:color w:val="FFFFFF" w:themeColor="background1"/>
              </w:rPr>
              <w:t>Role in project</w:t>
            </w:r>
          </w:p>
        </w:tc>
      </w:tr>
      <w:tr w:rsidR="00820596" w:rsidRPr="00B110F7" w14:paraId="32860AED" w14:textId="77777777" w:rsidTr="00820596">
        <w:trPr>
          <w:trHeight w:val="741"/>
        </w:trPr>
        <w:tc>
          <w:tcPr>
            <w:tcW w:w="922" w:type="dxa"/>
          </w:tcPr>
          <w:p w14:paraId="491BF68C" w14:textId="77777777" w:rsidR="00820596" w:rsidRPr="00B110F7" w:rsidRDefault="00820596" w:rsidP="00144B3F">
            <w:pPr>
              <w:rPr>
                <w:rFonts w:cstheme="minorHAnsi"/>
              </w:rPr>
            </w:pPr>
            <w:r w:rsidRPr="00B110F7">
              <w:rPr>
                <w:rFonts w:cstheme="minorHAnsi"/>
              </w:rPr>
              <w:t>Nicole</w:t>
            </w:r>
          </w:p>
        </w:tc>
        <w:tc>
          <w:tcPr>
            <w:tcW w:w="808" w:type="dxa"/>
          </w:tcPr>
          <w:p w14:paraId="50CE41D5" w14:textId="77777777" w:rsidR="00820596" w:rsidRPr="00B110F7" w:rsidRDefault="00820596" w:rsidP="00144B3F">
            <w:pPr>
              <w:rPr>
                <w:rFonts w:cstheme="minorHAnsi"/>
              </w:rPr>
            </w:pPr>
          </w:p>
        </w:tc>
        <w:tc>
          <w:tcPr>
            <w:tcW w:w="1015" w:type="dxa"/>
          </w:tcPr>
          <w:p w14:paraId="13C07494" w14:textId="77777777" w:rsidR="00820596" w:rsidRPr="00B110F7" w:rsidRDefault="00820596" w:rsidP="00144B3F">
            <w:pPr>
              <w:rPr>
                <w:rFonts w:cstheme="minorHAnsi"/>
              </w:rPr>
            </w:pPr>
            <w:r w:rsidRPr="00B110F7">
              <w:rPr>
                <w:rFonts w:cstheme="minorHAnsi"/>
              </w:rPr>
              <w:t>Kwan</w:t>
            </w:r>
          </w:p>
        </w:tc>
        <w:tc>
          <w:tcPr>
            <w:tcW w:w="1292" w:type="dxa"/>
          </w:tcPr>
          <w:p w14:paraId="59451054" w14:textId="77777777" w:rsidR="00820596" w:rsidRPr="00B110F7" w:rsidRDefault="00820596" w:rsidP="00144B3F">
            <w:pPr>
              <w:rPr>
                <w:rFonts w:cstheme="minorHAnsi"/>
              </w:rPr>
            </w:pPr>
            <w:r w:rsidRPr="00B110F7">
              <w:rPr>
                <w:rFonts w:cstheme="minorHAnsi"/>
              </w:rPr>
              <w:t>California Department of Water Resources</w:t>
            </w:r>
          </w:p>
        </w:tc>
        <w:tc>
          <w:tcPr>
            <w:tcW w:w="3209" w:type="dxa"/>
          </w:tcPr>
          <w:p w14:paraId="49905A0E" w14:textId="77777777" w:rsidR="00820596" w:rsidRPr="00B110F7" w:rsidRDefault="009F28EA" w:rsidP="00144B3F">
            <w:pPr>
              <w:rPr>
                <w:rFonts w:cstheme="minorHAnsi"/>
              </w:rPr>
            </w:pPr>
            <w:hyperlink r:id="rId14" w:history="1">
              <w:r w:rsidR="00820596" w:rsidRPr="00B110F7">
                <w:rPr>
                  <w:rStyle w:val="Hyperlink"/>
                  <w:rFonts w:cstheme="minorHAnsi"/>
                </w:rPr>
                <w:t>Nicole.Kwan@water.ca.gov</w:t>
              </w:r>
            </w:hyperlink>
            <w:r w:rsidR="00820596" w:rsidRPr="00B110F7">
              <w:rPr>
                <w:rFonts w:cstheme="minorHAnsi"/>
              </w:rPr>
              <w:t xml:space="preserve"> </w:t>
            </w:r>
          </w:p>
        </w:tc>
        <w:tc>
          <w:tcPr>
            <w:tcW w:w="1040" w:type="dxa"/>
          </w:tcPr>
          <w:p w14:paraId="41DBA85F" w14:textId="77777777" w:rsidR="00820596" w:rsidRPr="00B110F7" w:rsidRDefault="00820596" w:rsidP="00144B3F">
            <w:pPr>
              <w:rPr>
                <w:rFonts w:cstheme="minorHAnsi"/>
              </w:rPr>
            </w:pPr>
            <w:r w:rsidRPr="00B110F7">
              <w:rPr>
                <w:rFonts w:cstheme="minorHAnsi"/>
              </w:rPr>
              <w:t>0000-0003-1178-7788</w:t>
            </w:r>
          </w:p>
        </w:tc>
        <w:tc>
          <w:tcPr>
            <w:tcW w:w="1064" w:type="dxa"/>
          </w:tcPr>
          <w:p w14:paraId="22D723D3" w14:textId="77777777" w:rsidR="00820596" w:rsidRPr="00B110F7" w:rsidRDefault="00820596" w:rsidP="00144B3F">
            <w:pPr>
              <w:rPr>
                <w:rFonts w:cstheme="minorHAnsi"/>
              </w:rPr>
            </w:pPr>
            <w:r>
              <w:rPr>
                <w:rFonts w:cstheme="minorHAnsi"/>
              </w:rPr>
              <w:t xml:space="preserve">Creator, Associate, </w:t>
            </w:r>
            <w:r w:rsidRPr="00B110F7">
              <w:rPr>
                <w:rFonts w:cstheme="minorHAnsi"/>
              </w:rPr>
              <w:t>Data contact, Field crew</w:t>
            </w:r>
          </w:p>
        </w:tc>
      </w:tr>
      <w:tr w:rsidR="00820596" w:rsidRPr="00B110F7" w14:paraId="665452DD" w14:textId="77777777" w:rsidTr="00820596">
        <w:trPr>
          <w:trHeight w:val="741"/>
        </w:trPr>
        <w:tc>
          <w:tcPr>
            <w:tcW w:w="922" w:type="dxa"/>
          </w:tcPr>
          <w:p w14:paraId="2813A16F" w14:textId="77777777" w:rsidR="00820596" w:rsidRPr="00B110F7" w:rsidRDefault="00820596" w:rsidP="00144B3F">
            <w:pPr>
              <w:rPr>
                <w:rFonts w:cstheme="minorHAnsi"/>
              </w:rPr>
            </w:pPr>
            <w:bookmarkStart w:id="0" w:name="_Hlk102742467"/>
            <w:r w:rsidRPr="00B110F7">
              <w:rPr>
                <w:rFonts w:cstheme="minorHAnsi"/>
              </w:rPr>
              <w:lastRenderedPageBreak/>
              <w:t>Jesse</w:t>
            </w:r>
          </w:p>
        </w:tc>
        <w:tc>
          <w:tcPr>
            <w:tcW w:w="808" w:type="dxa"/>
          </w:tcPr>
          <w:p w14:paraId="1424E47C" w14:textId="77777777" w:rsidR="00820596" w:rsidRPr="00B110F7" w:rsidRDefault="00820596" w:rsidP="00144B3F">
            <w:pPr>
              <w:rPr>
                <w:rFonts w:cstheme="minorHAnsi"/>
              </w:rPr>
            </w:pPr>
          </w:p>
        </w:tc>
        <w:tc>
          <w:tcPr>
            <w:tcW w:w="1015" w:type="dxa"/>
          </w:tcPr>
          <w:p w14:paraId="665E359F" w14:textId="77777777" w:rsidR="00820596" w:rsidRPr="00B110F7" w:rsidRDefault="00820596" w:rsidP="00144B3F">
            <w:pPr>
              <w:rPr>
                <w:rFonts w:cstheme="minorHAnsi"/>
              </w:rPr>
            </w:pPr>
            <w:r w:rsidRPr="00B110F7">
              <w:rPr>
                <w:rFonts w:cstheme="minorHAnsi"/>
              </w:rPr>
              <w:t>Adams</w:t>
            </w:r>
          </w:p>
        </w:tc>
        <w:tc>
          <w:tcPr>
            <w:tcW w:w="1292" w:type="dxa"/>
          </w:tcPr>
          <w:p w14:paraId="473C0707" w14:textId="77777777" w:rsidR="00820596" w:rsidRPr="00B110F7" w:rsidRDefault="00820596" w:rsidP="00144B3F">
            <w:pPr>
              <w:rPr>
                <w:rFonts w:cstheme="minorHAnsi"/>
              </w:rPr>
            </w:pPr>
            <w:r w:rsidRPr="00B110F7">
              <w:rPr>
                <w:rFonts w:cstheme="minorHAnsi"/>
              </w:rPr>
              <w:t>California Department of Water Resources</w:t>
            </w:r>
          </w:p>
        </w:tc>
        <w:tc>
          <w:tcPr>
            <w:tcW w:w="3209" w:type="dxa"/>
          </w:tcPr>
          <w:p w14:paraId="64E67174" w14:textId="77777777" w:rsidR="00820596" w:rsidRPr="00B110F7" w:rsidRDefault="009F28EA" w:rsidP="00144B3F">
            <w:pPr>
              <w:rPr>
                <w:rFonts w:cstheme="minorHAnsi"/>
              </w:rPr>
            </w:pPr>
            <w:hyperlink r:id="rId15" w:history="1">
              <w:r w:rsidR="00820596" w:rsidRPr="00B110F7">
                <w:rPr>
                  <w:rStyle w:val="Hyperlink"/>
                  <w:rFonts w:cstheme="minorHAnsi"/>
                </w:rPr>
                <w:t>Jesse.Adams@water.ca.gov</w:t>
              </w:r>
            </w:hyperlink>
            <w:r w:rsidR="00820596" w:rsidRPr="00B110F7">
              <w:rPr>
                <w:rFonts w:cstheme="minorHAnsi"/>
              </w:rPr>
              <w:t xml:space="preserve"> </w:t>
            </w:r>
          </w:p>
        </w:tc>
        <w:tc>
          <w:tcPr>
            <w:tcW w:w="1040" w:type="dxa"/>
          </w:tcPr>
          <w:p w14:paraId="779B6E24" w14:textId="77777777" w:rsidR="00820596" w:rsidRPr="00B110F7" w:rsidRDefault="00820596" w:rsidP="00144B3F">
            <w:pPr>
              <w:rPr>
                <w:rFonts w:cstheme="minorHAnsi"/>
              </w:rPr>
            </w:pPr>
            <w:r w:rsidRPr="00B110F7">
              <w:rPr>
                <w:rFonts w:cstheme="minorHAnsi"/>
              </w:rPr>
              <w:t>0000-0002-0739-8782</w:t>
            </w:r>
          </w:p>
        </w:tc>
        <w:tc>
          <w:tcPr>
            <w:tcW w:w="1064" w:type="dxa"/>
          </w:tcPr>
          <w:p w14:paraId="20DD56B6" w14:textId="77777777" w:rsidR="00820596" w:rsidRPr="00B110F7" w:rsidRDefault="00820596" w:rsidP="00144B3F">
            <w:pPr>
              <w:rPr>
                <w:rFonts w:cstheme="minorHAnsi"/>
              </w:rPr>
            </w:pPr>
            <w:r w:rsidRPr="00B110F7">
              <w:rPr>
                <w:rFonts w:cstheme="minorHAnsi"/>
              </w:rPr>
              <w:t>Field crew</w:t>
            </w:r>
          </w:p>
        </w:tc>
      </w:tr>
      <w:bookmarkEnd w:id="0"/>
      <w:tr w:rsidR="00820596" w:rsidRPr="00B110F7" w14:paraId="14658D36" w14:textId="77777777" w:rsidTr="00820596">
        <w:trPr>
          <w:trHeight w:val="741"/>
        </w:trPr>
        <w:tc>
          <w:tcPr>
            <w:tcW w:w="922" w:type="dxa"/>
          </w:tcPr>
          <w:p w14:paraId="4BFBE4D1" w14:textId="77777777" w:rsidR="00820596" w:rsidRPr="00B110F7" w:rsidRDefault="00820596" w:rsidP="00144B3F">
            <w:pPr>
              <w:rPr>
                <w:rFonts w:cstheme="minorHAnsi"/>
              </w:rPr>
            </w:pPr>
            <w:r w:rsidRPr="00B110F7">
              <w:rPr>
                <w:rFonts w:cstheme="minorHAnsi"/>
              </w:rPr>
              <w:t>Mallory</w:t>
            </w:r>
          </w:p>
        </w:tc>
        <w:tc>
          <w:tcPr>
            <w:tcW w:w="808" w:type="dxa"/>
          </w:tcPr>
          <w:p w14:paraId="1985FB6C" w14:textId="77777777" w:rsidR="00820596" w:rsidRPr="00B110F7" w:rsidRDefault="00820596" w:rsidP="00144B3F">
            <w:pPr>
              <w:rPr>
                <w:rFonts w:cstheme="minorHAnsi"/>
              </w:rPr>
            </w:pPr>
          </w:p>
        </w:tc>
        <w:tc>
          <w:tcPr>
            <w:tcW w:w="1015" w:type="dxa"/>
          </w:tcPr>
          <w:p w14:paraId="440B1B60" w14:textId="77777777" w:rsidR="00820596" w:rsidRPr="00B110F7" w:rsidRDefault="00820596" w:rsidP="00144B3F">
            <w:pPr>
              <w:rPr>
                <w:rFonts w:cstheme="minorHAnsi"/>
              </w:rPr>
            </w:pPr>
            <w:r w:rsidRPr="00B110F7">
              <w:rPr>
                <w:rFonts w:cstheme="minorHAnsi"/>
              </w:rPr>
              <w:t>Bedwell</w:t>
            </w:r>
          </w:p>
        </w:tc>
        <w:tc>
          <w:tcPr>
            <w:tcW w:w="1292" w:type="dxa"/>
          </w:tcPr>
          <w:p w14:paraId="7926141A" w14:textId="77777777" w:rsidR="00820596" w:rsidRPr="00B110F7" w:rsidRDefault="00820596" w:rsidP="00144B3F">
            <w:pPr>
              <w:rPr>
                <w:rFonts w:cstheme="minorHAnsi"/>
              </w:rPr>
            </w:pPr>
            <w:r w:rsidRPr="00B110F7">
              <w:rPr>
                <w:rFonts w:cstheme="minorHAnsi"/>
              </w:rPr>
              <w:t>California Department of Water Resources</w:t>
            </w:r>
          </w:p>
        </w:tc>
        <w:tc>
          <w:tcPr>
            <w:tcW w:w="3209" w:type="dxa"/>
          </w:tcPr>
          <w:p w14:paraId="44DE2EAB" w14:textId="77777777" w:rsidR="00820596" w:rsidRPr="00B110F7" w:rsidRDefault="009F28EA" w:rsidP="00144B3F">
            <w:pPr>
              <w:rPr>
                <w:rFonts w:cstheme="minorHAnsi"/>
              </w:rPr>
            </w:pPr>
            <w:hyperlink r:id="rId16" w:history="1">
              <w:r w:rsidR="00820596" w:rsidRPr="00B110F7">
                <w:rPr>
                  <w:rStyle w:val="Hyperlink"/>
                  <w:rFonts w:cstheme="minorHAnsi"/>
                </w:rPr>
                <w:t>Mallory.Bedwell@water.ca.gov</w:t>
              </w:r>
            </w:hyperlink>
          </w:p>
        </w:tc>
        <w:tc>
          <w:tcPr>
            <w:tcW w:w="1040" w:type="dxa"/>
          </w:tcPr>
          <w:p w14:paraId="1AB12E77" w14:textId="77777777" w:rsidR="00820596" w:rsidRPr="00B110F7" w:rsidRDefault="00820596" w:rsidP="00144B3F">
            <w:pPr>
              <w:rPr>
                <w:rFonts w:cstheme="minorHAnsi"/>
              </w:rPr>
            </w:pPr>
            <w:r w:rsidRPr="00B110F7">
              <w:rPr>
                <w:rFonts w:cstheme="minorHAnsi"/>
              </w:rPr>
              <w:t>0000-0001-9553-6032</w:t>
            </w:r>
          </w:p>
        </w:tc>
        <w:tc>
          <w:tcPr>
            <w:tcW w:w="1064" w:type="dxa"/>
          </w:tcPr>
          <w:p w14:paraId="1A5044A1" w14:textId="77777777" w:rsidR="00820596" w:rsidRPr="00B110F7" w:rsidRDefault="00820596" w:rsidP="00144B3F">
            <w:pPr>
              <w:rPr>
                <w:rFonts w:cstheme="minorHAnsi"/>
              </w:rPr>
            </w:pPr>
            <w:r w:rsidRPr="00B110F7">
              <w:rPr>
                <w:rFonts w:cstheme="minorHAnsi"/>
              </w:rPr>
              <w:t>Field crew</w:t>
            </w:r>
          </w:p>
        </w:tc>
      </w:tr>
      <w:tr w:rsidR="00820596" w:rsidRPr="00B110F7" w14:paraId="6E72364E" w14:textId="77777777" w:rsidTr="00820596">
        <w:trPr>
          <w:trHeight w:val="741"/>
        </w:trPr>
        <w:tc>
          <w:tcPr>
            <w:tcW w:w="922" w:type="dxa"/>
          </w:tcPr>
          <w:p w14:paraId="21917FA1" w14:textId="77777777" w:rsidR="00820596" w:rsidRPr="00B110F7" w:rsidRDefault="00820596" w:rsidP="00144B3F">
            <w:pPr>
              <w:rPr>
                <w:rFonts w:cstheme="minorHAnsi"/>
              </w:rPr>
            </w:pPr>
            <w:proofErr w:type="spellStart"/>
            <w:r w:rsidRPr="00B110F7">
              <w:rPr>
                <w:rFonts w:cstheme="minorHAnsi"/>
              </w:rPr>
              <w:t>Naoaki</w:t>
            </w:r>
            <w:proofErr w:type="spellEnd"/>
          </w:p>
        </w:tc>
        <w:tc>
          <w:tcPr>
            <w:tcW w:w="808" w:type="dxa"/>
          </w:tcPr>
          <w:p w14:paraId="65D9F6BD" w14:textId="77777777" w:rsidR="00820596" w:rsidRPr="00B110F7" w:rsidRDefault="00820596" w:rsidP="00144B3F">
            <w:pPr>
              <w:rPr>
                <w:rFonts w:cstheme="minorHAnsi"/>
              </w:rPr>
            </w:pPr>
          </w:p>
        </w:tc>
        <w:tc>
          <w:tcPr>
            <w:tcW w:w="1015" w:type="dxa"/>
          </w:tcPr>
          <w:p w14:paraId="75DB93CA" w14:textId="77777777" w:rsidR="00820596" w:rsidRPr="00B110F7" w:rsidRDefault="00820596" w:rsidP="00144B3F">
            <w:pPr>
              <w:rPr>
                <w:rFonts w:cstheme="minorHAnsi"/>
              </w:rPr>
            </w:pPr>
            <w:proofErr w:type="spellStart"/>
            <w:r w:rsidRPr="00B110F7">
              <w:rPr>
                <w:rFonts w:cstheme="minorHAnsi"/>
              </w:rPr>
              <w:t>Ikemiyagi</w:t>
            </w:r>
            <w:proofErr w:type="spellEnd"/>
          </w:p>
        </w:tc>
        <w:tc>
          <w:tcPr>
            <w:tcW w:w="1292" w:type="dxa"/>
          </w:tcPr>
          <w:p w14:paraId="03C19224" w14:textId="77777777" w:rsidR="00820596" w:rsidRPr="00B110F7" w:rsidRDefault="00820596" w:rsidP="00144B3F">
            <w:pPr>
              <w:rPr>
                <w:rFonts w:cstheme="minorHAnsi"/>
              </w:rPr>
            </w:pPr>
            <w:r w:rsidRPr="00B110F7">
              <w:rPr>
                <w:rFonts w:cstheme="minorHAnsi"/>
              </w:rPr>
              <w:t>California Department of Water Resources</w:t>
            </w:r>
          </w:p>
        </w:tc>
        <w:tc>
          <w:tcPr>
            <w:tcW w:w="3209" w:type="dxa"/>
          </w:tcPr>
          <w:p w14:paraId="341015F8" w14:textId="77777777" w:rsidR="00820596" w:rsidRPr="00B110F7" w:rsidRDefault="009F28EA" w:rsidP="00144B3F">
            <w:pPr>
              <w:rPr>
                <w:rFonts w:cstheme="minorHAnsi"/>
              </w:rPr>
            </w:pPr>
            <w:hyperlink r:id="rId17" w:history="1">
              <w:r w:rsidR="00820596" w:rsidRPr="00B110F7">
                <w:rPr>
                  <w:rStyle w:val="Hyperlink"/>
                  <w:rFonts w:cstheme="minorHAnsi"/>
                </w:rPr>
                <w:t>Naoaki.Ikemiyagi@water.ca.gov</w:t>
              </w:r>
            </w:hyperlink>
            <w:r w:rsidR="00820596" w:rsidRPr="00B110F7">
              <w:rPr>
                <w:rFonts w:cstheme="minorHAnsi"/>
              </w:rPr>
              <w:t xml:space="preserve"> </w:t>
            </w:r>
          </w:p>
        </w:tc>
        <w:tc>
          <w:tcPr>
            <w:tcW w:w="1040" w:type="dxa"/>
          </w:tcPr>
          <w:p w14:paraId="682788FB" w14:textId="77777777" w:rsidR="00820596" w:rsidRPr="00B110F7" w:rsidRDefault="00820596" w:rsidP="00144B3F">
            <w:pPr>
              <w:rPr>
                <w:rFonts w:cstheme="minorHAnsi"/>
              </w:rPr>
            </w:pPr>
          </w:p>
        </w:tc>
        <w:tc>
          <w:tcPr>
            <w:tcW w:w="1064" w:type="dxa"/>
          </w:tcPr>
          <w:p w14:paraId="4FBF06BC" w14:textId="77777777" w:rsidR="00820596" w:rsidRPr="00B110F7" w:rsidRDefault="00820596" w:rsidP="00144B3F">
            <w:pPr>
              <w:rPr>
                <w:rFonts w:cstheme="minorHAnsi"/>
              </w:rPr>
            </w:pPr>
            <w:r w:rsidRPr="00B110F7">
              <w:rPr>
                <w:rFonts w:cstheme="minorHAnsi"/>
              </w:rPr>
              <w:t>Field crew</w:t>
            </w:r>
          </w:p>
        </w:tc>
      </w:tr>
      <w:tr w:rsidR="00820596" w:rsidRPr="00B110F7" w14:paraId="16691869" w14:textId="77777777" w:rsidTr="00820596">
        <w:trPr>
          <w:trHeight w:val="741"/>
        </w:trPr>
        <w:tc>
          <w:tcPr>
            <w:tcW w:w="922" w:type="dxa"/>
          </w:tcPr>
          <w:p w14:paraId="7959EE49" w14:textId="77777777" w:rsidR="00820596" w:rsidRPr="00B110F7" w:rsidRDefault="00820596" w:rsidP="00144B3F">
            <w:pPr>
              <w:rPr>
                <w:rFonts w:cstheme="minorHAnsi"/>
              </w:rPr>
            </w:pPr>
            <w:r w:rsidRPr="00B110F7">
              <w:rPr>
                <w:rFonts w:cstheme="minorHAnsi"/>
              </w:rPr>
              <w:t>Catarina</w:t>
            </w:r>
          </w:p>
        </w:tc>
        <w:tc>
          <w:tcPr>
            <w:tcW w:w="808" w:type="dxa"/>
          </w:tcPr>
          <w:p w14:paraId="0A17617B" w14:textId="77777777" w:rsidR="00820596" w:rsidRPr="00B110F7" w:rsidRDefault="00820596" w:rsidP="00144B3F">
            <w:pPr>
              <w:rPr>
                <w:rFonts w:cstheme="minorHAnsi"/>
              </w:rPr>
            </w:pPr>
          </w:p>
        </w:tc>
        <w:tc>
          <w:tcPr>
            <w:tcW w:w="1015" w:type="dxa"/>
          </w:tcPr>
          <w:p w14:paraId="3E036202" w14:textId="77777777" w:rsidR="00820596" w:rsidRPr="00B110F7" w:rsidRDefault="00820596" w:rsidP="00144B3F">
            <w:pPr>
              <w:rPr>
                <w:rFonts w:cstheme="minorHAnsi"/>
              </w:rPr>
            </w:pPr>
            <w:r w:rsidRPr="00B110F7">
              <w:rPr>
                <w:rFonts w:cstheme="minorHAnsi"/>
              </w:rPr>
              <w:t>Pien</w:t>
            </w:r>
          </w:p>
        </w:tc>
        <w:tc>
          <w:tcPr>
            <w:tcW w:w="1292" w:type="dxa"/>
          </w:tcPr>
          <w:p w14:paraId="22D3B4A7" w14:textId="77777777" w:rsidR="00820596" w:rsidRPr="00B110F7" w:rsidRDefault="00820596" w:rsidP="00144B3F">
            <w:pPr>
              <w:rPr>
                <w:rFonts w:cstheme="minorHAnsi"/>
              </w:rPr>
            </w:pPr>
            <w:r w:rsidRPr="00B110F7">
              <w:rPr>
                <w:rFonts w:cstheme="minorHAnsi"/>
              </w:rPr>
              <w:t>California Department of Water Resources</w:t>
            </w:r>
          </w:p>
        </w:tc>
        <w:tc>
          <w:tcPr>
            <w:tcW w:w="3209" w:type="dxa"/>
          </w:tcPr>
          <w:p w14:paraId="2EC640E9" w14:textId="77777777" w:rsidR="00820596" w:rsidRPr="00B110F7" w:rsidRDefault="009F28EA" w:rsidP="00144B3F">
            <w:pPr>
              <w:rPr>
                <w:rFonts w:cstheme="minorHAnsi"/>
              </w:rPr>
            </w:pPr>
            <w:hyperlink r:id="rId18" w:history="1">
              <w:r w:rsidR="00820596" w:rsidRPr="00B110F7">
                <w:rPr>
                  <w:rStyle w:val="Hyperlink"/>
                  <w:rFonts w:cstheme="minorHAnsi"/>
                </w:rPr>
                <w:t>Catarina.Pien@water.ca.gov</w:t>
              </w:r>
            </w:hyperlink>
          </w:p>
        </w:tc>
        <w:tc>
          <w:tcPr>
            <w:tcW w:w="1040" w:type="dxa"/>
          </w:tcPr>
          <w:p w14:paraId="06B5071C" w14:textId="77777777" w:rsidR="00820596" w:rsidRPr="00B110F7" w:rsidRDefault="00820596" w:rsidP="00144B3F">
            <w:pPr>
              <w:rPr>
                <w:rFonts w:cstheme="minorHAnsi"/>
              </w:rPr>
            </w:pPr>
            <w:r w:rsidRPr="00B110F7">
              <w:rPr>
                <w:rFonts w:cstheme="minorHAnsi"/>
              </w:rPr>
              <w:t>0000-0003-4427-6300</w:t>
            </w:r>
          </w:p>
        </w:tc>
        <w:tc>
          <w:tcPr>
            <w:tcW w:w="1064" w:type="dxa"/>
          </w:tcPr>
          <w:p w14:paraId="69DE7631" w14:textId="77777777" w:rsidR="00820596" w:rsidRPr="00B110F7" w:rsidRDefault="00820596" w:rsidP="00144B3F">
            <w:pPr>
              <w:rPr>
                <w:rFonts w:cstheme="minorHAnsi"/>
              </w:rPr>
            </w:pPr>
            <w:r w:rsidRPr="00B110F7">
              <w:rPr>
                <w:rFonts w:cstheme="minorHAnsi"/>
              </w:rPr>
              <w:t>Database Manager, Field crew, Data contact</w:t>
            </w:r>
          </w:p>
        </w:tc>
      </w:tr>
      <w:tr w:rsidR="00820596" w:rsidRPr="00B110F7" w14:paraId="257AA79B" w14:textId="77777777" w:rsidTr="00820596">
        <w:trPr>
          <w:trHeight w:val="741"/>
        </w:trPr>
        <w:tc>
          <w:tcPr>
            <w:tcW w:w="922" w:type="dxa"/>
          </w:tcPr>
          <w:p w14:paraId="65B55B93" w14:textId="6185171A" w:rsidR="00820596" w:rsidRPr="00B110F7" w:rsidRDefault="00820596" w:rsidP="00820596">
            <w:pPr>
              <w:rPr>
                <w:rFonts w:cstheme="minorHAnsi"/>
              </w:rPr>
            </w:pPr>
            <w:r>
              <w:rPr>
                <w:rFonts w:cstheme="minorHAnsi"/>
              </w:rPr>
              <w:t>JT</w:t>
            </w:r>
          </w:p>
        </w:tc>
        <w:tc>
          <w:tcPr>
            <w:tcW w:w="808" w:type="dxa"/>
          </w:tcPr>
          <w:p w14:paraId="79870CB6" w14:textId="77777777" w:rsidR="00820596" w:rsidRPr="00B110F7" w:rsidRDefault="00820596" w:rsidP="00820596">
            <w:pPr>
              <w:rPr>
                <w:rFonts w:cstheme="minorHAnsi"/>
              </w:rPr>
            </w:pPr>
          </w:p>
        </w:tc>
        <w:tc>
          <w:tcPr>
            <w:tcW w:w="1015" w:type="dxa"/>
          </w:tcPr>
          <w:p w14:paraId="4CFF9B0D" w14:textId="309418B1" w:rsidR="00820596" w:rsidRPr="00B110F7" w:rsidRDefault="00820596" w:rsidP="00820596">
            <w:pPr>
              <w:rPr>
                <w:rFonts w:cstheme="minorHAnsi"/>
              </w:rPr>
            </w:pPr>
            <w:r>
              <w:rPr>
                <w:rFonts w:cstheme="minorHAnsi"/>
              </w:rPr>
              <w:t>Robinson</w:t>
            </w:r>
          </w:p>
        </w:tc>
        <w:tc>
          <w:tcPr>
            <w:tcW w:w="1292" w:type="dxa"/>
          </w:tcPr>
          <w:p w14:paraId="04EC2229" w14:textId="5CCE69D7" w:rsidR="00820596" w:rsidRPr="00B110F7" w:rsidRDefault="00820596" w:rsidP="00820596">
            <w:pPr>
              <w:rPr>
                <w:rFonts w:cstheme="minorHAnsi"/>
              </w:rPr>
            </w:pPr>
            <w:r w:rsidRPr="00B110F7">
              <w:rPr>
                <w:rFonts w:cstheme="minorHAnsi"/>
              </w:rPr>
              <w:t>California Department of Water Resources</w:t>
            </w:r>
          </w:p>
        </w:tc>
        <w:tc>
          <w:tcPr>
            <w:tcW w:w="3209" w:type="dxa"/>
          </w:tcPr>
          <w:p w14:paraId="71E7299A" w14:textId="40B6314C" w:rsidR="00820596" w:rsidRDefault="00820596" w:rsidP="00820596">
            <w:r>
              <w:t>James.robinson@water.ca.gov</w:t>
            </w:r>
          </w:p>
        </w:tc>
        <w:tc>
          <w:tcPr>
            <w:tcW w:w="1040" w:type="dxa"/>
          </w:tcPr>
          <w:p w14:paraId="4C33E750" w14:textId="77777777" w:rsidR="00820596" w:rsidRPr="00B110F7" w:rsidRDefault="00820596" w:rsidP="00820596">
            <w:pPr>
              <w:rPr>
                <w:rFonts w:cstheme="minorHAnsi"/>
              </w:rPr>
            </w:pPr>
          </w:p>
        </w:tc>
        <w:tc>
          <w:tcPr>
            <w:tcW w:w="1064" w:type="dxa"/>
          </w:tcPr>
          <w:p w14:paraId="7E3DD754" w14:textId="7B62B66A" w:rsidR="00820596" w:rsidRPr="00B110F7" w:rsidRDefault="00820596" w:rsidP="00820596">
            <w:pPr>
              <w:rPr>
                <w:rFonts w:cstheme="minorHAnsi"/>
              </w:rPr>
            </w:pPr>
            <w:r>
              <w:rPr>
                <w:rFonts w:cstheme="minorHAnsi"/>
              </w:rPr>
              <w:t>Field Crew</w:t>
            </w:r>
          </w:p>
        </w:tc>
      </w:tr>
      <w:tr w:rsidR="00820596" w:rsidRPr="00B110F7" w14:paraId="4C93822A" w14:textId="77777777" w:rsidTr="00820596">
        <w:trPr>
          <w:trHeight w:val="741"/>
        </w:trPr>
        <w:tc>
          <w:tcPr>
            <w:tcW w:w="922" w:type="dxa"/>
          </w:tcPr>
          <w:p w14:paraId="721B8B44" w14:textId="366F80CC" w:rsidR="00820596" w:rsidRPr="00B110F7" w:rsidRDefault="00820596" w:rsidP="00820596">
            <w:pPr>
              <w:rPr>
                <w:rFonts w:cstheme="minorHAnsi"/>
              </w:rPr>
            </w:pPr>
            <w:r>
              <w:rPr>
                <w:rFonts w:cstheme="minorHAnsi"/>
              </w:rPr>
              <w:t>Allison</w:t>
            </w:r>
          </w:p>
        </w:tc>
        <w:tc>
          <w:tcPr>
            <w:tcW w:w="808" w:type="dxa"/>
          </w:tcPr>
          <w:p w14:paraId="25BA9250" w14:textId="77777777" w:rsidR="00820596" w:rsidRPr="00B110F7" w:rsidRDefault="00820596" w:rsidP="00820596">
            <w:pPr>
              <w:rPr>
                <w:rFonts w:cstheme="minorHAnsi"/>
              </w:rPr>
            </w:pPr>
          </w:p>
        </w:tc>
        <w:tc>
          <w:tcPr>
            <w:tcW w:w="1015" w:type="dxa"/>
          </w:tcPr>
          <w:p w14:paraId="018BBC0A" w14:textId="1B69C0FE" w:rsidR="00820596" w:rsidRPr="00B110F7" w:rsidRDefault="00820596" w:rsidP="00820596">
            <w:pPr>
              <w:rPr>
                <w:rFonts w:cstheme="minorHAnsi"/>
              </w:rPr>
            </w:pPr>
            <w:r>
              <w:rPr>
                <w:rFonts w:cstheme="minorHAnsi"/>
              </w:rPr>
              <w:t>Brady</w:t>
            </w:r>
          </w:p>
        </w:tc>
        <w:tc>
          <w:tcPr>
            <w:tcW w:w="1292" w:type="dxa"/>
          </w:tcPr>
          <w:p w14:paraId="68B98F37" w14:textId="45BAE370" w:rsidR="00820596" w:rsidRPr="00B110F7" w:rsidRDefault="00820596" w:rsidP="00820596">
            <w:pPr>
              <w:rPr>
                <w:rFonts w:cstheme="minorHAnsi"/>
              </w:rPr>
            </w:pPr>
            <w:r w:rsidRPr="00B110F7">
              <w:rPr>
                <w:rFonts w:cstheme="minorHAnsi"/>
              </w:rPr>
              <w:t>California Department of Water Resources</w:t>
            </w:r>
          </w:p>
        </w:tc>
        <w:tc>
          <w:tcPr>
            <w:tcW w:w="3209" w:type="dxa"/>
          </w:tcPr>
          <w:p w14:paraId="31B82B0B" w14:textId="09ACA1AB" w:rsidR="00820596" w:rsidRDefault="009F28EA" w:rsidP="00820596">
            <w:hyperlink r:id="rId19" w:history="1">
              <w:r w:rsidR="00820596" w:rsidRPr="00127C2E">
                <w:rPr>
                  <w:rStyle w:val="Hyperlink"/>
                </w:rPr>
                <w:t>Allison.brady@water.ca.gov</w:t>
              </w:r>
            </w:hyperlink>
            <w:r w:rsidR="00820596">
              <w:t xml:space="preserve"> </w:t>
            </w:r>
          </w:p>
        </w:tc>
        <w:tc>
          <w:tcPr>
            <w:tcW w:w="1040" w:type="dxa"/>
          </w:tcPr>
          <w:p w14:paraId="0157FFD2" w14:textId="77777777" w:rsidR="00820596" w:rsidRPr="00B110F7" w:rsidRDefault="00820596" w:rsidP="00820596">
            <w:pPr>
              <w:rPr>
                <w:rFonts w:cstheme="minorHAnsi"/>
              </w:rPr>
            </w:pPr>
          </w:p>
        </w:tc>
        <w:tc>
          <w:tcPr>
            <w:tcW w:w="1064" w:type="dxa"/>
          </w:tcPr>
          <w:p w14:paraId="27FDBEF5" w14:textId="5E5924E4" w:rsidR="00820596" w:rsidRPr="00B110F7" w:rsidRDefault="00820596" w:rsidP="00820596">
            <w:pPr>
              <w:rPr>
                <w:rFonts w:cstheme="minorHAnsi"/>
              </w:rPr>
            </w:pPr>
            <w:r>
              <w:rPr>
                <w:rFonts w:cstheme="minorHAnsi"/>
              </w:rPr>
              <w:t>Field Crew</w:t>
            </w:r>
          </w:p>
        </w:tc>
      </w:tr>
      <w:tr w:rsidR="00820596" w:rsidRPr="00B110F7" w14:paraId="15B7A972" w14:textId="77777777" w:rsidTr="00820596">
        <w:trPr>
          <w:trHeight w:val="741"/>
        </w:trPr>
        <w:tc>
          <w:tcPr>
            <w:tcW w:w="922" w:type="dxa"/>
          </w:tcPr>
          <w:p w14:paraId="49A86F90" w14:textId="3EE69D9A" w:rsidR="00820596" w:rsidRPr="00B110F7" w:rsidRDefault="00820596" w:rsidP="00820596">
            <w:pPr>
              <w:rPr>
                <w:rFonts w:cstheme="minorHAnsi"/>
              </w:rPr>
            </w:pPr>
            <w:r>
              <w:rPr>
                <w:rFonts w:cstheme="minorHAnsi"/>
              </w:rPr>
              <w:t xml:space="preserve">Parisa </w:t>
            </w:r>
          </w:p>
        </w:tc>
        <w:tc>
          <w:tcPr>
            <w:tcW w:w="808" w:type="dxa"/>
          </w:tcPr>
          <w:p w14:paraId="5DCCCB0A" w14:textId="77777777" w:rsidR="00820596" w:rsidRPr="00B110F7" w:rsidRDefault="00820596" w:rsidP="00820596">
            <w:pPr>
              <w:rPr>
                <w:rFonts w:cstheme="minorHAnsi"/>
              </w:rPr>
            </w:pPr>
          </w:p>
        </w:tc>
        <w:tc>
          <w:tcPr>
            <w:tcW w:w="1015" w:type="dxa"/>
          </w:tcPr>
          <w:p w14:paraId="149635C6" w14:textId="47C3692D" w:rsidR="00820596" w:rsidRPr="00B110F7" w:rsidRDefault="00820596" w:rsidP="00820596">
            <w:pPr>
              <w:rPr>
                <w:rFonts w:cstheme="minorHAnsi"/>
              </w:rPr>
            </w:pPr>
            <w:r>
              <w:rPr>
                <w:rFonts w:cstheme="minorHAnsi"/>
              </w:rPr>
              <w:t>Farman</w:t>
            </w:r>
          </w:p>
        </w:tc>
        <w:tc>
          <w:tcPr>
            <w:tcW w:w="1292" w:type="dxa"/>
          </w:tcPr>
          <w:p w14:paraId="61999910" w14:textId="38C6D3A6" w:rsidR="00820596" w:rsidRPr="00B110F7" w:rsidRDefault="00820596" w:rsidP="00820596">
            <w:pPr>
              <w:rPr>
                <w:rFonts w:cstheme="minorHAnsi"/>
              </w:rPr>
            </w:pPr>
            <w:r w:rsidRPr="00B110F7">
              <w:rPr>
                <w:rFonts w:cstheme="minorHAnsi"/>
              </w:rPr>
              <w:t>California Department of Water Resources</w:t>
            </w:r>
          </w:p>
        </w:tc>
        <w:tc>
          <w:tcPr>
            <w:tcW w:w="3209" w:type="dxa"/>
          </w:tcPr>
          <w:p w14:paraId="5C91D420" w14:textId="49F564FA" w:rsidR="00820596" w:rsidRDefault="009F28EA" w:rsidP="00820596">
            <w:hyperlink r:id="rId20" w:history="1">
              <w:r w:rsidR="00820596" w:rsidRPr="00127C2E">
                <w:rPr>
                  <w:rStyle w:val="Hyperlink"/>
                </w:rPr>
                <w:t>Parisa.farman@water.ca.gov</w:t>
              </w:r>
            </w:hyperlink>
          </w:p>
        </w:tc>
        <w:tc>
          <w:tcPr>
            <w:tcW w:w="1040" w:type="dxa"/>
          </w:tcPr>
          <w:p w14:paraId="6183BD3E" w14:textId="77777777" w:rsidR="00820596" w:rsidRPr="00B110F7" w:rsidRDefault="00820596" w:rsidP="00820596">
            <w:pPr>
              <w:rPr>
                <w:rFonts w:cstheme="minorHAnsi"/>
              </w:rPr>
            </w:pPr>
          </w:p>
        </w:tc>
        <w:tc>
          <w:tcPr>
            <w:tcW w:w="1064" w:type="dxa"/>
          </w:tcPr>
          <w:p w14:paraId="15FFE9C3" w14:textId="1CE9281B" w:rsidR="00820596" w:rsidRPr="00B110F7" w:rsidRDefault="00820596" w:rsidP="00820596">
            <w:pPr>
              <w:rPr>
                <w:rFonts w:cstheme="minorHAnsi"/>
              </w:rPr>
            </w:pPr>
            <w:r>
              <w:rPr>
                <w:rFonts w:cstheme="minorHAnsi"/>
              </w:rPr>
              <w:t>Field Crew</w:t>
            </w:r>
          </w:p>
        </w:tc>
      </w:tr>
      <w:tr w:rsidR="00820596" w:rsidRPr="00B110F7" w14:paraId="1F972B93" w14:textId="77777777" w:rsidTr="00820596">
        <w:trPr>
          <w:trHeight w:val="741"/>
        </w:trPr>
        <w:tc>
          <w:tcPr>
            <w:tcW w:w="922" w:type="dxa"/>
          </w:tcPr>
          <w:p w14:paraId="04A336FF" w14:textId="06D5F22A" w:rsidR="00820596" w:rsidRPr="00B110F7" w:rsidRDefault="00820596" w:rsidP="00820596">
            <w:pPr>
              <w:rPr>
                <w:rFonts w:cstheme="minorHAnsi"/>
              </w:rPr>
            </w:pPr>
            <w:r>
              <w:rPr>
                <w:rFonts w:cstheme="minorHAnsi"/>
              </w:rPr>
              <w:t>Emily</w:t>
            </w:r>
          </w:p>
        </w:tc>
        <w:tc>
          <w:tcPr>
            <w:tcW w:w="808" w:type="dxa"/>
          </w:tcPr>
          <w:p w14:paraId="04818C3D" w14:textId="77777777" w:rsidR="00820596" w:rsidRPr="00B110F7" w:rsidRDefault="00820596" w:rsidP="00820596">
            <w:pPr>
              <w:rPr>
                <w:rFonts w:cstheme="minorHAnsi"/>
              </w:rPr>
            </w:pPr>
          </w:p>
        </w:tc>
        <w:tc>
          <w:tcPr>
            <w:tcW w:w="1015" w:type="dxa"/>
          </w:tcPr>
          <w:p w14:paraId="78EDAB17" w14:textId="4262A496" w:rsidR="00820596" w:rsidRPr="00B110F7" w:rsidRDefault="00820596" w:rsidP="00820596">
            <w:pPr>
              <w:rPr>
                <w:rFonts w:cstheme="minorHAnsi"/>
              </w:rPr>
            </w:pPr>
            <w:r>
              <w:rPr>
                <w:rFonts w:cstheme="minorHAnsi"/>
              </w:rPr>
              <w:t>Hubbard</w:t>
            </w:r>
          </w:p>
        </w:tc>
        <w:tc>
          <w:tcPr>
            <w:tcW w:w="1292" w:type="dxa"/>
          </w:tcPr>
          <w:p w14:paraId="50C994A1" w14:textId="516D2FA4" w:rsidR="00820596" w:rsidRPr="00B110F7" w:rsidRDefault="00820596" w:rsidP="00820596">
            <w:pPr>
              <w:rPr>
                <w:rFonts w:cstheme="minorHAnsi"/>
              </w:rPr>
            </w:pPr>
            <w:r w:rsidRPr="00B110F7">
              <w:rPr>
                <w:rFonts w:cstheme="minorHAnsi"/>
              </w:rPr>
              <w:t>California Department of Water Resources</w:t>
            </w:r>
          </w:p>
        </w:tc>
        <w:tc>
          <w:tcPr>
            <w:tcW w:w="3209" w:type="dxa"/>
          </w:tcPr>
          <w:p w14:paraId="6057C751" w14:textId="0F8ED306" w:rsidR="00820596" w:rsidRDefault="009F28EA" w:rsidP="00820596">
            <w:hyperlink r:id="rId21" w:history="1">
              <w:r w:rsidR="00820596" w:rsidRPr="00127C2E">
                <w:rPr>
                  <w:rStyle w:val="Hyperlink"/>
                </w:rPr>
                <w:t>Emily.hubbard@water.ca.gov</w:t>
              </w:r>
            </w:hyperlink>
          </w:p>
        </w:tc>
        <w:tc>
          <w:tcPr>
            <w:tcW w:w="1040" w:type="dxa"/>
          </w:tcPr>
          <w:p w14:paraId="22865EAC" w14:textId="77777777" w:rsidR="00820596" w:rsidRPr="00B110F7" w:rsidRDefault="00820596" w:rsidP="00820596">
            <w:pPr>
              <w:rPr>
                <w:rFonts w:cstheme="minorHAnsi"/>
              </w:rPr>
            </w:pPr>
          </w:p>
        </w:tc>
        <w:tc>
          <w:tcPr>
            <w:tcW w:w="1064" w:type="dxa"/>
          </w:tcPr>
          <w:p w14:paraId="17EAA3B6" w14:textId="37B44F27" w:rsidR="00820596" w:rsidRPr="00B110F7" w:rsidRDefault="00820596" w:rsidP="00820596">
            <w:pPr>
              <w:rPr>
                <w:rFonts w:cstheme="minorHAnsi"/>
              </w:rPr>
            </w:pPr>
            <w:r>
              <w:rPr>
                <w:rFonts w:cstheme="minorHAnsi"/>
              </w:rPr>
              <w:t>Field Crew</w:t>
            </w:r>
          </w:p>
        </w:tc>
      </w:tr>
      <w:tr w:rsidR="00820596" w:rsidRPr="00B110F7" w14:paraId="36CE230F" w14:textId="77777777" w:rsidTr="00144B3F">
        <w:trPr>
          <w:trHeight w:val="1017"/>
        </w:trPr>
        <w:tc>
          <w:tcPr>
            <w:tcW w:w="922" w:type="dxa"/>
          </w:tcPr>
          <w:p w14:paraId="7639868A" w14:textId="77777777" w:rsidR="00820596" w:rsidRPr="00B110F7" w:rsidRDefault="00820596" w:rsidP="00144B3F">
            <w:pPr>
              <w:rPr>
                <w:rFonts w:cstheme="minorHAnsi"/>
              </w:rPr>
            </w:pPr>
            <w:r w:rsidRPr="00B110F7">
              <w:rPr>
                <w:rFonts w:cstheme="minorHAnsi"/>
              </w:rPr>
              <w:lastRenderedPageBreak/>
              <w:t>Brian</w:t>
            </w:r>
          </w:p>
        </w:tc>
        <w:tc>
          <w:tcPr>
            <w:tcW w:w="808" w:type="dxa"/>
          </w:tcPr>
          <w:p w14:paraId="17EB4DA7" w14:textId="77777777" w:rsidR="00820596" w:rsidRPr="00B110F7" w:rsidRDefault="00820596" w:rsidP="00144B3F">
            <w:pPr>
              <w:rPr>
                <w:rFonts w:cstheme="minorHAnsi"/>
              </w:rPr>
            </w:pPr>
            <w:r w:rsidRPr="00B110F7">
              <w:rPr>
                <w:rFonts w:cstheme="minorHAnsi"/>
              </w:rPr>
              <w:t>M</w:t>
            </w:r>
          </w:p>
        </w:tc>
        <w:tc>
          <w:tcPr>
            <w:tcW w:w="1015" w:type="dxa"/>
          </w:tcPr>
          <w:p w14:paraId="390EBA56" w14:textId="77777777" w:rsidR="00820596" w:rsidRPr="00B110F7" w:rsidRDefault="00820596" w:rsidP="00144B3F">
            <w:pPr>
              <w:rPr>
                <w:rFonts w:cstheme="minorHAnsi"/>
              </w:rPr>
            </w:pPr>
            <w:r w:rsidRPr="00B110F7">
              <w:rPr>
                <w:rFonts w:cstheme="minorHAnsi"/>
              </w:rPr>
              <w:t>Schreier</w:t>
            </w:r>
          </w:p>
        </w:tc>
        <w:tc>
          <w:tcPr>
            <w:tcW w:w="1292" w:type="dxa"/>
          </w:tcPr>
          <w:p w14:paraId="050F57B4" w14:textId="77777777" w:rsidR="00820596" w:rsidRPr="00B110F7" w:rsidRDefault="00820596" w:rsidP="00144B3F">
            <w:pPr>
              <w:rPr>
                <w:rFonts w:cstheme="minorHAnsi"/>
              </w:rPr>
            </w:pPr>
            <w:r w:rsidRPr="00B110F7">
              <w:rPr>
                <w:rFonts w:cstheme="minorHAnsi"/>
              </w:rPr>
              <w:t>California Department of Water Resources</w:t>
            </w:r>
          </w:p>
          <w:p w14:paraId="38A43B6E" w14:textId="77777777" w:rsidR="00820596" w:rsidRPr="00B110F7" w:rsidRDefault="00820596" w:rsidP="00144B3F">
            <w:pPr>
              <w:rPr>
                <w:rFonts w:cstheme="minorHAnsi"/>
              </w:rPr>
            </w:pPr>
          </w:p>
        </w:tc>
        <w:tc>
          <w:tcPr>
            <w:tcW w:w="3209" w:type="dxa"/>
          </w:tcPr>
          <w:p w14:paraId="0F88B6CB" w14:textId="77777777" w:rsidR="00820596" w:rsidRPr="00B110F7" w:rsidRDefault="009F28EA" w:rsidP="00144B3F">
            <w:pPr>
              <w:rPr>
                <w:rFonts w:cstheme="minorHAnsi"/>
              </w:rPr>
            </w:pPr>
            <w:hyperlink r:id="rId22" w:history="1">
              <w:r w:rsidR="00820596" w:rsidRPr="00B110F7">
                <w:rPr>
                  <w:rStyle w:val="Hyperlink"/>
                  <w:rFonts w:cstheme="minorHAnsi"/>
                </w:rPr>
                <w:t>Brian.Schreier@water.ca.gov</w:t>
              </w:r>
            </w:hyperlink>
          </w:p>
        </w:tc>
        <w:tc>
          <w:tcPr>
            <w:tcW w:w="1040" w:type="dxa"/>
          </w:tcPr>
          <w:p w14:paraId="0AD93655" w14:textId="77777777" w:rsidR="00820596" w:rsidRPr="00B110F7" w:rsidRDefault="00820596" w:rsidP="00144B3F">
            <w:pPr>
              <w:rPr>
                <w:rFonts w:cstheme="minorHAnsi"/>
              </w:rPr>
            </w:pPr>
            <w:r w:rsidRPr="00B110F7">
              <w:rPr>
                <w:rFonts w:cstheme="minorHAnsi"/>
              </w:rPr>
              <w:t>0000-0002-5075-3946</w:t>
            </w:r>
          </w:p>
          <w:p w14:paraId="4A061147" w14:textId="77777777" w:rsidR="00820596" w:rsidRPr="00B110F7" w:rsidRDefault="00820596" w:rsidP="00144B3F">
            <w:pPr>
              <w:rPr>
                <w:rFonts w:cstheme="minorHAnsi"/>
              </w:rPr>
            </w:pPr>
          </w:p>
        </w:tc>
        <w:tc>
          <w:tcPr>
            <w:tcW w:w="1064" w:type="dxa"/>
          </w:tcPr>
          <w:p w14:paraId="65D1A5AF" w14:textId="77777777" w:rsidR="00820596" w:rsidRPr="00B110F7" w:rsidRDefault="00820596" w:rsidP="00144B3F">
            <w:pPr>
              <w:rPr>
                <w:rFonts w:cstheme="minorHAnsi"/>
              </w:rPr>
            </w:pPr>
            <w:r w:rsidRPr="00B110F7">
              <w:rPr>
                <w:rFonts w:cstheme="minorHAnsi"/>
              </w:rPr>
              <w:t>Associate</w:t>
            </w:r>
          </w:p>
        </w:tc>
      </w:tr>
      <w:tr w:rsidR="00820596" w:rsidRPr="00B110F7" w14:paraId="3479CE98" w14:textId="77777777" w:rsidTr="00820596">
        <w:trPr>
          <w:trHeight w:val="741"/>
        </w:trPr>
        <w:tc>
          <w:tcPr>
            <w:tcW w:w="922" w:type="dxa"/>
          </w:tcPr>
          <w:p w14:paraId="5CDD5B6D" w14:textId="77777777" w:rsidR="00820596" w:rsidRPr="00B110F7" w:rsidRDefault="00820596" w:rsidP="00820596">
            <w:pPr>
              <w:rPr>
                <w:rFonts w:cstheme="minorHAnsi"/>
              </w:rPr>
            </w:pPr>
            <w:r w:rsidRPr="00B110F7">
              <w:rPr>
                <w:rFonts w:cstheme="minorHAnsi"/>
              </w:rPr>
              <w:t>Ted</w:t>
            </w:r>
          </w:p>
        </w:tc>
        <w:tc>
          <w:tcPr>
            <w:tcW w:w="808" w:type="dxa"/>
          </w:tcPr>
          <w:p w14:paraId="33095477" w14:textId="77777777" w:rsidR="00820596" w:rsidRPr="00B110F7" w:rsidRDefault="00820596" w:rsidP="00820596">
            <w:pPr>
              <w:rPr>
                <w:rFonts w:cstheme="minorHAnsi"/>
              </w:rPr>
            </w:pPr>
          </w:p>
        </w:tc>
        <w:tc>
          <w:tcPr>
            <w:tcW w:w="1015" w:type="dxa"/>
          </w:tcPr>
          <w:p w14:paraId="07FA3A57" w14:textId="77777777" w:rsidR="00820596" w:rsidRPr="00B110F7" w:rsidRDefault="00820596" w:rsidP="00820596">
            <w:pPr>
              <w:rPr>
                <w:rFonts w:cstheme="minorHAnsi"/>
              </w:rPr>
            </w:pPr>
            <w:r w:rsidRPr="00B110F7">
              <w:rPr>
                <w:rFonts w:cstheme="minorHAnsi"/>
              </w:rPr>
              <w:t>Sommer</w:t>
            </w:r>
          </w:p>
        </w:tc>
        <w:tc>
          <w:tcPr>
            <w:tcW w:w="1292" w:type="dxa"/>
          </w:tcPr>
          <w:p w14:paraId="259CDEAB" w14:textId="77777777" w:rsidR="00820596" w:rsidRPr="00B110F7" w:rsidRDefault="00820596" w:rsidP="00820596">
            <w:pPr>
              <w:rPr>
                <w:rFonts w:cstheme="minorHAnsi"/>
              </w:rPr>
            </w:pPr>
            <w:r w:rsidRPr="00B110F7">
              <w:rPr>
                <w:rFonts w:cstheme="minorHAnsi"/>
              </w:rPr>
              <w:t>California Department of Water Resources</w:t>
            </w:r>
          </w:p>
        </w:tc>
        <w:tc>
          <w:tcPr>
            <w:tcW w:w="3209" w:type="dxa"/>
          </w:tcPr>
          <w:p w14:paraId="0E170F68" w14:textId="77777777" w:rsidR="00820596" w:rsidRPr="00B110F7" w:rsidRDefault="009F28EA" w:rsidP="00820596">
            <w:pPr>
              <w:rPr>
                <w:rFonts w:cstheme="minorHAnsi"/>
              </w:rPr>
            </w:pPr>
            <w:hyperlink r:id="rId23" w:history="1">
              <w:r w:rsidR="00820596" w:rsidRPr="00B110F7">
                <w:rPr>
                  <w:rStyle w:val="Hyperlink"/>
                  <w:rFonts w:cstheme="minorHAnsi"/>
                </w:rPr>
                <w:t>Ted.Sommer@water.ca.gov</w:t>
              </w:r>
            </w:hyperlink>
          </w:p>
        </w:tc>
        <w:tc>
          <w:tcPr>
            <w:tcW w:w="1040" w:type="dxa"/>
          </w:tcPr>
          <w:p w14:paraId="25B6AE9F" w14:textId="77777777" w:rsidR="00820596" w:rsidRPr="00B110F7" w:rsidRDefault="00820596" w:rsidP="00820596">
            <w:pPr>
              <w:rPr>
                <w:rFonts w:cstheme="minorHAnsi"/>
              </w:rPr>
            </w:pPr>
          </w:p>
        </w:tc>
        <w:tc>
          <w:tcPr>
            <w:tcW w:w="1064" w:type="dxa"/>
          </w:tcPr>
          <w:p w14:paraId="6C55D92F" w14:textId="77777777" w:rsidR="00820596" w:rsidRPr="00B110F7" w:rsidRDefault="00820596" w:rsidP="00820596">
            <w:pPr>
              <w:rPr>
                <w:rFonts w:cstheme="minorHAnsi"/>
              </w:rPr>
            </w:pPr>
            <w:r w:rsidRPr="00B110F7">
              <w:rPr>
                <w:rFonts w:cstheme="minorHAnsi"/>
              </w:rPr>
              <w:t>Associate</w:t>
            </w:r>
          </w:p>
        </w:tc>
      </w:tr>
      <w:tr w:rsidR="00820596" w:rsidRPr="00B110F7" w14:paraId="2B078DB7" w14:textId="77777777" w:rsidTr="00820596">
        <w:trPr>
          <w:trHeight w:val="741"/>
        </w:trPr>
        <w:tc>
          <w:tcPr>
            <w:tcW w:w="922" w:type="dxa"/>
          </w:tcPr>
          <w:p w14:paraId="3FF77410" w14:textId="77777777" w:rsidR="00820596" w:rsidRPr="00B110F7" w:rsidRDefault="00820596" w:rsidP="00820596">
            <w:pPr>
              <w:rPr>
                <w:rFonts w:cstheme="minorHAnsi"/>
              </w:rPr>
            </w:pPr>
            <w:r w:rsidRPr="00B110F7">
              <w:rPr>
                <w:rFonts w:cstheme="minorHAnsi"/>
              </w:rPr>
              <w:t>Louise</w:t>
            </w:r>
          </w:p>
        </w:tc>
        <w:tc>
          <w:tcPr>
            <w:tcW w:w="808" w:type="dxa"/>
          </w:tcPr>
          <w:p w14:paraId="132C514C" w14:textId="77777777" w:rsidR="00820596" w:rsidRPr="00B110F7" w:rsidRDefault="00820596" w:rsidP="00820596">
            <w:pPr>
              <w:rPr>
                <w:rFonts w:cstheme="minorHAnsi"/>
              </w:rPr>
            </w:pPr>
          </w:p>
        </w:tc>
        <w:tc>
          <w:tcPr>
            <w:tcW w:w="1015" w:type="dxa"/>
          </w:tcPr>
          <w:p w14:paraId="26378F07" w14:textId="77777777" w:rsidR="00820596" w:rsidRPr="00B110F7" w:rsidRDefault="00820596" w:rsidP="00820596">
            <w:pPr>
              <w:rPr>
                <w:rFonts w:cstheme="minorHAnsi"/>
              </w:rPr>
            </w:pPr>
            <w:r w:rsidRPr="00B110F7">
              <w:rPr>
                <w:rFonts w:cstheme="minorHAnsi"/>
              </w:rPr>
              <w:t>Conrad</w:t>
            </w:r>
          </w:p>
        </w:tc>
        <w:tc>
          <w:tcPr>
            <w:tcW w:w="1292" w:type="dxa"/>
          </w:tcPr>
          <w:p w14:paraId="3C76BEC8" w14:textId="77777777" w:rsidR="00820596" w:rsidRPr="00B110F7" w:rsidRDefault="00820596" w:rsidP="00820596">
            <w:pPr>
              <w:rPr>
                <w:rFonts w:cstheme="minorHAnsi"/>
              </w:rPr>
            </w:pPr>
            <w:r w:rsidRPr="00B110F7">
              <w:rPr>
                <w:rFonts w:cstheme="minorHAnsi"/>
              </w:rPr>
              <w:t>California Department of Water Resources</w:t>
            </w:r>
          </w:p>
        </w:tc>
        <w:tc>
          <w:tcPr>
            <w:tcW w:w="3209" w:type="dxa"/>
          </w:tcPr>
          <w:p w14:paraId="3281E42F" w14:textId="77777777" w:rsidR="00820596" w:rsidRPr="00B110F7" w:rsidRDefault="009F28EA" w:rsidP="00820596">
            <w:pPr>
              <w:rPr>
                <w:rFonts w:cstheme="minorHAnsi"/>
              </w:rPr>
            </w:pPr>
            <w:hyperlink r:id="rId24" w:history="1">
              <w:r w:rsidR="00820596" w:rsidRPr="00B110F7">
                <w:rPr>
                  <w:rStyle w:val="Hyperlink"/>
                  <w:rFonts w:cstheme="minorHAnsi"/>
                </w:rPr>
                <w:t>Louise.Conrad@deltacouncil.ca.gov</w:t>
              </w:r>
            </w:hyperlink>
            <w:r w:rsidR="00820596" w:rsidRPr="00B110F7">
              <w:rPr>
                <w:rFonts w:cstheme="minorHAnsi"/>
              </w:rPr>
              <w:t xml:space="preserve"> </w:t>
            </w:r>
          </w:p>
        </w:tc>
        <w:tc>
          <w:tcPr>
            <w:tcW w:w="1040" w:type="dxa"/>
          </w:tcPr>
          <w:p w14:paraId="3C1BBDA2" w14:textId="77777777" w:rsidR="00820596" w:rsidRPr="00B110F7" w:rsidRDefault="00820596" w:rsidP="00820596">
            <w:pPr>
              <w:rPr>
                <w:rFonts w:cstheme="minorHAnsi"/>
              </w:rPr>
            </w:pPr>
          </w:p>
        </w:tc>
        <w:tc>
          <w:tcPr>
            <w:tcW w:w="1064" w:type="dxa"/>
          </w:tcPr>
          <w:p w14:paraId="0F46D289" w14:textId="77777777" w:rsidR="00820596" w:rsidRPr="00B110F7" w:rsidRDefault="00820596" w:rsidP="00820596">
            <w:pPr>
              <w:rPr>
                <w:rFonts w:cstheme="minorHAnsi"/>
              </w:rPr>
            </w:pPr>
            <w:r w:rsidRPr="00B110F7">
              <w:rPr>
                <w:rFonts w:cstheme="minorHAnsi"/>
              </w:rPr>
              <w:t>Associate</w:t>
            </w:r>
          </w:p>
        </w:tc>
      </w:tr>
    </w:tbl>
    <w:p w14:paraId="21D4AAFA" w14:textId="77777777" w:rsidR="00820596" w:rsidRPr="005066BC" w:rsidRDefault="00820596">
      <w:pPr>
        <w:rPr>
          <w:i/>
        </w:rPr>
      </w:pPr>
    </w:p>
    <w:p w14:paraId="6A2DFF0F" w14:textId="07FD9A8F" w:rsidR="009E37A8" w:rsidRPr="005066BC" w:rsidRDefault="009E37A8" w:rsidP="009E37A8">
      <w:pPr>
        <w:pStyle w:val="Heading2"/>
        <w:rPr>
          <w:rFonts w:asciiTheme="minorHAnsi" w:hAnsiTheme="minorHAnsi" w:cstheme="minorHAnsi"/>
        </w:rPr>
      </w:pPr>
      <w:r w:rsidRPr="005066BC">
        <w:rPr>
          <w:rFonts w:asciiTheme="minorHAnsi" w:hAnsiTheme="minorHAnsi" w:cstheme="minorHAnsi"/>
        </w:rPr>
        <w:t xml:space="preserve">License </w:t>
      </w:r>
    </w:p>
    <w:p w14:paraId="026D7363" w14:textId="77777777" w:rsidR="00820596" w:rsidRPr="00B110F7" w:rsidRDefault="00820596" w:rsidP="00820596">
      <w:pPr>
        <w:tabs>
          <w:tab w:val="left" w:pos="720"/>
        </w:tabs>
        <w:ind w:left="720"/>
        <w:rPr>
          <w:rFonts w:cstheme="minorHAnsi"/>
        </w:rPr>
      </w:pPr>
      <w:r w:rsidRPr="00B110F7">
        <w:rPr>
          <w:rFonts w:cstheme="minorHAnsi"/>
        </w:rPr>
        <w:t>This information is released under the Creative Commons license - Attribution - CC BY (</w:t>
      </w:r>
      <w:hyperlink r:id="rId25" w:history="1">
        <w:r w:rsidRPr="00B110F7">
          <w:rPr>
            <w:rStyle w:val="Hyperlink"/>
            <w:rFonts w:cstheme="minorHAnsi"/>
            <w:color w:val="auto"/>
          </w:rPr>
          <w:t>https://creativecommons.org/licenses/by/4.0/</w:t>
        </w:r>
      </w:hyperlink>
      <w:r w:rsidRPr="00B110F7">
        <w:rPr>
          <w:rFonts w:cstheme="minorHAnsi"/>
        </w:rPr>
        <w:t>). The consumer of these data ("Data User" herein)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All data are made available "as is." The Data User should be aware, however, that data are updated periodically, and it is the responsibility of the Data User to check for new versions of the data. The data authors and the repository where these data were obtained shall not be liable for damages resulting from any use or misinterpretation of the data. Thank you.</w:t>
      </w:r>
    </w:p>
    <w:p w14:paraId="4DB8D230" w14:textId="1A87CD72" w:rsidR="004B6751" w:rsidRPr="005066BC" w:rsidRDefault="007D556B" w:rsidP="004B6751">
      <w:pPr>
        <w:pStyle w:val="Heading2"/>
        <w:rPr>
          <w:rFonts w:asciiTheme="minorHAnsi" w:hAnsiTheme="minorHAnsi" w:cstheme="minorHAnsi"/>
        </w:rPr>
      </w:pPr>
      <w:r w:rsidRPr="005066BC">
        <w:rPr>
          <w:rFonts w:asciiTheme="minorHAnsi" w:hAnsiTheme="minorHAnsi" w:cstheme="minorHAnsi"/>
        </w:rPr>
        <w:t xml:space="preserve">Keywords </w:t>
      </w:r>
    </w:p>
    <w:p w14:paraId="1B93DF91" w14:textId="76474793" w:rsidR="00820596" w:rsidRPr="007F4FF2" w:rsidRDefault="00820596">
      <w:pPr>
        <w:rPr>
          <w:i/>
          <w:color w:val="00B050"/>
        </w:rPr>
      </w:pPr>
      <w:r w:rsidRPr="00B110F7">
        <w:rPr>
          <w:rFonts w:cstheme="minorHAnsi"/>
        </w:rPr>
        <w:t>Yolo Bypass, San Francisco Estuary, Sacramento-San Joaquin Delta, Yolo Bypass Fish Monitoring Program, California Department of Water Resources, Interagency Ecological Program, tidal slough,</w:t>
      </w:r>
      <w:r w:rsidR="00D40E47">
        <w:rPr>
          <w:rFonts w:cstheme="minorHAnsi"/>
        </w:rPr>
        <w:t xml:space="preserve"> floodplain, Sacramento River,</w:t>
      </w:r>
      <w:r w:rsidRPr="00B110F7">
        <w:rPr>
          <w:rFonts w:cstheme="minorHAnsi"/>
        </w:rPr>
        <w:t xml:space="preserve"> </w:t>
      </w:r>
      <w:r w:rsidR="00C15748">
        <w:rPr>
          <w:rFonts w:cstheme="minorHAnsi"/>
        </w:rPr>
        <w:t>phytoplankton</w:t>
      </w:r>
      <w:r w:rsidR="00767E2A">
        <w:rPr>
          <w:rFonts w:cstheme="minorHAnsi"/>
        </w:rPr>
        <w:t xml:space="preserve"> </w:t>
      </w:r>
    </w:p>
    <w:p w14:paraId="0D35DD83" w14:textId="7C05EBC1" w:rsidR="0016672A" w:rsidRPr="005066BC" w:rsidRDefault="0016672A" w:rsidP="0016672A">
      <w:pPr>
        <w:pStyle w:val="Heading2"/>
        <w:rPr>
          <w:rFonts w:asciiTheme="minorHAnsi" w:hAnsiTheme="minorHAnsi" w:cstheme="minorHAnsi"/>
        </w:rPr>
      </w:pPr>
      <w:r w:rsidRPr="005066BC">
        <w:rPr>
          <w:rFonts w:asciiTheme="minorHAnsi" w:hAnsiTheme="minorHAnsi" w:cstheme="minorHAnsi"/>
        </w:rPr>
        <w:lastRenderedPageBreak/>
        <w:t>Funding of this work:</w:t>
      </w:r>
    </w:p>
    <w:p w14:paraId="72E03778" w14:textId="44C26398" w:rsidR="00090075" w:rsidRPr="00BE3622" w:rsidRDefault="00BE3622">
      <w:pPr>
        <w:rPr>
          <w:rFonts w:cstheme="minorHAnsi"/>
          <w:iCs/>
        </w:rPr>
      </w:pPr>
      <w:r w:rsidRPr="00BE3622">
        <w:rPr>
          <w:iCs/>
        </w:rPr>
        <w:t>Funding is provided by the State Water Project.</w:t>
      </w:r>
    </w:p>
    <w:p w14:paraId="1EBCDD79" w14:textId="77777777" w:rsidR="004B6751" w:rsidRPr="005066BC" w:rsidRDefault="004B6751" w:rsidP="004B6751">
      <w:pPr>
        <w:pStyle w:val="Heading2"/>
        <w:rPr>
          <w:rFonts w:asciiTheme="minorHAnsi" w:hAnsiTheme="minorHAnsi" w:cstheme="minorHAnsi"/>
        </w:rPr>
      </w:pPr>
      <w:r w:rsidRPr="005066BC">
        <w:rPr>
          <w:rFonts w:asciiTheme="minorHAnsi" w:hAnsiTheme="minorHAnsi" w:cstheme="minorHAnsi"/>
        </w:rPr>
        <w:t>Timeframe</w:t>
      </w:r>
    </w:p>
    <w:p w14:paraId="79E306AE" w14:textId="3B9B2C5A" w:rsidR="008C2525" w:rsidRPr="00B110F7" w:rsidRDefault="008C2525" w:rsidP="008C2525">
      <w:pPr>
        <w:pStyle w:val="ListParagraph"/>
        <w:numPr>
          <w:ilvl w:val="0"/>
          <w:numId w:val="2"/>
        </w:numPr>
        <w:rPr>
          <w:rFonts w:cstheme="minorHAnsi"/>
        </w:rPr>
      </w:pPr>
      <w:r w:rsidRPr="00B110F7">
        <w:rPr>
          <w:rFonts w:cstheme="minorHAnsi"/>
        </w:rPr>
        <w:t xml:space="preserve">Begin date: </w:t>
      </w:r>
      <w:r>
        <w:rPr>
          <w:rFonts w:cstheme="minorHAnsi"/>
        </w:rPr>
        <w:t>20</w:t>
      </w:r>
      <w:r w:rsidR="00F907D0">
        <w:rPr>
          <w:rFonts w:cstheme="minorHAnsi"/>
        </w:rPr>
        <w:t>13</w:t>
      </w:r>
      <w:r w:rsidRPr="00B110F7">
        <w:rPr>
          <w:rFonts w:cstheme="minorHAnsi"/>
        </w:rPr>
        <w:t>-</w:t>
      </w:r>
      <w:r w:rsidR="00F907D0">
        <w:rPr>
          <w:rFonts w:cstheme="minorHAnsi"/>
        </w:rPr>
        <w:t>10</w:t>
      </w:r>
      <w:r w:rsidRPr="00B110F7">
        <w:rPr>
          <w:rFonts w:cstheme="minorHAnsi"/>
        </w:rPr>
        <w:t>-</w:t>
      </w:r>
      <w:r w:rsidR="00F907D0">
        <w:rPr>
          <w:rFonts w:cstheme="minorHAnsi"/>
        </w:rPr>
        <w:t>30</w:t>
      </w:r>
    </w:p>
    <w:p w14:paraId="15844B9B" w14:textId="0DBD541B" w:rsidR="008C2525" w:rsidRPr="00B110F7" w:rsidRDefault="008C2525" w:rsidP="008C2525">
      <w:pPr>
        <w:pStyle w:val="ListParagraph"/>
        <w:numPr>
          <w:ilvl w:val="0"/>
          <w:numId w:val="2"/>
        </w:numPr>
        <w:rPr>
          <w:rFonts w:cstheme="minorHAnsi"/>
        </w:rPr>
      </w:pPr>
      <w:r w:rsidRPr="00B110F7">
        <w:rPr>
          <w:rFonts w:cstheme="minorHAnsi"/>
        </w:rPr>
        <w:t xml:space="preserve">End date: </w:t>
      </w:r>
      <w:r w:rsidR="00F907D0">
        <w:rPr>
          <w:rFonts w:cstheme="minorHAnsi"/>
        </w:rPr>
        <w:t>2020-12-01</w:t>
      </w:r>
    </w:p>
    <w:p w14:paraId="0F553FAB" w14:textId="77777777" w:rsidR="008C2525" w:rsidRPr="00B110F7" w:rsidRDefault="008C2525" w:rsidP="008C2525">
      <w:pPr>
        <w:pStyle w:val="ListParagraph"/>
        <w:numPr>
          <w:ilvl w:val="0"/>
          <w:numId w:val="2"/>
        </w:numPr>
        <w:rPr>
          <w:rFonts w:cstheme="minorHAnsi"/>
        </w:rPr>
      </w:pPr>
      <w:r w:rsidRPr="00B110F7">
        <w:rPr>
          <w:rFonts w:cstheme="minorHAnsi"/>
        </w:rPr>
        <w:t>Data collection: ongoing</w:t>
      </w:r>
    </w:p>
    <w:p w14:paraId="6255D4CD" w14:textId="49DE9136" w:rsidR="004B6751" w:rsidRPr="005066BC" w:rsidRDefault="004B6751" w:rsidP="004B6751">
      <w:pPr>
        <w:pStyle w:val="Heading2"/>
        <w:rPr>
          <w:rFonts w:asciiTheme="minorHAnsi" w:hAnsiTheme="minorHAnsi" w:cstheme="minorHAnsi"/>
        </w:rPr>
      </w:pPr>
      <w:r w:rsidRPr="005066BC">
        <w:rPr>
          <w:rFonts w:asciiTheme="minorHAnsi" w:hAnsiTheme="minorHAnsi" w:cstheme="minorHAnsi"/>
        </w:rPr>
        <w:t>Geographic location</w:t>
      </w:r>
    </w:p>
    <w:p w14:paraId="3646BFFF" w14:textId="77777777" w:rsidR="008C2525" w:rsidRPr="009D28C4" w:rsidRDefault="008C2525" w:rsidP="00BA25F4">
      <w:pPr>
        <w:pStyle w:val="paragraph"/>
        <w:numPr>
          <w:ilvl w:val="0"/>
          <w:numId w:val="24"/>
        </w:numPr>
        <w:spacing w:before="0" w:beforeAutospacing="0" w:after="0" w:afterAutospacing="0"/>
        <w:textAlignment w:val="baseline"/>
        <w:rPr>
          <w:rFonts w:asciiTheme="minorHAnsi" w:hAnsiTheme="minorHAnsi" w:cstheme="minorHAnsi"/>
        </w:rPr>
      </w:pPr>
      <w:r w:rsidRPr="009D28C4">
        <w:rPr>
          <w:rStyle w:val="normaltextrun"/>
          <w:rFonts w:asciiTheme="minorHAnsi" w:hAnsiTheme="minorHAnsi" w:cstheme="minorHAnsi"/>
        </w:rPr>
        <w:t>Yolo Bypass tidal slough and seasonal floodplain in Sacramento, California, USA.</w:t>
      </w:r>
      <w:r w:rsidRPr="009D28C4">
        <w:rPr>
          <w:rStyle w:val="eop"/>
          <w:rFonts w:asciiTheme="minorHAnsi" w:hAnsiTheme="minorHAnsi" w:cstheme="minorHAnsi"/>
        </w:rPr>
        <w:t> </w:t>
      </w:r>
    </w:p>
    <w:p w14:paraId="53405A13" w14:textId="77777777" w:rsidR="008C2525" w:rsidRPr="009D28C4" w:rsidRDefault="008C2525" w:rsidP="00BA25F4">
      <w:pPr>
        <w:pStyle w:val="paragraph"/>
        <w:numPr>
          <w:ilvl w:val="0"/>
          <w:numId w:val="24"/>
        </w:numPr>
        <w:spacing w:before="0" w:beforeAutospacing="0" w:after="0" w:afterAutospacing="0"/>
        <w:textAlignment w:val="baseline"/>
        <w:rPr>
          <w:rFonts w:asciiTheme="minorHAnsi" w:hAnsiTheme="minorHAnsi" w:cstheme="minorHAnsi"/>
        </w:rPr>
      </w:pPr>
      <w:r w:rsidRPr="009D28C4">
        <w:rPr>
          <w:rStyle w:val="normaltextrun"/>
          <w:rFonts w:asciiTheme="minorHAnsi" w:hAnsiTheme="minorHAnsi" w:cstheme="minorHAnsi"/>
        </w:rPr>
        <w:t>North bounding coordinates (decimal degrees): 38.79395205</w:t>
      </w:r>
      <w:r w:rsidRPr="009D28C4">
        <w:rPr>
          <w:rStyle w:val="eop"/>
          <w:rFonts w:asciiTheme="minorHAnsi" w:hAnsiTheme="minorHAnsi" w:cstheme="minorHAnsi"/>
        </w:rPr>
        <w:t> </w:t>
      </w:r>
    </w:p>
    <w:p w14:paraId="66CC6CD5" w14:textId="77777777" w:rsidR="008C2525" w:rsidRPr="009D28C4" w:rsidRDefault="008C2525" w:rsidP="00BA25F4">
      <w:pPr>
        <w:pStyle w:val="paragraph"/>
        <w:numPr>
          <w:ilvl w:val="0"/>
          <w:numId w:val="24"/>
        </w:numPr>
        <w:spacing w:before="0" w:beforeAutospacing="0" w:after="0" w:afterAutospacing="0"/>
        <w:textAlignment w:val="baseline"/>
        <w:rPr>
          <w:rFonts w:asciiTheme="minorHAnsi" w:hAnsiTheme="minorHAnsi" w:cstheme="minorHAnsi"/>
        </w:rPr>
      </w:pPr>
      <w:r w:rsidRPr="009D28C4">
        <w:rPr>
          <w:rStyle w:val="normaltextrun"/>
          <w:rFonts w:asciiTheme="minorHAnsi" w:hAnsiTheme="minorHAnsi" w:cstheme="minorHAnsi"/>
        </w:rPr>
        <w:t>South bounding coordinates (decimal degrees): 38.23466149</w:t>
      </w:r>
      <w:r w:rsidRPr="009D28C4">
        <w:rPr>
          <w:rStyle w:val="eop"/>
          <w:rFonts w:asciiTheme="minorHAnsi" w:hAnsiTheme="minorHAnsi" w:cstheme="minorHAnsi"/>
        </w:rPr>
        <w:t> </w:t>
      </w:r>
    </w:p>
    <w:p w14:paraId="4B7810BA" w14:textId="77777777" w:rsidR="008C2525" w:rsidRPr="009D28C4" w:rsidRDefault="008C2525" w:rsidP="00BA25F4">
      <w:pPr>
        <w:pStyle w:val="paragraph"/>
        <w:numPr>
          <w:ilvl w:val="0"/>
          <w:numId w:val="24"/>
        </w:numPr>
        <w:spacing w:before="0" w:beforeAutospacing="0" w:after="0" w:afterAutospacing="0"/>
        <w:textAlignment w:val="baseline"/>
        <w:rPr>
          <w:rFonts w:asciiTheme="minorHAnsi" w:hAnsiTheme="minorHAnsi" w:cstheme="minorHAnsi"/>
        </w:rPr>
      </w:pPr>
      <w:r w:rsidRPr="009D28C4">
        <w:rPr>
          <w:rStyle w:val="normaltextrun"/>
          <w:rFonts w:asciiTheme="minorHAnsi" w:hAnsiTheme="minorHAnsi" w:cstheme="minorHAnsi"/>
        </w:rPr>
        <w:t>East bounding coordinates (decimal degrees): -121.5368316</w:t>
      </w:r>
      <w:r w:rsidRPr="009D28C4">
        <w:rPr>
          <w:rStyle w:val="eop"/>
          <w:rFonts w:asciiTheme="minorHAnsi" w:hAnsiTheme="minorHAnsi" w:cstheme="minorHAnsi"/>
        </w:rPr>
        <w:t> </w:t>
      </w:r>
    </w:p>
    <w:p w14:paraId="5606007D" w14:textId="3D53A897" w:rsidR="0006465A" w:rsidRDefault="008C2525" w:rsidP="00BA25F4">
      <w:pPr>
        <w:pStyle w:val="paragraph"/>
        <w:numPr>
          <w:ilvl w:val="0"/>
          <w:numId w:val="24"/>
        </w:numPr>
        <w:spacing w:before="0" w:beforeAutospacing="0" w:after="0" w:afterAutospacing="0"/>
        <w:textAlignment w:val="baseline"/>
        <w:rPr>
          <w:rFonts w:asciiTheme="minorHAnsi" w:hAnsiTheme="minorHAnsi" w:cstheme="minorHAnsi"/>
        </w:rPr>
      </w:pPr>
      <w:r w:rsidRPr="009D28C4">
        <w:rPr>
          <w:rStyle w:val="normaltextrun"/>
          <w:rFonts w:asciiTheme="minorHAnsi" w:hAnsiTheme="minorHAnsi" w:cstheme="minorHAnsi"/>
        </w:rPr>
        <w:t>West bounding coordinates (decimal degrees): - 121.8073699</w:t>
      </w:r>
      <w:r w:rsidRPr="009D28C4">
        <w:rPr>
          <w:rStyle w:val="eop"/>
          <w:rFonts w:asciiTheme="minorHAnsi" w:hAnsiTheme="minorHAnsi" w:cstheme="minorHAnsi"/>
        </w:rPr>
        <w:t> </w:t>
      </w:r>
      <w:r w:rsidR="00E839F3">
        <w:br/>
      </w:r>
    </w:p>
    <w:p w14:paraId="4D7778F5" w14:textId="23F83A49" w:rsidR="008C2525" w:rsidRDefault="008C2525" w:rsidP="008C2525">
      <w:pPr>
        <w:pStyle w:val="paragraph"/>
        <w:spacing w:before="0" w:beforeAutospacing="0" w:after="0" w:afterAutospacing="0"/>
        <w:ind w:left="360"/>
        <w:textAlignment w:val="baseline"/>
        <w:rPr>
          <w:rFonts w:asciiTheme="minorHAnsi" w:hAnsiTheme="minorHAnsi" w:cstheme="minorHAnsi"/>
        </w:rPr>
      </w:pPr>
      <w:r>
        <w:rPr>
          <w:noProof/>
        </w:rPr>
        <w:lastRenderedPageBreak/>
        <mc:AlternateContent>
          <mc:Choice Requires="wps">
            <w:drawing>
              <wp:anchor distT="0" distB="0" distL="114300" distR="114300" simplePos="0" relativeHeight="251661312" behindDoc="0" locked="0" layoutInCell="1" allowOverlap="1" wp14:anchorId="7D9CF703" wp14:editId="7AA8A165">
                <wp:simplePos x="0" y="0"/>
                <wp:positionH relativeFrom="column">
                  <wp:posOffset>3590925</wp:posOffset>
                </wp:positionH>
                <wp:positionV relativeFrom="paragraph">
                  <wp:posOffset>3671570</wp:posOffset>
                </wp:positionV>
                <wp:extent cx="55245" cy="50800"/>
                <wp:effectExtent l="0" t="0" r="20955" b="25400"/>
                <wp:wrapNone/>
                <wp:docPr id="15" name="Oval 15"/>
                <wp:cNvGraphicFramePr/>
                <a:graphic xmlns:a="http://schemas.openxmlformats.org/drawingml/2006/main">
                  <a:graphicData uri="http://schemas.microsoft.com/office/word/2010/wordprocessingShape">
                    <wps:wsp>
                      <wps:cNvSpPr/>
                      <wps:spPr>
                        <a:xfrm>
                          <a:off x="0" y="0"/>
                          <a:ext cx="55245" cy="50800"/>
                        </a:xfrm>
                        <a:prstGeom prst="ellipse">
                          <a:avLst/>
                        </a:prstGeom>
                        <a:solidFill>
                          <a:srgbClr val="912EB8"/>
                        </a:solidFill>
                        <a:ln w="31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8667D9" id="Oval 15" o:spid="_x0000_s1026" style="position:absolute;margin-left:282.75pt;margin-top:289.1pt;width:4.35pt;height: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" fillcolor="#912eb8" strokecolor="#404040 [2429]" strokeweight=".25pt"/>
            </w:pict>
          </mc:Fallback>
        </mc:AlternateContent>
      </w:r>
      <w:r>
        <w:rPr>
          <w:noProof/>
        </w:rPr>
        <mc:AlternateContent>
          <mc:Choice Requires="wps">
            <w:drawing>
              <wp:anchor distT="0" distB="0" distL="114300" distR="114300" simplePos="0" relativeHeight="251659264" behindDoc="0" locked="0" layoutInCell="1" allowOverlap="1" wp14:anchorId="7EE2D820" wp14:editId="066FAEBE">
                <wp:simplePos x="0" y="0"/>
                <wp:positionH relativeFrom="column">
                  <wp:posOffset>704850</wp:posOffset>
                </wp:positionH>
                <wp:positionV relativeFrom="paragraph">
                  <wp:posOffset>4276090</wp:posOffset>
                </wp:positionV>
                <wp:extent cx="1713082" cy="322195"/>
                <wp:effectExtent l="0" t="0" r="1905" b="1905"/>
                <wp:wrapNone/>
                <wp:docPr id="5" name="Text Box 5"/>
                <wp:cNvGraphicFramePr/>
                <a:graphic xmlns:a="http://schemas.openxmlformats.org/drawingml/2006/main">
                  <a:graphicData uri="http://schemas.microsoft.com/office/word/2010/wordprocessingShape">
                    <wps:wsp>
                      <wps:cNvSpPr txBox="1"/>
                      <wps:spPr>
                        <a:xfrm>
                          <a:off x="0" y="0"/>
                          <a:ext cx="1713082" cy="322195"/>
                        </a:xfrm>
                        <a:prstGeom prst="rect">
                          <a:avLst/>
                        </a:prstGeom>
                        <a:solidFill>
                          <a:schemeClr val="lt1"/>
                        </a:solidFill>
                        <a:ln w="6350">
                          <a:noFill/>
                        </a:ln>
                      </wps:spPr>
                      <wps:txbx>
                        <w:txbxContent>
                          <w:p w14:paraId="5D335886" w14:textId="209E7146" w:rsidR="00144B3F" w:rsidRPr="00C15748" w:rsidRDefault="00C15748" w:rsidP="008C2525">
                            <w:pPr>
                              <w:rPr>
                                <w:sz w:val="28"/>
                                <w:szCs w:val="28"/>
                              </w:rPr>
                            </w:pPr>
                            <w:r w:rsidRPr="00C15748">
                              <w:rPr>
                                <w:sz w:val="28"/>
                                <w:szCs w:val="28"/>
                              </w:rPr>
                              <w:t>Phytoplankton Sites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E2D820" id="_x0000_t202" coordsize="21600,21600" o:spt="202" path="m,l,21600r21600,l21600,xe">
                <v:stroke joinstyle="miter"/>
                <v:path gradientshapeok="t" o:connecttype="rect"/>
              </v:shapetype>
              <v:shape id="Text Box 5" o:spid="_x0000_s1026" type="#_x0000_t202" style="position:absolute;left:0;text-align:left;margin-left:55.5pt;margin-top:336.7pt;width:134.9pt;height:2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" fillcolor="white [3201]" stroked="f" strokeweight=".5pt">
                <v:textbox>
                  <w:txbxContent>
                    <w:p w14:paraId="5D335886" w14:textId="209E7146" w:rsidR="00144B3F" w:rsidRPr="00C15748" w:rsidRDefault="00C15748" w:rsidP="008C2525">
                      <w:pPr>
                        <w:rPr>
                          <w:sz w:val="28"/>
                          <w:szCs w:val="28"/>
                        </w:rPr>
                      </w:pPr>
                      <w:r w:rsidRPr="00C15748">
                        <w:rPr>
                          <w:sz w:val="28"/>
                          <w:szCs w:val="28"/>
                        </w:rPr>
                        <w:t>Phytoplankton Sites</w:t>
                      </w:r>
                    </w:p>
                  </w:txbxContent>
                </v:textbox>
              </v:shape>
            </w:pict>
          </mc:Fallback>
        </mc:AlternateContent>
      </w:r>
      <w:r>
        <w:rPr>
          <w:noProof/>
        </w:rPr>
        <w:drawing>
          <wp:inline distT="0" distB="0" distL="0" distR="0" wp14:anchorId="048CE111" wp14:editId="2BA30CC3">
            <wp:extent cx="4923790" cy="6372860"/>
            <wp:effectExtent l="19050" t="19050" r="10160" b="2794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23790" cy="6372860"/>
                    </a:xfrm>
                    <a:prstGeom prst="rect">
                      <a:avLst/>
                    </a:prstGeom>
                    <a:noFill/>
                    <a:ln>
                      <a:solidFill>
                        <a:schemeClr val="tx1"/>
                      </a:solidFill>
                    </a:ln>
                  </pic:spPr>
                </pic:pic>
              </a:graphicData>
            </a:graphic>
          </wp:inline>
        </w:drawing>
      </w:r>
    </w:p>
    <w:p w14:paraId="04E0C6A2" w14:textId="13AA745F" w:rsidR="008C2525" w:rsidRDefault="008C2525" w:rsidP="008C2525">
      <w:pPr>
        <w:pStyle w:val="paragraph"/>
        <w:spacing w:before="0" w:beforeAutospacing="0" w:after="0" w:afterAutospacing="0"/>
        <w:ind w:left="360"/>
        <w:textAlignment w:val="baseline"/>
        <w:rPr>
          <w:rFonts w:asciiTheme="minorHAnsi" w:hAnsiTheme="minorHAnsi" w:cstheme="minorHAnsi"/>
        </w:rPr>
      </w:pPr>
    </w:p>
    <w:p w14:paraId="0D3F2167" w14:textId="49F12B6F" w:rsidR="008C2525" w:rsidRDefault="008C2525" w:rsidP="008C2525">
      <w:pPr>
        <w:pStyle w:val="paragraph"/>
        <w:spacing w:before="0" w:beforeAutospacing="0" w:after="0" w:afterAutospacing="0"/>
        <w:ind w:left="360"/>
        <w:textAlignment w:val="baseline"/>
        <w:rPr>
          <w:rFonts w:asciiTheme="minorHAnsi" w:hAnsiTheme="minorHAnsi" w:cstheme="minorHAnsi"/>
        </w:rPr>
      </w:pPr>
    </w:p>
    <w:p w14:paraId="441C11F2" w14:textId="707386AC" w:rsidR="008C2525" w:rsidRDefault="008C2525" w:rsidP="008C2525">
      <w:pPr>
        <w:pStyle w:val="paragraph"/>
        <w:spacing w:before="0" w:beforeAutospacing="0" w:after="0" w:afterAutospacing="0"/>
        <w:ind w:left="360"/>
        <w:textAlignment w:val="baseline"/>
        <w:rPr>
          <w:rFonts w:asciiTheme="minorHAnsi" w:hAnsiTheme="minorHAnsi" w:cstheme="minorHAnsi"/>
        </w:rPr>
      </w:pPr>
    </w:p>
    <w:p w14:paraId="1B026721" w14:textId="463B0D2B" w:rsidR="00BE3622" w:rsidRDefault="00BE3622" w:rsidP="008C2525">
      <w:pPr>
        <w:pStyle w:val="paragraph"/>
        <w:spacing w:before="0" w:beforeAutospacing="0" w:after="0" w:afterAutospacing="0"/>
        <w:ind w:left="360"/>
        <w:textAlignment w:val="baseline"/>
        <w:rPr>
          <w:rFonts w:asciiTheme="minorHAnsi" w:hAnsiTheme="minorHAnsi" w:cstheme="minorHAnsi"/>
        </w:rPr>
      </w:pPr>
    </w:p>
    <w:p w14:paraId="6274FC97" w14:textId="77777777" w:rsidR="00BE3622" w:rsidRDefault="00BE3622" w:rsidP="008C2525">
      <w:pPr>
        <w:pStyle w:val="paragraph"/>
        <w:spacing w:before="0" w:beforeAutospacing="0" w:after="0" w:afterAutospacing="0"/>
        <w:ind w:left="360"/>
        <w:textAlignment w:val="baseline"/>
        <w:rPr>
          <w:rFonts w:asciiTheme="minorHAnsi" w:hAnsiTheme="minorHAnsi" w:cstheme="minorHAnsi"/>
        </w:rPr>
      </w:pPr>
    </w:p>
    <w:tbl>
      <w:tblPr>
        <w:tblW w:w="9128" w:type="dxa"/>
        <w:tblInd w:w="93" w:type="dxa"/>
        <w:tblLook w:val="04A0" w:firstRow="1" w:lastRow="0" w:firstColumn="1" w:lastColumn="0" w:noHBand="0" w:noVBand="1"/>
      </w:tblPr>
      <w:tblGrid>
        <w:gridCol w:w="500"/>
        <w:gridCol w:w="1074"/>
        <w:gridCol w:w="4760"/>
        <w:gridCol w:w="1281"/>
        <w:gridCol w:w="1513"/>
      </w:tblGrid>
      <w:tr w:rsidR="008C2525" w:rsidRPr="008C2525" w14:paraId="4D9AE0B4" w14:textId="77777777" w:rsidTr="008C2525">
        <w:trPr>
          <w:trHeight w:val="288"/>
        </w:trPr>
        <w:tc>
          <w:tcPr>
            <w:tcW w:w="500" w:type="dxa"/>
            <w:tcBorders>
              <w:top w:val="single" w:sz="4" w:space="0" w:color="auto"/>
              <w:left w:val="single" w:sz="4" w:space="0" w:color="auto"/>
              <w:bottom w:val="single" w:sz="4" w:space="0" w:color="auto"/>
              <w:right w:val="single" w:sz="4" w:space="0" w:color="auto"/>
            </w:tcBorders>
            <w:shd w:val="clear" w:color="auto" w:fill="1F497D" w:themeFill="text2"/>
            <w:noWrap/>
            <w:hideMark/>
          </w:tcPr>
          <w:p w14:paraId="65E60A7A" w14:textId="77777777" w:rsidR="008C2525" w:rsidRPr="008C2525" w:rsidRDefault="008C2525" w:rsidP="008C2525">
            <w:pPr>
              <w:rPr>
                <w:bCs/>
                <w:color w:val="FFFFFF" w:themeColor="background1"/>
              </w:rPr>
            </w:pPr>
            <w:r w:rsidRPr="008C2525">
              <w:rPr>
                <w:bCs/>
                <w:color w:val="FFFFFF" w:themeColor="background1"/>
              </w:rPr>
              <w:lastRenderedPageBreak/>
              <w:t>#</w:t>
            </w:r>
          </w:p>
        </w:tc>
        <w:tc>
          <w:tcPr>
            <w:tcW w:w="1074" w:type="dxa"/>
            <w:tcBorders>
              <w:top w:val="single" w:sz="4" w:space="0" w:color="auto"/>
              <w:left w:val="nil"/>
              <w:bottom w:val="single" w:sz="4" w:space="0" w:color="auto"/>
              <w:right w:val="single" w:sz="4" w:space="0" w:color="auto"/>
            </w:tcBorders>
            <w:shd w:val="clear" w:color="auto" w:fill="1F497D" w:themeFill="text2"/>
            <w:noWrap/>
            <w:hideMark/>
          </w:tcPr>
          <w:p w14:paraId="452CE79A" w14:textId="77777777" w:rsidR="008C2525" w:rsidRPr="008C2525" w:rsidRDefault="008C2525" w:rsidP="008C2525">
            <w:pPr>
              <w:rPr>
                <w:bCs/>
                <w:color w:val="FFFFFF" w:themeColor="background1"/>
              </w:rPr>
            </w:pPr>
            <w:r w:rsidRPr="008C2525">
              <w:rPr>
                <w:bCs/>
                <w:color w:val="FFFFFF" w:themeColor="background1"/>
              </w:rPr>
              <w:t>Site Code</w:t>
            </w:r>
          </w:p>
        </w:tc>
        <w:tc>
          <w:tcPr>
            <w:tcW w:w="4760" w:type="dxa"/>
            <w:tcBorders>
              <w:top w:val="single" w:sz="4" w:space="0" w:color="auto"/>
              <w:left w:val="nil"/>
              <w:bottom w:val="single" w:sz="4" w:space="0" w:color="auto"/>
              <w:right w:val="single" w:sz="4" w:space="0" w:color="auto"/>
            </w:tcBorders>
            <w:shd w:val="clear" w:color="auto" w:fill="1F497D" w:themeFill="text2"/>
            <w:noWrap/>
            <w:hideMark/>
          </w:tcPr>
          <w:p w14:paraId="66BDCD65" w14:textId="77777777" w:rsidR="008C2525" w:rsidRPr="008C2525" w:rsidRDefault="008C2525" w:rsidP="008C2525">
            <w:pPr>
              <w:rPr>
                <w:bCs/>
                <w:color w:val="FFFFFF" w:themeColor="background1"/>
              </w:rPr>
            </w:pPr>
            <w:r w:rsidRPr="008C2525">
              <w:rPr>
                <w:bCs/>
                <w:color w:val="FFFFFF" w:themeColor="background1"/>
              </w:rPr>
              <w:t>Location</w:t>
            </w:r>
          </w:p>
        </w:tc>
        <w:tc>
          <w:tcPr>
            <w:tcW w:w="1281" w:type="dxa"/>
            <w:tcBorders>
              <w:top w:val="single" w:sz="4" w:space="0" w:color="auto"/>
              <w:left w:val="nil"/>
              <w:bottom w:val="single" w:sz="4" w:space="0" w:color="auto"/>
              <w:right w:val="single" w:sz="4" w:space="0" w:color="auto"/>
            </w:tcBorders>
            <w:shd w:val="clear" w:color="auto" w:fill="1F497D" w:themeFill="text2"/>
            <w:noWrap/>
            <w:hideMark/>
          </w:tcPr>
          <w:p w14:paraId="1A7D7C5A" w14:textId="77777777" w:rsidR="008C2525" w:rsidRPr="008C2525" w:rsidRDefault="008C2525" w:rsidP="008C2525">
            <w:pPr>
              <w:rPr>
                <w:bCs/>
                <w:color w:val="FFFFFF" w:themeColor="background1"/>
              </w:rPr>
            </w:pPr>
            <w:r w:rsidRPr="008C2525">
              <w:rPr>
                <w:bCs/>
                <w:color w:val="FFFFFF" w:themeColor="background1"/>
              </w:rPr>
              <w:t>Latitude</w:t>
            </w:r>
          </w:p>
        </w:tc>
        <w:tc>
          <w:tcPr>
            <w:tcW w:w="1513" w:type="dxa"/>
            <w:tcBorders>
              <w:top w:val="single" w:sz="4" w:space="0" w:color="auto"/>
              <w:left w:val="nil"/>
              <w:bottom w:val="single" w:sz="4" w:space="0" w:color="auto"/>
              <w:right w:val="single" w:sz="4" w:space="0" w:color="auto"/>
            </w:tcBorders>
            <w:shd w:val="clear" w:color="auto" w:fill="1F497D" w:themeFill="text2"/>
            <w:noWrap/>
            <w:hideMark/>
          </w:tcPr>
          <w:p w14:paraId="5B18484F" w14:textId="77777777" w:rsidR="008C2525" w:rsidRPr="008C2525" w:rsidRDefault="008C2525" w:rsidP="008C2525">
            <w:pPr>
              <w:rPr>
                <w:bCs/>
                <w:color w:val="FFFFFF" w:themeColor="background1"/>
              </w:rPr>
            </w:pPr>
            <w:r w:rsidRPr="008C2525">
              <w:rPr>
                <w:bCs/>
                <w:color w:val="FFFFFF" w:themeColor="background1"/>
              </w:rPr>
              <w:t>Longitude</w:t>
            </w:r>
          </w:p>
        </w:tc>
      </w:tr>
      <w:tr w:rsidR="008C2525" w:rsidRPr="009108D6" w14:paraId="6F6A1E8E" w14:textId="77777777" w:rsidTr="00144B3F">
        <w:trPr>
          <w:trHeight w:val="288"/>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49AB49B5" w14:textId="77777777" w:rsidR="008C2525" w:rsidRPr="005C037A" w:rsidRDefault="008C2525" w:rsidP="00144B3F">
            <w:r w:rsidRPr="005C037A">
              <w:t>1</w:t>
            </w:r>
          </w:p>
        </w:tc>
        <w:tc>
          <w:tcPr>
            <w:tcW w:w="1074" w:type="dxa"/>
            <w:tcBorders>
              <w:top w:val="nil"/>
              <w:left w:val="nil"/>
              <w:bottom w:val="single" w:sz="4" w:space="0" w:color="auto"/>
              <w:right w:val="single" w:sz="4" w:space="0" w:color="auto"/>
            </w:tcBorders>
            <w:shd w:val="clear" w:color="auto" w:fill="auto"/>
            <w:noWrap/>
            <w:vAlign w:val="bottom"/>
            <w:hideMark/>
          </w:tcPr>
          <w:p w14:paraId="4B37894F" w14:textId="77777777" w:rsidR="008C2525" w:rsidRPr="005C037A" w:rsidRDefault="008C2525" w:rsidP="00144B3F">
            <w:r>
              <w:t>LIS</w:t>
            </w:r>
          </w:p>
        </w:tc>
        <w:tc>
          <w:tcPr>
            <w:tcW w:w="4760" w:type="dxa"/>
            <w:tcBorders>
              <w:top w:val="nil"/>
              <w:left w:val="nil"/>
              <w:bottom w:val="single" w:sz="4" w:space="0" w:color="auto"/>
              <w:right w:val="single" w:sz="4" w:space="0" w:color="auto"/>
            </w:tcBorders>
            <w:shd w:val="clear" w:color="auto" w:fill="auto"/>
            <w:noWrap/>
            <w:vAlign w:val="bottom"/>
            <w:hideMark/>
          </w:tcPr>
          <w:p w14:paraId="2C9B6C66" w14:textId="77777777" w:rsidR="008C2525" w:rsidRPr="005C037A" w:rsidRDefault="008C2525" w:rsidP="00144B3F">
            <w:r>
              <w:t>Yolo Bypass Toe Drain Below Lisbon Weir</w:t>
            </w:r>
          </w:p>
        </w:tc>
        <w:tc>
          <w:tcPr>
            <w:tcW w:w="1281" w:type="dxa"/>
            <w:tcBorders>
              <w:top w:val="nil"/>
              <w:left w:val="nil"/>
              <w:bottom w:val="single" w:sz="4" w:space="0" w:color="auto"/>
              <w:right w:val="single" w:sz="4" w:space="0" w:color="auto"/>
            </w:tcBorders>
            <w:shd w:val="clear" w:color="auto" w:fill="auto"/>
            <w:noWrap/>
            <w:vAlign w:val="bottom"/>
            <w:hideMark/>
          </w:tcPr>
          <w:p w14:paraId="619A5095" w14:textId="77777777" w:rsidR="008C2525" w:rsidRPr="005C037A" w:rsidRDefault="008C2525" w:rsidP="00144B3F">
            <w:r w:rsidRPr="00534B6D">
              <w:t>38.4748</w:t>
            </w:r>
            <w:r>
              <w:t>2</w:t>
            </w:r>
          </w:p>
        </w:tc>
        <w:tc>
          <w:tcPr>
            <w:tcW w:w="1513" w:type="dxa"/>
            <w:tcBorders>
              <w:top w:val="nil"/>
              <w:left w:val="nil"/>
              <w:bottom w:val="single" w:sz="4" w:space="0" w:color="auto"/>
              <w:right w:val="single" w:sz="4" w:space="0" w:color="auto"/>
            </w:tcBorders>
            <w:shd w:val="clear" w:color="auto" w:fill="auto"/>
            <w:noWrap/>
            <w:vAlign w:val="bottom"/>
            <w:hideMark/>
          </w:tcPr>
          <w:p w14:paraId="78124190" w14:textId="77777777" w:rsidR="008C2525" w:rsidRPr="005C037A" w:rsidRDefault="008C2525" w:rsidP="00144B3F">
            <w:r w:rsidRPr="005B7DE6">
              <w:t>-121.58858</w:t>
            </w:r>
          </w:p>
        </w:tc>
      </w:tr>
      <w:tr w:rsidR="008C2525" w:rsidRPr="009108D6" w14:paraId="32EC943E" w14:textId="77777777" w:rsidTr="00144B3F">
        <w:trPr>
          <w:trHeight w:val="288"/>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5523277E" w14:textId="77777777" w:rsidR="008C2525" w:rsidRPr="005C037A" w:rsidRDefault="008C2525" w:rsidP="00144B3F">
            <w:r w:rsidRPr="005C037A">
              <w:t>2</w:t>
            </w:r>
          </w:p>
        </w:tc>
        <w:tc>
          <w:tcPr>
            <w:tcW w:w="1074" w:type="dxa"/>
            <w:tcBorders>
              <w:top w:val="nil"/>
              <w:left w:val="nil"/>
              <w:bottom w:val="single" w:sz="4" w:space="0" w:color="auto"/>
              <w:right w:val="single" w:sz="4" w:space="0" w:color="auto"/>
            </w:tcBorders>
            <w:shd w:val="clear" w:color="auto" w:fill="auto"/>
            <w:noWrap/>
            <w:vAlign w:val="bottom"/>
            <w:hideMark/>
          </w:tcPr>
          <w:p w14:paraId="40AEFAFE" w14:textId="77777777" w:rsidR="008C2525" w:rsidRPr="005C037A" w:rsidRDefault="008C2525" w:rsidP="00144B3F">
            <w:r>
              <w:t>SHR</w:t>
            </w:r>
          </w:p>
        </w:tc>
        <w:tc>
          <w:tcPr>
            <w:tcW w:w="4760" w:type="dxa"/>
            <w:tcBorders>
              <w:top w:val="nil"/>
              <w:left w:val="nil"/>
              <w:bottom w:val="single" w:sz="4" w:space="0" w:color="auto"/>
              <w:right w:val="single" w:sz="4" w:space="0" w:color="auto"/>
            </w:tcBorders>
            <w:shd w:val="clear" w:color="auto" w:fill="auto"/>
            <w:noWrap/>
            <w:vAlign w:val="bottom"/>
            <w:hideMark/>
          </w:tcPr>
          <w:p w14:paraId="13DFC389" w14:textId="77777777" w:rsidR="008C2525" w:rsidRPr="005C037A" w:rsidRDefault="008C2525" w:rsidP="00144B3F">
            <w:r>
              <w:t>Sacramento River at Sherwood Harbor</w:t>
            </w:r>
          </w:p>
        </w:tc>
        <w:tc>
          <w:tcPr>
            <w:tcW w:w="1281" w:type="dxa"/>
            <w:tcBorders>
              <w:top w:val="nil"/>
              <w:left w:val="nil"/>
              <w:bottom w:val="single" w:sz="4" w:space="0" w:color="auto"/>
              <w:right w:val="single" w:sz="4" w:space="0" w:color="auto"/>
            </w:tcBorders>
            <w:shd w:val="clear" w:color="auto" w:fill="auto"/>
            <w:noWrap/>
            <w:vAlign w:val="bottom"/>
            <w:hideMark/>
          </w:tcPr>
          <w:p w14:paraId="0A5D0968" w14:textId="77777777" w:rsidR="008C2525" w:rsidRPr="005C037A" w:rsidRDefault="008C2525" w:rsidP="00144B3F">
            <w:r>
              <w:rPr>
                <w:rFonts w:cstheme="minorHAnsi"/>
                <w:color w:val="000000"/>
              </w:rPr>
              <w:t>38.53188</w:t>
            </w:r>
          </w:p>
        </w:tc>
        <w:tc>
          <w:tcPr>
            <w:tcW w:w="1513" w:type="dxa"/>
            <w:tcBorders>
              <w:top w:val="nil"/>
              <w:left w:val="nil"/>
              <w:bottom w:val="single" w:sz="4" w:space="0" w:color="auto"/>
              <w:right w:val="single" w:sz="4" w:space="0" w:color="auto"/>
            </w:tcBorders>
            <w:shd w:val="clear" w:color="auto" w:fill="auto"/>
            <w:noWrap/>
            <w:vAlign w:val="bottom"/>
            <w:hideMark/>
          </w:tcPr>
          <w:p w14:paraId="2E3E9BD2" w14:textId="77777777" w:rsidR="008C2525" w:rsidRPr="005C037A" w:rsidRDefault="008C2525" w:rsidP="00144B3F">
            <w:r>
              <w:rPr>
                <w:rFonts w:cstheme="minorHAnsi"/>
                <w:color w:val="000000"/>
              </w:rPr>
              <w:t>-121.528</w:t>
            </w:r>
          </w:p>
        </w:tc>
      </w:tr>
      <w:tr w:rsidR="008C2525" w:rsidRPr="009108D6" w14:paraId="380D79E7" w14:textId="77777777" w:rsidTr="00144B3F">
        <w:trPr>
          <w:trHeight w:val="288"/>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38FFD6E8" w14:textId="77777777" w:rsidR="008C2525" w:rsidRPr="005C037A" w:rsidRDefault="008C2525" w:rsidP="00144B3F">
            <w:r w:rsidRPr="005C037A">
              <w:t>3</w:t>
            </w:r>
          </w:p>
        </w:tc>
        <w:tc>
          <w:tcPr>
            <w:tcW w:w="1074" w:type="dxa"/>
            <w:tcBorders>
              <w:top w:val="nil"/>
              <w:left w:val="nil"/>
              <w:bottom w:val="single" w:sz="4" w:space="0" w:color="auto"/>
              <w:right w:val="single" w:sz="4" w:space="0" w:color="auto"/>
            </w:tcBorders>
            <w:shd w:val="clear" w:color="auto" w:fill="auto"/>
            <w:noWrap/>
            <w:vAlign w:val="bottom"/>
            <w:hideMark/>
          </w:tcPr>
          <w:p w14:paraId="49E44797" w14:textId="77777777" w:rsidR="008C2525" w:rsidRPr="005C037A" w:rsidRDefault="008C2525" w:rsidP="00144B3F">
            <w:r>
              <w:t>STTD</w:t>
            </w:r>
          </w:p>
        </w:tc>
        <w:tc>
          <w:tcPr>
            <w:tcW w:w="4760" w:type="dxa"/>
            <w:tcBorders>
              <w:top w:val="nil"/>
              <w:left w:val="nil"/>
              <w:bottom w:val="single" w:sz="4" w:space="0" w:color="auto"/>
              <w:right w:val="single" w:sz="4" w:space="0" w:color="auto"/>
            </w:tcBorders>
            <w:shd w:val="clear" w:color="auto" w:fill="auto"/>
            <w:noWrap/>
            <w:vAlign w:val="bottom"/>
            <w:hideMark/>
          </w:tcPr>
          <w:p w14:paraId="559B465E" w14:textId="77777777" w:rsidR="008C2525" w:rsidRPr="005C037A" w:rsidRDefault="008C2525" w:rsidP="00144B3F">
            <w:r>
              <w:t>Screw Trap in Toe Drain</w:t>
            </w:r>
          </w:p>
        </w:tc>
        <w:tc>
          <w:tcPr>
            <w:tcW w:w="1281" w:type="dxa"/>
            <w:tcBorders>
              <w:top w:val="nil"/>
              <w:left w:val="nil"/>
              <w:bottom w:val="single" w:sz="4" w:space="0" w:color="auto"/>
              <w:right w:val="single" w:sz="4" w:space="0" w:color="auto"/>
            </w:tcBorders>
            <w:shd w:val="clear" w:color="auto" w:fill="auto"/>
            <w:noWrap/>
            <w:vAlign w:val="bottom"/>
            <w:hideMark/>
          </w:tcPr>
          <w:p w14:paraId="40E76E2C" w14:textId="77777777" w:rsidR="008C2525" w:rsidRPr="005C037A" w:rsidRDefault="008C2525" w:rsidP="00144B3F">
            <w:r>
              <w:rPr>
                <w:rFonts w:cstheme="minorHAnsi"/>
                <w:color w:val="000000"/>
              </w:rPr>
              <w:t>38.35338</w:t>
            </w:r>
          </w:p>
        </w:tc>
        <w:tc>
          <w:tcPr>
            <w:tcW w:w="1513" w:type="dxa"/>
            <w:tcBorders>
              <w:top w:val="nil"/>
              <w:left w:val="nil"/>
              <w:bottom w:val="single" w:sz="4" w:space="0" w:color="auto"/>
              <w:right w:val="single" w:sz="4" w:space="0" w:color="auto"/>
            </w:tcBorders>
            <w:shd w:val="clear" w:color="auto" w:fill="auto"/>
            <w:noWrap/>
            <w:vAlign w:val="bottom"/>
            <w:hideMark/>
          </w:tcPr>
          <w:p w14:paraId="097A68A7" w14:textId="77777777" w:rsidR="008C2525" w:rsidRPr="005C037A" w:rsidRDefault="008C2525" w:rsidP="00144B3F">
            <w:r>
              <w:rPr>
                <w:rFonts w:cstheme="minorHAnsi"/>
                <w:color w:val="000000"/>
              </w:rPr>
              <w:t>-121.643</w:t>
            </w:r>
          </w:p>
        </w:tc>
      </w:tr>
    </w:tbl>
    <w:p w14:paraId="2A75024D" w14:textId="77777777" w:rsidR="008C2525" w:rsidRPr="008C2525" w:rsidRDefault="008C2525" w:rsidP="008C2525">
      <w:pPr>
        <w:pStyle w:val="paragraph"/>
        <w:spacing w:before="0" w:beforeAutospacing="0" w:after="0" w:afterAutospacing="0"/>
        <w:ind w:left="360"/>
        <w:textAlignment w:val="baseline"/>
        <w:rPr>
          <w:rFonts w:asciiTheme="minorHAnsi" w:hAnsiTheme="minorHAnsi" w:cstheme="minorHAnsi"/>
        </w:rPr>
      </w:pPr>
    </w:p>
    <w:p w14:paraId="10AD3111" w14:textId="77777777" w:rsidR="007D556B" w:rsidRPr="005066BC" w:rsidRDefault="004B6751" w:rsidP="004B6751">
      <w:pPr>
        <w:pStyle w:val="Heading2"/>
        <w:rPr>
          <w:rFonts w:asciiTheme="minorHAnsi" w:hAnsiTheme="minorHAnsi" w:cstheme="minorHAnsi"/>
        </w:rPr>
      </w:pPr>
      <w:r w:rsidRPr="005066BC">
        <w:rPr>
          <w:rFonts w:asciiTheme="minorHAnsi" w:hAnsiTheme="minorHAnsi" w:cstheme="minorHAnsi"/>
        </w:rPr>
        <w:t>Taxonomic species or groups</w:t>
      </w:r>
    </w:p>
    <w:p w14:paraId="7689AFE8" w14:textId="66DFB223" w:rsidR="003527A6" w:rsidRPr="003527A6" w:rsidRDefault="003527A6" w:rsidP="003527A6">
      <w:pPr>
        <w:rPr>
          <w:iCs/>
        </w:rPr>
      </w:pPr>
      <w:r w:rsidRPr="003527A6">
        <w:rPr>
          <w:iCs/>
        </w:rPr>
        <w:t xml:space="preserve">Phytoplankton collected by the </w:t>
      </w:r>
      <w:r>
        <w:rPr>
          <w:iCs/>
        </w:rPr>
        <w:t>YBFMP</w:t>
      </w:r>
      <w:r w:rsidRPr="003527A6">
        <w:rPr>
          <w:iCs/>
        </w:rPr>
        <w:t xml:space="preserve"> fall into four broad categories: cyanobacteria, diatoms, green algae (including green algal flagellates), and various flagellate groups (excluding green algal flagellates). These categories are further subdivided as follows (</w:t>
      </w:r>
      <w:r>
        <w:rPr>
          <w:iCs/>
        </w:rPr>
        <w:t>see table immediately following this list for detailed descriptions of these taxa</w:t>
      </w:r>
      <w:r w:rsidRPr="003527A6">
        <w:rPr>
          <w:iCs/>
        </w:rPr>
        <w:t>):</w:t>
      </w:r>
      <w:r w:rsidRPr="003527A6">
        <w:rPr>
          <w:iCs/>
        </w:rPr>
        <w:br/>
      </w:r>
      <w:r w:rsidRPr="003527A6">
        <w:rPr>
          <w:iCs/>
        </w:rPr>
        <w:br/>
        <w:t>1. Cyanobacteria</w:t>
      </w:r>
    </w:p>
    <w:p w14:paraId="1B2E40A2" w14:textId="77777777" w:rsidR="003527A6" w:rsidRPr="003527A6" w:rsidRDefault="003527A6" w:rsidP="003527A6">
      <w:pPr>
        <w:rPr>
          <w:iCs/>
        </w:rPr>
      </w:pPr>
      <w:r w:rsidRPr="003527A6">
        <w:rPr>
          <w:iCs/>
        </w:rPr>
        <w:t>Coccoid/Colonial</w:t>
      </w:r>
      <w:r w:rsidRPr="003527A6">
        <w:rPr>
          <w:iCs/>
        </w:rPr>
        <w:br/>
        <w:t>Filamentous</w:t>
      </w:r>
    </w:p>
    <w:p w14:paraId="58724950" w14:textId="77777777" w:rsidR="003527A6" w:rsidRPr="003527A6" w:rsidRDefault="003527A6" w:rsidP="003527A6">
      <w:pPr>
        <w:rPr>
          <w:iCs/>
        </w:rPr>
      </w:pPr>
      <w:r w:rsidRPr="003527A6">
        <w:rPr>
          <w:iCs/>
        </w:rPr>
        <w:t>2. Diatoms</w:t>
      </w:r>
    </w:p>
    <w:p w14:paraId="33736053" w14:textId="77777777" w:rsidR="003527A6" w:rsidRPr="003527A6" w:rsidRDefault="003527A6" w:rsidP="003527A6">
      <w:pPr>
        <w:rPr>
          <w:iCs/>
        </w:rPr>
      </w:pPr>
      <w:r w:rsidRPr="003527A6">
        <w:rPr>
          <w:iCs/>
        </w:rPr>
        <w:t>Centric</w:t>
      </w:r>
      <w:r w:rsidRPr="003527A6">
        <w:rPr>
          <w:iCs/>
        </w:rPr>
        <w:br/>
        <w:t>Pennate</w:t>
      </w:r>
      <w:r w:rsidRPr="003527A6">
        <w:rPr>
          <w:iCs/>
        </w:rPr>
        <w:br/>
        <w:t>Araphid</w:t>
      </w:r>
      <w:r w:rsidRPr="003527A6">
        <w:rPr>
          <w:iCs/>
        </w:rPr>
        <w:br/>
        <w:t>Monoraphid</w:t>
      </w:r>
      <w:r w:rsidRPr="003527A6">
        <w:rPr>
          <w:iCs/>
        </w:rPr>
        <w:br/>
      </w:r>
      <w:proofErr w:type="spellStart"/>
      <w:r w:rsidRPr="003527A6">
        <w:rPr>
          <w:iCs/>
        </w:rPr>
        <w:t>Biraphid</w:t>
      </w:r>
      <w:proofErr w:type="spellEnd"/>
    </w:p>
    <w:p w14:paraId="6C4316F5" w14:textId="77777777" w:rsidR="003527A6" w:rsidRPr="003527A6" w:rsidRDefault="003527A6" w:rsidP="003527A6">
      <w:pPr>
        <w:rPr>
          <w:iCs/>
        </w:rPr>
      </w:pPr>
      <w:r w:rsidRPr="003527A6">
        <w:rPr>
          <w:iCs/>
        </w:rPr>
        <w:t>3. Green Algae</w:t>
      </w:r>
    </w:p>
    <w:p w14:paraId="64D4A7CB" w14:textId="77777777" w:rsidR="003527A6" w:rsidRPr="003527A6" w:rsidRDefault="003527A6" w:rsidP="003527A6">
      <w:pPr>
        <w:rPr>
          <w:iCs/>
        </w:rPr>
      </w:pPr>
      <w:r w:rsidRPr="003527A6">
        <w:rPr>
          <w:iCs/>
        </w:rPr>
        <w:t>Desmids</w:t>
      </w:r>
      <w:r w:rsidRPr="003527A6">
        <w:rPr>
          <w:iCs/>
        </w:rPr>
        <w:br/>
        <w:t>Filamentous</w:t>
      </w:r>
      <w:r w:rsidRPr="003527A6">
        <w:rPr>
          <w:iCs/>
        </w:rPr>
        <w:br/>
        <w:t>Green Algal Flagellates</w:t>
      </w:r>
      <w:r w:rsidRPr="003527A6">
        <w:rPr>
          <w:iCs/>
        </w:rPr>
        <w:br/>
        <w:t>Non-motile Coccoid/Colonial</w:t>
      </w:r>
    </w:p>
    <w:p w14:paraId="4D35FB13" w14:textId="77777777" w:rsidR="003527A6" w:rsidRPr="003527A6" w:rsidRDefault="003527A6" w:rsidP="003527A6">
      <w:pPr>
        <w:rPr>
          <w:iCs/>
        </w:rPr>
      </w:pPr>
      <w:r w:rsidRPr="003527A6">
        <w:rPr>
          <w:iCs/>
        </w:rPr>
        <w:t>4. Flagellate Groups*</w:t>
      </w:r>
    </w:p>
    <w:p w14:paraId="2AEDEA0F" w14:textId="77777777" w:rsidR="003527A6" w:rsidRPr="003527A6" w:rsidRDefault="003527A6" w:rsidP="003527A6">
      <w:pPr>
        <w:rPr>
          <w:iCs/>
        </w:rPr>
      </w:pPr>
      <w:proofErr w:type="spellStart"/>
      <w:r w:rsidRPr="003527A6">
        <w:rPr>
          <w:iCs/>
        </w:rPr>
        <w:t>Chrysophytes</w:t>
      </w:r>
      <w:proofErr w:type="spellEnd"/>
      <w:r w:rsidRPr="003527A6">
        <w:rPr>
          <w:iCs/>
        </w:rPr>
        <w:br/>
        <w:t>Cryptomonads</w:t>
      </w:r>
      <w:r w:rsidRPr="003527A6">
        <w:rPr>
          <w:iCs/>
        </w:rPr>
        <w:br/>
      </w:r>
      <w:r w:rsidRPr="003527A6">
        <w:rPr>
          <w:iCs/>
        </w:rPr>
        <w:lastRenderedPageBreak/>
        <w:t>Dinoflagellates</w:t>
      </w:r>
      <w:r w:rsidRPr="003527A6">
        <w:rPr>
          <w:iCs/>
        </w:rPr>
        <w:br/>
        <w:t>Euglenoids</w:t>
      </w:r>
      <w:r w:rsidRPr="003527A6">
        <w:rPr>
          <w:iCs/>
        </w:rPr>
        <w:br/>
        <w:t>Haptophytes</w:t>
      </w:r>
      <w:r w:rsidRPr="003527A6">
        <w:rPr>
          <w:iCs/>
        </w:rPr>
        <w:br/>
      </w:r>
      <w:proofErr w:type="spellStart"/>
      <w:r w:rsidRPr="003527A6">
        <w:rPr>
          <w:iCs/>
        </w:rPr>
        <w:t>Nanoflagellates</w:t>
      </w:r>
      <w:proofErr w:type="spellEnd"/>
      <w:r w:rsidRPr="003527A6">
        <w:rPr>
          <w:iCs/>
        </w:rPr>
        <w:br/>
        <w:t>Synurophytes</w:t>
      </w:r>
      <w:r w:rsidRPr="003527A6">
        <w:rPr>
          <w:iCs/>
        </w:rPr>
        <w:br/>
        <w:t>Xanthophytes</w:t>
      </w:r>
    </w:p>
    <w:p w14:paraId="04391958" w14:textId="77777777" w:rsidR="003527A6" w:rsidRPr="003527A6" w:rsidRDefault="003527A6" w:rsidP="003527A6">
      <w:pPr>
        <w:rPr>
          <w:iCs/>
        </w:rPr>
      </w:pPr>
      <w:r w:rsidRPr="003527A6">
        <w:rPr>
          <w:b/>
          <w:bCs/>
          <w:iCs/>
        </w:rPr>
        <w:t>*Note:</w:t>
      </w:r>
      <w:r w:rsidRPr="003527A6">
        <w:rPr>
          <w:iCs/>
        </w:rPr>
        <w:t> Some groups contain non-flagellated species; however, the taxa collected by the EMP have all been flagellated taxa.</w:t>
      </w:r>
    </w:p>
    <w:tbl>
      <w:tblPr>
        <w:tblStyle w:val="TableGrid"/>
        <w:tblW w:w="9000" w:type="dxa"/>
        <w:tblLook w:val="04A0" w:firstRow="1" w:lastRow="0" w:firstColumn="1" w:lastColumn="0" w:noHBand="0" w:noVBand="1"/>
      </w:tblPr>
      <w:tblGrid>
        <w:gridCol w:w="2089"/>
        <w:gridCol w:w="6911"/>
      </w:tblGrid>
      <w:tr w:rsidR="003527A6" w:rsidRPr="00D840B2" w14:paraId="449DBBE2" w14:textId="77777777" w:rsidTr="0031084A">
        <w:tc>
          <w:tcPr>
            <w:tcW w:w="2089" w:type="dxa"/>
            <w:shd w:val="clear" w:color="auto" w:fill="1F497D" w:themeFill="text2"/>
            <w:hideMark/>
          </w:tcPr>
          <w:p w14:paraId="43D8E34A" w14:textId="77777777" w:rsidR="003527A6" w:rsidRPr="00D840B2" w:rsidRDefault="003527A6" w:rsidP="0031084A">
            <w:pPr>
              <w:spacing w:after="200" w:line="276" w:lineRule="auto"/>
              <w:rPr>
                <w:b/>
                <w:bCs/>
                <w:iCs/>
              </w:rPr>
            </w:pPr>
            <w:r w:rsidRPr="00D840B2">
              <w:rPr>
                <w:b/>
                <w:bCs/>
                <w:iCs/>
                <w:color w:val="FFFFFF" w:themeColor="background1"/>
              </w:rPr>
              <w:t>Algal Type</w:t>
            </w:r>
          </w:p>
        </w:tc>
        <w:tc>
          <w:tcPr>
            <w:tcW w:w="0" w:type="auto"/>
            <w:shd w:val="clear" w:color="auto" w:fill="1F497D" w:themeFill="text2"/>
            <w:hideMark/>
          </w:tcPr>
          <w:p w14:paraId="729476C8" w14:textId="77777777" w:rsidR="003527A6" w:rsidRPr="00D840B2" w:rsidRDefault="003527A6" w:rsidP="0031084A">
            <w:pPr>
              <w:spacing w:after="200" w:line="276" w:lineRule="auto"/>
              <w:rPr>
                <w:b/>
                <w:bCs/>
                <w:iCs/>
              </w:rPr>
            </w:pPr>
            <w:r w:rsidRPr="00D840B2">
              <w:rPr>
                <w:b/>
                <w:bCs/>
                <w:iCs/>
                <w:color w:val="FFFFFF" w:themeColor="background1"/>
              </w:rPr>
              <w:t>Description</w:t>
            </w:r>
          </w:p>
        </w:tc>
      </w:tr>
      <w:tr w:rsidR="003527A6" w:rsidRPr="00D840B2" w14:paraId="2F67EEF1" w14:textId="77777777" w:rsidTr="0031084A">
        <w:tc>
          <w:tcPr>
            <w:tcW w:w="2089" w:type="dxa"/>
            <w:hideMark/>
          </w:tcPr>
          <w:p w14:paraId="723DB639" w14:textId="77777777" w:rsidR="003527A6" w:rsidRPr="00D840B2" w:rsidRDefault="003527A6" w:rsidP="0031084A">
            <w:pPr>
              <w:spacing w:after="200" w:line="276" w:lineRule="auto"/>
              <w:rPr>
                <w:iCs/>
              </w:rPr>
            </w:pPr>
            <w:r w:rsidRPr="00D840B2">
              <w:rPr>
                <w:iCs/>
              </w:rPr>
              <w:t>Pennate Diatom</w:t>
            </w:r>
          </w:p>
        </w:tc>
        <w:tc>
          <w:tcPr>
            <w:tcW w:w="0" w:type="auto"/>
            <w:hideMark/>
          </w:tcPr>
          <w:p w14:paraId="4484A2D7" w14:textId="77777777" w:rsidR="003527A6" w:rsidRPr="00D840B2" w:rsidRDefault="003527A6" w:rsidP="0031084A">
            <w:pPr>
              <w:spacing w:after="200" w:line="276" w:lineRule="auto"/>
              <w:rPr>
                <w:iCs/>
              </w:rPr>
            </w:pPr>
            <w:r w:rsidRPr="00D840B2">
              <w:rPr>
                <w:iCs/>
              </w:rPr>
              <w:t>Diatom with siliceous, bilaterally symmetrical valves (symmetry about a line).</w:t>
            </w:r>
          </w:p>
        </w:tc>
      </w:tr>
      <w:tr w:rsidR="003527A6" w:rsidRPr="00D840B2" w14:paraId="47EC6F70" w14:textId="77777777" w:rsidTr="0031084A">
        <w:tc>
          <w:tcPr>
            <w:tcW w:w="2089" w:type="dxa"/>
            <w:hideMark/>
          </w:tcPr>
          <w:p w14:paraId="41466F6A" w14:textId="77777777" w:rsidR="003527A6" w:rsidRPr="00D840B2" w:rsidRDefault="003527A6" w:rsidP="0031084A">
            <w:pPr>
              <w:spacing w:after="200" w:line="276" w:lineRule="auto"/>
              <w:rPr>
                <w:iCs/>
              </w:rPr>
            </w:pPr>
            <w:r w:rsidRPr="00D840B2">
              <w:rPr>
                <w:iCs/>
              </w:rPr>
              <w:t>Centric Diatom</w:t>
            </w:r>
          </w:p>
        </w:tc>
        <w:tc>
          <w:tcPr>
            <w:tcW w:w="0" w:type="auto"/>
            <w:hideMark/>
          </w:tcPr>
          <w:p w14:paraId="462D0382" w14:textId="77777777" w:rsidR="003527A6" w:rsidRPr="00D840B2" w:rsidRDefault="003527A6" w:rsidP="0031084A">
            <w:pPr>
              <w:spacing w:after="200" w:line="276" w:lineRule="auto"/>
              <w:rPr>
                <w:iCs/>
              </w:rPr>
            </w:pPr>
            <w:r w:rsidRPr="00D840B2">
              <w:rPr>
                <w:iCs/>
              </w:rPr>
              <w:t>Diatom with siliceous, radially symmetrical valves (symmetry about a point).</w:t>
            </w:r>
          </w:p>
        </w:tc>
      </w:tr>
      <w:tr w:rsidR="003527A6" w:rsidRPr="00D840B2" w14:paraId="64A5B90E" w14:textId="77777777" w:rsidTr="0031084A">
        <w:tc>
          <w:tcPr>
            <w:tcW w:w="2089" w:type="dxa"/>
            <w:hideMark/>
          </w:tcPr>
          <w:p w14:paraId="547BF407" w14:textId="77777777" w:rsidR="003527A6" w:rsidRPr="00D840B2" w:rsidRDefault="003527A6" w:rsidP="0031084A">
            <w:pPr>
              <w:spacing w:after="200" w:line="276" w:lineRule="auto"/>
              <w:rPr>
                <w:iCs/>
              </w:rPr>
            </w:pPr>
            <w:proofErr w:type="spellStart"/>
            <w:r w:rsidRPr="00D840B2">
              <w:rPr>
                <w:iCs/>
              </w:rPr>
              <w:t>Chrysophyte</w:t>
            </w:r>
            <w:proofErr w:type="spellEnd"/>
          </w:p>
        </w:tc>
        <w:tc>
          <w:tcPr>
            <w:tcW w:w="0" w:type="auto"/>
            <w:hideMark/>
          </w:tcPr>
          <w:p w14:paraId="324D904D" w14:textId="77777777" w:rsidR="003527A6" w:rsidRPr="00D840B2" w:rsidRDefault="003527A6" w:rsidP="0031084A">
            <w:pPr>
              <w:spacing w:after="200" w:line="276" w:lineRule="auto"/>
              <w:rPr>
                <w:iCs/>
              </w:rPr>
            </w:pPr>
            <w:r w:rsidRPr="00D840B2">
              <w:rPr>
                <w:iCs/>
              </w:rPr>
              <w:t>Unicellular biflagellate with an external covering (if present) of scales or a lorica (a protective envelope around the cell).</w:t>
            </w:r>
          </w:p>
        </w:tc>
      </w:tr>
      <w:tr w:rsidR="003527A6" w:rsidRPr="00D840B2" w14:paraId="1D322CDC" w14:textId="77777777" w:rsidTr="0031084A">
        <w:tc>
          <w:tcPr>
            <w:tcW w:w="2089" w:type="dxa"/>
            <w:hideMark/>
          </w:tcPr>
          <w:p w14:paraId="44B93B2E" w14:textId="77777777" w:rsidR="003527A6" w:rsidRPr="00D840B2" w:rsidRDefault="003527A6" w:rsidP="0031084A">
            <w:pPr>
              <w:spacing w:after="200" w:line="276" w:lineRule="auto"/>
              <w:rPr>
                <w:iCs/>
              </w:rPr>
            </w:pPr>
            <w:r w:rsidRPr="00D840B2">
              <w:rPr>
                <w:iCs/>
              </w:rPr>
              <w:t>Ciliate</w:t>
            </w:r>
          </w:p>
        </w:tc>
        <w:tc>
          <w:tcPr>
            <w:tcW w:w="0" w:type="auto"/>
            <w:hideMark/>
          </w:tcPr>
          <w:p w14:paraId="11203F89" w14:textId="77777777" w:rsidR="003527A6" w:rsidRPr="00D840B2" w:rsidRDefault="003527A6" w:rsidP="0031084A">
            <w:pPr>
              <w:spacing w:after="200" w:line="276" w:lineRule="auto"/>
              <w:rPr>
                <w:iCs/>
              </w:rPr>
            </w:pPr>
            <w:r w:rsidRPr="00D840B2">
              <w:rPr>
                <w:iCs/>
              </w:rPr>
              <w:t>Unicellular protist with hair-like cilia covering the cell. Most are non-photosynthetic.</w:t>
            </w:r>
          </w:p>
        </w:tc>
      </w:tr>
      <w:tr w:rsidR="003527A6" w:rsidRPr="00D840B2" w14:paraId="74D7225E" w14:textId="77777777" w:rsidTr="0031084A">
        <w:tc>
          <w:tcPr>
            <w:tcW w:w="2089" w:type="dxa"/>
            <w:hideMark/>
          </w:tcPr>
          <w:p w14:paraId="28EFAF57" w14:textId="77777777" w:rsidR="003527A6" w:rsidRPr="00D840B2" w:rsidRDefault="003527A6" w:rsidP="0031084A">
            <w:pPr>
              <w:spacing w:after="200" w:line="276" w:lineRule="auto"/>
              <w:rPr>
                <w:iCs/>
              </w:rPr>
            </w:pPr>
            <w:r w:rsidRPr="00D840B2">
              <w:rPr>
                <w:iCs/>
              </w:rPr>
              <w:t>Coccolithophore</w:t>
            </w:r>
          </w:p>
        </w:tc>
        <w:tc>
          <w:tcPr>
            <w:tcW w:w="0" w:type="auto"/>
            <w:hideMark/>
          </w:tcPr>
          <w:p w14:paraId="0E267805" w14:textId="77777777" w:rsidR="003527A6" w:rsidRPr="00D840B2" w:rsidRDefault="003527A6" w:rsidP="0031084A">
            <w:pPr>
              <w:spacing w:after="200" w:line="276" w:lineRule="auto"/>
              <w:rPr>
                <w:iCs/>
              </w:rPr>
            </w:pPr>
            <w:r w:rsidRPr="00D840B2">
              <w:rPr>
                <w:iCs/>
              </w:rPr>
              <w:t>Unicellular alga covered with calcium carbonate plates or scales called coccoliths.</w:t>
            </w:r>
          </w:p>
        </w:tc>
      </w:tr>
      <w:tr w:rsidR="003527A6" w:rsidRPr="00D840B2" w14:paraId="69DA4A55" w14:textId="77777777" w:rsidTr="0031084A">
        <w:tc>
          <w:tcPr>
            <w:tcW w:w="2089" w:type="dxa"/>
            <w:hideMark/>
          </w:tcPr>
          <w:p w14:paraId="7C4E6615" w14:textId="77777777" w:rsidR="003527A6" w:rsidRPr="00D840B2" w:rsidRDefault="003527A6" w:rsidP="0031084A">
            <w:pPr>
              <w:spacing w:after="200" w:line="276" w:lineRule="auto"/>
              <w:rPr>
                <w:iCs/>
              </w:rPr>
            </w:pPr>
            <w:r w:rsidRPr="00D840B2">
              <w:rPr>
                <w:iCs/>
              </w:rPr>
              <w:t>Cyanobacterium</w:t>
            </w:r>
          </w:p>
        </w:tc>
        <w:tc>
          <w:tcPr>
            <w:tcW w:w="0" w:type="auto"/>
            <w:hideMark/>
          </w:tcPr>
          <w:p w14:paraId="66AF303C" w14:textId="77777777" w:rsidR="003527A6" w:rsidRPr="00D840B2" w:rsidRDefault="003527A6" w:rsidP="0031084A">
            <w:pPr>
              <w:spacing w:after="200" w:line="276" w:lineRule="auto"/>
              <w:rPr>
                <w:iCs/>
              </w:rPr>
            </w:pPr>
            <w:r w:rsidRPr="00D840B2">
              <w:rPr>
                <w:iCs/>
              </w:rPr>
              <w:t>Prokaryotic alga (lacks flagella and membranes around internal structures); growth can be coccoid/unicellular, colonial, or filamentous.</w:t>
            </w:r>
          </w:p>
        </w:tc>
      </w:tr>
      <w:tr w:rsidR="003527A6" w:rsidRPr="00D840B2" w14:paraId="157C4129" w14:textId="77777777" w:rsidTr="0031084A">
        <w:tc>
          <w:tcPr>
            <w:tcW w:w="2089" w:type="dxa"/>
            <w:hideMark/>
          </w:tcPr>
          <w:p w14:paraId="7662853A" w14:textId="77777777" w:rsidR="003527A6" w:rsidRPr="00D840B2" w:rsidRDefault="003527A6" w:rsidP="0031084A">
            <w:pPr>
              <w:spacing w:after="200" w:line="276" w:lineRule="auto"/>
              <w:rPr>
                <w:iCs/>
              </w:rPr>
            </w:pPr>
            <w:r w:rsidRPr="00D840B2">
              <w:rPr>
                <w:iCs/>
              </w:rPr>
              <w:t>Cryptophyte</w:t>
            </w:r>
          </w:p>
        </w:tc>
        <w:tc>
          <w:tcPr>
            <w:tcW w:w="0" w:type="auto"/>
            <w:hideMark/>
          </w:tcPr>
          <w:p w14:paraId="3C9E06EB" w14:textId="77777777" w:rsidR="003527A6" w:rsidRPr="00D840B2" w:rsidRDefault="003527A6" w:rsidP="0031084A">
            <w:pPr>
              <w:spacing w:after="200" w:line="276" w:lineRule="auto"/>
              <w:rPr>
                <w:iCs/>
              </w:rPr>
            </w:pPr>
            <w:r w:rsidRPr="00D840B2">
              <w:rPr>
                <w:iCs/>
              </w:rPr>
              <w:t>Unicellular biflagellate with a unique furrow/gullet system.</w:t>
            </w:r>
          </w:p>
        </w:tc>
      </w:tr>
      <w:tr w:rsidR="003527A6" w:rsidRPr="00D840B2" w14:paraId="4A3ECCED" w14:textId="77777777" w:rsidTr="0031084A">
        <w:tc>
          <w:tcPr>
            <w:tcW w:w="2089" w:type="dxa"/>
            <w:hideMark/>
          </w:tcPr>
          <w:p w14:paraId="5ADC88ED" w14:textId="77777777" w:rsidR="003527A6" w:rsidRPr="00D840B2" w:rsidRDefault="003527A6" w:rsidP="0031084A">
            <w:pPr>
              <w:spacing w:after="200" w:line="276" w:lineRule="auto"/>
              <w:rPr>
                <w:iCs/>
              </w:rPr>
            </w:pPr>
            <w:r w:rsidRPr="00D840B2">
              <w:rPr>
                <w:iCs/>
              </w:rPr>
              <w:t>Green Alga</w:t>
            </w:r>
          </w:p>
        </w:tc>
        <w:tc>
          <w:tcPr>
            <w:tcW w:w="0" w:type="auto"/>
            <w:hideMark/>
          </w:tcPr>
          <w:p w14:paraId="597DCD6E" w14:textId="77777777" w:rsidR="003527A6" w:rsidRPr="00D840B2" w:rsidRDefault="003527A6" w:rsidP="0031084A">
            <w:pPr>
              <w:spacing w:after="200" w:line="276" w:lineRule="auto"/>
              <w:rPr>
                <w:iCs/>
              </w:rPr>
            </w:pPr>
            <w:r w:rsidRPr="00D840B2">
              <w:rPr>
                <w:iCs/>
              </w:rPr>
              <w:t>Alga with predominantly green pigment. Growth habit may be unicellular, filamentous, coccoid/colonial, or flagellated.</w:t>
            </w:r>
          </w:p>
        </w:tc>
      </w:tr>
      <w:tr w:rsidR="003527A6" w:rsidRPr="00D840B2" w14:paraId="177A988A" w14:textId="77777777" w:rsidTr="0031084A">
        <w:tc>
          <w:tcPr>
            <w:tcW w:w="2089" w:type="dxa"/>
            <w:hideMark/>
          </w:tcPr>
          <w:p w14:paraId="66488360" w14:textId="77777777" w:rsidR="003527A6" w:rsidRPr="00D840B2" w:rsidRDefault="003527A6" w:rsidP="0031084A">
            <w:pPr>
              <w:spacing w:after="200" w:line="276" w:lineRule="auto"/>
              <w:rPr>
                <w:iCs/>
              </w:rPr>
            </w:pPr>
            <w:r w:rsidRPr="00D840B2">
              <w:rPr>
                <w:iCs/>
              </w:rPr>
              <w:t>Dinoflagellate</w:t>
            </w:r>
          </w:p>
        </w:tc>
        <w:tc>
          <w:tcPr>
            <w:tcW w:w="0" w:type="auto"/>
            <w:hideMark/>
          </w:tcPr>
          <w:p w14:paraId="06E4ED91" w14:textId="77777777" w:rsidR="003527A6" w:rsidRPr="00D840B2" w:rsidRDefault="003527A6" w:rsidP="0031084A">
            <w:pPr>
              <w:spacing w:after="200" w:line="276" w:lineRule="auto"/>
              <w:rPr>
                <w:iCs/>
              </w:rPr>
            </w:pPr>
            <w:r w:rsidRPr="00D840B2">
              <w:rPr>
                <w:iCs/>
              </w:rPr>
              <w:t>Unicellular biflagellate with a theca (cellulose plates) as the external covering.</w:t>
            </w:r>
          </w:p>
        </w:tc>
      </w:tr>
      <w:tr w:rsidR="003527A6" w:rsidRPr="00D840B2" w14:paraId="3B760667" w14:textId="77777777" w:rsidTr="0031084A">
        <w:tc>
          <w:tcPr>
            <w:tcW w:w="2089" w:type="dxa"/>
            <w:hideMark/>
          </w:tcPr>
          <w:p w14:paraId="553A96D6" w14:textId="77777777" w:rsidR="003527A6" w:rsidRPr="00D840B2" w:rsidRDefault="003527A6" w:rsidP="0031084A">
            <w:pPr>
              <w:spacing w:after="200" w:line="276" w:lineRule="auto"/>
              <w:rPr>
                <w:iCs/>
              </w:rPr>
            </w:pPr>
            <w:r w:rsidRPr="00D840B2">
              <w:rPr>
                <w:iCs/>
              </w:rPr>
              <w:lastRenderedPageBreak/>
              <w:t>Euglenoid</w:t>
            </w:r>
          </w:p>
        </w:tc>
        <w:tc>
          <w:tcPr>
            <w:tcW w:w="0" w:type="auto"/>
            <w:hideMark/>
          </w:tcPr>
          <w:p w14:paraId="43B96C21" w14:textId="77777777" w:rsidR="003527A6" w:rsidRPr="00D840B2" w:rsidRDefault="003527A6" w:rsidP="0031084A">
            <w:pPr>
              <w:spacing w:after="200" w:line="276" w:lineRule="auto"/>
              <w:rPr>
                <w:iCs/>
              </w:rPr>
            </w:pPr>
            <w:r w:rsidRPr="00D840B2">
              <w:rPr>
                <w:iCs/>
              </w:rPr>
              <w:t>Unicellular flagellate with 1 or 2 flagella. External covering is a pellicle (an outer protein-based layer). Not all euglenoids are photosynthetic.</w:t>
            </w:r>
          </w:p>
        </w:tc>
      </w:tr>
      <w:tr w:rsidR="003527A6" w:rsidRPr="00D840B2" w14:paraId="5AAB0EE3" w14:textId="77777777" w:rsidTr="0031084A">
        <w:tc>
          <w:tcPr>
            <w:tcW w:w="2089" w:type="dxa"/>
            <w:hideMark/>
          </w:tcPr>
          <w:p w14:paraId="39E08425" w14:textId="77777777" w:rsidR="003527A6" w:rsidRPr="00D840B2" w:rsidRDefault="003527A6" w:rsidP="0031084A">
            <w:pPr>
              <w:spacing w:after="200" w:line="276" w:lineRule="auto"/>
              <w:rPr>
                <w:iCs/>
              </w:rPr>
            </w:pPr>
            <w:r w:rsidRPr="00D840B2">
              <w:rPr>
                <w:iCs/>
              </w:rPr>
              <w:t>Haptophyte</w:t>
            </w:r>
          </w:p>
        </w:tc>
        <w:tc>
          <w:tcPr>
            <w:tcW w:w="0" w:type="auto"/>
            <w:hideMark/>
          </w:tcPr>
          <w:p w14:paraId="753A5A67" w14:textId="77777777" w:rsidR="003527A6" w:rsidRPr="00D840B2" w:rsidRDefault="003527A6" w:rsidP="0031084A">
            <w:pPr>
              <w:spacing w:after="200" w:line="276" w:lineRule="auto"/>
              <w:rPr>
                <w:iCs/>
              </w:rPr>
            </w:pPr>
            <w:r w:rsidRPr="00D840B2">
              <w:rPr>
                <w:iCs/>
              </w:rPr>
              <w:t>Unicellular biflagellate covered by non-siliceous scales and possessing a haptonema (flagella-like structure).</w:t>
            </w:r>
          </w:p>
        </w:tc>
      </w:tr>
      <w:tr w:rsidR="003527A6" w:rsidRPr="00D840B2" w14:paraId="2D9632E8" w14:textId="77777777" w:rsidTr="0031084A">
        <w:tc>
          <w:tcPr>
            <w:tcW w:w="2089" w:type="dxa"/>
            <w:hideMark/>
          </w:tcPr>
          <w:p w14:paraId="6F6702D6" w14:textId="77777777" w:rsidR="003527A6" w:rsidRPr="00D840B2" w:rsidRDefault="003527A6" w:rsidP="0031084A">
            <w:pPr>
              <w:spacing w:after="200" w:line="276" w:lineRule="auto"/>
              <w:rPr>
                <w:iCs/>
              </w:rPr>
            </w:pPr>
            <w:proofErr w:type="spellStart"/>
            <w:r w:rsidRPr="00D840B2">
              <w:rPr>
                <w:iCs/>
              </w:rPr>
              <w:t>Nanoflagellates</w:t>
            </w:r>
            <w:proofErr w:type="spellEnd"/>
          </w:p>
        </w:tc>
        <w:tc>
          <w:tcPr>
            <w:tcW w:w="0" w:type="auto"/>
            <w:hideMark/>
          </w:tcPr>
          <w:p w14:paraId="5DE4CCEB" w14:textId="77777777" w:rsidR="003527A6" w:rsidRPr="00D840B2" w:rsidRDefault="003527A6" w:rsidP="0031084A">
            <w:pPr>
              <w:spacing w:after="200" w:line="276" w:lineRule="auto"/>
              <w:rPr>
                <w:iCs/>
              </w:rPr>
            </w:pPr>
            <w:r w:rsidRPr="00D840B2">
              <w:rPr>
                <w:iCs/>
              </w:rPr>
              <w:t>Very small flagellates (&lt;10µm) that are of unknown taxonomic origin. May or may not be photosynthetic.</w:t>
            </w:r>
          </w:p>
        </w:tc>
      </w:tr>
      <w:tr w:rsidR="003527A6" w:rsidRPr="00D840B2" w14:paraId="53981D24" w14:textId="77777777" w:rsidTr="0031084A">
        <w:tc>
          <w:tcPr>
            <w:tcW w:w="2089" w:type="dxa"/>
            <w:hideMark/>
          </w:tcPr>
          <w:p w14:paraId="762BB875" w14:textId="77777777" w:rsidR="003527A6" w:rsidRPr="00D840B2" w:rsidRDefault="003527A6" w:rsidP="0031084A">
            <w:pPr>
              <w:spacing w:after="200" w:line="276" w:lineRule="auto"/>
              <w:rPr>
                <w:iCs/>
              </w:rPr>
            </w:pPr>
            <w:r w:rsidRPr="00D840B2">
              <w:rPr>
                <w:iCs/>
              </w:rPr>
              <w:t>Silico-flagellate</w:t>
            </w:r>
          </w:p>
        </w:tc>
        <w:tc>
          <w:tcPr>
            <w:tcW w:w="0" w:type="auto"/>
            <w:hideMark/>
          </w:tcPr>
          <w:p w14:paraId="065059F7" w14:textId="77777777" w:rsidR="003527A6" w:rsidRPr="00D840B2" w:rsidRDefault="003527A6" w:rsidP="0031084A">
            <w:pPr>
              <w:spacing w:after="200" w:line="276" w:lineRule="auto"/>
              <w:rPr>
                <w:iCs/>
              </w:rPr>
            </w:pPr>
            <w:r w:rsidRPr="00D840B2">
              <w:rPr>
                <w:iCs/>
              </w:rPr>
              <w:t>Unicellular alga that produces a siliceous skeleton as part of its life cycle.</w:t>
            </w:r>
          </w:p>
        </w:tc>
      </w:tr>
      <w:tr w:rsidR="003527A6" w:rsidRPr="00D840B2" w14:paraId="36BCAE76" w14:textId="77777777" w:rsidTr="0031084A">
        <w:tc>
          <w:tcPr>
            <w:tcW w:w="2089" w:type="dxa"/>
            <w:hideMark/>
          </w:tcPr>
          <w:p w14:paraId="0DA2C1B4" w14:textId="77777777" w:rsidR="003527A6" w:rsidRPr="00D840B2" w:rsidRDefault="003527A6" w:rsidP="0031084A">
            <w:pPr>
              <w:spacing w:after="200" w:line="276" w:lineRule="auto"/>
              <w:rPr>
                <w:iCs/>
              </w:rPr>
            </w:pPr>
            <w:r w:rsidRPr="00D840B2">
              <w:rPr>
                <w:iCs/>
              </w:rPr>
              <w:t>Synurophyte Flagellate</w:t>
            </w:r>
          </w:p>
        </w:tc>
        <w:tc>
          <w:tcPr>
            <w:tcW w:w="0" w:type="auto"/>
            <w:hideMark/>
          </w:tcPr>
          <w:p w14:paraId="37EDBEC7" w14:textId="77777777" w:rsidR="003527A6" w:rsidRPr="00D840B2" w:rsidRDefault="003527A6" w:rsidP="0031084A">
            <w:pPr>
              <w:spacing w:after="200" w:line="276" w:lineRule="auto"/>
              <w:rPr>
                <w:iCs/>
              </w:rPr>
            </w:pPr>
            <w:r w:rsidRPr="00D840B2">
              <w:rPr>
                <w:iCs/>
              </w:rPr>
              <w:t>Unicellular biflagellate covered in siliceous scales. May form colonies.</w:t>
            </w:r>
          </w:p>
        </w:tc>
      </w:tr>
      <w:tr w:rsidR="003527A6" w:rsidRPr="00D840B2" w14:paraId="1B71EC55" w14:textId="77777777" w:rsidTr="0031084A">
        <w:tc>
          <w:tcPr>
            <w:tcW w:w="2089" w:type="dxa"/>
            <w:hideMark/>
          </w:tcPr>
          <w:p w14:paraId="7F7DBA5B" w14:textId="77777777" w:rsidR="003527A6" w:rsidRPr="00D840B2" w:rsidRDefault="003527A6" w:rsidP="0031084A">
            <w:pPr>
              <w:spacing w:after="200" w:line="276" w:lineRule="auto"/>
              <w:rPr>
                <w:iCs/>
              </w:rPr>
            </w:pPr>
            <w:r w:rsidRPr="00D840B2">
              <w:rPr>
                <w:iCs/>
              </w:rPr>
              <w:t>Xanthophyte Flagellate</w:t>
            </w:r>
          </w:p>
        </w:tc>
        <w:tc>
          <w:tcPr>
            <w:tcW w:w="0" w:type="auto"/>
            <w:hideMark/>
          </w:tcPr>
          <w:p w14:paraId="15633EEE" w14:textId="77777777" w:rsidR="003527A6" w:rsidRPr="00D840B2" w:rsidRDefault="003527A6" w:rsidP="0031084A">
            <w:pPr>
              <w:spacing w:after="200" w:line="276" w:lineRule="auto"/>
              <w:rPr>
                <w:iCs/>
              </w:rPr>
            </w:pPr>
            <w:r w:rsidRPr="00D840B2">
              <w:rPr>
                <w:iCs/>
              </w:rPr>
              <w:t>Solitary unicellular alga with 1 or 2 flagella.</w:t>
            </w:r>
          </w:p>
        </w:tc>
      </w:tr>
    </w:tbl>
    <w:p w14:paraId="5B4A1372" w14:textId="77777777" w:rsidR="003527A6" w:rsidRPr="008C2525" w:rsidRDefault="003527A6">
      <w:pPr>
        <w:rPr>
          <w:iCs/>
        </w:rPr>
      </w:pPr>
    </w:p>
    <w:p w14:paraId="36F96A64" w14:textId="78270BF7" w:rsidR="00BA25F4" w:rsidRPr="00BA25F4" w:rsidRDefault="004B6751" w:rsidP="00BA25F4">
      <w:pPr>
        <w:pStyle w:val="Heading2"/>
        <w:rPr>
          <w:rFonts w:asciiTheme="minorHAnsi" w:hAnsiTheme="minorHAnsi" w:cstheme="minorHAnsi"/>
        </w:rPr>
      </w:pPr>
      <w:r w:rsidRPr="005066BC">
        <w:rPr>
          <w:rFonts w:asciiTheme="minorHAnsi" w:hAnsiTheme="minorHAnsi" w:cstheme="minorHAnsi"/>
        </w:rPr>
        <w:t>Methods</w:t>
      </w:r>
    </w:p>
    <w:p w14:paraId="34490057" w14:textId="70832BB0" w:rsidR="003D5E99" w:rsidRDefault="00BA25F4" w:rsidP="002354A5">
      <w:pPr>
        <w:pStyle w:val="ListParagraph"/>
        <w:numPr>
          <w:ilvl w:val="1"/>
          <w:numId w:val="18"/>
        </w:numPr>
      </w:pPr>
      <w:r>
        <w:rPr>
          <w:rStyle w:val="Heading5Char"/>
        </w:rPr>
        <w:t>Field Collection Methods</w:t>
      </w:r>
      <w:r w:rsidR="003D5E99" w:rsidRPr="00BA25F4">
        <w:rPr>
          <w:rStyle w:val="Heading4Char"/>
          <w:rFonts w:cstheme="minorHAnsi"/>
        </w:rPr>
        <w:t xml:space="preserve"> </w:t>
      </w:r>
      <w:r w:rsidR="003D5E99" w:rsidRPr="00BA25F4">
        <w:rPr>
          <w:rStyle w:val="Heading4Char"/>
          <w:rFonts w:cstheme="minorHAnsi"/>
        </w:rPr>
        <w:br/>
      </w:r>
      <w:r w:rsidR="003D5E99">
        <w:t xml:space="preserve">Water quality </w:t>
      </w:r>
      <w:r w:rsidR="00673F05">
        <w:t xml:space="preserve">and phytoplankton </w:t>
      </w:r>
      <w:r w:rsidR="003D5E99">
        <w:t xml:space="preserve">samples are </w:t>
      </w:r>
      <w:r w:rsidR="006A6A99">
        <w:t xml:space="preserve">simultaneously </w:t>
      </w:r>
      <w:r w:rsidR="003D5E99">
        <w:t>c</w:t>
      </w:r>
      <w:r w:rsidR="00673F05">
        <w:t xml:space="preserve">ollected </w:t>
      </w:r>
      <w:r w:rsidR="00250745">
        <w:t xml:space="preserve">in </w:t>
      </w:r>
      <w:r w:rsidR="006A6A99">
        <w:t>1-liter Nalgene collection bottles</w:t>
      </w:r>
      <w:r w:rsidR="00250745">
        <w:t>,</w:t>
      </w:r>
      <w:r w:rsidR="006A6A99">
        <w:t xml:space="preserve"> </w:t>
      </w:r>
      <w:r w:rsidR="003D5E99">
        <w:t>rins</w:t>
      </w:r>
      <w:r w:rsidR="005369A0">
        <w:t>ed</w:t>
      </w:r>
      <w:r w:rsidR="003D5E99">
        <w:t xml:space="preserve"> three times with </w:t>
      </w:r>
      <w:r w:rsidR="006A6A99">
        <w:t xml:space="preserve">a small volume of </w:t>
      </w:r>
      <w:r w:rsidR="003D5E99">
        <w:t>sample water</w:t>
      </w:r>
      <w:r w:rsidR="00250745">
        <w:t>, and submerged below the surface of the water, filled, and capped tightly</w:t>
      </w:r>
      <w:r w:rsidR="005369A0">
        <w:t>. Sample collection bottles are</w:t>
      </w:r>
      <w:r w:rsidR="006A6A99">
        <w:t xml:space="preserve"> then</w:t>
      </w:r>
      <w:r w:rsidR="003D5E99">
        <w:t xml:space="preserve"> </w:t>
      </w:r>
      <w:r w:rsidR="005369A0">
        <w:t xml:space="preserve">immediately </w:t>
      </w:r>
      <w:r w:rsidR="003D5E99">
        <w:t xml:space="preserve">stored in a </w:t>
      </w:r>
      <w:r w:rsidR="005369A0">
        <w:t xml:space="preserve">closed </w:t>
      </w:r>
      <w:r w:rsidR="003D5E99">
        <w:t>cooler with ice</w:t>
      </w:r>
      <w:r w:rsidR="005369A0">
        <w:t>, in the dark, and</w:t>
      </w:r>
      <w:r w:rsidR="003D5E99">
        <w:t xml:space="preserve"> transported to the</w:t>
      </w:r>
      <w:r w:rsidR="005369A0">
        <w:t xml:space="preserve"> DWR</w:t>
      </w:r>
      <w:r w:rsidR="003D5E99">
        <w:t xml:space="preserve"> laboratory</w:t>
      </w:r>
      <w:r w:rsidR="005369A0">
        <w:t xml:space="preserve"> for </w:t>
      </w:r>
      <w:r w:rsidR="00250745">
        <w:t xml:space="preserve">homogenization, </w:t>
      </w:r>
      <w:r w:rsidR="005369A0">
        <w:t>transfer</w:t>
      </w:r>
      <w:r w:rsidR="00250745">
        <w:t>,</w:t>
      </w:r>
      <w:r w:rsidR="005369A0">
        <w:t xml:space="preserve"> and preservation</w:t>
      </w:r>
      <w:r w:rsidR="003D5E99">
        <w:t xml:space="preserve">. </w:t>
      </w:r>
    </w:p>
    <w:p w14:paraId="75224C5D" w14:textId="0B4B77AA" w:rsidR="00C01766" w:rsidRDefault="00673F05" w:rsidP="003D5E99">
      <w:pPr>
        <w:rPr>
          <w:rFonts w:eastAsia="Times New Roman" w:cstheme="minorHAnsi"/>
        </w:rPr>
      </w:pPr>
      <w:r>
        <w:t xml:space="preserve">Once in the laboratory, </w:t>
      </w:r>
      <w:r w:rsidR="00A477B3">
        <w:t>water grabs from a single station are homogenized</w:t>
      </w:r>
      <w:r>
        <w:t xml:space="preserve"> </w:t>
      </w:r>
      <w:r w:rsidR="00A477B3">
        <w:t>using a churn splitter. Collection bottles are first gently inverted and then slowly emptied into the churn splitter minimize aeration and ensure suspended materials are transferred to the churn splitter. The contents of the churn splitter are homogenized with an agitator disk, and once sufficiently homogenized, the water is dispensed through a spigot back into the original sample collection bottles. A</w:t>
      </w:r>
      <w:r>
        <w:t xml:space="preserve"> sample</w:t>
      </w:r>
      <w:r w:rsidR="00A477B3">
        <w:t xml:space="preserve"> is</w:t>
      </w:r>
      <w:r>
        <w:t xml:space="preserve"> then carefully poured </w:t>
      </w:r>
      <w:r w:rsidR="00A477B3">
        <w:t>from one of the collection bottles into</w:t>
      </w:r>
      <w:r w:rsidR="00D40E47">
        <w:t xml:space="preserve"> </w:t>
      </w:r>
      <w:r>
        <w:t xml:space="preserve">a 50mL amber bottle </w:t>
      </w:r>
      <w:r w:rsidR="005369A0">
        <w:t>prefilled with</w:t>
      </w:r>
      <w:r>
        <w:t xml:space="preserve"> 1mL </w:t>
      </w:r>
      <w:r w:rsidR="005369A0">
        <w:t xml:space="preserve">of </w:t>
      </w:r>
      <w:proofErr w:type="spellStart"/>
      <w:r>
        <w:t>Lugol’s</w:t>
      </w:r>
      <w:proofErr w:type="spellEnd"/>
      <w:r>
        <w:t xml:space="preserve"> solution to preserve and stain specimens.</w:t>
      </w:r>
      <w:r w:rsidR="00500A10">
        <w:t xml:space="preserve"> The amber bottle is capped</w:t>
      </w:r>
      <w:r w:rsidR="00A477B3">
        <w:t>,</w:t>
      </w:r>
      <w:r w:rsidR="00500A10">
        <w:t xml:space="preserve"> and </w:t>
      </w:r>
      <w:r w:rsidR="005369A0">
        <w:t xml:space="preserve">all samples are </w:t>
      </w:r>
      <w:r w:rsidR="00500A10">
        <w:t>stored in</w:t>
      </w:r>
      <w:r w:rsidR="005369A0">
        <w:t xml:space="preserve"> the</w:t>
      </w:r>
      <w:r w:rsidR="00500A10">
        <w:t xml:space="preserve"> dark at room temperature for at least two weeks before shipping samples to BSA Environmental Services, Inc. for taxonomic identification, measurement</w:t>
      </w:r>
      <w:r w:rsidR="00D40E47">
        <w:t>s,</w:t>
      </w:r>
      <w:r w:rsidR="00500A10">
        <w:t xml:space="preserve"> and enumeration. </w:t>
      </w:r>
      <w:r w:rsidR="00C01766">
        <w:rPr>
          <w:rFonts w:eastAsia="Times New Roman" w:cstheme="minorHAnsi"/>
        </w:rPr>
        <w:t>Please see the YBFMP SOP on Lower Trophic Sample Collection for more details.</w:t>
      </w:r>
    </w:p>
    <w:p w14:paraId="00B217FD" w14:textId="2C5A3F50" w:rsidR="00E93A5C" w:rsidRPr="00015968" w:rsidRDefault="00E93A5C" w:rsidP="002354A5">
      <w:pPr>
        <w:pStyle w:val="Heading5"/>
        <w:numPr>
          <w:ilvl w:val="1"/>
          <w:numId w:val="18"/>
        </w:numPr>
        <w:rPr>
          <w:color w:val="00B050"/>
        </w:rPr>
      </w:pPr>
      <w:r>
        <w:lastRenderedPageBreak/>
        <w:t>Laboratory Methods</w:t>
      </w:r>
    </w:p>
    <w:p w14:paraId="4B4F086C" w14:textId="77777777" w:rsidR="00E93A5C" w:rsidRPr="005369A0" w:rsidRDefault="00E93A5C" w:rsidP="00E93A5C">
      <w:pPr>
        <w:rPr>
          <w:rFonts w:eastAsiaTheme="majorEastAsia" w:cstheme="minorHAnsi"/>
        </w:rPr>
      </w:pPr>
      <w:r w:rsidRPr="005369A0">
        <w:rPr>
          <w:rFonts w:eastAsiaTheme="majorEastAsia" w:cstheme="minorHAnsi"/>
        </w:rPr>
        <w:t xml:space="preserve">Currently, phytoplankton samples are analyzed by BSA Environmental, Inc. Phytoplankton are identified to the lowest taxonomic level possible using the </w:t>
      </w:r>
      <w:proofErr w:type="spellStart"/>
      <w:r w:rsidRPr="005369A0">
        <w:rPr>
          <w:rFonts w:eastAsiaTheme="majorEastAsia" w:cstheme="minorHAnsi"/>
        </w:rPr>
        <w:t>Utermöhl</w:t>
      </w:r>
      <w:proofErr w:type="spellEnd"/>
      <w:r w:rsidRPr="005369A0">
        <w:rPr>
          <w:rFonts w:eastAsiaTheme="majorEastAsia" w:cstheme="minorHAnsi"/>
        </w:rPr>
        <w:t xml:space="preserve"> method and APHA standard methods (</w:t>
      </w:r>
      <w:proofErr w:type="spellStart"/>
      <w:r w:rsidRPr="005369A0">
        <w:rPr>
          <w:rFonts w:eastAsiaTheme="majorEastAsia" w:cstheme="minorHAnsi"/>
        </w:rPr>
        <w:t>Utermöhl</w:t>
      </w:r>
      <w:proofErr w:type="spellEnd"/>
      <w:r w:rsidRPr="005369A0">
        <w:rPr>
          <w:rFonts w:eastAsiaTheme="majorEastAsia" w:cstheme="minorHAnsi"/>
        </w:rPr>
        <w:t xml:space="preserve"> 1958, APHA 1998). An aliquot is allowed to settle onto a counting chamber for a minimum of 12 hours. The aliquot volume is adjusted according to the algal population density and turbidity of the sample. For the Delta, the aliquot volume is usually about 10 ml. Aliquots are enumerated at a magnification of 630X using a Leica DMIL inverted microscope. For each settled aliquot, phytoplankton in randomly chosen transects are counted and photos are taken of the specimen, first encounter; measurements are made with an ocular micrometer. Taxa are enumerated as they appear along the transects. A minimum of 400 total algal units are counted, and a minimum of 100 algal units of the dominant taxon. For taxa that are in filaments or colonies, the number of cells per filament or colony is recorded. Length measurements are performed on 25 algal units of the dominant taxon, and up to 5 units of each minor taxon. The measurements taken are 1st greatest axial length, 2nd greatest axial length, and 3rd greatest axial length.</w:t>
      </w:r>
    </w:p>
    <w:p w14:paraId="3202E3F7" w14:textId="77777777" w:rsidR="00E93A5C" w:rsidRPr="005369A0" w:rsidRDefault="00E93A5C" w:rsidP="00E93A5C">
      <w:pPr>
        <w:rPr>
          <w:rFonts w:eastAsiaTheme="majorEastAsia" w:cstheme="minorHAnsi"/>
        </w:rPr>
      </w:pPr>
      <w:r w:rsidRPr="005369A0">
        <w:rPr>
          <w:rFonts w:eastAsiaTheme="majorEastAsia" w:cstheme="minorHAnsi"/>
        </w:rPr>
        <w:t>Organism counts for each sample can be converted to organisms/ml using the following formula:</w:t>
      </w:r>
      <w:r w:rsidRPr="005369A0">
        <w:rPr>
          <w:rFonts w:eastAsiaTheme="majorEastAsia" w:cstheme="minorHAnsi"/>
        </w:rPr>
        <w:br/>
        <w:t xml:space="preserve">Organisms/ml = (C x Ac) / (V x </w:t>
      </w:r>
      <w:proofErr w:type="spellStart"/>
      <w:r w:rsidRPr="005369A0">
        <w:rPr>
          <w:rFonts w:eastAsiaTheme="majorEastAsia" w:cstheme="minorHAnsi"/>
        </w:rPr>
        <w:t>Af</w:t>
      </w:r>
      <w:proofErr w:type="spellEnd"/>
      <w:r w:rsidRPr="005369A0">
        <w:rPr>
          <w:rFonts w:eastAsiaTheme="majorEastAsia" w:cstheme="minorHAnsi"/>
        </w:rPr>
        <w:t xml:space="preserve"> x F)</w:t>
      </w:r>
      <w:r w:rsidRPr="005369A0">
        <w:rPr>
          <w:rFonts w:eastAsiaTheme="majorEastAsia" w:cstheme="minorHAnsi"/>
        </w:rPr>
        <w:br/>
        <w:t>where:</w:t>
      </w:r>
      <w:r w:rsidRPr="005369A0">
        <w:rPr>
          <w:rFonts w:eastAsiaTheme="majorEastAsia" w:cstheme="minorHAnsi"/>
        </w:rPr>
        <w:br/>
        <w:t>C = count obtained</w:t>
      </w:r>
      <w:r w:rsidRPr="005369A0">
        <w:rPr>
          <w:rFonts w:eastAsiaTheme="majorEastAsia" w:cstheme="minorHAnsi"/>
        </w:rPr>
        <w:br/>
        <w:t>Ac = Area of cell bottom (mm2)</w:t>
      </w:r>
      <w:r w:rsidRPr="005369A0">
        <w:rPr>
          <w:rFonts w:eastAsiaTheme="majorEastAsia" w:cstheme="minorHAnsi"/>
        </w:rPr>
        <w:br/>
      </w:r>
      <w:proofErr w:type="spellStart"/>
      <w:r w:rsidRPr="005369A0">
        <w:rPr>
          <w:rFonts w:eastAsiaTheme="majorEastAsia" w:cstheme="minorHAnsi"/>
        </w:rPr>
        <w:t>Af</w:t>
      </w:r>
      <w:proofErr w:type="spellEnd"/>
      <w:r w:rsidRPr="005369A0">
        <w:rPr>
          <w:rFonts w:eastAsiaTheme="majorEastAsia" w:cstheme="minorHAnsi"/>
        </w:rPr>
        <w:t xml:space="preserve"> = Area of each grid field (mm2)</w:t>
      </w:r>
      <w:r w:rsidRPr="005369A0">
        <w:rPr>
          <w:rFonts w:eastAsiaTheme="majorEastAsia" w:cstheme="minorHAnsi"/>
        </w:rPr>
        <w:br/>
        <w:t>F = Number of fields examined</w:t>
      </w:r>
      <w:r w:rsidRPr="005369A0">
        <w:rPr>
          <w:rFonts w:eastAsiaTheme="majorEastAsia" w:cstheme="minorHAnsi"/>
        </w:rPr>
        <w:br/>
        <w:t>V = volume settled, in ml</w:t>
      </w:r>
      <w:r w:rsidRPr="005369A0">
        <w:rPr>
          <w:rFonts w:eastAsiaTheme="majorEastAsia" w:cstheme="minorHAnsi"/>
        </w:rPr>
        <w:br/>
        <w:t>This simplifies to:</w:t>
      </w:r>
      <w:r w:rsidRPr="005369A0">
        <w:rPr>
          <w:rFonts w:eastAsiaTheme="majorEastAsia" w:cstheme="minorHAnsi"/>
        </w:rPr>
        <w:br/>
        <w:t xml:space="preserve">Organisms/ml = C / </w:t>
      </w:r>
      <w:proofErr w:type="spellStart"/>
      <w:r w:rsidRPr="005369A0">
        <w:rPr>
          <w:rFonts w:eastAsiaTheme="majorEastAsia" w:cstheme="minorHAnsi"/>
        </w:rPr>
        <w:t>cV</w:t>
      </w:r>
      <w:proofErr w:type="spellEnd"/>
      <w:r w:rsidRPr="005369A0">
        <w:rPr>
          <w:rFonts w:eastAsiaTheme="majorEastAsia" w:cstheme="minorHAnsi"/>
        </w:rPr>
        <w:br/>
        <w:t>where:</w:t>
      </w:r>
      <w:r w:rsidRPr="005369A0">
        <w:rPr>
          <w:rFonts w:eastAsiaTheme="majorEastAsia" w:cstheme="minorHAnsi"/>
        </w:rPr>
        <w:br/>
        <w:t>C = count obtained</w:t>
      </w:r>
      <w:r w:rsidRPr="005369A0">
        <w:rPr>
          <w:rFonts w:eastAsiaTheme="majorEastAsia" w:cstheme="minorHAnsi"/>
        </w:rPr>
        <w:br/>
      </w:r>
      <w:proofErr w:type="spellStart"/>
      <w:r w:rsidRPr="005369A0">
        <w:rPr>
          <w:rFonts w:eastAsiaTheme="majorEastAsia" w:cstheme="minorHAnsi"/>
        </w:rPr>
        <w:t>cV</w:t>
      </w:r>
      <w:proofErr w:type="spellEnd"/>
      <w:r w:rsidRPr="005369A0">
        <w:rPr>
          <w:rFonts w:eastAsiaTheme="majorEastAsia" w:cstheme="minorHAnsi"/>
        </w:rPr>
        <w:t xml:space="preserve"> = counted volume, in ml (</w:t>
      </w:r>
      <w:proofErr w:type="spellStart"/>
      <w:r w:rsidRPr="005369A0">
        <w:rPr>
          <w:rFonts w:eastAsiaTheme="majorEastAsia" w:cstheme="minorHAnsi"/>
        </w:rPr>
        <w:t>cV</w:t>
      </w:r>
      <w:proofErr w:type="spellEnd"/>
      <w:r w:rsidRPr="005369A0">
        <w:rPr>
          <w:rFonts w:eastAsiaTheme="majorEastAsia" w:cstheme="minorHAnsi"/>
        </w:rPr>
        <w:t xml:space="preserve"> = Ac /(V x </w:t>
      </w:r>
      <w:proofErr w:type="spellStart"/>
      <w:r w:rsidRPr="005369A0">
        <w:rPr>
          <w:rFonts w:eastAsiaTheme="majorEastAsia" w:cstheme="minorHAnsi"/>
        </w:rPr>
        <w:t>Af</w:t>
      </w:r>
      <w:proofErr w:type="spellEnd"/>
      <w:r w:rsidRPr="005369A0">
        <w:rPr>
          <w:rFonts w:eastAsiaTheme="majorEastAsia" w:cstheme="minorHAnsi"/>
        </w:rPr>
        <w:t xml:space="preserve"> x F))</w:t>
      </w:r>
      <w:r w:rsidRPr="005369A0">
        <w:rPr>
          <w:rFonts w:eastAsiaTheme="majorEastAsia" w:cstheme="minorHAnsi"/>
        </w:rPr>
        <w:br/>
        <w:t>Algal biovolume can be calculated from the dimensions using</w:t>
      </w:r>
      <w:r>
        <w:rPr>
          <w:rFonts w:eastAsiaTheme="majorEastAsia" w:cstheme="minorHAnsi"/>
        </w:rPr>
        <w:t>,</w:t>
      </w:r>
      <w:r w:rsidRPr="005369A0">
        <w:rPr>
          <w:rFonts w:eastAsiaTheme="majorEastAsia" w:cstheme="minorHAnsi"/>
        </w:rPr>
        <w:t xml:space="preserve"> for example</w:t>
      </w:r>
      <w:r>
        <w:rPr>
          <w:rFonts w:eastAsiaTheme="majorEastAsia" w:cstheme="minorHAnsi"/>
        </w:rPr>
        <w:t>,</w:t>
      </w:r>
      <w:r w:rsidRPr="005369A0">
        <w:rPr>
          <w:rFonts w:eastAsiaTheme="majorEastAsia" w:cstheme="minorHAnsi"/>
        </w:rPr>
        <w:t xml:space="preserve"> the formulas given for different algal shapes by </w:t>
      </w:r>
      <w:proofErr w:type="spellStart"/>
      <w:r w:rsidRPr="005369A0">
        <w:rPr>
          <w:rFonts w:eastAsiaTheme="majorEastAsia" w:cstheme="minorHAnsi"/>
        </w:rPr>
        <w:t>Kellar</w:t>
      </w:r>
      <w:proofErr w:type="spellEnd"/>
      <w:r w:rsidRPr="005369A0">
        <w:rPr>
          <w:rFonts w:eastAsiaTheme="majorEastAsia" w:cstheme="minorHAnsi"/>
        </w:rPr>
        <w:t xml:space="preserve"> et al. (1980).</w:t>
      </w:r>
    </w:p>
    <w:p w14:paraId="75F61039" w14:textId="70352E6C" w:rsidR="00E93A5C" w:rsidRPr="00E45BB0" w:rsidRDefault="003D5E99" w:rsidP="00E45BB0">
      <w:pPr>
        <w:pStyle w:val="ListParagraph"/>
        <w:numPr>
          <w:ilvl w:val="1"/>
          <w:numId w:val="18"/>
        </w:numPr>
        <w:spacing w:after="0"/>
        <w:rPr>
          <w:rFonts w:eastAsia="Times New Roman" w:cstheme="minorHAnsi"/>
        </w:rPr>
      </w:pPr>
      <w:r w:rsidRPr="002354A5">
        <w:rPr>
          <w:rStyle w:val="Heading5Char"/>
        </w:rPr>
        <w:t>Sample Processing and Tracking</w:t>
      </w:r>
      <w:r w:rsidRPr="00E45BB0">
        <w:rPr>
          <w:rFonts w:eastAsia="Times New Roman" w:cstheme="minorHAnsi"/>
          <w:i/>
        </w:rPr>
        <w:br/>
      </w:r>
      <w:r w:rsidR="00E93A5C" w:rsidRPr="00E45BB0">
        <w:rPr>
          <w:rStyle w:val="Heading4Char"/>
          <w:rFonts w:cstheme="minorHAnsi"/>
        </w:rPr>
        <w:t xml:space="preserve">Sample Processing </w:t>
      </w:r>
      <w:r w:rsidR="00E93A5C" w:rsidRPr="00E45BB0">
        <w:rPr>
          <w:rStyle w:val="Heading4Char"/>
          <w:rFonts w:cstheme="minorHAnsi"/>
        </w:rPr>
        <w:t>Contractor</w:t>
      </w:r>
      <w:r w:rsidR="00E93A5C" w:rsidRPr="00E45BB0">
        <w:rPr>
          <w:rStyle w:val="Heading4Char"/>
          <w:rFonts w:cstheme="minorHAnsi"/>
        </w:rPr>
        <w:br/>
      </w:r>
      <w:r w:rsidR="00E93A5C" w:rsidRPr="00E45BB0">
        <w:rPr>
          <w:rFonts w:eastAsia="Times New Roman" w:cstheme="minorHAnsi"/>
          <w:i/>
        </w:rPr>
        <w:t xml:space="preserve">Since July 2009 </w:t>
      </w:r>
      <w:r w:rsidR="00E93A5C" w:rsidRPr="00E45BB0">
        <w:rPr>
          <w:rFonts w:eastAsia="Times New Roman" w:cstheme="minorHAnsi"/>
        </w:rPr>
        <w:t>(see historical changes for more information)</w:t>
      </w:r>
      <w:r w:rsidR="00E93A5C" w:rsidRPr="00E45BB0">
        <w:rPr>
          <w:rFonts w:eastAsia="Times New Roman" w:cstheme="minorHAnsi"/>
        </w:rPr>
        <w:br/>
        <w:t>BSA Environmental Services, Inc.</w:t>
      </w:r>
    </w:p>
    <w:p w14:paraId="7BD955E3" w14:textId="77777777" w:rsidR="00E93A5C" w:rsidRDefault="00E93A5C" w:rsidP="00E93A5C">
      <w:pPr>
        <w:spacing w:after="0"/>
        <w:rPr>
          <w:rFonts w:eastAsia="Times New Roman" w:cstheme="minorHAnsi"/>
        </w:rPr>
      </w:pPr>
      <w:r>
        <w:rPr>
          <w:rFonts w:eastAsia="Times New Roman" w:cstheme="minorHAnsi"/>
        </w:rPr>
        <w:lastRenderedPageBreak/>
        <w:t>23400 Mercantile Rd. #8</w:t>
      </w:r>
    </w:p>
    <w:p w14:paraId="00090AF5" w14:textId="3CDCAB0E" w:rsidR="00E93A5C" w:rsidRPr="00E45BB0" w:rsidRDefault="00E93A5C" w:rsidP="00E45BB0">
      <w:pPr>
        <w:rPr>
          <w:rStyle w:val="Heading4Char"/>
          <w:rFonts w:asciiTheme="minorHAnsi" w:eastAsiaTheme="minorHAnsi" w:hAnsiTheme="minorHAnsi" w:cstheme="minorBidi"/>
          <w:i w:val="0"/>
          <w:iCs w:val="0"/>
          <w:color w:val="auto"/>
        </w:rPr>
      </w:pPr>
      <w:r>
        <w:rPr>
          <w:rFonts w:eastAsia="Times New Roman" w:cstheme="minorHAnsi"/>
        </w:rPr>
        <w:t>Beachwood, OH  44122</w:t>
      </w:r>
      <w:r w:rsidRPr="00733887">
        <w:rPr>
          <w:rFonts w:eastAsia="Times New Roman" w:cstheme="minorHAnsi"/>
        </w:rPr>
        <w:br/>
      </w:r>
      <w:r>
        <w:t>216-765-0582</w:t>
      </w:r>
    </w:p>
    <w:p w14:paraId="094ADDD4" w14:textId="77777777" w:rsidR="00E45BB0" w:rsidRDefault="003D5E99" w:rsidP="00E45BB0">
      <w:pPr>
        <w:pStyle w:val="ListParagraph"/>
        <w:ind w:left="0"/>
        <w:rPr>
          <w:rStyle w:val="Heading4Char"/>
          <w:rFonts w:cstheme="minorHAnsi"/>
          <w:i w:val="0"/>
        </w:rPr>
      </w:pPr>
      <w:r w:rsidRPr="00E93A5C">
        <w:rPr>
          <w:rStyle w:val="Heading4Char"/>
          <w:rFonts w:cstheme="minorHAnsi"/>
        </w:rPr>
        <w:t>Sample Tracking</w:t>
      </w:r>
      <w:r w:rsidRPr="00E93A5C">
        <w:rPr>
          <w:rStyle w:val="Heading4Char"/>
          <w:rFonts w:cstheme="minorHAnsi"/>
        </w:rPr>
        <w:br/>
      </w:r>
      <w:r w:rsidRPr="00E93A5C">
        <w:rPr>
          <w:rFonts w:eastAsia="Times New Roman" w:cstheme="minorHAnsi"/>
        </w:rPr>
        <w:t xml:space="preserve">A chain of custody (COC) listing sample </w:t>
      </w:r>
      <w:r w:rsidR="00D40E47" w:rsidRPr="00E93A5C">
        <w:rPr>
          <w:rFonts w:eastAsia="Times New Roman" w:cstheme="minorHAnsi"/>
        </w:rPr>
        <w:t>ID</w:t>
      </w:r>
      <w:r w:rsidRPr="00E93A5C">
        <w:rPr>
          <w:rFonts w:eastAsia="Times New Roman" w:cstheme="minorHAnsi"/>
        </w:rPr>
        <w:t>,</w:t>
      </w:r>
      <w:r w:rsidR="00D40E47" w:rsidRPr="00E93A5C">
        <w:rPr>
          <w:rFonts w:eastAsia="Times New Roman" w:cstheme="minorHAnsi"/>
        </w:rPr>
        <w:t xml:space="preserve"> station,</w:t>
      </w:r>
      <w:r w:rsidRPr="00E93A5C">
        <w:rPr>
          <w:rFonts w:eastAsia="Times New Roman" w:cstheme="minorHAnsi"/>
        </w:rPr>
        <w:t xml:space="preserve"> date, time, </w:t>
      </w:r>
      <w:r w:rsidR="006A6A99" w:rsidRPr="00E93A5C">
        <w:rPr>
          <w:rFonts w:eastAsia="Times New Roman" w:cstheme="minorHAnsi"/>
        </w:rPr>
        <w:t>number of vials/bottles, sample type</w:t>
      </w:r>
      <w:r w:rsidRPr="00E93A5C">
        <w:rPr>
          <w:rFonts w:eastAsia="Times New Roman" w:cstheme="minorHAnsi"/>
        </w:rPr>
        <w:t xml:space="preserve">, and study/project is sent to </w:t>
      </w:r>
      <w:r w:rsidR="00D40E47" w:rsidRPr="00E93A5C">
        <w:rPr>
          <w:rFonts w:eastAsia="Times New Roman" w:cstheme="minorHAnsi"/>
        </w:rPr>
        <w:t>the taxonomy contractor (BSA Environmental Services, Inc.)</w:t>
      </w:r>
      <w:r w:rsidRPr="00E93A5C">
        <w:rPr>
          <w:rFonts w:eastAsia="Times New Roman" w:cstheme="minorHAnsi"/>
        </w:rPr>
        <w:t xml:space="preserve"> who</w:t>
      </w:r>
      <w:r w:rsidR="006A6A99" w:rsidRPr="00E93A5C">
        <w:rPr>
          <w:rFonts w:eastAsia="Times New Roman" w:cstheme="minorHAnsi"/>
        </w:rPr>
        <w:t xml:space="preserve"> upon receipt </w:t>
      </w:r>
      <w:r w:rsidRPr="00E93A5C">
        <w:rPr>
          <w:rFonts w:eastAsia="Times New Roman" w:cstheme="minorHAnsi"/>
        </w:rPr>
        <w:t>check that all samples are accounted</w:t>
      </w:r>
      <w:r w:rsidR="00D40E47" w:rsidRPr="00E93A5C">
        <w:rPr>
          <w:rFonts w:eastAsia="Times New Roman" w:cstheme="minorHAnsi"/>
        </w:rPr>
        <w:t xml:space="preserve"> for and undamaged</w:t>
      </w:r>
      <w:r w:rsidRPr="00E93A5C">
        <w:rPr>
          <w:rFonts w:eastAsia="Times New Roman" w:cstheme="minorHAnsi"/>
        </w:rPr>
        <w:t xml:space="preserve">. Signatures are required of both the person responsible for </w:t>
      </w:r>
      <w:r w:rsidR="00FE499E" w:rsidRPr="00E93A5C">
        <w:rPr>
          <w:rFonts w:eastAsia="Times New Roman" w:cstheme="minorHAnsi"/>
        </w:rPr>
        <w:t>dropping off the samples</w:t>
      </w:r>
      <w:r w:rsidRPr="00E93A5C">
        <w:rPr>
          <w:rFonts w:eastAsia="Times New Roman" w:cstheme="minorHAnsi"/>
        </w:rPr>
        <w:t xml:space="preserve">, and the person receiving it. </w:t>
      </w:r>
    </w:p>
    <w:p w14:paraId="05EE7CD5" w14:textId="0CCD7892" w:rsidR="00E45BB0" w:rsidRPr="002354A5" w:rsidRDefault="00E45BB0" w:rsidP="002354A5">
      <w:pPr>
        <w:pStyle w:val="Heading5"/>
        <w:numPr>
          <w:ilvl w:val="1"/>
          <w:numId w:val="18"/>
        </w:numPr>
        <w:rPr>
          <w:rStyle w:val="Heading3Char"/>
          <w:b w:val="0"/>
          <w:bCs w:val="0"/>
          <w:color w:val="365F91" w:themeColor="accent1" w:themeShade="BF"/>
        </w:rPr>
      </w:pPr>
      <w:r w:rsidRPr="002354A5">
        <w:rPr>
          <w:rStyle w:val="Heading4Char"/>
          <w:i w:val="0"/>
          <w:iCs w:val="0"/>
        </w:rPr>
        <w:t>Quality Assurance and Control</w:t>
      </w:r>
    </w:p>
    <w:p w14:paraId="649ACBEA" w14:textId="77777777" w:rsidR="009D301A" w:rsidRDefault="00E45BB0" w:rsidP="009E1DE4">
      <w:r>
        <w:t>Data received from the taxonomy contractor are checked for accuracy and completeness by the contract manager at DWR and any issues are communicated between the contract manager and contractor.</w:t>
      </w:r>
    </w:p>
    <w:p w14:paraId="1FDC64F0" w14:textId="77777777" w:rsidR="009D301A" w:rsidRDefault="009D301A" w:rsidP="009D301A">
      <w:pPr>
        <w:pStyle w:val="Heading4"/>
      </w:pPr>
      <w:r>
        <w:t>Calibrations</w:t>
      </w:r>
    </w:p>
    <w:p w14:paraId="13885590" w14:textId="77777777" w:rsidR="009D301A" w:rsidRDefault="009D301A" w:rsidP="009D301A">
      <w:r>
        <w:t>None</w:t>
      </w:r>
    </w:p>
    <w:p w14:paraId="6F0C00AA" w14:textId="77777777" w:rsidR="009D301A" w:rsidRDefault="009D301A" w:rsidP="009D301A">
      <w:pPr>
        <w:pStyle w:val="Heading4"/>
      </w:pPr>
      <w:r>
        <w:t>Sample Identification</w:t>
      </w:r>
    </w:p>
    <w:p w14:paraId="484265DF" w14:textId="77777777" w:rsidR="009D301A" w:rsidRDefault="009D301A" w:rsidP="009D301A">
      <w:r w:rsidRPr="738439A8">
        <w:t>Contractor must provide photographic documentation of taxon (species or genus) identification when it is first encountered. This includes all algal taxa and all non-algal protists. A taxon and appropriate life-stages will be photographed only once. There must be only one taxon per photograph.</w:t>
      </w:r>
      <w:r w:rsidRPr="009D301A">
        <w:t xml:space="preserve"> </w:t>
      </w:r>
      <w:r w:rsidRPr="000049FA">
        <w:t>For each organism that cannot be identified, the Contractor provide</w:t>
      </w:r>
      <w:r>
        <w:t>s</w:t>
      </w:r>
      <w:r w:rsidRPr="000049FA">
        <w:t xml:space="preserve"> photographic documentation in case the organism(s) are identified later. DWR require</w:t>
      </w:r>
      <w:r>
        <w:t>s a</w:t>
      </w:r>
      <w:r w:rsidRPr="000049FA">
        <w:t xml:space="preserve"> permanent reference mount of certain taxa (for example, when a new species is discovered) from the contractor.</w:t>
      </w:r>
    </w:p>
    <w:p w14:paraId="584912C4" w14:textId="3C5E37DE" w:rsidR="003A369F" w:rsidRPr="005066BC" w:rsidRDefault="009E1DE4" w:rsidP="002354A5">
      <w:pPr>
        <w:rPr>
          <w:color w:val="C00000"/>
        </w:rPr>
      </w:pPr>
      <w:r w:rsidRPr="009D301A">
        <w:rPr>
          <w:rStyle w:val="Heading4Char"/>
        </w:rPr>
        <w:t>Notes on Data Quality</w:t>
      </w:r>
      <w:r>
        <w:br/>
      </w:r>
      <w:r w:rsidR="002354A5" w:rsidRPr="002354A5">
        <w:t>None</w:t>
      </w:r>
    </w:p>
    <w:p w14:paraId="1C8F6029" w14:textId="2AA6CA70" w:rsidR="008D207C" w:rsidRPr="005066BC" w:rsidRDefault="002354A5" w:rsidP="002354A5">
      <w:pPr>
        <w:pStyle w:val="Heading5"/>
        <w:numPr>
          <w:ilvl w:val="1"/>
          <w:numId w:val="18"/>
        </w:numPr>
      </w:pPr>
      <w:r>
        <w:t>Data Storage</w:t>
      </w:r>
    </w:p>
    <w:p w14:paraId="5ABC0727" w14:textId="546E7C50" w:rsidR="002354A5" w:rsidRPr="002354A5" w:rsidRDefault="002354A5" w:rsidP="002354A5">
      <w:pPr>
        <w:spacing w:before="168" w:after="216"/>
        <w:rPr>
          <w:rFonts w:eastAsia="Times New Roman"/>
        </w:rPr>
      </w:pPr>
      <w:r w:rsidRPr="002354A5">
        <w:rPr>
          <w:rFonts w:eastAsia="Times New Roman"/>
        </w:rPr>
        <w:t>Taxonomic results are received from the contractor via email in an Excel spreadsheet.</w:t>
      </w:r>
      <w:r>
        <w:rPr>
          <w:rFonts w:eastAsia="Times New Roman"/>
        </w:rPr>
        <w:t xml:space="preserve"> </w:t>
      </w:r>
      <w:r w:rsidRPr="002354A5">
        <w:rPr>
          <w:rFonts w:eastAsia="Times New Roman"/>
        </w:rPr>
        <w:t xml:space="preserve">Electronic copies of results for taxonomic analyses are archived on DWR/AES Network drives. </w:t>
      </w:r>
    </w:p>
    <w:p w14:paraId="1DDE0BFB" w14:textId="42FB18A5" w:rsidR="008D207C" w:rsidRPr="0001443B" w:rsidRDefault="00574BDC" w:rsidP="004761D8">
      <w:pPr>
        <w:spacing w:after="0" w:line="240" w:lineRule="auto"/>
        <w:rPr>
          <w:rFonts w:eastAsia="Times New Roman"/>
          <w:iCs/>
        </w:rPr>
      </w:pPr>
      <w:r>
        <w:rPr>
          <w:rFonts w:eastAsia="Times New Roman"/>
          <w:iCs/>
        </w:rPr>
        <w:t xml:space="preserve">After taxonomic identification and enumeration </w:t>
      </w:r>
      <w:r w:rsidR="002354A5">
        <w:rPr>
          <w:rFonts w:eastAsia="Times New Roman"/>
          <w:iCs/>
        </w:rPr>
        <w:t xml:space="preserve">by the contractor, </w:t>
      </w:r>
      <w:r>
        <w:rPr>
          <w:rFonts w:eastAsia="Times New Roman"/>
          <w:iCs/>
        </w:rPr>
        <w:t>s</w:t>
      </w:r>
      <w:r w:rsidR="0001443B" w:rsidRPr="0001443B">
        <w:rPr>
          <w:rFonts w:eastAsia="Times New Roman"/>
          <w:iCs/>
        </w:rPr>
        <w:t xml:space="preserve">amples are </w:t>
      </w:r>
      <w:r>
        <w:rPr>
          <w:rFonts w:eastAsia="Times New Roman"/>
          <w:iCs/>
        </w:rPr>
        <w:t>shipped back to DWR where they are stored for 5 years and then disposed of.</w:t>
      </w:r>
    </w:p>
    <w:p w14:paraId="6376D276" w14:textId="77777777" w:rsidR="0001443B" w:rsidRPr="005066BC" w:rsidRDefault="0001443B" w:rsidP="004761D8">
      <w:pPr>
        <w:spacing w:after="0" w:line="240" w:lineRule="auto"/>
        <w:rPr>
          <w:rFonts w:eastAsia="Times New Roman"/>
          <w:i/>
          <w:color w:val="C00000"/>
        </w:rPr>
      </w:pPr>
    </w:p>
    <w:p w14:paraId="0661CC43" w14:textId="498E007A" w:rsidR="003A369F" w:rsidRPr="005066BC" w:rsidRDefault="003A369F" w:rsidP="002354A5">
      <w:pPr>
        <w:pStyle w:val="Heading5"/>
        <w:numPr>
          <w:ilvl w:val="1"/>
          <w:numId w:val="18"/>
        </w:numPr>
        <w:rPr>
          <w:color w:val="00B050"/>
        </w:rPr>
      </w:pPr>
      <w:r w:rsidRPr="005066BC">
        <w:lastRenderedPageBreak/>
        <w:t>Calculations and Analysis</w:t>
      </w:r>
    </w:p>
    <w:p w14:paraId="70E5DEC2" w14:textId="596093CC" w:rsidR="003A369F" w:rsidRDefault="000F0F3E" w:rsidP="001B0D38">
      <w:pPr>
        <w:spacing w:after="0" w:line="240" w:lineRule="auto"/>
        <w:rPr>
          <w:rFonts w:eastAsia="Times New Roman"/>
          <w:iCs/>
        </w:rPr>
      </w:pPr>
      <w:r>
        <w:rPr>
          <w:rFonts w:eastAsia="Times New Roman"/>
          <w:iCs/>
        </w:rPr>
        <w:t>N</w:t>
      </w:r>
      <w:r w:rsidRPr="000F0F3E">
        <w:rPr>
          <w:rFonts w:eastAsia="Times New Roman"/>
          <w:iCs/>
        </w:rPr>
        <w:t>one</w:t>
      </w:r>
    </w:p>
    <w:p w14:paraId="6912CDED" w14:textId="77777777" w:rsidR="002354A5" w:rsidRPr="000F0F3E" w:rsidRDefault="002354A5" w:rsidP="001B0D38">
      <w:pPr>
        <w:spacing w:after="0" w:line="240" w:lineRule="auto"/>
        <w:rPr>
          <w:rFonts w:eastAsia="Times New Roman"/>
          <w:iCs/>
        </w:rPr>
      </w:pPr>
    </w:p>
    <w:p w14:paraId="32322BC2" w14:textId="11DFFFAF" w:rsidR="003A369F" w:rsidRDefault="003A369F" w:rsidP="002354A5">
      <w:pPr>
        <w:pStyle w:val="Heading5"/>
        <w:numPr>
          <w:ilvl w:val="1"/>
          <w:numId w:val="18"/>
        </w:numPr>
      </w:pPr>
      <w:r w:rsidRPr="005066BC">
        <w:t>Historical Changes</w:t>
      </w:r>
    </w:p>
    <w:p w14:paraId="434AFAA0" w14:textId="77BE2CEE" w:rsidR="004E4B10" w:rsidRPr="004E4B10" w:rsidRDefault="00574BDC" w:rsidP="004E4B10">
      <w:r>
        <w:t>None</w:t>
      </w:r>
    </w:p>
    <w:p w14:paraId="4C7C3FD2" w14:textId="334C8964" w:rsidR="00FE0A84" w:rsidRPr="000F0F3E" w:rsidRDefault="003A369F" w:rsidP="003C5A3B">
      <w:pPr>
        <w:pStyle w:val="Heading2"/>
        <w:rPr>
          <w:color w:val="00B050"/>
        </w:rPr>
      </w:pPr>
      <w:r w:rsidRPr="005066BC">
        <w:t>Methods References</w:t>
      </w:r>
      <w:r>
        <w:br/>
      </w:r>
    </w:p>
    <w:tbl>
      <w:tblPr>
        <w:tblStyle w:val="TableGrid"/>
        <w:tblW w:w="0" w:type="auto"/>
        <w:tblLook w:val="04A0" w:firstRow="1" w:lastRow="0" w:firstColumn="1" w:lastColumn="0" w:noHBand="0" w:noVBand="1"/>
      </w:tblPr>
      <w:tblGrid>
        <w:gridCol w:w="2249"/>
        <w:gridCol w:w="7016"/>
      </w:tblGrid>
      <w:tr w:rsidR="00B663DB" w:rsidRPr="00B663DB" w14:paraId="33A4ABC9" w14:textId="77777777" w:rsidTr="00B663DB">
        <w:trPr>
          <w:cantSplit/>
          <w:trHeight w:val="515"/>
          <w:tblHeader/>
        </w:trPr>
        <w:tc>
          <w:tcPr>
            <w:tcW w:w="2249" w:type="dxa"/>
            <w:shd w:val="clear" w:color="auto" w:fill="1F497D" w:themeFill="text2"/>
          </w:tcPr>
          <w:p w14:paraId="44100177" w14:textId="16AD63B0" w:rsidR="00996226" w:rsidRPr="00B663DB" w:rsidRDefault="00996226" w:rsidP="00144B3F">
            <w:pPr>
              <w:rPr>
                <w:rFonts w:cstheme="minorHAnsi"/>
                <w:b/>
                <w:bCs/>
                <w:color w:val="FFFFFF" w:themeColor="background1"/>
              </w:rPr>
            </w:pPr>
            <w:r w:rsidRPr="00B663DB">
              <w:rPr>
                <w:rFonts w:cstheme="minorHAnsi"/>
                <w:b/>
                <w:bCs/>
                <w:color w:val="FFFFFF" w:themeColor="background1"/>
              </w:rPr>
              <w:t>Reference Location or DOI</w:t>
            </w:r>
          </w:p>
        </w:tc>
        <w:tc>
          <w:tcPr>
            <w:tcW w:w="7016" w:type="dxa"/>
            <w:shd w:val="clear" w:color="auto" w:fill="1F497D" w:themeFill="text2"/>
          </w:tcPr>
          <w:p w14:paraId="3515076D" w14:textId="600CD4CD" w:rsidR="00996226" w:rsidRPr="00B663DB" w:rsidRDefault="00996226" w:rsidP="00144B3F">
            <w:pPr>
              <w:rPr>
                <w:rFonts w:cstheme="minorHAnsi"/>
                <w:b/>
                <w:bCs/>
                <w:color w:val="FFFFFF" w:themeColor="background1"/>
              </w:rPr>
            </w:pPr>
            <w:r w:rsidRPr="00B663DB">
              <w:rPr>
                <w:rFonts w:cstheme="minorHAnsi"/>
                <w:b/>
                <w:bCs/>
                <w:color w:val="FFFFFF" w:themeColor="background1"/>
              </w:rPr>
              <w:t>Reference Title</w:t>
            </w:r>
          </w:p>
        </w:tc>
      </w:tr>
      <w:tr w:rsidR="00996226" w:rsidRPr="005066BC" w14:paraId="28D841A2" w14:textId="77777777" w:rsidTr="00B663DB">
        <w:trPr>
          <w:trHeight w:val="265"/>
        </w:trPr>
        <w:tc>
          <w:tcPr>
            <w:tcW w:w="2249" w:type="dxa"/>
          </w:tcPr>
          <w:p w14:paraId="69663EF2" w14:textId="56BD348D" w:rsidR="00996226" w:rsidRPr="005066BC" w:rsidRDefault="00896C3B" w:rsidP="00144B3F">
            <w:pPr>
              <w:rPr>
                <w:rFonts w:cstheme="minorHAnsi"/>
              </w:rPr>
            </w:pPr>
            <w:r>
              <w:rPr>
                <w:rFonts w:cstheme="minorHAnsi"/>
              </w:rPr>
              <w:t>AEU</w:t>
            </w:r>
          </w:p>
        </w:tc>
        <w:tc>
          <w:tcPr>
            <w:tcW w:w="7016" w:type="dxa"/>
          </w:tcPr>
          <w:p w14:paraId="1289A867" w14:textId="158D371D" w:rsidR="00996226" w:rsidRPr="005066BC" w:rsidRDefault="00896C3B" w:rsidP="00144B3F">
            <w:pPr>
              <w:rPr>
                <w:rFonts w:cstheme="minorHAnsi"/>
              </w:rPr>
            </w:pPr>
            <w:r w:rsidRPr="00896C3B">
              <w:rPr>
                <w:rFonts w:cstheme="minorHAnsi"/>
              </w:rPr>
              <w:t>DWR-6-SOP-015_v1.7_LowerTrophicSampleCollection</w:t>
            </w:r>
          </w:p>
        </w:tc>
      </w:tr>
    </w:tbl>
    <w:p w14:paraId="7E635710" w14:textId="1702E0CC" w:rsidR="000B72DB" w:rsidRDefault="000B72DB" w:rsidP="008D207C">
      <w:pPr>
        <w:spacing w:after="0" w:line="240" w:lineRule="auto"/>
        <w:rPr>
          <w:rFonts w:eastAsia="Times New Roman"/>
          <w:color w:val="C00000"/>
        </w:rPr>
      </w:pPr>
    </w:p>
    <w:p w14:paraId="6476AAFA" w14:textId="6AF8749D" w:rsidR="003C5A3B" w:rsidRDefault="003C5A3B" w:rsidP="003C5A3B">
      <w:pPr>
        <w:pStyle w:val="Heading2"/>
      </w:pPr>
      <w:r>
        <w:t>Data Tables</w:t>
      </w:r>
    </w:p>
    <w:p w14:paraId="589E9B47" w14:textId="33C614E7" w:rsidR="005925F5" w:rsidRPr="005925F5" w:rsidRDefault="005925F5" w:rsidP="005925F5">
      <w:r>
        <w:t>Table Description: Phytoplankton collection and taxonomy datasheet column definitions</w:t>
      </w:r>
    </w:p>
    <w:p w14:paraId="2A715F85" w14:textId="57498308" w:rsidR="007452FB" w:rsidRPr="005066BC" w:rsidRDefault="007452FB" w:rsidP="00377FA1">
      <w:pPr>
        <w:spacing w:after="0" w:line="240" w:lineRule="auto"/>
        <w:rPr>
          <w:rFonts w:cstheme="minorHAnsi"/>
        </w:rPr>
      </w:pPr>
    </w:p>
    <w:tbl>
      <w:tblPr>
        <w:tblStyle w:val="TableGrid"/>
        <w:tblW w:w="0" w:type="auto"/>
        <w:tblLook w:val="04A0" w:firstRow="1" w:lastRow="0" w:firstColumn="1" w:lastColumn="0" w:noHBand="0" w:noVBand="1"/>
      </w:tblPr>
      <w:tblGrid>
        <w:gridCol w:w="2823"/>
        <w:gridCol w:w="6527"/>
      </w:tblGrid>
      <w:tr w:rsidR="003C5A3B" w:rsidRPr="003C5A3B" w14:paraId="0594B2AC" w14:textId="77777777" w:rsidTr="003C5A3B">
        <w:trPr>
          <w:trHeight w:val="791"/>
        </w:trPr>
        <w:tc>
          <w:tcPr>
            <w:tcW w:w="3720" w:type="dxa"/>
            <w:shd w:val="clear" w:color="auto" w:fill="1F497D" w:themeFill="text2"/>
            <w:noWrap/>
            <w:hideMark/>
          </w:tcPr>
          <w:p w14:paraId="69C74C39" w14:textId="77777777" w:rsidR="003C5A3B" w:rsidRPr="003C5A3B" w:rsidRDefault="003C5A3B" w:rsidP="003C5A3B">
            <w:pPr>
              <w:rPr>
                <w:rFonts w:cstheme="minorHAnsi"/>
                <w:b/>
                <w:bCs/>
                <w:color w:val="FFFFFF" w:themeColor="background1"/>
              </w:rPr>
            </w:pPr>
            <w:r w:rsidRPr="003C5A3B">
              <w:rPr>
                <w:rFonts w:cstheme="minorHAnsi"/>
                <w:b/>
                <w:bCs/>
                <w:color w:val="FFFFFF" w:themeColor="background1"/>
              </w:rPr>
              <w:t>Column Name</w:t>
            </w:r>
          </w:p>
        </w:tc>
        <w:tc>
          <w:tcPr>
            <w:tcW w:w="8700" w:type="dxa"/>
            <w:shd w:val="clear" w:color="auto" w:fill="1F497D" w:themeFill="text2"/>
            <w:noWrap/>
            <w:hideMark/>
          </w:tcPr>
          <w:p w14:paraId="1DC40F89" w14:textId="77777777" w:rsidR="003C5A3B" w:rsidRPr="003C5A3B" w:rsidRDefault="003C5A3B" w:rsidP="003C5A3B">
            <w:pPr>
              <w:rPr>
                <w:rFonts w:cstheme="minorHAnsi"/>
                <w:b/>
                <w:bCs/>
                <w:color w:val="FFFFFF" w:themeColor="background1"/>
              </w:rPr>
            </w:pPr>
            <w:r w:rsidRPr="003C5A3B">
              <w:rPr>
                <w:rFonts w:cstheme="minorHAnsi"/>
                <w:b/>
                <w:bCs/>
                <w:color w:val="FFFFFF" w:themeColor="background1"/>
              </w:rPr>
              <w:t>Definition</w:t>
            </w:r>
          </w:p>
        </w:tc>
      </w:tr>
      <w:tr w:rsidR="003C5A3B" w:rsidRPr="003C5A3B" w14:paraId="6EB956CB" w14:textId="77777777" w:rsidTr="003C5A3B">
        <w:trPr>
          <w:trHeight w:val="300"/>
        </w:trPr>
        <w:tc>
          <w:tcPr>
            <w:tcW w:w="3720" w:type="dxa"/>
            <w:noWrap/>
            <w:hideMark/>
          </w:tcPr>
          <w:p w14:paraId="349710EE" w14:textId="77777777" w:rsidR="003C5A3B" w:rsidRPr="003C5A3B" w:rsidRDefault="003C5A3B">
            <w:pPr>
              <w:rPr>
                <w:rFonts w:cstheme="minorHAnsi"/>
              </w:rPr>
            </w:pPr>
            <w:proofErr w:type="spellStart"/>
            <w:r w:rsidRPr="003C5A3B">
              <w:rPr>
                <w:rFonts w:cstheme="minorHAnsi"/>
              </w:rPr>
              <w:t>MethodCode</w:t>
            </w:r>
            <w:proofErr w:type="spellEnd"/>
          </w:p>
        </w:tc>
        <w:tc>
          <w:tcPr>
            <w:tcW w:w="8700" w:type="dxa"/>
            <w:noWrap/>
            <w:hideMark/>
          </w:tcPr>
          <w:p w14:paraId="227146E4" w14:textId="77777777" w:rsidR="003C5A3B" w:rsidRPr="003C5A3B" w:rsidRDefault="003C5A3B">
            <w:pPr>
              <w:rPr>
                <w:rFonts w:cstheme="minorHAnsi"/>
              </w:rPr>
            </w:pPr>
            <w:r w:rsidRPr="003C5A3B">
              <w:rPr>
                <w:rFonts w:cstheme="minorHAnsi"/>
              </w:rPr>
              <w:t>Name of sample processing method</w:t>
            </w:r>
          </w:p>
        </w:tc>
      </w:tr>
      <w:tr w:rsidR="003C5A3B" w:rsidRPr="003C5A3B" w14:paraId="1D744541" w14:textId="77777777" w:rsidTr="003C5A3B">
        <w:trPr>
          <w:trHeight w:val="300"/>
        </w:trPr>
        <w:tc>
          <w:tcPr>
            <w:tcW w:w="3720" w:type="dxa"/>
            <w:noWrap/>
            <w:hideMark/>
          </w:tcPr>
          <w:p w14:paraId="57438BE7" w14:textId="77777777" w:rsidR="003C5A3B" w:rsidRPr="003C5A3B" w:rsidRDefault="003C5A3B">
            <w:pPr>
              <w:rPr>
                <w:rFonts w:cstheme="minorHAnsi"/>
              </w:rPr>
            </w:pPr>
            <w:proofErr w:type="spellStart"/>
            <w:r w:rsidRPr="003C5A3B">
              <w:rPr>
                <w:rFonts w:cstheme="minorHAnsi"/>
              </w:rPr>
              <w:t>SampleDate</w:t>
            </w:r>
            <w:proofErr w:type="spellEnd"/>
          </w:p>
        </w:tc>
        <w:tc>
          <w:tcPr>
            <w:tcW w:w="8700" w:type="dxa"/>
            <w:noWrap/>
            <w:hideMark/>
          </w:tcPr>
          <w:p w14:paraId="555AF4F5" w14:textId="77777777" w:rsidR="003C5A3B" w:rsidRPr="003C5A3B" w:rsidRDefault="003C5A3B">
            <w:pPr>
              <w:rPr>
                <w:rFonts w:cstheme="minorHAnsi"/>
              </w:rPr>
            </w:pPr>
            <w:r w:rsidRPr="003C5A3B">
              <w:rPr>
                <w:rFonts w:cstheme="minorHAnsi"/>
              </w:rPr>
              <w:t>Date sample was collected</w:t>
            </w:r>
          </w:p>
        </w:tc>
      </w:tr>
      <w:tr w:rsidR="003C5A3B" w:rsidRPr="003C5A3B" w14:paraId="330BA03A" w14:textId="77777777" w:rsidTr="003C5A3B">
        <w:trPr>
          <w:trHeight w:val="300"/>
        </w:trPr>
        <w:tc>
          <w:tcPr>
            <w:tcW w:w="3720" w:type="dxa"/>
            <w:noWrap/>
            <w:hideMark/>
          </w:tcPr>
          <w:p w14:paraId="109197D2" w14:textId="77777777" w:rsidR="003C5A3B" w:rsidRPr="003C5A3B" w:rsidRDefault="003C5A3B">
            <w:pPr>
              <w:rPr>
                <w:rFonts w:cstheme="minorHAnsi"/>
              </w:rPr>
            </w:pPr>
            <w:proofErr w:type="spellStart"/>
            <w:r w:rsidRPr="003C5A3B">
              <w:rPr>
                <w:rFonts w:cstheme="minorHAnsi"/>
              </w:rPr>
              <w:t>SampleTime</w:t>
            </w:r>
            <w:proofErr w:type="spellEnd"/>
          </w:p>
        </w:tc>
        <w:tc>
          <w:tcPr>
            <w:tcW w:w="8700" w:type="dxa"/>
            <w:noWrap/>
            <w:hideMark/>
          </w:tcPr>
          <w:p w14:paraId="3C7A1886" w14:textId="77777777" w:rsidR="003C5A3B" w:rsidRPr="003C5A3B" w:rsidRDefault="003C5A3B">
            <w:pPr>
              <w:rPr>
                <w:rFonts w:cstheme="minorHAnsi"/>
              </w:rPr>
            </w:pPr>
            <w:r w:rsidRPr="003C5A3B">
              <w:rPr>
                <w:rFonts w:cstheme="minorHAnsi"/>
              </w:rPr>
              <w:t>Time sample was collected</w:t>
            </w:r>
          </w:p>
        </w:tc>
      </w:tr>
      <w:tr w:rsidR="003C5A3B" w:rsidRPr="003C5A3B" w14:paraId="5614132A" w14:textId="77777777" w:rsidTr="003C5A3B">
        <w:trPr>
          <w:trHeight w:val="300"/>
        </w:trPr>
        <w:tc>
          <w:tcPr>
            <w:tcW w:w="3720" w:type="dxa"/>
            <w:noWrap/>
            <w:hideMark/>
          </w:tcPr>
          <w:p w14:paraId="600E98DA" w14:textId="77777777" w:rsidR="003C5A3B" w:rsidRPr="003C5A3B" w:rsidRDefault="003C5A3B">
            <w:pPr>
              <w:rPr>
                <w:rFonts w:cstheme="minorHAnsi"/>
              </w:rPr>
            </w:pPr>
            <w:proofErr w:type="spellStart"/>
            <w:r w:rsidRPr="003C5A3B">
              <w:rPr>
                <w:rFonts w:cstheme="minorHAnsi"/>
              </w:rPr>
              <w:t>StationCode</w:t>
            </w:r>
            <w:proofErr w:type="spellEnd"/>
          </w:p>
        </w:tc>
        <w:tc>
          <w:tcPr>
            <w:tcW w:w="8700" w:type="dxa"/>
            <w:noWrap/>
            <w:hideMark/>
          </w:tcPr>
          <w:p w14:paraId="2B0ABD7C" w14:textId="77777777" w:rsidR="003C5A3B" w:rsidRPr="003C5A3B" w:rsidRDefault="003C5A3B">
            <w:pPr>
              <w:rPr>
                <w:rFonts w:cstheme="minorHAnsi"/>
              </w:rPr>
            </w:pPr>
            <w:r w:rsidRPr="003C5A3B">
              <w:rPr>
                <w:rFonts w:cstheme="minorHAnsi"/>
              </w:rPr>
              <w:t>Alpha-numeric code for station</w:t>
            </w:r>
          </w:p>
        </w:tc>
      </w:tr>
      <w:tr w:rsidR="003C5A3B" w:rsidRPr="003C5A3B" w14:paraId="3B8C4E43" w14:textId="77777777" w:rsidTr="003C5A3B">
        <w:trPr>
          <w:trHeight w:val="300"/>
        </w:trPr>
        <w:tc>
          <w:tcPr>
            <w:tcW w:w="3720" w:type="dxa"/>
            <w:noWrap/>
            <w:hideMark/>
          </w:tcPr>
          <w:p w14:paraId="5B301948" w14:textId="77777777" w:rsidR="003C5A3B" w:rsidRPr="003C5A3B" w:rsidRDefault="003C5A3B">
            <w:pPr>
              <w:rPr>
                <w:rFonts w:cstheme="minorHAnsi"/>
              </w:rPr>
            </w:pPr>
            <w:r w:rsidRPr="003C5A3B">
              <w:rPr>
                <w:rFonts w:cstheme="minorHAnsi"/>
              </w:rPr>
              <w:t>Depth (m)</w:t>
            </w:r>
          </w:p>
        </w:tc>
        <w:tc>
          <w:tcPr>
            <w:tcW w:w="8700" w:type="dxa"/>
            <w:noWrap/>
            <w:hideMark/>
          </w:tcPr>
          <w:p w14:paraId="5F46D5FE" w14:textId="77777777" w:rsidR="003C5A3B" w:rsidRPr="003C5A3B" w:rsidRDefault="003C5A3B">
            <w:pPr>
              <w:rPr>
                <w:rFonts w:cstheme="minorHAnsi"/>
              </w:rPr>
            </w:pPr>
            <w:r w:rsidRPr="003C5A3B">
              <w:rPr>
                <w:rFonts w:cstheme="minorHAnsi"/>
              </w:rPr>
              <w:t>Depth sample was taken at in meters</w:t>
            </w:r>
          </w:p>
        </w:tc>
      </w:tr>
      <w:tr w:rsidR="003C5A3B" w:rsidRPr="003C5A3B" w14:paraId="6A0583AE" w14:textId="77777777" w:rsidTr="003C5A3B">
        <w:trPr>
          <w:trHeight w:val="300"/>
        </w:trPr>
        <w:tc>
          <w:tcPr>
            <w:tcW w:w="3720" w:type="dxa"/>
            <w:noWrap/>
            <w:hideMark/>
          </w:tcPr>
          <w:p w14:paraId="10A323C7" w14:textId="77777777" w:rsidR="003C5A3B" w:rsidRPr="003C5A3B" w:rsidRDefault="003C5A3B">
            <w:pPr>
              <w:rPr>
                <w:rFonts w:cstheme="minorHAnsi"/>
              </w:rPr>
            </w:pPr>
            <w:r w:rsidRPr="003C5A3B">
              <w:rPr>
                <w:rFonts w:cstheme="minorHAnsi"/>
              </w:rPr>
              <w:t>Volume Received (mL)</w:t>
            </w:r>
          </w:p>
        </w:tc>
        <w:tc>
          <w:tcPr>
            <w:tcW w:w="8700" w:type="dxa"/>
            <w:noWrap/>
            <w:hideMark/>
          </w:tcPr>
          <w:p w14:paraId="5DA04F0D" w14:textId="77777777" w:rsidR="003C5A3B" w:rsidRPr="003C5A3B" w:rsidRDefault="003C5A3B">
            <w:pPr>
              <w:rPr>
                <w:rFonts w:cstheme="minorHAnsi"/>
              </w:rPr>
            </w:pPr>
            <w:r w:rsidRPr="003C5A3B">
              <w:rPr>
                <w:rFonts w:cstheme="minorHAnsi"/>
              </w:rPr>
              <w:t>Volume received by the contractor in milliliters</w:t>
            </w:r>
          </w:p>
        </w:tc>
      </w:tr>
      <w:tr w:rsidR="003C5A3B" w:rsidRPr="003C5A3B" w14:paraId="4D067490" w14:textId="77777777" w:rsidTr="003C5A3B">
        <w:trPr>
          <w:trHeight w:val="300"/>
        </w:trPr>
        <w:tc>
          <w:tcPr>
            <w:tcW w:w="3720" w:type="dxa"/>
            <w:noWrap/>
            <w:hideMark/>
          </w:tcPr>
          <w:p w14:paraId="7099A1DE" w14:textId="77777777" w:rsidR="003C5A3B" w:rsidRPr="003C5A3B" w:rsidRDefault="003C5A3B">
            <w:pPr>
              <w:rPr>
                <w:rFonts w:cstheme="minorHAnsi"/>
              </w:rPr>
            </w:pPr>
            <w:r w:rsidRPr="003C5A3B">
              <w:rPr>
                <w:rFonts w:cstheme="minorHAnsi"/>
              </w:rPr>
              <w:t>Volume Analyzed (mL)</w:t>
            </w:r>
          </w:p>
        </w:tc>
        <w:tc>
          <w:tcPr>
            <w:tcW w:w="8700" w:type="dxa"/>
            <w:noWrap/>
            <w:hideMark/>
          </w:tcPr>
          <w:p w14:paraId="50E3C4EC" w14:textId="77777777" w:rsidR="003C5A3B" w:rsidRPr="003C5A3B" w:rsidRDefault="003C5A3B">
            <w:pPr>
              <w:rPr>
                <w:rFonts w:cstheme="minorHAnsi"/>
              </w:rPr>
            </w:pPr>
            <w:r w:rsidRPr="003C5A3B">
              <w:rPr>
                <w:rFonts w:cstheme="minorHAnsi"/>
              </w:rPr>
              <w:t>Volume analyzed by the contractor in milliliters</w:t>
            </w:r>
          </w:p>
        </w:tc>
      </w:tr>
      <w:tr w:rsidR="003C5A3B" w:rsidRPr="003C5A3B" w14:paraId="7546C5CD" w14:textId="77777777" w:rsidTr="003C5A3B">
        <w:trPr>
          <w:trHeight w:val="300"/>
        </w:trPr>
        <w:tc>
          <w:tcPr>
            <w:tcW w:w="3720" w:type="dxa"/>
            <w:noWrap/>
            <w:hideMark/>
          </w:tcPr>
          <w:p w14:paraId="0BB2A88F" w14:textId="77777777" w:rsidR="003C5A3B" w:rsidRPr="003C5A3B" w:rsidRDefault="003C5A3B">
            <w:pPr>
              <w:rPr>
                <w:rFonts w:cstheme="minorHAnsi"/>
              </w:rPr>
            </w:pPr>
            <w:r w:rsidRPr="003C5A3B">
              <w:rPr>
                <w:rFonts w:cstheme="minorHAnsi"/>
              </w:rPr>
              <w:t>Percent of Sample Counted</w:t>
            </w:r>
          </w:p>
        </w:tc>
        <w:tc>
          <w:tcPr>
            <w:tcW w:w="8700" w:type="dxa"/>
            <w:noWrap/>
            <w:hideMark/>
          </w:tcPr>
          <w:p w14:paraId="5FF92D2B" w14:textId="77777777" w:rsidR="003C5A3B" w:rsidRPr="003C5A3B" w:rsidRDefault="003C5A3B">
            <w:pPr>
              <w:rPr>
                <w:rFonts w:cstheme="minorHAnsi"/>
              </w:rPr>
            </w:pPr>
            <w:r w:rsidRPr="003C5A3B">
              <w:rPr>
                <w:rFonts w:cstheme="minorHAnsi"/>
              </w:rPr>
              <w:t>Percent of the sample that was processed</w:t>
            </w:r>
          </w:p>
        </w:tc>
      </w:tr>
      <w:tr w:rsidR="003C5A3B" w:rsidRPr="003C5A3B" w14:paraId="21F6EC02" w14:textId="77777777" w:rsidTr="003C5A3B">
        <w:trPr>
          <w:trHeight w:val="300"/>
        </w:trPr>
        <w:tc>
          <w:tcPr>
            <w:tcW w:w="3720" w:type="dxa"/>
            <w:noWrap/>
            <w:hideMark/>
          </w:tcPr>
          <w:p w14:paraId="371F3AFD" w14:textId="77777777" w:rsidR="003C5A3B" w:rsidRPr="003C5A3B" w:rsidRDefault="003C5A3B">
            <w:pPr>
              <w:rPr>
                <w:rFonts w:cstheme="minorHAnsi"/>
              </w:rPr>
            </w:pPr>
            <w:r w:rsidRPr="003C5A3B">
              <w:rPr>
                <w:rFonts w:cstheme="minorHAnsi"/>
              </w:rPr>
              <w:t>Field-of-view (mm²)</w:t>
            </w:r>
          </w:p>
        </w:tc>
        <w:tc>
          <w:tcPr>
            <w:tcW w:w="8700" w:type="dxa"/>
            <w:noWrap/>
            <w:hideMark/>
          </w:tcPr>
          <w:p w14:paraId="4426DCF1" w14:textId="77777777" w:rsidR="003C5A3B" w:rsidRPr="003C5A3B" w:rsidRDefault="003C5A3B">
            <w:pPr>
              <w:rPr>
                <w:rFonts w:cstheme="minorHAnsi"/>
              </w:rPr>
            </w:pPr>
            <w:r w:rsidRPr="003C5A3B">
              <w:rPr>
                <w:rFonts w:cstheme="minorHAnsi"/>
              </w:rPr>
              <w:t>Area of each grid field in square millimeters</w:t>
            </w:r>
          </w:p>
        </w:tc>
      </w:tr>
      <w:tr w:rsidR="003C5A3B" w:rsidRPr="003C5A3B" w14:paraId="7859D3DE" w14:textId="77777777" w:rsidTr="003C5A3B">
        <w:trPr>
          <w:trHeight w:val="300"/>
        </w:trPr>
        <w:tc>
          <w:tcPr>
            <w:tcW w:w="3720" w:type="dxa"/>
            <w:noWrap/>
            <w:hideMark/>
          </w:tcPr>
          <w:p w14:paraId="18C8D621" w14:textId="77777777" w:rsidR="003C5A3B" w:rsidRPr="003C5A3B" w:rsidRDefault="003C5A3B">
            <w:pPr>
              <w:rPr>
                <w:rFonts w:cstheme="minorHAnsi"/>
              </w:rPr>
            </w:pPr>
            <w:r w:rsidRPr="003C5A3B">
              <w:rPr>
                <w:rFonts w:cstheme="minorHAnsi"/>
              </w:rPr>
              <w:t>Slide/ Chamber Area (mm²)</w:t>
            </w:r>
          </w:p>
        </w:tc>
        <w:tc>
          <w:tcPr>
            <w:tcW w:w="8700" w:type="dxa"/>
            <w:noWrap/>
            <w:hideMark/>
          </w:tcPr>
          <w:p w14:paraId="6BCB7BD0" w14:textId="77777777" w:rsidR="003C5A3B" w:rsidRPr="003C5A3B" w:rsidRDefault="003C5A3B">
            <w:pPr>
              <w:rPr>
                <w:rFonts w:cstheme="minorHAnsi"/>
              </w:rPr>
            </w:pPr>
            <w:r w:rsidRPr="003C5A3B">
              <w:rPr>
                <w:rFonts w:cstheme="minorHAnsi"/>
              </w:rPr>
              <w:t>Area of cell bottom in square millimeters</w:t>
            </w:r>
          </w:p>
        </w:tc>
      </w:tr>
      <w:tr w:rsidR="003C5A3B" w:rsidRPr="003C5A3B" w14:paraId="2140188A" w14:textId="77777777" w:rsidTr="003C5A3B">
        <w:trPr>
          <w:trHeight w:val="300"/>
        </w:trPr>
        <w:tc>
          <w:tcPr>
            <w:tcW w:w="3720" w:type="dxa"/>
            <w:noWrap/>
            <w:hideMark/>
          </w:tcPr>
          <w:p w14:paraId="2921EED9" w14:textId="77777777" w:rsidR="003C5A3B" w:rsidRPr="003C5A3B" w:rsidRDefault="003C5A3B">
            <w:pPr>
              <w:rPr>
                <w:rFonts w:cstheme="minorHAnsi"/>
              </w:rPr>
            </w:pPr>
            <w:r w:rsidRPr="003C5A3B">
              <w:rPr>
                <w:rFonts w:cstheme="minorHAnsi"/>
              </w:rPr>
              <w:t>Area Counted</w:t>
            </w:r>
          </w:p>
        </w:tc>
        <w:tc>
          <w:tcPr>
            <w:tcW w:w="8700" w:type="dxa"/>
            <w:noWrap/>
            <w:hideMark/>
          </w:tcPr>
          <w:p w14:paraId="15D4D6C6" w14:textId="77777777" w:rsidR="003C5A3B" w:rsidRPr="003C5A3B" w:rsidRDefault="003C5A3B">
            <w:pPr>
              <w:rPr>
                <w:rFonts w:cstheme="minorHAnsi"/>
              </w:rPr>
            </w:pPr>
            <w:r w:rsidRPr="003C5A3B">
              <w:rPr>
                <w:rFonts w:cstheme="minorHAnsi"/>
              </w:rPr>
              <w:t>Area counted in square millimeters</w:t>
            </w:r>
          </w:p>
        </w:tc>
      </w:tr>
      <w:tr w:rsidR="003C5A3B" w:rsidRPr="003C5A3B" w14:paraId="59BEB173" w14:textId="77777777" w:rsidTr="003C5A3B">
        <w:trPr>
          <w:trHeight w:val="300"/>
        </w:trPr>
        <w:tc>
          <w:tcPr>
            <w:tcW w:w="3720" w:type="dxa"/>
            <w:noWrap/>
            <w:hideMark/>
          </w:tcPr>
          <w:p w14:paraId="32FA18DC" w14:textId="77777777" w:rsidR="003C5A3B" w:rsidRPr="003C5A3B" w:rsidRDefault="003C5A3B">
            <w:pPr>
              <w:rPr>
                <w:rFonts w:cstheme="minorHAnsi"/>
              </w:rPr>
            </w:pPr>
            <w:r w:rsidRPr="003C5A3B">
              <w:rPr>
                <w:rFonts w:cstheme="minorHAnsi"/>
              </w:rPr>
              <w:t>Number of Fields Counted</w:t>
            </w:r>
          </w:p>
        </w:tc>
        <w:tc>
          <w:tcPr>
            <w:tcW w:w="8700" w:type="dxa"/>
            <w:noWrap/>
            <w:hideMark/>
          </w:tcPr>
          <w:p w14:paraId="3F9888A3" w14:textId="77777777" w:rsidR="003C5A3B" w:rsidRPr="003C5A3B" w:rsidRDefault="003C5A3B">
            <w:pPr>
              <w:rPr>
                <w:rFonts w:cstheme="minorHAnsi"/>
              </w:rPr>
            </w:pPr>
            <w:r w:rsidRPr="003C5A3B">
              <w:rPr>
                <w:rFonts w:cstheme="minorHAnsi"/>
              </w:rPr>
              <w:t>Number of microscope fields counted</w:t>
            </w:r>
          </w:p>
        </w:tc>
      </w:tr>
      <w:tr w:rsidR="003C5A3B" w:rsidRPr="003C5A3B" w14:paraId="69BD9D5C" w14:textId="77777777" w:rsidTr="003C5A3B">
        <w:trPr>
          <w:trHeight w:val="300"/>
        </w:trPr>
        <w:tc>
          <w:tcPr>
            <w:tcW w:w="3720" w:type="dxa"/>
            <w:noWrap/>
            <w:hideMark/>
          </w:tcPr>
          <w:p w14:paraId="03AA79A0" w14:textId="77777777" w:rsidR="003C5A3B" w:rsidRPr="003C5A3B" w:rsidRDefault="003C5A3B">
            <w:pPr>
              <w:rPr>
                <w:rFonts w:cstheme="minorHAnsi"/>
              </w:rPr>
            </w:pPr>
            <w:r w:rsidRPr="003C5A3B">
              <w:rPr>
                <w:rFonts w:cstheme="minorHAnsi"/>
              </w:rPr>
              <w:t>Factor</w:t>
            </w:r>
          </w:p>
        </w:tc>
        <w:tc>
          <w:tcPr>
            <w:tcW w:w="8700" w:type="dxa"/>
            <w:noWrap/>
            <w:hideMark/>
          </w:tcPr>
          <w:p w14:paraId="3E08915E" w14:textId="77777777" w:rsidR="003C5A3B" w:rsidRPr="003C5A3B" w:rsidRDefault="003C5A3B">
            <w:pPr>
              <w:rPr>
                <w:rFonts w:cstheme="minorHAnsi"/>
              </w:rPr>
            </w:pPr>
            <w:r w:rsidRPr="003C5A3B">
              <w:rPr>
                <w:rFonts w:cstheme="minorHAnsi"/>
              </w:rPr>
              <w:t>Multiplier for calculating organisms per milliliter</w:t>
            </w:r>
          </w:p>
        </w:tc>
      </w:tr>
      <w:tr w:rsidR="003C5A3B" w:rsidRPr="003C5A3B" w14:paraId="5A8B858E" w14:textId="77777777" w:rsidTr="003C5A3B">
        <w:trPr>
          <w:trHeight w:val="300"/>
        </w:trPr>
        <w:tc>
          <w:tcPr>
            <w:tcW w:w="3720" w:type="dxa"/>
            <w:noWrap/>
            <w:hideMark/>
          </w:tcPr>
          <w:p w14:paraId="2A4AC6F0" w14:textId="77777777" w:rsidR="003C5A3B" w:rsidRPr="003C5A3B" w:rsidRDefault="003C5A3B">
            <w:pPr>
              <w:rPr>
                <w:rFonts w:cstheme="minorHAnsi"/>
              </w:rPr>
            </w:pPr>
            <w:r w:rsidRPr="003C5A3B">
              <w:rPr>
                <w:rFonts w:cstheme="minorHAnsi"/>
              </w:rPr>
              <w:t>BSA_TIN</w:t>
            </w:r>
          </w:p>
        </w:tc>
        <w:tc>
          <w:tcPr>
            <w:tcW w:w="8700" w:type="dxa"/>
            <w:noWrap/>
            <w:hideMark/>
          </w:tcPr>
          <w:p w14:paraId="11BEA9FA" w14:textId="77777777" w:rsidR="003C5A3B" w:rsidRPr="003C5A3B" w:rsidRDefault="003C5A3B">
            <w:pPr>
              <w:rPr>
                <w:rFonts w:cstheme="minorHAnsi"/>
              </w:rPr>
            </w:pPr>
            <w:r w:rsidRPr="003C5A3B">
              <w:rPr>
                <w:rFonts w:cstheme="minorHAnsi"/>
              </w:rPr>
              <w:t>BSA Taxonomic Identification Number</w:t>
            </w:r>
          </w:p>
        </w:tc>
      </w:tr>
      <w:tr w:rsidR="003C5A3B" w:rsidRPr="003C5A3B" w14:paraId="21BDADBA" w14:textId="77777777" w:rsidTr="003C5A3B">
        <w:trPr>
          <w:trHeight w:val="300"/>
        </w:trPr>
        <w:tc>
          <w:tcPr>
            <w:tcW w:w="3720" w:type="dxa"/>
            <w:noWrap/>
            <w:hideMark/>
          </w:tcPr>
          <w:p w14:paraId="358F7918" w14:textId="77777777" w:rsidR="003C5A3B" w:rsidRPr="003C5A3B" w:rsidRDefault="003C5A3B">
            <w:pPr>
              <w:rPr>
                <w:rFonts w:cstheme="minorHAnsi"/>
              </w:rPr>
            </w:pPr>
            <w:r w:rsidRPr="003C5A3B">
              <w:rPr>
                <w:rFonts w:cstheme="minorHAnsi"/>
              </w:rPr>
              <w:t>Taxon</w:t>
            </w:r>
          </w:p>
        </w:tc>
        <w:tc>
          <w:tcPr>
            <w:tcW w:w="8700" w:type="dxa"/>
            <w:noWrap/>
            <w:hideMark/>
          </w:tcPr>
          <w:p w14:paraId="5C2565C2" w14:textId="77777777" w:rsidR="003C5A3B" w:rsidRPr="003C5A3B" w:rsidRDefault="003C5A3B">
            <w:pPr>
              <w:rPr>
                <w:rFonts w:cstheme="minorHAnsi"/>
              </w:rPr>
            </w:pPr>
            <w:r w:rsidRPr="003C5A3B">
              <w:rPr>
                <w:rFonts w:cstheme="minorHAnsi"/>
              </w:rPr>
              <w:t>Phytoplankton Taxon Name (genus and species)</w:t>
            </w:r>
          </w:p>
        </w:tc>
      </w:tr>
      <w:tr w:rsidR="003C5A3B" w:rsidRPr="003C5A3B" w14:paraId="69D43296" w14:textId="77777777" w:rsidTr="003C5A3B">
        <w:trPr>
          <w:trHeight w:val="300"/>
        </w:trPr>
        <w:tc>
          <w:tcPr>
            <w:tcW w:w="3720" w:type="dxa"/>
            <w:noWrap/>
            <w:hideMark/>
          </w:tcPr>
          <w:p w14:paraId="04BE81C7" w14:textId="77777777" w:rsidR="003C5A3B" w:rsidRPr="003C5A3B" w:rsidRDefault="003C5A3B">
            <w:pPr>
              <w:rPr>
                <w:rFonts w:cstheme="minorHAnsi"/>
              </w:rPr>
            </w:pPr>
            <w:r w:rsidRPr="003C5A3B">
              <w:rPr>
                <w:rFonts w:cstheme="minorHAnsi"/>
              </w:rPr>
              <w:t>Diatom/</w:t>
            </w:r>
            <w:proofErr w:type="spellStart"/>
            <w:r w:rsidRPr="003C5A3B">
              <w:rPr>
                <w:rFonts w:cstheme="minorHAnsi"/>
              </w:rPr>
              <w:t>SoftBody</w:t>
            </w:r>
            <w:proofErr w:type="spellEnd"/>
          </w:p>
        </w:tc>
        <w:tc>
          <w:tcPr>
            <w:tcW w:w="8700" w:type="dxa"/>
            <w:noWrap/>
            <w:hideMark/>
          </w:tcPr>
          <w:p w14:paraId="1B857487" w14:textId="77777777" w:rsidR="003C5A3B" w:rsidRPr="003C5A3B" w:rsidRDefault="003C5A3B">
            <w:pPr>
              <w:rPr>
                <w:rFonts w:cstheme="minorHAnsi"/>
              </w:rPr>
            </w:pPr>
            <w:r w:rsidRPr="003C5A3B">
              <w:rPr>
                <w:rFonts w:cstheme="minorHAnsi"/>
              </w:rPr>
              <w:t>Type of phytoplankton (diatom: silica-based cell wall, or soft body: cell wall lacking silica)</w:t>
            </w:r>
          </w:p>
        </w:tc>
      </w:tr>
      <w:tr w:rsidR="003C5A3B" w:rsidRPr="003C5A3B" w14:paraId="18FE96FC" w14:textId="77777777" w:rsidTr="003C5A3B">
        <w:trPr>
          <w:trHeight w:val="300"/>
        </w:trPr>
        <w:tc>
          <w:tcPr>
            <w:tcW w:w="3720" w:type="dxa"/>
            <w:noWrap/>
            <w:hideMark/>
          </w:tcPr>
          <w:p w14:paraId="0CA592A4" w14:textId="77777777" w:rsidR="003C5A3B" w:rsidRPr="003C5A3B" w:rsidRDefault="003C5A3B">
            <w:pPr>
              <w:rPr>
                <w:rFonts w:cstheme="minorHAnsi"/>
              </w:rPr>
            </w:pPr>
            <w:r w:rsidRPr="003C5A3B">
              <w:rPr>
                <w:rFonts w:cstheme="minorHAnsi"/>
              </w:rPr>
              <w:t>Genus</w:t>
            </w:r>
          </w:p>
        </w:tc>
        <w:tc>
          <w:tcPr>
            <w:tcW w:w="8700" w:type="dxa"/>
            <w:noWrap/>
            <w:hideMark/>
          </w:tcPr>
          <w:p w14:paraId="46F75181" w14:textId="77777777" w:rsidR="003C5A3B" w:rsidRPr="003C5A3B" w:rsidRDefault="003C5A3B">
            <w:pPr>
              <w:rPr>
                <w:rFonts w:cstheme="minorHAnsi"/>
              </w:rPr>
            </w:pPr>
            <w:r w:rsidRPr="003C5A3B">
              <w:rPr>
                <w:rFonts w:cstheme="minorHAnsi"/>
              </w:rPr>
              <w:t>Phytoplankton Genus Name</w:t>
            </w:r>
          </w:p>
        </w:tc>
      </w:tr>
      <w:tr w:rsidR="003C5A3B" w:rsidRPr="003C5A3B" w14:paraId="325F297E" w14:textId="77777777" w:rsidTr="003C5A3B">
        <w:trPr>
          <w:trHeight w:val="300"/>
        </w:trPr>
        <w:tc>
          <w:tcPr>
            <w:tcW w:w="3720" w:type="dxa"/>
            <w:noWrap/>
            <w:hideMark/>
          </w:tcPr>
          <w:p w14:paraId="79F30235" w14:textId="77777777" w:rsidR="003C5A3B" w:rsidRPr="003C5A3B" w:rsidRDefault="003C5A3B">
            <w:pPr>
              <w:rPr>
                <w:rFonts w:cstheme="minorHAnsi"/>
              </w:rPr>
            </w:pPr>
            <w:r w:rsidRPr="003C5A3B">
              <w:rPr>
                <w:rFonts w:cstheme="minorHAnsi"/>
              </w:rPr>
              <w:t>Species</w:t>
            </w:r>
          </w:p>
        </w:tc>
        <w:tc>
          <w:tcPr>
            <w:tcW w:w="8700" w:type="dxa"/>
            <w:noWrap/>
            <w:hideMark/>
          </w:tcPr>
          <w:p w14:paraId="7AA8A216" w14:textId="77777777" w:rsidR="003C5A3B" w:rsidRPr="003C5A3B" w:rsidRDefault="003C5A3B">
            <w:pPr>
              <w:rPr>
                <w:rFonts w:cstheme="minorHAnsi"/>
              </w:rPr>
            </w:pPr>
            <w:r w:rsidRPr="003C5A3B">
              <w:rPr>
                <w:rFonts w:cstheme="minorHAnsi"/>
              </w:rPr>
              <w:t>Phytoplankton Species Name</w:t>
            </w:r>
          </w:p>
        </w:tc>
      </w:tr>
      <w:tr w:rsidR="003C5A3B" w:rsidRPr="003C5A3B" w14:paraId="7A7A3D63" w14:textId="77777777" w:rsidTr="003C5A3B">
        <w:trPr>
          <w:trHeight w:val="300"/>
        </w:trPr>
        <w:tc>
          <w:tcPr>
            <w:tcW w:w="3720" w:type="dxa"/>
            <w:noWrap/>
            <w:hideMark/>
          </w:tcPr>
          <w:p w14:paraId="07C79839" w14:textId="77777777" w:rsidR="003C5A3B" w:rsidRPr="003C5A3B" w:rsidRDefault="003C5A3B">
            <w:pPr>
              <w:rPr>
                <w:rFonts w:cstheme="minorHAnsi"/>
              </w:rPr>
            </w:pPr>
            <w:r w:rsidRPr="003C5A3B">
              <w:rPr>
                <w:rFonts w:cstheme="minorHAnsi"/>
              </w:rPr>
              <w:lastRenderedPageBreak/>
              <w:t>Synonym</w:t>
            </w:r>
          </w:p>
        </w:tc>
        <w:tc>
          <w:tcPr>
            <w:tcW w:w="8700" w:type="dxa"/>
            <w:noWrap/>
            <w:hideMark/>
          </w:tcPr>
          <w:p w14:paraId="0F278732" w14:textId="77777777" w:rsidR="003C5A3B" w:rsidRPr="003C5A3B" w:rsidRDefault="003C5A3B">
            <w:pPr>
              <w:rPr>
                <w:rFonts w:cstheme="minorHAnsi"/>
              </w:rPr>
            </w:pPr>
            <w:r w:rsidRPr="003C5A3B">
              <w:rPr>
                <w:rFonts w:cstheme="minorHAnsi"/>
              </w:rPr>
              <w:t>Taxonomic Synonym (if applicable)</w:t>
            </w:r>
          </w:p>
        </w:tc>
      </w:tr>
      <w:tr w:rsidR="003C5A3B" w:rsidRPr="003C5A3B" w14:paraId="0617ACD6" w14:textId="77777777" w:rsidTr="003C5A3B">
        <w:trPr>
          <w:trHeight w:val="300"/>
        </w:trPr>
        <w:tc>
          <w:tcPr>
            <w:tcW w:w="3720" w:type="dxa"/>
            <w:noWrap/>
            <w:hideMark/>
          </w:tcPr>
          <w:p w14:paraId="3E91EFF5" w14:textId="77777777" w:rsidR="003C5A3B" w:rsidRPr="003C5A3B" w:rsidRDefault="003C5A3B">
            <w:pPr>
              <w:rPr>
                <w:rFonts w:cstheme="minorHAnsi"/>
              </w:rPr>
            </w:pPr>
            <w:r w:rsidRPr="003C5A3B">
              <w:rPr>
                <w:rFonts w:cstheme="minorHAnsi"/>
              </w:rPr>
              <w:t>Unit Abundance</w:t>
            </w:r>
          </w:p>
        </w:tc>
        <w:tc>
          <w:tcPr>
            <w:tcW w:w="8700" w:type="dxa"/>
            <w:noWrap/>
            <w:hideMark/>
          </w:tcPr>
          <w:p w14:paraId="7FAF608B" w14:textId="77777777" w:rsidR="003C5A3B" w:rsidRPr="003C5A3B" w:rsidRDefault="003C5A3B">
            <w:pPr>
              <w:rPr>
                <w:rFonts w:cstheme="minorHAnsi"/>
              </w:rPr>
            </w:pPr>
            <w:r w:rsidRPr="003C5A3B">
              <w:rPr>
                <w:rFonts w:cstheme="minorHAnsi"/>
              </w:rPr>
              <w:t>Natural Unit Abundance</w:t>
            </w:r>
          </w:p>
        </w:tc>
      </w:tr>
      <w:tr w:rsidR="003C5A3B" w:rsidRPr="003C5A3B" w14:paraId="4F988996" w14:textId="77777777" w:rsidTr="003C5A3B">
        <w:trPr>
          <w:trHeight w:val="300"/>
        </w:trPr>
        <w:tc>
          <w:tcPr>
            <w:tcW w:w="3720" w:type="dxa"/>
            <w:noWrap/>
            <w:hideMark/>
          </w:tcPr>
          <w:p w14:paraId="554E366D" w14:textId="77777777" w:rsidR="003C5A3B" w:rsidRPr="003C5A3B" w:rsidRDefault="003C5A3B">
            <w:pPr>
              <w:rPr>
                <w:rFonts w:cstheme="minorHAnsi"/>
              </w:rPr>
            </w:pPr>
            <w:r w:rsidRPr="003C5A3B">
              <w:rPr>
                <w:rFonts w:cstheme="minorHAnsi"/>
              </w:rPr>
              <w:t>Total Cells Counted</w:t>
            </w:r>
          </w:p>
        </w:tc>
        <w:tc>
          <w:tcPr>
            <w:tcW w:w="8700" w:type="dxa"/>
            <w:noWrap/>
            <w:hideMark/>
          </w:tcPr>
          <w:p w14:paraId="348AE5A4" w14:textId="77777777" w:rsidR="003C5A3B" w:rsidRPr="003C5A3B" w:rsidRDefault="003C5A3B">
            <w:pPr>
              <w:rPr>
                <w:rFonts w:cstheme="minorHAnsi"/>
              </w:rPr>
            </w:pPr>
            <w:r w:rsidRPr="003C5A3B">
              <w:rPr>
                <w:rFonts w:cstheme="minorHAnsi"/>
              </w:rPr>
              <w:t>Total Cells Counted</w:t>
            </w:r>
          </w:p>
        </w:tc>
      </w:tr>
      <w:tr w:rsidR="003C5A3B" w:rsidRPr="003C5A3B" w14:paraId="213DD353" w14:textId="77777777" w:rsidTr="003C5A3B">
        <w:trPr>
          <w:trHeight w:val="300"/>
        </w:trPr>
        <w:tc>
          <w:tcPr>
            <w:tcW w:w="3720" w:type="dxa"/>
            <w:noWrap/>
            <w:hideMark/>
          </w:tcPr>
          <w:p w14:paraId="29E3247F" w14:textId="77777777" w:rsidR="003C5A3B" w:rsidRPr="003C5A3B" w:rsidRDefault="003C5A3B">
            <w:pPr>
              <w:rPr>
                <w:rFonts w:cstheme="minorHAnsi"/>
              </w:rPr>
            </w:pPr>
            <w:r w:rsidRPr="003C5A3B">
              <w:rPr>
                <w:rFonts w:cstheme="minorHAnsi"/>
              </w:rPr>
              <w:t>GALD 1</w:t>
            </w:r>
          </w:p>
        </w:tc>
        <w:tc>
          <w:tcPr>
            <w:tcW w:w="8700" w:type="dxa"/>
            <w:noWrap/>
            <w:hideMark/>
          </w:tcPr>
          <w:p w14:paraId="09FBF049" w14:textId="77777777" w:rsidR="003C5A3B" w:rsidRPr="003C5A3B" w:rsidRDefault="003C5A3B">
            <w:pPr>
              <w:rPr>
                <w:rFonts w:cstheme="minorHAnsi"/>
              </w:rPr>
            </w:pPr>
            <w:r w:rsidRPr="003C5A3B">
              <w:rPr>
                <w:rFonts w:cstheme="minorHAnsi"/>
              </w:rPr>
              <w:t>First Greatest Axial Linear Dimension in microns</w:t>
            </w:r>
          </w:p>
        </w:tc>
      </w:tr>
      <w:tr w:rsidR="003C5A3B" w:rsidRPr="003C5A3B" w14:paraId="5B7FC5C1" w14:textId="77777777" w:rsidTr="003C5A3B">
        <w:trPr>
          <w:trHeight w:val="300"/>
        </w:trPr>
        <w:tc>
          <w:tcPr>
            <w:tcW w:w="3720" w:type="dxa"/>
            <w:noWrap/>
            <w:hideMark/>
          </w:tcPr>
          <w:p w14:paraId="5BE0D079" w14:textId="77777777" w:rsidR="003C5A3B" w:rsidRPr="003C5A3B" w:rsidRDefault="003C5A3B">
            <w:pPr>
              <w:rPr>
                <w:rFonts w:cstheme="minorHAnsi"/>
              </w:rPr>
            </w:pPr>
            <w:r w:rsidRPr="003C5A3B">
              <w:rPr>
                <w:rFonts w:cstheme="minorHAnsi"/>
              </w:rPr>
              <w:t>GALD 2</w:t>
            </w:r>
          </w:p>
        </w:tc>
        <w:tc>
          <w:tcPr>
            <w:tcW w:w="8700" w:type="dxa"/>
            <w:noWrap/>
            <w:hideMark/>
          </w:tcPr>
          <w:p w14:paraId="5AAA8A12" w14:textId="77777777" w:rsidR="003C5A3B" w:rsidRPr="003C5A3B" w:rsidRDefault="003C5A3B">
            <w:pPr>
              <w:rPr>
                <w:rFonts w:cstheme="minorHAnsi"/>
              </w:rPr>
            </w:pPr>
            <w:r w:rsidRPr="003C5A3B">
              <w:rPr>
                <w:rFonts w:cstheme="minorHAnsi"/>
              </w:rPr>
              <w:t>Second Greatest Axial Linear Dimension in microns (if applicable)</w:t>
            </w:r>
          </w:p>
        </w:tc>
      </w:tr>
      <w:tr w:rsidR="003C5A3B" w:rsidRPr="003C5A3B" w14:paraId="2ADC2AC2" w14:textId="77777777" w:rsidTr="003C5A3B">
        <w:trPr>
          <w:trHeight w:val="300"/>
        </w:trPr>
        <w:tc>
          <w:tcPr>
            <w:tcW w:w="3720" w:type="dxa"/>
            <w:noWrap/>
            <w:hideMark/>
          </w:tcPr>
          <w:p w14:paraId="4FD2688F" w14:textId="77777777" w:rsidR="003C5A3B" w:rsidRPr="003C5A3B" w:rsidRDefault="003C5A3B">
            <w:pPr>
              <w:rPr>
                <w:rFonts w:cstheme="minorHAnsi"/>
              </w:rPr>
            </w:pPr>
            <w:r w:rsidRPr="003C5A3B">
              <w:rPr>
                <w:rFonts w:cstheme="minorHAnsi"/>
              </w:rPr>
              <w:t>GALD 3</w:t>
            </w:r>
          </w:p>
        </w:tc>
        <w:tc>
          <w:tcPr>
            <w:tcW w:w="8700" w:type="dxa"/>
            <w:noWrap/>
            <w:hideMark/>
          </w:tcPr>
          <w:p w14:paraId="560221EB" w14:textId="77777777" w:rsidR="003C5A3B" w:rsidRPr="003C5A3B" w:rsidRDefault="003C5A3B">
            <w:pPr>
              <w:rPr>
                <w:rFonts w:cstheme="minorHAnsi"/>
              </w:rPr>
            </w:pPr>
            <w:r w:rsidRPr="003C5A3B">
              <w:rPr>
                <w:rFonts w:cstheme="minorHAnsi"/>
              </w:rPr>
              <w:t>Third Greatest Axial Linear Dimension in microns (if applicable)</w:t>
            </w:r>
          </w:p>
        </w:tc>
      </w:tr>
      <w:tr w:rsidR="003C5A3B" w:rsidRPr="003C5A3B" w14:paraId="3EA90FE9" w14:textId="77777777" w:rsidTr="003C5A3B">
        <w:trPr>
          <w:trHeight w:val="300"/>
        </w:trPr>
        <w:tc>
          <w:tcPr>
            <w:tcW w:w="3720" w:type="dxa"/>
            <w:noWrap/>
            <w:hideMark/>
          </w:tcPr>
          <w:p w14:paraId="5B612E04" w14:textId="77777777" w:rsidR="003C5A3B" w:rsidRPr="003C5A3B" w:rsidRDefault="003C5A3B">
            <w:pPr>
              <w:rPr>
                <w:rFonts w:cstheme="minorHAnsi"/>
              </w:rPr>
            </w:pPr>
            <w:r w:rsidRPr="003C5A3B">
              <w:rPr>
                <w:rFonts w:cstheme="minorHAnsi"/>
              </w:rPr>
              <w:t>Colony/Filament/Individual Group Code</w:t>
            </w:r>
          </w:p>
        </w:tc>
        <w:tc>
          <w:tcPr>
            <w:tcW w:w="8700" w:type="dxa"/>
            <w:noWrap/>
            <w:hideMark/>
          </w:tcPr>
          <w:p w14:paraId="3A2F2B9E" w14:textId="77777777" w:rsidR="003C5A3B" w:rsidRPr="003C5A3B" w:rsidRDefault="003C5A3B">
            <w:pPr>
              <w:rPr>
                <w:rFonts w:cstheme="minorHAnsi"/>
              </w:rPr>
            </w:pPr>
            <w:r w:rsidRPr="003C5A3B">
              <w:rPr>
                <w:rFonts w:cstheme="minorHAnsi"/>
              </w:rPr>
              <w:t>Alphabetic code for phytoplankton growth form</w:t>
            </w:r>
          </w:p>
        </w:tc>
      </w:tr>
      <w:tr w:rsidR="003C5A3B" w:rsidRPr="003C5A3B" w14:paraId="3ECC4671" w14:textId="77777777" w:rsidTr="003C5A3B">
        <w:trPr>
          <w:trHeight w:val="300"/>
        </w:trPr>
        <w:tc>
          <w:tcPr>
            <w:tcW w:w="3720" w:type="dxa"/>
            <w:noWrap/>
            <w:hideMark/>
          </w:tcPr>
          <w:p w14:paraId="76D42A5E" w14:textId="77777777" w:rsidR="003C5A3B" w:rsidRPr="003C5A3B" w:rsidRDefault="003C5A3B">
            <w:pPr>
              <w:rPr>
                <w:rFonts w:cstheme="minorHAnsi"/>
              </w:rPr>
            </w:pPr>
            <w:r w:rsidRPr="003C5A3B">
              <w:rPr>
                <w:rFonts w:cstheme="minorHAnsi"/>
              </w:rPr>
              <w:t>BSA#</w:t>
            </w:r>
          </w:p>
        </w:tc>
        <w:tc>
          <w:tcPr>
            <w:tcW w:w="8700" w:type="dxa"/>
            <w:noWrap/>
            <w:hideMark/>
          </w:tcPr>
          <w:p w14:paraId="446A585A" w14:textId="77777777" w:rsidR="003C5A3B" w:rsidRPr="003C5A3B" w:rsidRDefault="003C5A3B">
            <w:pPr>
              <w:rPr>
                <w:rFonts w:cstheme="minorHAnsi"/>
              </w:rPr>
            </w:pPr>
            <w:r w:rsidRPr="003C5A3B">
              <w:rPr>
                <w:rFonts w:cstheme="minorHAnsi"/>
              </w:rPr>
              <w:t>BSA Sample Number</w:t>
            </w:r>
          </w:p>
        </w:tc>
      </w:tr>
      <w:tr w:rsidR="003C5A3B" w:rsidRPr="003C5A3B" w14:paraId="703EF660" w14:textId="77777777" w:rsidTr="003C5A3B">
        <w:trPr>
          <w:trHeight w:val="300"/>
        </w:trPr>
        <w:tc>
          <w:tcPr>
            <w:tcW w:w="3720" w:type="dxa"/>
            <w:noWrap/>
            <w:hideMark/>
          </w:tcPr>
          <w:p w14:paraId="3DB73D69" w14:textId="77777777" w:rsidR="003C5A3B" w:rsidRPr="003C5A3B" w:rsidRDefault="003C5A3B">
            <w:pPr>
              <w:rPr>
                <w:rFonts w:cstheme="minorHAnsi"/>
              </w:rPr>
            </w:pPr>
            <w:r w:rsidRPr="003C5A3B">
              <w:rPr>
                <w:rFonts w:cstheme="minorHAnsi"/>
              </w:rPr>
              <w:t>Taxonomist</w:t>
            </w:r>
          </w:p>
        </w:tc>
        <w:tc>
          <w:tcPr>
            <w:tcW w:w="8700" w:type="dxa"/>
            <w:noWrap/>
            <w:hideMark/>
          </w:tcPr>
          <w:p w14:paraId="39BBAF40" w14:textId="77777777" w:rsidR="003C5A3B" w:rsidRPr="003C5A3B" w:rsidRDefault="003C5A3B">
            <w:pPr>
              <w:rPr>
                <w:rFonts w:cstheme="minorHAnsi"/>
              </w:rPr>
            </w:pPr>
            <w:r w:rsidRPr="003C5A3B">
              <w:rPr>
                <w:rFonts w:cstheme="minorHAnsi"/>
              </w:rPr>
              <w:t>Initials of taxonomist who processed the sample</w:t>
            </w:r>
          </w:p>
        </w:tc>
      </w:tr>
      <w:tr w:rsidR="003C5A3B" w:rsidRPr="003C5A3B" w14:paraId="5A04D2D0" w14:textId="77777777" w:rsidTr="003C5A3B">
        <w:trPr>
          <w:trHeight w:val="300"/>
        </w:trPr>
        <w:tc>
          <w:tcPr>
            <w:tcW w:w="3720" w:type="dxa"/>
            <w:noWrap/>
            <w:hideMark/>
          </w:tcPr>
          <w:p w14:paraId="3A7EAFB2" w14:textId="77777777" w:rsidR="003C5A3B" w:rsidRPr="003C5A3B" w:rsidRDefault="003C5A3B">
            <w:pPr>
              <w:rPr>
                <w:rFonts w:cstheme="minorHAnsi"/>
              </w:rPr>
            </w:pPr>
            <w:r w:rsidRPr="003C5A3B">
              <w:rPr>
                <w:rFonts w:cstheme="minorHAnsi"/>
              </w:rPr>
              <w:t>Comments</w:t>
            </w:r>
          </w:p>
        </w:tc>
        <w:tc>
          <w:tcPr>
            <w:tcW w:w="8700" w:type="dxa"/>
            <w:noWrap/>
            <w:hideMark/>
          </w:tcPr>
          <w:p w14:paraId="29270C05" w14:textId="77777777" w:rsidR="003C5A3B" w:rsidRPr="003C5A3B" w:rsidRDefault="003C5A3B">
            <w:pPr>
              <w:rPr>
                <w:rFonts w:cstheme="minorHAnsi"/>
              </w:rPr>
            </w:pPr>
            <w:r w:rsidRPr="003C5A3B">
              <w:rPr>
                <w:rFonts w:cstheme="minorHAnsi"/>
              </w:rPr>
              <w:t>Comments from the taxonomist who processed the sample</w:t>
            </w:r>
          </w:p>
        </w:tc>
      </w:tr>
      <w:tr w:rsidR="003C5A3B" w:rsidRPr="003C5A3B" w14:paraId="540B9998" w14:textId="77777777" w:rsidTr="003C5A3B">
        <w:trPr>
          <w:trHeight w:val="300"/>
        </w:trPr>
        <w:tc>
          <w:tcPr>
            <w:tcW w:w="3720" w:type="dxa"/>
            <w:noWrap/>
            <w:hideMark/>
          </w:tcPr>
          <w:p w14:paraId="06185BD8" w14:textId="77777777" w:rsidR="003C5A3B" w:rsidRPr="003C5A3B" w:rsidRDefault="003C5A3B">
            <w:pPr>
              <w:rPr>
                <w:rFonts w:cstheme="minorHAnsi"/>
              </w:rPr>
            </w:pPr>
            <w:r w:rsidRPr="003C5A3B">
              <w:rPr>
                <w:rFonts w:cstheme="minorHAnsi"/>
              </w:rPr>
              <w:t>Shape</w:t>
            </w:r>
          </w:p>
        </w:tc>
        <w:tc>
          <w:tcPr>
            <w:tcW w:w="8700" w:type="dxa"/>
            <w:noWrap/>
            <w:hideMark/>
          </w:tcPr>
          <w:p w14:paraId="6F881E9E" w14:textId="77777777" w:rsidR="003C5A3B" w:rsidRPr="003C5A3B" w:rsidRDefault="003C5A3B">
            <w:pPr>
              <w:rPr>
                <w:rFonts w:cstheme="minorHAnsi"/>
              </w:rPr>
            </w:pPr>
            <w:r w:rsidRPr="003C5A3B">
              <w:rPr>
                <w:rFonts w:cstheme="minorHAnsi"/>
              </w:rPr>
              <w:t>Shape of an individual cell of the phytoplankton taxon</w:t>
            </w:r>
          </w:p>
        </w:tc>
      </w:tr>
      <w:tr w:rsidR="003C5A3B" w:rsidRPr="003C5A3B" w14:paraId="5BC4E7B8" w14:textId="77777777" w:rsidTr="003C5A3B">
        <w:trPr>
          <w:trHeight w:val="300"/>
        </w:trPr>
        <w:tc>
          <w:tcPr>
            <w:tcW w:w="3720" w:type="dxa"/>
            <w:noWrap/>
            <w:hideMark/>
          </w:tcPr>
          <w:p w14:paraId="5C104258" w14:textId="77777777" w:rsidR="003C5A3B" w:rsidRPr="003C5A3B" w:rsidRDefault="003C5A3B">
            <w:pPr>
              <w:rPr>
                <w:rFonts w:cstheme="minorHAnsi"/>
              </w:rPr>
            </w:pPr>
            <w:r w:rsidRPr="003C5A3B">
              <w:rPr>
                <w:rFonts w:cstheme="minorHAnsi"/>
              </w:rPr>
              <w:t>Biovolume 1</w:t>
            </w:r>
          </w:p>
        </w:tc>
        <w:tc>
          <w:tcPr>
            <w:tcW w:w="8700" w:type="dxa"/>
            <w:noWrap/>
            <w:hideMark/>
          </w:tcPr>
          <w:p w14:paraId="76CE19E9" w14:textId="77777777" w:rsidR="003C5A3B" w:rsidRPr="003C5A3B" w:rsidRDefault="003C5A3B">
            <w:pPr>
              <w:rPr>
                <w:rFonts w:cstheme="minorHAnsi"/>
              </w:rPr>
            </w:pPr>
            <w:r w:rsidRPr="003C5A3B">
              <w:rPr>
                <w:rFonts w:cstheme="minorHAnsi"/>
              </w:rPr>
              <w:t>Biovolume of first cell measured in cubic microns</w:t>
            </w:r>
          </w:p>
        </w:tc>
      </w:tr>
      <w:tr w:rsidR="003C5A3B" w:rsidRPr="003C5A3B" w14:paraId="5D0C4B70" w14:textId="77777777" w:rsidTr="003C5A3B">
        <w:trPr>
          <w:trHeight w:val="300"/>
        </w:trPr>
        <w:tc>
          <w:tcPr>
            <w:tcW w:w="3720" w:type="dxa"/>
            <w:noWrap/>
            <w:hideMark/>
          </w:tcPr>
          <w:p w14:paraId="2BFA6339" w14:textId="77777777" w:rsidR="003C5A3B" w:rsidRPr="003C5A3B" w:rsidRDefault="003C5A3B">
            <w:pPr>
              <w:rPr>
                <w:rFonts w:cstheme="minorHAnsi"/>
              </w:rPr>
            </w:pPr>
            <w:r w:rsidRPr="003C5A3B">
              <w:rPr>
                <w:rFonts w:cstheme="minorHAnsi"/>
              </w:rPr>
              <w:t>Biovolume 2</w:t>
            </w:r>
          </w:p>
        </w:tc>
        <w:tc>
          <w:tcPr>
            <w:tcW w:w="8700" w:type="dxa"/>
            <w:noWrap/>
            <w:hideMark/>
          </w:tcPr>
          <w:p w14:paraId="3FBD5255" w14:textId="77777777" w:rsidR="003C5A3B" w:rsidRPr="003C5A3B" w:rsidRDefault="003C5A3B">
            <w:pPr>
              <w:rPr>
                <w:rFonts w:cstheme="minorHAnsi"/>
              </w:rPr>
            </w:pPr>
            <w:r w:rsidRPr="003C5A3B">
              <w:rPr>
                <w:rFonts w:cstheme="minorHAnsi"/>
              </w:rPr>
              <w:t>Biovolume of second cell measured in cubic microns (if applicable)</w:t>
            </w:r>
          </w:p>
        </w:tc>
      </w:tr>
      <w:tr w:rsidR="003C5A3B" w:rsidRPr="003C5A3B" w14:paraId="01F9E59D" w14:textId="77777777" w:rsidTr="003C5A3B">
        <w:trPr>
          <w:trHeight w:val="300"/>
        </w:trPr>
        <w:tc>
          <w:tcPr>
            <w:tcW w:w="3720" w:type="dxa"/>
            <w:noWrap/>
            <w:hideMark/>
          </w:tcPr>
          <w:p w14:paraId="3BB6E93F" w14:textId="77777777" w:rsidR="003C5A3B" w:rsidRPr="003C5A3B" w:rsidRDefault="003C5A3B">
            <w:pPr>
              <w:rPr>
                <w:rFonts w:cstheme="minorHAnsi"/>
              </w:rPr>
            </w:pPr>
            <w:r w:rsidRPr="003C5A3B">
              <w:rPr>
                <w:rFonts w:cstheme="minorHAnsi"/>
              </w:rPr>
              <w:t>Biovolume 3</w:t>
            </w:r>
          </w:p>
        </w:tc>
        <w:tc>
          <w:tcPr>
            <w:tcW w:w="8700" w:type="dxa"/>
            <w:noWrap/>
            <w:hideMark/>
          </w:tcPr>
          <w:p w14:paraId="731EDC64" w14:textId="77777777" w:rsidR="003C5A3B" w:rsidRPr="003C5A3B" w:rsidRDefault="003C5A3B">
            <w:pPr>
              <w:rPr>
                <w:rFonts w:cstheme="minorHAnsi"/>
              </w:rPr>
            </w:pPr>
            <w:r w:rsidRPr="003C5A3B">
              <w:rPr>
                <w:rFonts w:cstheme="minorHAnsi"/>
              </w:rPr>
              <w:t>Biovolume of third cell measured in cubic microns (if applicable)</w:t>
            </w:r>
          </w:p>
        </w:tc>
      </w:tr>
      <w:tr w:rsidR="003C5A3B" w:rsidRPr="003C5A3B" w14:paraId="2530E56E" w14:textId="77777777" w:rsidTr="003C5A3B">
        <w:trPr>
          <w:trHeight w:val="300"/>
        </w:trPr>
        <w:tc>
          <w:tcPr>
            <w:tcW w:w="3720" w:type="dxa"/>
            <w:noWrap/>
            <w:hideMark/>
          </w:tcPr>
          <w:p w14:paraId="6AEA601F" w14:textId="77777777" w:rsidR="003C5A3B" w:rsidRPr="003C5A3B" w:rsidRDefault="003C5A3B">
            <w:pPr>
              <w:rPr>
                <w:rFonts w:cstheme="minorHAnsi"/>
              </w:rPr>
            </w:pPr>
            <w:r w:rsidRPr="003C5A3B">
              <w:rPr>
                <w:rFonts w:cstheme="minorHAnsi"/>
              </w:rPr>
              <w:t>Biovolume 4</w:t>
            </w:r>
          </w:p>
        </w:tc>
        <w:tc>
          <w:tcPr>
            <w:tcW w:w="8700" w:type="dxa"/>
            <w:noWrap/>
            <w:hideMark/>
          </w:tcPr>
          <w:p w14:paraId="3C7665EC" w14:textId="77777777" w:rsidR="003C5A3B" w:rsidRPr="003C5A3B" w:rsidRDefault="003C5A3B">
            <w:pPr>
              <w:rPr>
                <w:rFonts w:cstheme="minorHAnsi"/>
              </w:rPr>
            </w:pPr>
            <w:r w:rsidRPr="003C5A3B">
              <w:rPr>
                <w:rFonts w:cstheme="minorHAnsi"/>
              </w:rPr>
              <w:t>Biovolume of fourth cell measured in cubic microns (if applicable)</w:t>
            </w:r>
          </w:p>
        </w:tc>
      </w:tr>
      <w:tr w:rsidR="003C5A3B" w:rsidRPr="003C5A3B" w14:paraId="507875F4" w14:textId="77777777" w:rsidTr="003C5A3B">
        <w:trPr>
          <w:trHeight w:val="300"/>
        </w:trPr>
        <w:tc>
          <w:tcPr>
            <w:tcW w:w="3720" w:type="dxa"/>
            <w:noWrap/>
            <w:hideMark/>
          </w:tcPr>
          <w:p w14:paraId="5FDE6681" w14:textId="77777777" w:rsidR="003C5A3B" w:rsidRPr="003C5A3B" w:rsidRDefault="003C5A3B">
            <w:pPr>
              <w:rPr>
                <w:rFonts w:cstheme="minorHAnsi"/>
              </w:rPr>
            </w:pPr>
            <w:r w:rsidRPr="003C5A3B">
              <w:rPr>
                <w:rFonts w:cstheme="minorHAnsi"/>
              </w:rPr>
              <w:t>Biovolume 5</w:t>
            </w:r>
          </w:p>
        </w:tc>
        <w:tc>
          <w:tcPr>
            <w:tcW w:w="8700" w:type="dxa"/>
            <w:noWrap/>
            <w:hideMark/>
          </w:tcPr>
          <w:p w14:paraId="720F4FE2" w14:textId="77777777" w:rsidR="003C5A3B" w:rsidRPr="003C5A3B" w:rsidRDefault="003C5A3B">
            <w:pPr>
              <w:rPr>
                <w:rFonts w:cstheme="minorHAnsi"/>
              </w:rPr>
            </w:pPr>
            <w:r w:rsidRPr="003C5A3B">
              <w:rPr>
                <w:rFonts w:cstheme="minorHAnsi"/>
              </w:rPr>
              <w:t>Biovolume of fifth cell measured in cubic microns (if applicable)</w:t>
            </w:r>
          </w:p>
        </w:tc>
      </w:tr>
      <w:tr w:rsidR="003C5A3B" w:rsidRPr="003C5A3B" w14:paraId="2E157BE6" w14:textId="77777777" w:rsidTr="003C5A3B">
        <w:trPr>
          <w:trHeight w:val="300"/>
        </w:trPr>
        <w:tc>
          <w:tcPr>
            <w:tcW w:w="3720" w:type="dxa"/>
            <w:noWrap/>
            <w:hideMark/>
          </w:tcPr>
          <w:p w14:paraId="3851FE5D" w14:textId="77777777" w:rsidR="003C5A3B" w:rsidRPr="003C5A3B" w:rsidRDefault="003C5A3B">
            <w:pPr>
              <w:rPr>
                <w:rFonts w:cstheme="minorHAnsi"/>
              </w:rPr>
            </w:pPr>
            <w:r w:rsidRPr="003C5A3B">
              <w:rPr>
                <w:rFonts w:cstheme="minorHAnsi"/>
              </w:rPr>
              <w:t>Biovolume 6</w:t>
            </w:r>
          </w:p>
        </w:tc>
        <w:tc>
          <w:tcPr>
            <w:tcW w:w="8700" w:type="dxa"/>
            <w:noWrap/>
            <w:hideMark/>
          </w:tcPr>
          <w:p w14:paraId="3C97FEC4" w14:textId="77777777" w:rsidR="003C5A3B" w:rsidRPr="003C5A3B" w:rsidRDefault="003C5A3B">
            <w:pPr>
              <w:rPr>
                <w:rFonts w:cstheme="minorHAnsi"/>
              </w:rPr>
            </w:pPr>
            <w:r w:rsidRPr="003C5A3B">
              <w:rPr>
                <w:rFonts w:cstheme="minorHAnsi"/>
              </w:rPr>
              <w:t>Biovolume of sixth cell measured in cubic microns (if applicable)</w:t>
            </w:r>
          </w:p>
        </w:tc>
      </w:tr>
      <w:tr w:rsidR="003C5A3B" w:rsidRPr="003C5A3B" w14:paraId="3765264D" w14:textId="77777777" w:rsidTr="003C5A3B">
        <w:trPr>
          <w:trHeight w:val="300"/>
        </w:trPr>
        <w:tc>
          <w:tcPr>
            <w:tcW w:w="3720" w:type="dxa"/>
            <w:noWrap/>
            <w:hideMark/>
          </w:tcPr>
          <w:p w14:paraId="093EE01A" w14:textId="77777777" w:rsidR="003C5A3B" w:rsidRPr="003C5A3B" w:rsidRDefault="003C5A3B">
            <w:pPr>
              <w:rPr>
                <w:rFonts w:cstheme="minorHAnsi"/>
              </w:rPr>
            </w:pPr>
            <w:r w:rsidRPr="003C5A3B">
              <w:rPr>
                <w:rFonts w:cstheme="minorHAnsi"/>
              </w:rPr>
              <w:t>Biovolume 7</w:t>
            </w:r>
          </w:p>
        </w:tc>
        <w:tc>
          <w:tcPr>
            <w:tcW w:w="8700" w:type="dxa"/>
            <w:noWrap/>
            <w:hideMark/>
          </w:tcPr>
          <w:p w14:paraId="4C280C1A" w14:textId="77777777" w:rsidR="003C5A3B" w:rsidRPr="003C5A3B" w:rsidRDefault="003C5A3B">
            <w:pPr>
              <w:rPr>
                <w:rFonts w:cstheme="minorHAnsi"/>
              </w:rPr>
            </w:pPr>
            <w:r w:rsidRPr="003C5A3B">
              <w:rPr>
                <w:rFonts w:cstheme="minorHAnsi"/>
              </w:rPr>
              <w:t>Biovolume of seventh cell measured in cubic microns (if applicable)</w:t>
            </w:r>
          </w:p>
        </w:tc>
      </w:tr>
      <w:tr w:rsidR="003C5A3B" w:rsidRPr="003C5A3B" w14:paraId="3674D9D5" w14:textId="77777777" w:rsidTr="003C5A3B">
        <w:trPr>
          <w:trHeight w:val="300"/>
        </w:trPr>
        <w:tc>
          <w:tcPr>
            <w:tcW w:w="3720" w:type="dxa"/>
            <w:noWrap/>
            <w:hideMark/>
          </w:tcPr>
          <w:p w14:paraId="3E7B1E2E" w14:textId="77777777" w:rsidR="003C5A3B" w:rsidRPr="003C5A3B" w:rsidRDefault="003C5A3B">
            <w:pPr>
              <w:rPr>
                <w:rFonts w:cstheme="minorHAnsi"/>
              </w:rPr>
            </w:pPr>
            <w:r w:rsidRPr="003C5A3B">
              <w:rPr>
                <w:rFonts w:cstheme="minorHAnsi"/>
              </w:rPr>
              <w:t>Biovolume 8</w:t>
            </w:r>
          </w:p>
        </w:tc>
        <w:tc>
          <w:tcPr>
            <w:tcW w:w="8700" w:type="dxa"/>
            <w:noWrap/>
            <w:hideMark/>
          </w:tcPr>
          <w:p w14:paraId="1441AC1F" w14:textId="77777777" w:rsidR="003C5A3B" w:rsidRPr="003C5A3B" w:rsidRDefault="003C5A3B">
            <w:pPr>
              <w:rPr>
                <w:rFonts w:cstheme="minorHAnsi"/>
              </w:rPr>
            </w:pPr>
            <w:r w:rsidRPr="003C5A3B">
              <w:rPr>
                <w:rFonts w:cstheme="minorHAnsi"/>
              </w:rPr>
              <w:t>Biovolume of eighth cell measured in cubic microns (if applicable)</w:t>
            </w:r>
          </w:p>
        </w:tc>
      </w:tr>
      <w:tr w:rsidR="003C5A3B" w:rsidRPr="003C5A3B" w14:paraId="40B55914" w14:textId="77777777" w:rsidTr="003C5A3B">
        <w:trPr>
          <w:trHeight w:val="300"/>
        </w:trPr>
        <w:tc>
          <w:tcPr>
            <w:tcW w:w="3720" w:type="dxa"/>
            <w:noWrap/>
            <w:hideMark/>
          </w:tcPr>
          <w:p w14:paraId="3BD59F8A" w14:textId="77777777" w:rsidR="003C5A3B" w:rsidRPr="003C5A3B" w:rsidRDefault="003C5A3B">
            <w:pPr>
              <w:rPr>
                <w:rFonts w:cstheme="minorHAnsi"/>
              </w:rPr>
            </w:pPr>
            <w:r w:rsidRPr="003C5A3B">
              <w:rPr>
                <w:rFonts w:cstheme="minorHAnsi"/>
              </w:rPr>
              <w:t>Biovolume 9</w:t>
            </w:r>
          </w:p>
        </w:tc>
        <w:tc>
          <w:tcPr>
            <w:tcW w:w="8700" w:type="dxa"/>
            <w:noWrap/>
            <w:hideMark/>
          </w:tcPr>
          <w:p w14:paraId="0D563ED6" w14:textId="77777777" w:rsidR="003C5A3B" w:rsidRPr="003C5A3B" w:rsidRDefault="003C5A3B">
            <w:pPr>
              <w:rPr>
                <w:rFonts w:cstheme="minorHAnsi"/>
              </w:rPr>
            </w:pPr>
            <w:r w:rsidRPr="003C5A3B">
              <w:rPr>
                <w:rFonts w:cstheme="minorHAnsi"/>
              </w:rPr>
              <w:t>Biovolume of ninth cell measured in cubic microns (if applicable)</w:t>
            </w:r>
          </w:p>
        </w:tc>
      </w:tr>
      <w:tr w:rsidR="003C5A3B" w:rsidRPr="003C5A3B" w14:paraId="3DC96935" w14:textId="77777777" w:rsidTr="003C5A3B">
        <w:trPr>
          <w:trHeight w:val="300"/>
        </w:trPr>
        <w:tc>
          <w:tcPr>
            <w:tcW w:w="3720" w:type="dxa"/>
            <w:noWrap/>
            <w:hideMark/>
          </w:tcPr>
          <w:p w14:paraId="08273D18" w14:textId="77777777" w:rsidR="003C5A3B" w:rsidRPr="003C5A3B" w:rsidRDefault="003C5A3B">
            <w:pPr>
              <w:rPr>
                <w:rFonts w:cstheme="minorHAnsi"/>
              </w:rPr>
            </w:pPr>
            <w:r w:rsidRPr="003C5A3B">
              <w:rPr>
                <w:rFonts w:cstheme="minorHAnsi"/>
              </w:rPr>
              <w:t>Biovolume 10</w:t>
            </w:r>
          </w:p>
        </w:tc>
        <w:tc>
          <w:tcPr>
            <w:tcW w:w="8700" w:type="dxa"/>
            <w:noWrap/>
            <w:hideMark/>
          </w:tcPr>
          <w:p w14:paraId="645F799D" w14:textId="77777777" w:rsidR="003C5A3B" w:rsidRPr="003C5A3B" w:rsidRDefault="003C5A3B">
            <w:pPr>
              <w:rPr>
                <w:rFonts w:cstheme="minorHAnsi"/>
              </w:rPr>
            </w:pPr>
            <w:r w:rsidRPr="003C5A3B">
              <w:rPr>
                <w:rFonts w:cstheme="minorHAnsi"/>
              </w:rPr>
              <w:t>Biovolume of tenth cell measured in cubic microns (if applicable)</w:t>
            </w:r>
          </w:p>
        </w:tc>
      </w:tr>
    </w:tbl>
    <w:p w14:paraId="7C50BCC7" w14:textId="667AF335" w:rsidR="006467BA" w:rsidRDefault="006467BA">
      <w:pPr>
        <w:rPr>
          <w:rFonts w:cstheme="minorHAnsi"/>
        </w:rPr>
      </w:pPr>
    </w:p>
    <w:p w14:paraId="15D12D72" w14:textId="495CF3EB" w:rsidR="003C5A3B" w:rsidRDefault="003C5A3B" w:rsidP="003C5A3B">
      <w:pPr>
        <w:pStyle w:val="Heading2"/>
      </w:pPr>
      <w:r>
        <w:t>Articles</w:t>
      </w:r>
    </w:p>
    <w:p w14:paraId="28D5C928" w14:textId="29F25DB0" w:rsidR="003C5A3B" w:rsidRDefault="003C5A3B" w:rsidP="003C5A3B">
      <w:r>
        <w:t>None</w:t>
      </w:r>
    </w:p>
    <w:p w14:paraId="5200F92F" w14:textId="2E584E5B" w:rsidR="003C5A3B" w:rsidRDefault="003C5A3B" w:rsidP="003C5A3B">
      <w:pPr>
        <w:pStyle w:val="Heading2"/>
      </w:pPr>
      <w:r>
        <w:t>Scripts/Code (software)</w:t>
      </w:r>
    </w:p>
    <w:p w14:paraId="0CC2BC6C" w14:textId="0346405D" w:rsidR="003C5A3B" w:rsidRDefault="003C5A3B" w:rsidP="003C5A3B"/>
    <w:p w14:paraId="391FCF7B" w14:textId="1FE13973" w:rsidR="003C5A3B" w:rsidRDefault="003C5A3B" w:rsidP="003C5A3B">
      <w:pPr>
        <w:pStyle w:val="Heading2"/>
      </w:pPr>
      <w:r>
        <w:t>Data Provenance</w:t>
      </w:r>
    </w:p>
    <w:p w14:paraId="1E65C2D4" w14:textId="42DCD326" w:rsidR="003C5A3B" w:rsidRDefault="003C5A3B" w:rsidP="003C5A3B">
      <w:r>
        <w:t>NA</w:t>
      </w:r>
    </w:p>
    <w:p w14:paraId="2C9D2DB3" w14:textId="56FCCB68" w:rsidR="003C5A3B" w:rsidRPr="003C5A3B" w:rsidRDefault="003C5A3B" w:rsidP="003C5A3B">
      <w:pPr>
        <w:pStyle w:val="Heading2"/>
      </w:pPr>
      <w:r>
        <w:lastRenderedPageBreak/>
        <w:t>Notes and Comments</w:t>
      </w:r>
    </w:p>
    <w:p w14:paraId="7DDD3EBC" w14:textId="1A90C198" w:rsidR="006A7568" w:rsidRPr="00306846" w:rsidRDefault="003C5A3B" w:rsidP="00306846">
      <w:pPr>
        <w:keepNext/>
        <w:keepLines/>
        <w:spacing w:before="40" w:after="0"/>
        <w:outlineLvl w:val="3"/>
        <w:rPr>
          <w:rFonts w:eastAsiaTheme="majorEastAsia" w:cstheme="minorHAnsi"/>
          <w:i/>
          <w:iCs/>
          <w:color w:val="365F91" w:themeColor="accent1" w:themeShade="BF"/>
        </w:rPr>
      </w:pPr>
      <w:r w:rsidRPr="003C5A3B">
        <w:rPr>
          <w:rFonts w:asciiTheme="majorHAnsi" w:eastAsiaTheme="majorEastAsia" w:hAnsiTheme="majorHAnsi" w:cstheme="majorBidi"/>
          <w:i/>
          <w:iCs/>
          <w:color w:val="365F91" w:themeColor="accent1" w:themeShade="BF"/>
        </w:rPr>
        <w:t>Versioning</w:t>
      </w:r>
      <w:r w:rsidRPr="003C5A3B">
        <w:rPr>
          <w:rFonts w:eastAsiaTheme="majorEastAsia" w:cstheme="minorHAnsi"/>
          <w:i/>
          <w:iCs/>
          <w:color w:val="365F91" w:themeColor="accent1" w:themeShade="BF"/>
        </w:rPr>
        <w:t xml:space="preserve"> History</w:t>
      </w:r>
    </w:p>
    <w:tbl>
      <w:tblPr>
        <w:tblStyle w:val="TableGrid"/>
        <w:tblW w:w="5491" w:type="pct"/>
        <w:tblCellMar>
          <w:left w:w="115" w:type="dxa"/>
          <w:right w:w="115" w:type="dxa"/>
        </w:tblCellMar>
        <w:tblLook w:val="04A0" w:firstRow="1" w:lastRow="0" w:firstColumn="1" w:lastColumn="0" w:noHBand="0" w:noVBand="1"/>
      </w:tblPr>
      <w:tblGrid>
        <w:gridCol w:w="1018"/>
        <w:gridCol w:w="1389"/>
        <w:gridCol w:w="1372"/>
        <w:gridCol w:w="1487"/>
        <w:gridCol w:w="1309"/>
        <w:gridCol w:w="3693"/>
      </w:tblGrid>
      <w:tr w:rsidR="007F384A" w:rsidRPr="00B663DB" w14:paraId="48266327" w14:textId="77777777" w:rsidTr="00401084">
        <w:trPr>
          <w:cantSplit/>
          <w:tblHeader/>
        </w:trPr>
        <w:tc>
          <w:tcPr>
            <w:tcW w:w="496" w:type="pct"/>
            <w:shd w:val="clear" w:color="auto" w:fill="1F497D" w:themeFill="text2"/>
          </w:tcPr>
          <w:p w14:paraId="2CA55208" w14:textId="77777777" w:rsidR="006A7568" w:rsidRPr="00B663DB" w:rsidRDefault="006A7568" w:rsidP="00144B3F">
            <w:pPr>
              <w:rPr>
                <w:rFonts w:cstheme="minorHAnsi"/>
                <w:b/>
                <w:bCs/>
                <w:color w:val="FFFFFF" w:themeColor="background1"/>
              </w:rPr>
            </w:pPr>
            <w:r w:rsidRPr="00B663DB">
              <w:rPr>
                <w:rFonts w:cstheme="minorHAnsi"/>
                <w:b/>
                <w:bCs/>
                <w:color w:val="FFFFFF" w:themeColor="background1"/>
              </w:rPr>
              <w:t>Version number</w:t>
            </w:r>
          </w:p>
        </w:tc>
        <w:tc>
          <w:tcPr>
            <w:tcW w:w="617" w:type="pct"/>
            <w:shd w:val="clear" w:color="auto" w:fill="1F497D" w:themeFill="text2"/>
          </w:tcPr>
          <w:p w14:paraId="5D48B673" w14:textId="77777777" w:rsidR="006A7568" w:rsidRPr="00B663DB" w:rsidRDefault="006A7568" w:rsidP="00144B3F">
            <w:pPr>
              <w:rPr>
                <w:rFonts w:cstheme="minorHAnsi"/>
                <w:b/>
                <w:bCs/>
                <w:color w:val="FFFFFF" w:themeColor="background1"/>
              </w:rPr>
            </w:pPr>
            <w:r w:rsidRPr="00B663DB">
              <w:rPr>
                <w:rFonts w:cstheme="minorHAnsi"/>
                <w:b/>
                <w:bCs/>
                <w:color w:val="FFFFFF" w:themeColor="background1"/>
              </w:rPr>
              <w:t>Date created</w:t>
            </w:r>
          </w:p>
        </w:tc>
        <w:tc>
          <w:tcPr>
            <w:tcW w:w="668" w:type="pct"/>
            <w:shd w:val="clear" w:color="auto" w:fill="1F497D" w:themeFill="text2"/>
          </w:tcPr>
          <w:p w14:paraId="498C46CC" w14:textId="77777777" w:rsidR="006A7568" w:rsidRPr="00B663DB" w:rsidRDefault="006A7568" w:rsidP="00144B3F">
            <w:pPr>
              <w:rPr>
                <w:rFonts w:cstheme="minorHAnsi"/>
                <w:b/>
                <w:bCs/>
                <w:color w:val="FFFFFF" w:themeColor="background1"/>
              </w:rPr>
            </w:pPr>
            <w:r w:rsidRPr="00B663DB">
              <w:rPr>
                <w:rFonts w:cstheme="minorHAnsi"/>
                <w:b/>
                <w:bCs/>
                <w:color w:val="FFFFFF" w:themeColor="background1"/>
              </w:rPr>
              <w:t>Description of changes</w:t>
            </w:r>
          </w:p>
        </w:tc>
        <w:tc>
          <w:tcPr>
            <w:tcW w:w="754" w:type="pct"/>
            <w:shd w:val="clear" w:color="auto" w:fill="1F497D" w:themeFill="text2"/>
          </w:tcPr>
          <w:p w14:paraId="2584E4F7" w14:textId="77777777" w:rsidR="006A7568" w:rsidRPr="00B663DB" w:rsidRDefault="006A7568" w:rsidP="00144B3F">
            <w:pPr>
              <w:rPr>
                <w:rFonts w:cstheme="minorHAnsi"/>
                <w:b/>
                <w:bCs/>
                <w:color w:val="FFFFFF" w:themeColor="background1"/>
              </w:rPr>
            </w:pPr>
            <w:r w:rsidRPr="00B663DB">
              <w:rPr>
                <w:rFonts w:cstheme="minorHAnsi"/>
                <w:b/>
                <w:bCs/>
                <w:color w:val="FFFFFF" w:themeColor="background1"/>
              </w:rPr>
              <w:t>Justification for change</w:t>
            </w:r>
          </w:p>
        </w:tc>
        <w:tc>
          <w:tcPr>
            <w:tcW w:w="652" w:type="pct"/>
            <w:shd w:val="clear" w:color="auto" w:fill="1F497D" w:themeFill="text2"/>
          </w:tcPr>
          <w:p w14:paraId="76509DEF" w14:textId="77777777" w:rsidR="006A7568" w:rsidRPr="00B663DB" w:rsidRDefault="006A7568" w:rsidP="00144B3F">
            <w:pPr>
              <w:rPr>
                <w:rFonts w:cstheme="minorHAnsi"/>
                <w:b/>
                <w:bCs/>
                <w:color w:val="FFFFFF" w:themeColor="background1"/>
              </w:rPr>
            </w:pPr>
            <w:r w:rsidRPr="00B663DB">
              <w:rPr>
                <w:rFonts w:cstheme="minorHAnsi"/>
                <w:b/>
                <w:bCs/>
                <w:color w:val="FFFFFF" w:themeColor="background1"/>
              </w:rPr>
              <w:t>Version editor(s)</w:t>
            </w:r>
          </w:p>
        </w:tc>
        <w:tc>
          <w:tcPr>
            <w:tcW w:w="1813" w:type="pct"/>
            <w:shd w:val="clear" w:color="auto" w:fill="1F497D" w:themeFill="text2"/>
          </w:tcPr>
          <w:p w14:paraId="0DC7E199" w14:textId="77777777" w:rsidR="006A7568" w:rsidRPr="00B663DB" w:rsidRDefault="006A7568" w:rsidP="00144B3F">
            <w:pPr>
              <w:rPr>
                <w:rFonts w:cstheme="minorHAnsi"/>
                <w:b/>
                <w:bCs/>
                <w:color w:val="FFFFFF" w:themeColor="background1"/>
              </w:rPr>
            </w:pPr>
            <w:r w:rsidRPr="00B663DB">
              <w:rPr>
                <w:rFonts w:cstheme="minorHAnsi"/>
                <w:b/>
                <w:bCs/>
                <w:color w:val="FFFFFF" w:themeColor="background1"/>
              </w:rPr>
              <w:t>Contact info</w:t>
            </w:r>
          </w:p>
        </w:tc>
      </w:tr>
      <w:tr w:rsidR="00401084" w:rsidRPr="005066BC" w14:paraId="2BBFD375" w14:textId="77777777" w:rsidTr="00401084">
        <w:tc>
          <w:tcPr>
            <w:tcW w:w="496" w:type="pct"/>
          </w:tcPr>
          <w:p w14:paraId="096429CD" w14:textId="0B4112E6" w:rsidR="00401084" w:rsidRDefault="00401084" w:rsidP="00401084">
            <w:pPr>
              <w:rPr>
                <w:rFonts w:cstheme="minorHAnsi"/>
              </w:rPr>
            </w:pPr>
            <w:r>
              <w:rPr>
                <w:rFonts w:cstheme="minorHAnsi"/>
              </w:rPr>
              <w:t>1.0</w:t>
            </w:r>
          </w:p>
        </w:tc>
        <w:tc>
          <w:tcPr>
            <w:tcW w:w="617" w:type="pct"/>
          </w:tcPr>
          <w:p w14:paraId="62A46494" w14:textId="185C1697" w:rsidR="00401084" w:rsidRDefault="00306846" w:rsidP="00401084">
            <w:pPr>
              <w:rPr>
                <w:rFonts w:cstheme="minorHAnsi"/>
              </w:rPr>
            </w:pPr>
            <w:r>
              <w:rPr>
                <w:rFonts w:cstheme="minorHAnsi"/>
              </w:rPr>
              <w:t>05/06/2022</w:t>
            </w:r>
          </w:p>
        </w:tc>
        <w:tc>
          <w:tcPr>
            <w:tcW w:w="668" w:type="pct"/>
          </w:tcPr>
          <w:p w14:paraId="57B36A11" w14:textId="3F9FB55E" w:rsidR="00401084" w:rsidRDefault="00401084" w:rsidP="00401084">
            <w:pPr>
              <w:rPr>
                <w:rFonts w:cstheme="minorHAnsi"/>
              </w:rPr>
            </w:pPr>
            <w:r>
              <w:rPr>
                <w:rFonts w:cstheme="minorHAnsi"/>
              </w:rPr>
              <w:t>New Effective version</w:t>
            </w:r>
          </w:p>
        </w:tc>
        <w:tc>
          <w:tcPr>
            <w:tcW w:w="754" w:type="pct"/>
          </w:tcPr>
          <w:p w14:paraId="18F8E206" w14:textId="15480FA5" w:rsidR="00401084" w:rsidRDefault="00F02C3E" w:rsidP="00401084">
            <w:pPr>
              <w:rPr>
                <w:rFonts w:cstheme="minorHAnsi"/>
              </w:rPr>
            </w:pPr>
            <w:r>
              <w:rPr>
                <w:rFonts w:cstheme="minorHAnsi"/>
              </w:rPr>
              <w:t>New Document</w:t>
            </w:r>
          </w:p>
        </w:tc>
        <w:tc>
          <w:tcPr>
            <w:tcW w:w="652" w:type="pct"/>
          </w:tcPr>
          <w:p w14:paraId="1F03BD79" w14:textId="5062904A" w:rsidR="00401084" w:rsidRDefault="00306846" w:rsidP="00401084">
            <w:pPr>
              <w:rPr>
                <w:rFonts w:cstheme="minorHAnsi"/>
              </w:rPr>
            </w:pPr>
            <w:r>
              <w:rPr>
                <w:rFonts w:cstheme="minorHAnsi"/>
              </w:rPr>
              <w:t>Jesse Adams</w:t>
            </w:r>
          </w:p>
        </w:tc>
        <w:tc>
          <w:tcPr>
            <w:tcW w:w="1813" w:type="pct"/>
          </w:tcPr>
          <w:p w14:paraId="456B30E8" w14:textId="2C6314EA" w:rsidR="00401084" w:rsidRDefault="00306846" w:rsidP="00401084">
            <w:r>
              <w:rPr>
                <w:rStyle w:val="Hyperlink"/>
              </w:rPr>
              <w:t>Jesse.Adams</w:t>
            </w:r>
            <w:r w:rsidR="00F02C3E">
              <w:rPr>
                <w:rStyle w:val="Hyperlink"/>
              </w:rPr>
              <w:t>@water.ca.gov</w:t>
            </w:r>
          </w:p>
          <w:p w14:paraId="6D8894C2" w14:textId="77777777" w:rsidR="00401084" w:rsidRDefault="00401084" w:rsidP="00401084"/>
        </w:tc>
      </w:tr>
    </w:tbl>
    <w:p w14:paraId="41FD474E" w14:textId="77777777" w:rsidR="006A7568" w:rsidRPr="006A7568" w:rsidRDefault="006A7568" w:rsidP="006A7568"/>
    <w:p w14:paraId="0F8B4FD9" w14:textId="77777777" w:rsidR="006A7568" w:rsidRPr="006A7568" w:rsidRDefault="006A7568" w:rsidP="006A7568"/>
    <w:p w14:paraId="425CA30D" w14:textId="6D137746" w:rsidR="00902312" w:rsidRPr="00D9108F" w:rsidRDefault="00D9108F" w:rsidP="00D9108F">
      <w:pPr>
        <w:jc w:val="center"/>
        <w:rPr>
          <w:rFonts w:cstheme="minorHAnsi"/>
        </w:rPr>
      </w:pPr>
      <w:r>
        <w:rPr>
          <w:rFonts w:cstheme="minorHAnsi"/>
        </w:rPr>
        <w:t>-</w:t>
      </w:r>
      <w:r w:rsidRPr="00D9108F">
        <w:rPr>
          <w:rFonts w:cstheme="minorHAnsi"/>
        </w:rPr>
        <w:t>End of document</w:t>
      </w:r>
      <w:r>
        <w:rPr>
          <w:rFonts w:cstheme="minorHAnsi"/>
        </w:rPr>
        <w:t>-</w:t>
      </w:r>
    </w:p>
    <w:sectPr w:rsidR="00902312" w:rsidRPr="00D9108F">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06398" w14:textId="77777777" w:rsidR="009F28EA" w:rsidRDefault="009F28EA" w:rsidP="007D556B">
      <w:pPr>
        <w:spacing w:after="0" w:line="240" w:lineRule="auto"/>
      </w:pPr>
      <w:r>
        <w:separator/>
      </w:r>
    </w:p>
  </w:endnote>
  <w:endnote w:type="continuationSeparator" w:id="0">
    <w:p w14:paraId="1314AB95" w14:textId="77777777" w:rsidR="009F28EA" w:rsidRDefault="009F28EA" w:rsidP="007D556B">
      <w:pPr>
        <w:spacing w:after="0" w:line="240" w:lineRule="auto"/>
      </w:pPr>
      <w:r>
        <w:continuationSeparator/>
      </w:r>
    </w:p>
  </w:endnote>
  <w:endnote w:type="continuationNotice" w:id="1">
    <w:p w14:paraId="7C8BF80A" w14:textId="77777777" w:rsidR="009F28EA" w:rsidRDefault="009F28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A179D" w14:textId="34700AF7" w:rsidR="00144B3F" w:rsidRDefault="00144B3F" w:rsidP="00384B58">
    <w:pPr>
      <w:pStyle w:val="Footer"/>
      <w:tabs>
        <w:tab w:val="clear" w:pos="4680"/>
        <w:tab w:val="clear" w:pos="9360"/>
        <w:tab w:val="left" w:pos="3920"/>
      </w:tabs>
      <w:jc w:val="center"/>
    </w:pPr>
    <w:r>
      <w:t xml:space="preserve">Page </w:t>
    </w:r>
    <w:r>
      <w:fldChar w:fldCharType="begin"/>
    </w:r>
    <w:r>
      <w:instrText xml:space="preserve"> PAGE  \* Arabic  \* MERGEFORMAT </w:instrText>
    </w:r>
    <w:r>
      <w:fldChar w:fldCharType="separate"/>
    </w:r>
    <w:r>
      <w:rPr>
        <w:noProof/>
      </w:rPr>
      <w:t>1</w:t>
    </w:r>
    <w:r>
      <w:fldChar w:fldCharType="end"/>
    </w:r>
    <w:r>
      <w:t xml:space="preserve"> of </w:t>
    </w:r>
    <w:fldSimple w:instr=" NUMPAGES  \* Arabic  \* MERGEFORMAT ">
      <w:r>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C837D" w14:textId="77777777" w:rsidR="009F28EA" w:rsidRDefault="009F28EA" w:rsidP="007D556B">
      <w:pPr>
        <w:spacing w:after="0" w:line="240" w:lineRule="auto"/>
      </w:pPr>
      <w:r>
        <w:separator/>
      </w:r>
    </w:p>
  </w:footnote>
  <w:footnote w:type="continuationSeparator" w:id="0">
    <w:p w14:paraId="4D8F8828" w14:textId="77777777" w:rsidR="009F28EA" w:rsidRDefault="009F28EA" w:rsidP="007D556B">
      <w:pPr>
        <w:spacing w:after="0" w:line="240" w:lineRule="auto"/>
      </w:pPr>
      <w:r>
        <w:continuationSeparator/>
      </w:r>
    </w:p>
  </w:footnote>
  <w:footnote w:type="continuationNotice" w:id="1">
    <w:p w14:paraId="103D43C9" w14:textId="77777777" w:rsidR="009F28EA" w:rsidRDefault="009F28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6025"/>
      <w:gridCol w:w="3325"/>
    </w:tblGrid>
    <w:tr w:rsidR="00144B3F" w:rsidRPr="00EA350C" w14:paraId="1788E8EF" w14:textId="77777777" w:rsidTr="00144B3F">
      <w:tc>
        <w:tcPr>
          <w:tcW w:w="6025" w:type="dxa"/>
          <w:vMerge w:val="restart"/>
        </w:tcPr>
        <w:p w14:paraId="2B3FAE41" w14:textId="089C37D0" w:rsidR="00144B3F" w:rsidRPr="00EA350C" w:rsidRDefault="00144B3F" w:rsidP="00C17A0E">
          <w:pPr>
            <w:pStyle w:val="Header"/>
            <w:tabs>
              <w:tab w:val="clear" w:pos="4680"/>
              <w:tab w:val="clear" w:pos="9360"/>
              <w:tab w:val="right" w:pos="5809"/>
            </w:tabs>
            <w:rPr>
              <w:rFonts w:cstheme="minorHAnsi"/>
            </w:rPr>
          </w:pPr>
          <w:r w:rsidRPr="00EA350C">
            <w:rPr>
              <w:rFonts w:cstheme="minorHAnsi"/>
              <w:b/>
            </w:rPr>
            <w:t>Title:</w:t>
          </w:r>
          <w:r w:rsidRPr="00EA350C">
            <w:rPr>
              <w:rFonts w:cstheme="minorHAnsi"/>
            </w:rPr>
            <w:t xml:space="preserve"> </w:t>
          </w:r>
          <w:r>
            <w:rPr>
              <w:rFonts w:cstheme="minorHAnsi"/>
            </w:rPr>
            <w:t xml:space="preserve">Yolo Bypass Fish Monitoring Program: </w:t>
          </w:r>
          <w:r w:rsidR="00AB5C74">
            <w:rPr>
              <w:rFonts w:cstheme="minorHAnsi"/>
            </w:rPr>
            <w:t>Phytoplankton</w:t>
          </w:r>
          <w:r>
            <w:rPr>
              <w:rFonts w:cstheme="minorHAnsi"/>
            </w:rPr>
            <w:t xml:space="preserve"> Metadata</w:t>
          </w:r>
          <w:r>
            <w:rPr>
              <w:rFonts w:cstheme="minorHAnsi"/>
            </w:rPr>
            <w:tab/>
          </w:r>
        </w:p>
      </w:tc>
      <w:tc>
        <w:tcPr>
          <w:tcW w:w="3325" w:type="dxa"/>
        </w:tcPr>
        <w:p w14:paraId="450CCFB3" w14:textId="4F2F7829" w:rsidR="00144B3F" w:rsidRPr="00EA350C" w:rsidRDefault="00144B3F" w:rsidP="00C17A0E">
          <w:pPr>
            <w:pStyle w:val="Header"/>
            <w:rPr>
              <w:rFonts w:cstheme="minorHAnsi"/>
            </w:rPr>
          </w:pPr>
          <w:r w:rsidRPr="00EA350C">
            <w:rPr>
              <w:rFonts w:cstheme="minorHAnsi"/>
              <w:b/>
            </w:rPr>
            <w:t>Status:</w:t>
          </w:r>
          <w:r w:rsidRPr="00EA350C">
            <w:rPr>
              <w:rFonts w:cstheme="minorHAnsi"/>
            </w:rPr>
            <w:t xml:space="preserve">  </w:t>
          </w:r>
          <w:r w:rsidR="00AB5C74">
            <w:rPr>
              <w:rFonts w:cstheme="minorHAnsi"/>
            </w:rPr>
            <w:t>DRAFT</w:t>
          </w:r>
        </w:p>
      </w:tc>
    </w:tr>
    <w:tr w:rsidR="00144B3F" w:rsidRPr="00EA350C" w14:paraId="35CAF39F" w14:textId="77777777" w:rsidTr="00144B3F">
      <w:trPr>
        <w:trHeight w:val="332"/>
      </w:trPr>
      <w:tc>
        <w:tcPr>
          <w:tcW w:w="6025" w:type="dxa"/>
          <w:vMerge/>
        </w:tcPr>
        <w:p w14:paraId="7A5CE9AB" w14:textId="77777777" w:rsidR="00144B3F" w:rsidRPr="00EA350C" w:rsidRDefault="00144B3F" w:rsidP="00C17A0E">
          <w:pPr>
            <w:pStyle w:val="Header"/>
            <w:rPr>
              <w:rFonts w:cstheme="minorHAnsi"/>
            </w:rPr>
          </w:pPr>
        </w:p>
      </w:tc>
      <w:tc>
        <w:tcPr>
          <w:tcW w:w="3325" w:type="dxa"/>
        </w:tcPr>
        <w:p w14:paraId="597D44F3" w14:textId="4387D104" w:rsidR="00144B3F" w:rsidRPr="00EA350C" w:rsidRDefault="00144B3F" w:rsidP="00C17A0E">
          <w:pPr>
            <w:pStyle w:val="Header"/>
            <w:rPr>
              <w:rFonts w:cstheme="minorHAnsi"/>
            </w:rPr>
          </w:pPr>
          <w:r>
            <w:rPr>
              <w:rFonts w:cstheme="minorHAnsi"/>
              <w:b/>
            </w:rPr>
            <w:t>Approval</w:t>
          </w:r>
          <w:r w:rsidRPr="00EA350C">
            <w:rPr>
              <w:rFonts w:cstheme="minorHAnsi"/>
              <w:b/>
            </w:rPr>
            <w:t xml:space="preserve"> Date:</w:t>
          </w:r>
          <w:r w:rsidRPr="00EA350C">
            <w:rPr>
              <w:rFonts w:cstheme="minorHAnsi"/>
            </w:rPr>
            <w:t xml:space="preserve">  </w:t>
          </w:r>
        </w:p>
      </w:tc>
    </w:tr>
    <w:tr w:rsidR="00144B3F" w:rsidRPr="00EA350C" w14:paraId="17D2B806" w14:textId="77777777" w:rsidTr="00144B3F">
      <w:tc>
        <w:tcPr>
          <w:tcW w:w="6025" w:type="dxa"/>
        </w:tcPr>
        <w:p w14:paraId="45F0F054" w14:textId="0A5D7EE4" w:rsidR="00144B3F" w:rsidRPr="00EA350C" w:rsidRDefault="00144B3F" w:rsidP="00C17A0E">
          <w:pPr>
            <w:pStyle w:val="Header"/>
            <w:rPr>
              <w:rFonts w:cstheme="minorHAnsi"/>
            </w:rPr>
          </w:pPr>
          <w:r w:rsidRPr="00EA350C">
            <w:rPr>
              <w:rFonts w:cstheme="minorHAnsi"/>
              <w:b/>
            </w:rPr>
            <w:t>Document Number:</w:t>
          </w:r>
          <w:r w:rsidRPr="00EA350C">
            <w:rPr>
              <w:rFonts w:cstheme="minorHAnsi"/>
            </w:rPr>
            <w:t xml:space="preserve">  </w:t>
          </w:r>
          <w:r>
            <w:rPr>
              <w:rFonts w:cstheme="minorHAnsi"/>
            </w:rPr>
            <w:t>DWR</w:t>
          </w:r>
          <w:r w:rsidRPr="00EA350C">
            <w:rPr>
              <w:rFonts w:cstheme="minorHAnsi"/>
            </w:rPr>
            <w:t>-</w:t>
          </w:r>
          <w:r>
            <w:rPr>
              <w:rFonts w:cstheme="minorHAnsi"/>
            </w:rPr>
            <w:t>6-MET</w:t>
          </w:r>
          <w:r w:rsidRPr="00EA350C">
            <w:rPr>
              <w:rFonts w:cstheme="minorHAnsi"/>
            </w:rPr>
            <w:t>-</w:t>
          </w:r>
          <w:r w:rsidR="00AB5C74">
            <w:rPr>
              <w:rFonts w:cstheme="minorHAnsi"/>
            </w:rPr>
            <w:t>DRAFT PHYTO</w:t>
          </w:r>
        </w:p>
      </w:tc>
      <w:tc>
        <w:tcPr>
          <w:tcW w:w="3325" w:type="dxa"/>
        </w:tcPr>
        <w:p w14:paraId="4740B0FD" w14:textId="6A5FA02F" w:rsidR="00144B3F" w:rsidRPr="00EA350C" w:rsidRDefault="00144B3F" w:rsidP="00C17A0E">
          <w:pPr>
            <w:pStyle w:val="Header"/>
            <w:rPr>
              <w:rFonts w:cstheme="minorHAnsi"/>
            </w:rPr>
          </w:pPr>
          <w:r w:rsidRPr="00CE038D">
            <w:rPr>
              <w:rFonts w:cstheme="minorHAnsi"/>
              <w:b/>
            </w:rPr>
            <w:t>Version</w:t>
          </w:r>
          <w:r w:rsidRPr="00EA350C">
            <w:rPr>
              <w:rFonts w:cstheme="minorHAnsi"/>
              <w:b/>
            </w:rPr>
            <w:t>:</w:t>
          </w:r>
          <w:r>
            <w:rPr>
              <w:rFonts w:cstheme="minorHAnsi"/>
              <w:b/>
            </w:rPr>
            <w:t xml:space="preserve"> </w:t>
          </w:r>
          <w:r w:rsidR="00F02C3E">
            <w:rPr>
              <w:rFonts w:cstheme="minorHAnsi"/>
              <w:b/>
            </w:rPr>
            <w:t>1.0</w:t>
          </w:r>
        </w:p>
      </w:tc>
    </w:tr>
  </w:tbl>
  <w:p w14:paraId="33DAF636" w14:textId="77777777" w:rsidR="00144B3F" w:rsidRDefault="00144B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0F90"/>
    <w:multiLevelType w:val="multilevel"/>
    <w:tmpl w:val="FB244F56"/>
    <w:lvl w:ilvl="0">
      <w:start w:val="1"/>
      <w:numFmt w:val="decimal"/>
      <w:lvlText w:val="%1."/>
      <w:lvlJc w:val="left"/>
      <w:pPr>
        <w:tabs>
          <w:tab w:val="num" w:pos="720"/>
        </w:tabs>
        <w:ind w:left="72" w:firstLine="288"/>
      </w:pPr>
      <w:rPr>
        <w:rFonts w:hint="default"/>
      </w:rPr>
    </w:lvl>
    <w:lvl w:ilvl="1">
      <w:start w:val="1"/>
      <w:numFmt w:val="upperRoman"/>
      <w:lvlText w:val="%2."/>
      <w:lvlJc w:val="left"/>
      <w:pPr>
        <w:tabs>
          <w:tab w:val="num" w:pos="360"/>
        </w:tabs>
        <w:ind w:left="0" w:firstLine="0"/>
      </w:pPr>
      <w:rPr>
        <w:rFonts w:ascii="Arial" w:hAnsi="Arial" w:cstheme="majorBidi" w:hint="default"/>
        <w:color w:val="365F91" w:themeColor="accent1" w:themeShade="BF"/>
      </w:rPr>
    </w:lvl>
    <w:lvl w:ilvl="2">
      <w:start w:val="1"/>
      <w:numFmt w:val="upperRoman"/>
      <w:lvlText w:val="%3."/>
      <w:lvlJc w:val="left"/>
      <w:pPr>
        <w:tabs>
          <w:tab w:val="num" w:pos="0"/>
        </w:tabs>
        <w:ind w:left="-648" w:firstLine="288"/>
      </w:pPr>
      <w:rPr>
        <w:rFonts w:hint="default"/>
      </w:rPr>
    </w:lvl>
    <w:lvl w:ilvl="3">
      <w:start w:val="1"/>
      <w:numFmt w:val="upperRoman"/>
      <w:lvlText w:val="%4."/>
      <w:lvlJc w:val="left"/>
      <w:pPr>
        <w:tabs>
          <w:tab w:val="num" w:pos="-360"/>
        </w:tabs>
        <w:ind w:left="-1008" w:firstLine="288"/>
      </w:pPr>
      <w:rPr>
        <w:rFonts w:hint="default"/>
      </w:rPr>
    </w:lvl>
    <w:lvl w:ilvl="4">
      <w:start w:val="1"/>
      <w:numFmt w:val="upperRoman"/>
      <w:lvlText w:val="%5."/>
      <w:lvlJc w:val="left"/>
      <w:pPr>
        <w:tabs>
          <w:tab w:val="num" w:pos="-720"/>
        </w:tabs>
        <w:ind w:left="-1368" w:firstLine="288"/>
      </w:pPr>
      <w:rPr>
        <w:rFonts w:hint="default"/>
      </w:rPr>
    </w:lvl>
    <w:lvl w:ilvl="5">
      <w:start w:val="1"/>
      <w:numFmt w:val="upperRoman"/>
      <w:lvlText w:val="%6."/>
      <w:lvlJc w:val="left"/>
      <w:pPr>
        <w:tabs>
          <w:tab w:val="num" w:pos="-1080"/>
        </w:tabs>
        <w:ind w:left="-1728" w:firstLine="288"/>
      </w:pPr>
      <w:rPr>
        <w:rFonts w:hint="default"/>
      </w:rPr>
    </w:lvl>
    <w:lvl w:ilvl="6">
      <w:start w:val="1"/>
      <w:numFmt w:val="upperRoman"/>
      <w:lvlText w:val="%7."/>
      <w:lvlJc w:val="left"/>
      <w:pPr>
        <w:tabs>
          <w:tab w:val="num" w:pos="-1440"/>
        </w:tabs>
        <w:ind w:left="-2088" w:firstLine="288"/>
      </w:pPr>
      <w:rPr>
        <w:rFonts w:hint="default"/>
      </w:rPr>
    </w:lvl>
    <w:lvl w:ilvl="7">
      <w:start w:val="1"/>
      <w:numFmt w:val="upperRoman"/>
      <w:lvlText w:val="%8."/>
      <w:lvlJc w:val="left"/>
      <w:pPr>
        <w:tabs>
          <w:tab w:val="num" w:pos="-1800"/>
        </w:tabs>
        <w:ind w:left="-2448" w:firstLine="288"/>
      </w:pPr>
      <w:rPr>
        <w:rFonts w:hint="default"/>
      </w:rPr>
    </w:lvl>
    <w:lvl w:ilvl="8">
      <w:start w:val="1"/>
      <w:numFmt w:val="upperRoman"/>
      <w:lvlText w:val="%9."/>
      <w:lvlJc w:val="left"/>
      <w:pPr>
        <w:tabs>
          <w:tab w:val="num" w:pos="-2160"/>
        </w:tabs>
        <w:ind w:left="-2808" w:firstLine="288"/>
      </w:pPr>
      <w:rPr>
        <w:rFonts w:hint="default"/>
      </w:rPr>
    </w:lvl>
  </w:abstractNum>
  <w:abstractNum w:abstractNumId="1" w15:restartNumberingAfterBreak="0">
    <w:nsid w:val="03755642"/>
    <w:multiLevelType w:val="hybridMultilevel"/>
    <w:tmpl w:val="CDCA3EEE"/>
    <w:lvl w:ilvl="0" w:tplc="371ED44C">
      <w:start w:val="1"/>
      <w:numFmt w:val="bullet"/>
      <w:lvlText w:val=""/>
      <w:lvlJc w:val="left"/>
      <w:pPr>
        <w:ind w:left="765" w:hanging="360"/>
      </w:pPr>
      <w:rPr>
        <w:rFonts w:ascii="Symbol" w:hAnsi="Symbol" w:hint="default"/>
        <w:color w:val="auto"/>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5136CC9"/>
    <w:multiLevelType w:val="hybridMultilevel"/>
    <w:tmpl w:val="A3DEF54E"/>
    <w:lvl w:ilvl="0" w:tplc="78F6019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41874"/>
    <w:multiLevelType w:val="hybridMultilevel"/>
    <w:tmpl w:val="C1DA7590"/>
    <w:lvl w:ilvl="0" w:tplc="BCB2A8DE">
      <w:numFmt w:val="none"/>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F14F1"/>
    <w:multiLevelType w:val="hybridMultilevel"/>
    <w:tmpl w:val="3E603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F26B4"/>
    <w:multiLevelType w:val="hybridMultilevel"/>
    <w:tmpl w:val="EDBA90F6"/>
    <w:lvl w:ilvl="0" w:tplc="BCB2A8DE">
      <w:numFmt w:val="none"/>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EF0197"/>
    <w:multiLevelType w:val="hybridMultilevel"/>
    <w:tmpl w:val="0CD6B97C"/>
    <w:lvl w:ilvl="0" w:tplc="04090001">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94BA2E6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641315"/>
    <w:multiLevelType w:val="multilevel"/>
    <w:tmpl w:val="5BAA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D7699E"/>
    <w:multiLevelType w:val="hybridMultilevel"/>
    <w:tmpl w:val="5366DDBA"/>
    <w:lvl w:ilvl="0" w:tplc="04090001">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94BA2E6E">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2A637BF"/>
    <w:multiLevelType w:val="hybridMultilevel"/>
    <w:tmpl w:val="1432FF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742030"/>
    <w:multiLevelType w:val="hybridMultilevel"/>
    <w:tmpl w:val="2D5686A4"/>
    <w:lvl w:ilvl="0" w:tplc="04090001">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94BA2E6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F74DD"/>
    <w:multiLevelType w:val="hybridMultilevel"/>
    <w:tmpl w:val="F796EAB8"/>
    <w:lvl w:ilvl="0" w:tplc="0E866B0A">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62430E"/>
    <w:multiLevelType w:val="multilevel"/>
    <w:tmpl w:val="5F92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3F6AAF"/>
    <w:multiLevelType w:val="multilevel"/>
    <w:tmpl w:val="36A85D94"/>
    <w:lvl w:ilvl="0">
      <w:start w:val="3"/>
      <w:numFmt w:val="decimal"/>
      <w:lvlText w:val="%1."/>
      <w:lvlJc w:val="left"/>
      <w:pPr>
        <w:tabs>
          <w:tab w:val="num" w:pos="-360"/>
        </w:tabs>
        <w:ind w:left="-36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17" w15:restartNumberingAfterBreak="0">
    <w:nsid w:val="46654C7F"/>
    <w:multiLevelType w:val="multilevel"/>
    <w:tmpl w:val="B73E6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815C91"/>
    <w:multiLevelType w:val="hybridMultilevel"/>
    <w:tmpl w:val="B45822B2"/>
    <w:lvl w:ilvl="0" w:tplc="371ED44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B1958"/>
    <w:multiLevelType w:val="hybridMultilevel"/>
    <w:tmpl w:val="0378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AB1413"/>
    <w:multiLevelType w:val="hybridMultilevel"/>
    <w:tmpl w:val="86806A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C64545"/>
    <w:multiLevelType w:val="hybridMultilevel"/>
    <w:tmpl w:val="5E1004FA"/>
    <w:lvl w:ilvl="0" w:tplc="04090001">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94BA2E6E">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7BD4580"/>
    <w:multiLevelType w:val="hybridMultilevel"/>
    <w:tmpl w:val="7332BD20"/>
    <w:lvl w:ilvl="0" w:tplc="29108E58">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94BA2E6E">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12D527E"/>
    <w:multiLevelType w:val="hybridMultilevel"/>
    <w:tmpl w:val="1A6E7214"/>
    <w:lvl w:ilvl="0" w:tplc="04090011">
      <w:start w:val="1"/>
      <w:numFmt w:val="decimal"/>
      <w:lvlText w:val="%1)"/>
      <w:lvlJc w:val="left"/>
      <w:pPr>
        <w:ind w:left="720" w:hanging="360"/>
      </w:pPr>
    </w:lvl>
    <w:lvl w:ilvl="1" w:tplc="E8CEC4B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5F4E38"/>
    <w:multiLevelType w:val="hybridMultilevel"/>
    <w:tmpl w:val="49C0A73E"/>
    <w:lvl w:ilvl="0" w:tplc="2EC0EF7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8F00F5"/>
    <w:multiLevelType w:val="hybridMultilevel"/>
    <w:tmpl w:val="E5A21432"/>
    <w:lvl w:ilvl="0" w:tplc="371ED44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C55BA"/>
    <w:multiLevelType w:val="hybridMultilevel"/>
    <w:tmpl w:val="2BF6D3BA"/>
    <w:lvl w:ilvl="0" w:tplc="04090005">
      <w:start w:val="1"/>
      <w:numFmt w:val="bullet"/>
      <w:lvlText w:val=""/>
      <w:lvlJc w:val="left"/>
      <w:pPr>
        <w:ind w:left="360" w:hanging="360"/>
      </w:pPr>
      <w:rPr>
        <w:rFonts w:ascii="Wingdings" w:hAnsi="Wingdings" w:hint="default"/>
        <w:color w:val="auto"/>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94BA2E6E">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7"/>
  </w:num>
  <w:num w:numId="3">
    <w:abstractNumId w:val="2"/>
  </w:num>
  <w:num w:numId="4">
    <w:abstractNumId w:val="12"/>
  </w:num>
  <w:num w:numId="5">
    <w:abstractNumId w:val="10"/>
  </w:num>
  <w:num w:numId="6">
    <w:abstractNumId w:val="22"/>
  </w:num>
  <w:num w:numId="7">
    <w:abstractNumId w:val="26"/>
  </w:num>
  <w:num w:numId="8">
    <w:abstractNumId w:val="11"/>
  </w:num>
  <w:num w:numId="9">
    <w:abstractNumId w:val="21"/>
  </w:num>
  <w:num w:numId="10">
    <w:abstractNumId w:val="9"/>
  </w:num>
  <w:num w:numId="11">
    <w:abstractNumId w:val="6"/>
  </w:num>
  <w:num w:numId="12">
    <w:abstractNumId w:val="4"/>
  </w:num>
  <w:num w:numId="13">
    <w:abstractNumId w:val="19"/>
  </w:num>
  <w:num w:numId="14">
    <w:abstractNumId w:val="25"/>
  </w:num>
  <w:num w:numId="15">
    <w:abstractNumId w:val="1"/>
  </w:num>
  <w:num w:numId="16">
    <w:abstractNumId w:val="18"/>
  </w:num>
  <w:num w:numId="17">
    <w:abstractNumId w:val="17"/>
  </w:num>
  <w:num w:numId="18">
    <w:abstractNumId w:val="0"/>
  </w:num>
  <w:num w:numId="19">
    <w:abstractNumId w:val="16"/>
  </w:num>
  <w:num w:numId="20">
    <w:abstractNumId w:val="13"/>
  </w:num>
  <w:num w:numId="21">
    <w:abstractNumId w:val="15"/>
  </w:num>
  <w:num w:numId="22">
    <w:abstractNumId w:val="8"/>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24"/>
  </w:num>
  <w:num w:numId="26">
    <w:abstractNumId w:val="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6B"/>
    <w:rsid w:val="0000439C"/>
    <w:rsid w:val="0001443B"/>
    <w:rsid w:val="00015968"/>
    <w:rsid w:val="00025B3B"/>
    <w:rsid w:val="00045486"/>
    <w:rsid w:val="0006465A"/>
    <w:rsid w:val="00075131"/>
    <w:rsid w:val="00081799"/>
    <w:rsid w:val="00090075"/>
    <w:rsid w:val="00096337"/>
    <w:rsid w:val="000972B6"/>
    <w:rsid w:val="000B72DB"/>
    <w:rsid w:val="000C2FD3"/>
    <w:rsid w:val="000E6EA5"/>
    <w:rsid w:val="000F06E9"/>
    <w:rsid w:val="000F0F3E"/>
    <w:rsid w:val="000F1346"/>
    <w:rsid w:val="00100E5C"/>
    <w:rsid w:val="00113391"/>
    <w:rsid w:val="00122306"/>
    <w:rsid w:val="0012431D"/>
    <w:rsid w:val="00135DB8"/>
    <w:rsid w:val="00144B3F"/>
    <w:rsid w:val="0016672A"/>
    <w:rsid w:val="00182FE0"/>
    <w:rsid w:val="001B0D38"/>
    <w:rsid w:val="0021606B"/>
    <w:rsid w:val="00216126"/>
    <w:rsid w:val="00226D60"/>
    <w:rsid w:val="00227A01"/>
    <w:rsid w:val="00235150"/>
    <w:rsid w:val="002354A5"/>
    <w:rsid w:val="00243429"/>
    <w:rsid w:val="00250745"/>
    <w:rsid w:val="00254FCC"/>
    <w:rsid w:val="00271502"/>
    <w:rsid w:val="00286E1E"/>
    <w:rsid w:val="00295386"/>
    <w:rsid w:val="002A54F9"/>
    <w:rsid w:val="002C1715"/>
    <w:rsid w:val="002D49F1"/>
    <w:rsid w:val="002D5E53"/>
    <w:rsid w:val="002D6131"/>
    <w:rsid w:val="002E3738"/>
    <w:rsid w:val="002E56E0"/>
    <w:rsid w:val="002E5EC7"/>
    <w:rsid w:val="002F45F6"/>
    <w:rsid w:val="00306846"/>
    <w:rsid w:val="0031009E"/>
    <w:rsid w:val="00313223"/>
    <w:rsid w:val="00317F51"/>
    <w:rsid w:val="00340D28"/>
    <w:rsid w:val="00341A3E"/>
    <w:rsid w:val="003527A6"/>
    <w:rsid w:val="003529B9"/>
    <w:rsid w:val="00377FA1"/>
    <w:rsid w:val="003827D6"/>
    <w:rsid w:val="00383D2A"/>
    <w:rsid w:val="00384B58"/>
    <w:rsid w:val="00385946"/>
    <w:rsid w:val="0039103E"/>
    <w:rsid w:val="003A369F"/>
    <w:rsid w:val="003A3EBB"/>
    <w:rsid w:val="003B259A"/>
    <w:rsid w:val="003C5A3B"/>
    <w:rsid w:val="003D5E99"/>
    <w:rsid w:val="003F63A4"/>
    <w:rsid w:val="00401084"/>
    <w:rsid w:val="00422B40"/>
    <w:rsid w:val="004402AE"/>
    <w:rsid w:val="004447D7"/>
    <w:rsid w:val="00451FAE"/>
    <w:rsid w:val="004761D8"/>
    <w:rsid w:val="00480705"/>
    <w:rsid w:val="0049059B"/>
    <w:rsid w:val="00491E86"/>
    <w:rsid w:val="004A49FC"/>
    <w:rsid w:val="004A7698"/>
    <w:rsid w:val="004B300A"/>
    <w:rsid w:val="004B530F"/>
    <w:rsid w:val="004B6751"/>
    <w:rsid w:val="004D1B17"/>
    <w:rsid w:val="004D7351"/>
    <w:rsid w:val="004E4B10"/>
    <w:rsid w:val="004F5E53"/>
    <w:rsid w:val="00500A10"/>
    <w:rsid w:val="00501C81"/>
    <w:rsid w:val="005045A0"/>
    <w:rsid w:val="005066BC"/>
    <w:rsid w:val="00514890"/>
    <w:rsid w:val="005369A0"/>
    <w:rsid w:val="0056458A"/>
    <w:rsid w:val="00574BDC"/>
    <w:rsid w:val="005768DE"/>
    <w:rsid w:val="005925F5"/>
    <w:rsid w:val="00592E6A"/>
    <w:rsid w:val="00594CE1"/>
    <w:rsid w:val="005A440F"/>
    <w:rsid w:val="005C38D1"/>
    <w:rsid w:val="005C6C5F"/>
    <w:rsid w:val="005F36D9"/>
    <w:rsid w:val="0060069A"/>
    <w:rsid w:val="00616918"/>
    <w:rsid w:val="006333C6"/>
    <w:rsid w:val="00640686"/>
    <w:rsid w:val="006467BA"/>
    <w:rsid w:val="006468AF"/>
    <w:rsid w:val="00647FA3"/>
    <w:rsid w:val="00651F28"/>
    <w:rsid w:val="00673F05"/>
    <w:rsid w:val="006842BA"/>
    <w:rsid w:val="00694852"/>
    <w:rsid w:val="0069588E"/>
    <w:rsid w:val="006A6A99"/>
    <w:rsid w:val="006A7568"/>
    <w:rsid w:val="006B4EAA"/>
    <w:rsid w:val="006B53AA"/>
    <w:rsid w:val="007027E0"/>
    <w:rsid w:val="0070697A"/>
    <w:rsid w:val="00723B8F"/>
    <w:rsid w:val="00725FF1"/>
    <w:rsid w:val="00726A81"/>
    <w:rsid w:val="007304AC"/>
    <w:rsid w:val="00730582"/>
    <w:rsid w:val="00733CAC"/>
    <w:rsid w:val="007452FB"/>
    <w:rsid w:val="00756381"/>
    <w:rsid w:val="00767CD3"/>
    <w:rsid w:val="00767E2A"/>
    <w:rsid w:val="0077472C"/>
    <w:rsid w:val="0078779C"/>
    <w:rsid w:val="00797E2A"/>
    <w:rsid w:val="007B3D78"/>
    <w:rsid w:val="007D3A15"/>
    <w:rsid w:val="007D556B"/>
    <w:rsid w:val="007D5CBA"/>
    <w:rsid w:val="007F0929"/>
    <w:rsid w:val="007F384A"/>
    <w:rsid w:val="007F4FF2"/>
    <w:rsid w:val="00806DF1"/>
    <w:rsid w:val="00816123"/>
    <w:rsid w:val="00820596"/>
    <w:rsid w:val="00843069"/>
    <w:rsid w:val="0084322F"/>
    <w:rsid w:val="0084330C"/>
    <w:rsid w:val="0088122F"/>
    <w:rsid w:val="00896C3B"/>
    <w:rsid w:val="008C2525"/>
    <w:rsid w:val="008D207C"/>
    <w:rsid w:val="008E3A89"/>
    <w:rsid w:val="008F413E"/>
    <w:rsid w:val="00902312"/>
    <w:rsid w:val="00904964"/>
    <w:rsid w:val="0091135F"/>
    <w:rsid w:val="009248DA"/>
    <w:rsid w:val="009478F7"/>
    <w:rsid w:val="009543D5"/>
    <w:rsid w:val="00996226"/>
    <w:rsid w:val="009D301A"/>
    <w:rsid w:val="009D5B33"/>
    <w:rsid w:val="009E1DE4"/>
    <w:rsid w:val="009E37A8"/>
    <w:rsid w:val="009E50B5"/>
    <w:rsid w:val="009F28EA"/>
    <w:rsid w:val="00A35BCF"/>
    <w:rsid w:val="00A477B3"/>
    <w:rsid w:val="00A5699B"/>
    <w:rsid w:val="00A66799"/>
    <w:rsid w:val="00AA119D"/>
    <w:rsid w:val="00AB4F95"/>
    <w:rsid w:val="00AB5C74"/>
    <w:rsid w:val="00AE3766"/>
    <w:rsid w:val="00AF28A3"/>
    <w:rsid w:val="00B26328"/>
    <w:rsid w:val="00B360E2"/>
    <w:rsid w:val="00B36760"/>
    <w:rsid w:val="00B60161"/>
    <w:rsid w:val="00B663DB"/>
    <w:rsid w:val="00B82CAF"/>
    <w:rsid w:val="00B8477E"/>
    <w:rsid w:val="00B922BD"/>
    <w:rsid w:val="00BA25F4"/>
    <w:rsid w:val="00BA38C3"/>
    <w:rsid w:val="00BA678B"/>
    <w:rsid w:val="00BB4A3F"/>
    <w:rsid w:val="00BB7798"/>
    <w:rsid w:val="00BD00DF"/>
    <w:rsid w:val="00BD0C9E"/>
    <w:rsid w:val="00BD14A7"/>
    <w:rsid w:val="00BE3622"/>
    <w:rsid w:val="00C01766"/>
    <w:rsid w:val="00C15748"/>
    <w:rsid w:val="00C17A0E"/>
    <w:rsid w:val="00C571B4"/>
    <w:rsid w:val="00C63B21"/>
    <w:rsid w:val="00C66A3E"/>
    <w:rsid w:val="00C718D8"/>
    <w:rsid w:val="00C7269B"/>
    <w:rsid w:val="00CA4065"/>
    <w:rsid w:val="00CC4CAC"/>
    <w:rsid w:val="00CE038D"/>
    <w:rsid w:val="00CE0D50"/>
    <w:rsid w:val="00CE13C4"/>
    <w:rsid w:val="00D1360C"/>
    <w:rsid w:val="00D13B7A"/>
    <w:rsid w:val="00D40E47"/>
    <w:rsid w:val="00D41655"/>
    <w:rsid w:val="00D63E7A"/>
    <w:rsid w:val="00D840B2"/>
    <w:rsid w:val="00D870CB"/>
    <w:rsid w:val="00D9108F"/>
    <w:rsid w:val="00D93834"/>
    <w:rsid w:val="00DA294E"/>
    <w:rsid w:val="00DC49EA"/>
    <w:rsid w:val="00DC5537"/>
    <w:rsid w:val="00DD60CD"/>
    <w:rsid w:val="00DF01BD"/>
    <w:rsid w:val="00E13F96"/>
    <w:rsid w:val="00E22377"/>
    <w:rsid w:val="00E45BB0"/>
    <w:rsid w:val="00E645C3"/>
    <w:rsid w:val="00E76BA8"/>
    <w:rsid w:val="00E807D6"/>
    <w:rsid w:val="00E839F3"/>
    <w:rsid w:val="00E93A5C"/>
    <w:rsid w:val="00EA1BE6"/>
    <w:rsid w:val="00EC3988"/>
    <w:rsid w:val="00ED7452"/>
    <w:rsid w:val="00EE1E6A"/>
    <w:rsid w:val="00EE3A07"/>
    <w:rsid w:val="00EE4D50"/>
    <w:rsid w:val="00EF109A"/>
    <w:rsid w:val="00F02C3E"/>
    <w:rsid w:val="00F2463E"/>
    <w:rsid w:val="00F63028"/>
    <w:rsid w:val="00F907D0"/>
    <w:rsid w:val="00FB0699"/>
    <w:rsid w:val="00FB482A"/>
    <w:rsid w:val="00FC6D85"/>
    <w:rsid w:val="00FE0A84"/>
    <w:rsid w:val="00FE499E"/>
    <w:rsid w:val="00FE708D"/>
    <w:rsid w:val="00FF40B6"/>
    <w:rsid w:val="152D7356"/>
    <w:rsid w:val="259B5665"/>
    <w:rsid w:val="2DBF4A2E"/>
    <w:rsid w:val="31A6E5E4"/>
    <w:rsid w:val="367A5707"/>
    <w:rsid w:val="4C3E868A"/>
    <w:rsid w:val="62BFB1ED"/>
    <w:rsid w:val="70BEE306"/>
    <w:rsid w:val="77361B8B"/>
    <w:rsid w:val="7B6AB9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1DBCBD"/>
  <w15:docId w15:val="{9CACF92E-21B5-478D-9D24-98C19318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30C"/>
    <w:rPr>
      <w:sz w:val="24"/>
    </w:rPr>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E1DE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A25F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E45BB0"/>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E45BB0"/>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3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1">
    <w:name w:val="Unresolved Mention1"/>
    <w:basedOn w:val="DefaultParagraphFont"/>
    <w:uiPriority w:val="99"/>
    <w:semiHidden/>
    <w:unhideWhenUsed/>
    <w:rsid w:val="009E37A8"/>
    <w:rPr>
      <w:color w:val="605E5C"/>
      <w:shd w:val="clear" w:color="auto" w:fill="E1DFDD"/>
    </w:rPr>
  </w:style>
  <w:style w:type="paragraph" w:styleId="BalloonText">
    <w:name w:val="Balloon Text"/>
    <w:basedOn w:val="Normal"/>
    <w:link w:val="BalloonTextChar"/>
    <w:uiPriority w:val="99"/>
    <w:semiHidden/>
    <w:unhideWhenUsed/>
    <w:rsid w:val="007747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72C"/>
    <w:rPr>
      <w:rFonts w:ascii="Segoe UI" w:hAnsi="Segoe UI" w:cs="Segoe UI"/>
      <w:sz w:val="18"/>
      <w:szCs w:val="18"/>
    </w:rPr>
  </w:style>
  <w:style w:type="character" w:styleId="CommentReference">
    <w:name w:val="annotation reference"/>
    <w:basedOn w:val="DefaultParagraphFont"/>
    <w:uiPriority w:val="99"/>
    <w:semiHidden/>
    <w:unhideWhenUsed/>
    <w:rsid w:val="003A369F"/>
    <w:rPr>
      <w:sz w:val="16"/>
      <w:szCs w:val="16"/>
    </w:rPr>
  </w:style>
  <w:style w:type="paragraph" w:styleId="CommentText">
    <w:name w:val="annotation text"/>
    <w:basedOn w:val="Normal"/>
    <w:link w:val="CommentTextChar"/>
    <w:uiPriority w:val="99"/>
    <w:semiHidden/>
    <w:unhideWhenUsed/>
    <w:rsid w:val="003A369F"/>
    <w:pPr>
      <w:spacing w:line="240" w:lineRule="auto"/>
    </w:pPr>
    <w:rPr>
      <w:sz w:val="20"/>
      <w:szCs w:val="20"/>
    </w:rPr>
  </w:style>
  <w:style w:type="character" w:customStyle="1" w:styleId="CommentTextChar">
    <w:name w:val="Comment Text Char"/>
    <w:basedOn w:val="DefaultParagraphFont"/>
    <w:link w:val="CommentText"/>
    <w:uiPriority w:val="99"/>
    <w:semiHidden/>
    <w:rsid w:val="003A369F"/>
    <w:rPr>
      <w:sz w:val="20"/>
      <w:szCs w:val="20"/>
    </w:rPr>
  </w:style>
  <w:style w:type="character" w:customStyle="1" w:styleId="Heading4Char">
    <w:name w:val="Heading 4 Char"/>
    <w:basedOn w:val="DefaultParagraphFont"/>
    <w:link w:val="Heading4"/>
    <w:uiPriority w:val="9"/>
    <w:rsid w:val="009E1DE4"/>
    <w:rPr>
      <w:rFonts w:asciiTheme="majorHAnsi" w:eastAsiaTheme="majorEastAsia" w:hAnsiTheme="majorHAnsi" w:cstheme="majorBidi"/>
      <w:i/>
      <w:iCs/>
      <w:color w:val="365F91" w:themeColor="accent1" w:themeShade="BF"/>
    </w:rPr>
  </w:style>
  <w:style w:type="paragraph" w:styleId="CommentSubject">
    <w:name w:val="annotation subject"/>
    <w:basedOn w:val="CommentText"/>
    <w:next w:val="CommentText"/>
    <w:link w:val="CommentSubjectChar"/>
    <w:uiPriority w:val="99"/>
    <w:semiHidden/>
    <w:unhideWhenUsed/>
    <w:rsid w:val="00C66A3E"/>
    <w:rPr>
      <w:b/>
      <w:bCs/>
    </w:rPr>
  </w:style>
  <w:style w:type="character" w:customStyle="1" w:styleId="CommentSubjectChar">
    <w:name w:val="Comment Subject Char"/>
    <w:basedOn w:val="CommentTextChar"/>
    <w:link w:val="CommentSubject"/>
    <w:uiPriority w:val="99"/>
    <w:semiHidden/>
    <w:rsid w:val="00C66A3E"/>
    <w:rPr>
      <w:b/>
      <w:bCs/>
      <w:sz w:val="20"/>
      <w:szCs w:val="20"/>
    </w:rPr>
  </w:style>
  <w:style w:type="character" w:styleId="FollowedHyperlink">
    <w:name w:val="FollowedHyperlink"/>
    <w:basedOn w:val="DefaultParagraphFont"/>
    <w:uiPriority w:val="99"/>
    <w:semiHidden/>
    <w:unhideWhenUsed/>
    <w:rsid w:val="00733CAC"/>
    <w:rPr>
      <w:color w:val="800080" w:themeColor="followedHyperlink"/>
      <w:u w:val="single"/>
    </w:rPr>
  </w:style>
  <w:style w:type="paragraph" w:styleId="Header">
    <w:name w:val="header"/>
    <w:basedOn w:val="Normal"/>
    <w:link w:val="HeaderChar"/>
    <w:uiPriority w:val="99"/>
    <w:unhideWhenUsed/>
    <w:rsid w:val="00A66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799"/>
  </w:style>
  <w:style w:type="paragraph" w:styleId="Footer">
    <w:name w:val="footer"/>
    <w:basedOn w:val="Normal"/>
    <w:link w:val="FooterChar"/>
    <w:uiPriority w:val="99"/>
    <w:unhideWhenUsed/>
    <w:rsid w:val="00A66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799"/>
  </w:style>
  <w:style w:type="character" w:styleId="UnresolvedMention">
    <w:name w:val="Unresolved Mention"/>
    <w:basedOn w:val="DefaultParagraphFont"/>
    <w:uiPriority w:val="99"/>
    <w:semiHidden/>
    <w:unhideWhenUsed/>
    <w:rsid w:val="004B300A"/>
    <w:rPr>
      <w:color w:val="605E5C"/>
      <w:shd w:val="clear" w:color="auto" w:fill="E1DFDD"/>
    </w:rPr>
  </w:style>
  <w:style w:type="character" w:customStyle="1" w:styleId="normaltextrun">
    <w:name w:val="normaltextrun"/>
    <w:basedOn w:val="DefaultParagraphFont"/>
    <w:rsid w:val="00DC5537"/>
  </w:style>
  <w:style w:type="character" w:customStyle="1" w:styleId="eop">
    <w:name w:val="eop"/>
    <w:basedOn w:val="DefaultParagraphFont"/>
    <w:rsid w:val="00DC5537"/>
  </w:style>
  <w:style w:type="paragraph" w:customStyle="1" w:styleId="paragraph">
    <w:name w:val="paragraph"/>
    <w:basedOn w:val="Normal"/>
    <w:rsid w:val="00A5699B"/>
    <w:pPr>
      <w:spacing w:before="100" w:beforeAutospacing="1" w:after="100" w:afterAutospacing="1" w:line="240" w:lineRule="auto"/>
    </w:pPr>
    <w:rPr>
      <w:rFonts w:ascii="Times New Roman" w:eastAsia="Times New Roman" w:hAnsi="Times New Roman" w:cs="Times New Roman"/>
      <w:szCs w:val="24"/>
    </w:rPr>
  </w:style>
  <w:style w:type="paragraph" w:styleId="BodyText">
    <w:name w:val="Body Text"/>
    <w:basedOn w:val="Normal"/>
    <w:link w:val="BodyTextChar"/>
    <w:rsid w:val="003D5E99"/>
    <w:pPr>
      <w:spacing w:after="0" w:line="240" w:lineRule="auto"/>
    </w:pPr>
    <w:rPr>
      <w:rFonts w:eastAsia="Times New Roman" w:cs="Times New Roman"/>
      <w:sz w:val="28"/>
      <w:szCs w:val="20"/>
    </w:rPr>
  </w:style>
  <w:style w:type="character" w:customStyle="1" w:styleId="BodyTextChar">
    <w:name w:val="Body Text Char"/>
    <w:basedOn w:val="DefaultParagraphFont"/>
    <w:link w:val="BodyText"/>
    <w:rsid w:val="003D5E99"/>
    <w:rPr>
      <w:rFonts w:eastAsia="Times New Roman" w:cs="Times New Roman"/>
      <w:sz w:val="28"/>
      <w:szCs w:val="20"/>
    </w:rPr>
  </w:style>
  <w:style w:type="paragraph" w:customStyle="1" w:styleId="q">
    <w:name w:val="q"/>
    <w:basedOn w:val="Normal"/>
    <w:link w:val="qChar"/>
    <w:rsid w:val="00491E86"/>
    <w:pPr>
      <w:spacing w:after="0" w:line="240" w:lineRule="auto"/>
    </w:pPr>
    <w:rPr>
      <w:rFonts w:ascii="Arial" w:eastAsia="Times New Roman" w:hAnsi="Arial" w:cs="Arial"/>
      <w:sz w:val="28"/>
      <w:szCs w:val="24"/>
    </w:rPr>
  </w:style>
  <w:style w:type="character" w:customStyle="1" w:styleId="qChar">
    <w:name w:val="q Char"/>
    <w:basedOn w:val="DefaultParagraphFont"/>
    <w:link w:val="q"/>
    <w:locked/>
    <w:rsid w:val="00491E86"/>
    <w:rPr>
      <w:rFonts w:ascii="Arial" w:eastAsia="Times New Roman" w:hAnsi="Arial" w:cs="Arial"/>
      <w:sz w:val="28"/>
      <w:szCs w:val="24"/>
    </w:rPr>
  </w:style>
  <w:style w:type="character" w:styleId="PlaceholderText">
    <w:name w:val="Placeholder Text"/>
    <w:basedOn w:val="DefaultParagraphFont"/>
    <w:uiPriority w:val="99"/>
    <w:semiHidden/>
    <w:rsid w:val="00226D60"/>
    <w:rPr>
      <w:color w:val="808080"/>
    </w:rPr>
  </w:style>
  <w:style w:type="character" w:customStyle="1" w:styleId="Heading5Char">
    <w:name w:val="Heading 5 Char"/>
    <w:basedOn w:val="DefaultParagraphFont"/>
    <w:link w:val="Heading5"/>
    <w:uiPriority w:val="9"/>
    <w:rsid w:val="00BA25F4"/>
    <w:rPr>
      <w:rFonts w:asciiTheme="majorHAnsi" w:eastAsiaTheme="majorEastAsia" w:hAnsiTheme="majorHAnsi" w:cstheme="majorBidi"/>
      <w:color w:val="365F91" w:themeColor="accent1" w:themeShade="BF"/>
      <w:sz w:val="24"/>
    </w:rPr>
  </w:style>
  <w:style w:type="paragraph" w:styleId="NoSpacing">
    <w:name w:val="No Spacing"/>
    <w:uiPriority w:val="1"/>
    <w:qFormat/>
    <w:rsid w:val="00E45BB0"/>
    <w:pPr>
      <w:spacing w:after="0" w:line="240" w:lineRule="auto"/>
    </w:pPr>
    <w:rPr>
      <w:sz w:val="24"/>
    </w:rPr>
  </w:style>
  <w:style w:type="character" w:customStyle="1" w:styleId="Heading6Char">
    <w:name w:val="Heading 6 Char"/>
    <w:basedOn w:val="DefaultParagraphFont"/>
    <w:link w:val="Heading6"/>
    <w:uiPriority w:val="9"/>
    <w:rsid w:val="00E45BB0"/>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rsid w:val="00E45BB0"/>
    <w:rPr>
      <w:rFonts w:asciiTheme="majorHAnsi" w:eastAsiaTheme="majorEastAsia" w:hAnsiTheme="majorHAnsi" w:cstheme="majorBidi"/>
      <w:i/>
      <w:iCs/>
      <w:color w:val="243F6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2269">
      <w:bodyDiv w:val="1"/>
      <w:marLeft w:val="0"/>
      <w:marRight w:val="0"/>
      <w:marTop w:val="0"/>
      <w:marBottom w:val="0"/>
      <w:divBdr>
        <w:top w:val="none" w:sz="0" w:space="0" w:color="auto"/>
        <w:left w:val="none" w:sz="0" w:space="0" w:color="auto"/>
        <w:bottom w:val="none" w:sz="0" w:space="0" w:color="auto"/>
        <w:right w:val="none" w:sz="0" w:space="0" w:color="auto"/>
      </w:divBdr>
    </w:div>
    <w:div w:id="193810363">
      <w:bodyDiv w:val="1"/>
      <w:marLeft w:val="0"/>
      <w:marRight w:val="0"/>
      <w:marTop w:val="0"/>
      <w:marBottom w:val="0"/>
      <w:divBdr>
        <w:top w:val="none" w:sz="0" w:space="0" w:color="auto"/>
        <w:left w:val="none" w:sz="0" w:space="0" w:color="auto"/>
        <w:bottom w:val="none" w:sz="0" w:space="0" w:color="auto"/>
        <w:right w:val="none" w:sz="0" w:space="0" w:color="auto"/>
      </w:divBdr>
    </w:div>
    <w:div w:id="247664140">
      <w:bodyDiv w:val="1"/>
      <w:marLeft w:val="0"/>
      <w:marRight w:val="0"/>
      <w:marTop w:val="0"/>
      <w:marBottom w:val="0"/>
      <w:divBdr>
        <w:top w:val="none" w:sz="0" w:space="0" w:color="auto"/>
        <w:left w:val="none" w:sz="0" w:space="0" w:color="auto"/>
        <w:bottom w:val="none" w:sz="0" w:space="0" w:color="auto"/>
        <w:right w:val="none" w:sz="0" w:space="0" w:color="auto"/>
      </w:divBdr>
    </w:div>
    <w:div w:id="786244106">
      <w:bodyDiv w:val="1"/>
      <w:marLeft w:val="0"/>
      <w:marRight w:val="0"/>
      <w:marTop w:val="0"/>
      <w:marBottom w:val="0"/>
      <w:divBdr>
        <w:top w:val="none" w:sz="0" w:space="0" w:color="auto"/>
        <w:left w:val="none" w:sz="0" w:space="0" w:color="auto"/>
        <w:bottom w:val="none" w:sz="0" w:space="0" w:color="auto"/>
        <w:right w:val="none" w:sz="0" w:space="0" w:color="auto"/>
      </w:divBdr>
    </w:div>
    <w:div w:id="1182865219">
      <w:bodyDiv w:val="1"/>
      <w:marLeft w:val="0"/>
      <w:marRight w:val="0"/>
      <w:marTop w:val="0"/>
      <w:marBottom w:val="0"/>
      <w:divBdr>
        <w:top w:val="none" w:sz="0" w:space="0" w:color="auto"/>
        <w:left w:val="none" w:sz="0" w:space="0" w:color="auto"/>
        <w:bottom w:val="none" w:sz="0" w:space="0" w:color="auto"/>
        <w:right w:val="none" w:sz="0" w:space="0" w:color="auto"/>
      </w:divBdr>
    </w:div>
    <w:div w:id="1251432671">
      <w:bodyDiv w:val="1"/>
      <w:marLeft w:val="0"/>
      <w:marRight w:val="0"/>
      <w:marTop w:val="0"/>
      <w:marBottom w:val="0"/>
      <w:divBdr>
        <w:top w:val="none" w:sz="0" w:space="0" w:color="auto"/>
        <w:left w:val="none" w:sz="0" w:space="0" w:color="auto"/>
        <w:bottom w:val="none" w:sz="0" w:space="0" w:color="auto"/>
        <w:right w:val="none" w:sz="0" w:space="0" w:color="auto"/>
      </w:divBdr>
      <w:divsChild>
        <w:div w:id="1366642066">
          <w:blockQuote w:val="1"/>
          <w:marLeft w:val="720"/>
          <w:marRight w:val="720"/>
          <w:marTop w:val="0"/>
          <w:marBottom w:val="100"/>
          <w:divBdr>
            <w:top w:val="none" w:sz="0" w:space="0" w:color="auto"/>
            <w:left w:val="none" w:sz="0" w:space="0" w:color="auto"/>
            <w:bottom w:val="none" w:sz="0" w:space="0" w:color="auto"/>
            <w:right w:val="none" w:sz="0" w:space="0" w:color="auto"/>
          </w:divBdr>
        </w:div>
        <w:div w:id="1878154992">
          <w:blockQuote w:val="1"/>
          <w:marLeft w:val="720"/>
          <w:marRight w:val="720"/>
          <w:marTop w:val="0"/>
          <w:marBottom w:val="100"/>
          <w:divBdr>
            <w:top w:val="none" w:sz="0" w:space="0" w:color="auto"/>
            <w:left w:val="none" w:sz="0" w:space="0" w:color="auto"/>
            <w:bottom w:val="none" w:sz="0" w:space="0" w:color="auto"/>
            <w:right w:val="none" w:sz="0" w:space="0" w:color="auto"/>
          </w:divBdr>
        </w:div>
        <w:div w:id="1088501716">
          <w:blockQuote w:val="1"/>
          <w:marLeft w:val="720"/>
          <w:marRight w:val="720"/>
          <w:marTop w:val="0"/>
          <w:marBottom w:val="100"/>
          <w:divBdr>
            <w:top w:val="none" w:sz="0" w:space="0" w:color="auto"/>
            <w:left w:val="none" w:sz="0" w:space="0" w:color="auto"/>
            <w:bottom w:val="none" w:sz="0" w:space="0" w:color="auto"/>
            <w:right w:val="none" w:sz="0" w:space="0" w:color="auto"/>
          </w:divBdr>
        </w:div>
        <w:div w:id="1556623499">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 w:id="1333488755">
      <w:bodyDiv w:val="1"/>
      <w:marLeft w:val="0"/>
      <w:marRight w:val="0"/>
      <w:marTop w:val="0"/>
      <w:marBottom w:val="0"/>
      <w:divBdr>
        <w:top w:val="none" w:sz="0" w:space="0" w:color="auto"/>
        <w:left w:val="none" w:sz="0" w:space="0" w:color="auto"/>
        <w:bottom w:val="none" w:sz="0" w:space="0" w:color="auto"/>
        <w:right w:val="none" w:sz="0" w:space="0" w:color="auto"/>
      </w:divBdr>
      <w:divsChild>
        <w:div w:id="843282827">
          <w:marLeft w:val="0"/>
          <w:marRight w:val="0"/>
          <w:marTop w:val="0"/>
          <w:marBottom w:val="0"/>
          <w:divBdr>
            <w:top w:val="none" w:sz="0" w:space="0" w:color="auto"/>
            <w:left w:val="none" w:sz="0" w:space="0" w:color="auto"/>
            <w:bottom w:val="none" w:sz="0" w:space="0" w:color="auto"/>
            <w:right w:val="none" w:sz="0" w:space="0" w:color="auto"/>
          </w:divBdr>
        </w:div>
        <w:div w:id="1647856597">
          <w:marLeft w:val="0"/>
          <w:marRight w:val="0"/>
          <w:marTop w:val="0"/>
          <w:marBottom w:val="0"/>
          <w:divBdr>
            <w:top w:val="none" w:sz="0" w:space="0" w:color="auto"/>
            <w:left w:val="none" w:sz="0" w:space="0" w:color="auto"/>
            <w:bottom w:val="none" w:sz="0" w:space="0" w:color="auto"/>
            <w:right w:val="none" w:sz="0" w:space="0" w:color="auto"/>
          </w:divBdr>
        </w:div>
        <w:div w:id="764153932">
          <w:marLeft w:val="0"/>
          <w:marRight w:val="0"/>
          <w:marTop w:val="0"/>
          <w:marBottom w:val="0"/>
          <w:divBdr>
            <w:top w:val="none" w:sz="0" w:space="0" w:color="auto"/>
            <w:left w:val="none" w:sz="0" w:space="0" w:color="auto"/>
            <w:bottom w:val="none" w:sz="0" w:space="0" w:color="auto"/>
            <w:right w:val="none" w:sz="0" w:space="0" w:color="auto"/>
          </w:divBdr>
        </w:div>
      </w:divsChild>
    </w:div>
    <w:div w:id="1367216908">
      <w:bodyDiv w:val="1"/>
      <w:marLeft w:val="0"/>
      <w:marRight w:val="0"/>
      <w:marTop w:val="0"/>
      <w:marBottom w:val="0"/>
      <w:divBdr>
        <w:top w:val="none" w:sz="0" w:space="0" w:color="auto"/>
        <w:left w:val="none" w:sz="0" w:space="0" w:color="auto"/>
        <w:bottom w:val="none" w:sz="0" w:space="0" w:color="auto"/>
        <w:right w:val="none" w:sz="0" w:space="0" w:color="auto"/>
      </w:divBdr>
    </w:div>
    <w:div w:id="1412003765">
      <w:bodyDiv w:val="1"/>
      <w:marLeft w:val="0"/>
      <w:marRight w:val="0"/>
      <w:marTop w:val="0"/>
      <w:marBottom w:val="0"/>
      <w:divBdr>
        <w:top w:val="none" w:sz="0" w:space="0" w:color="auto"/>
        <w:left w:val="none" w:sz="0" w:space="0" w:color="auto"/>
        <w:bottom w:val="none" w:sz="0" w:space="0" w:color="auto"/>
        <w:right w:val="none" w:sz="0" w:space="0" w:color="auto"/>
      </w:divBdr>
    </w:div>
    <w:div w:id="1493595841">
      <w:bodyDiv w:val="1"/>
      <w:marLeft w:val="0"/>
      <w:marRight w:val="0"/>
      <w:marTop w:val="0"/>
      <w:marBottom w:val="0"/>
      <w:divBdr>
        <w:top w:val="none" w:sz="0" w:space="0" w:color="auto"/>
        <w:left w:val="none" w:sz="0" w:space="0" w:color="auto"/>
        <w:bottom w:val="none" w:sz="0" w:space="0" w:color="auto"/>
        <w:right w:val="none" w:sz="0" w:space="0" w:color="auto"/>
      </w:divBdr>
    </w:div>
    <w:div w:id="159293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esse.Adams@water.ca.gov" TargetMode="External"/><Relationship Id="rId18" Type="http://schemas.openxmlformats.org/officeDocument/2006/relationships/hyperlink" Target="mailto:Catarina.Pien@water.ca.gov"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mailto:Emily.hubbard@water.ca.gov" TargetMode="External"/><Relationship Id="rId7" Type="http://schemas.openxmlformats.org/officeDocument/2006/relationships/settings" Target="settings.xml"/><Relationship Id="rId12" Type="http://schemas.openxmlformats.org/officeDocument/2006/relationships/hyperlink" Target="mailto:Nicole.kwan@water.ca.gov" TargetMode="External"/><Relationship Id="rId17" Type="http://schemas.openxmlformats.org/officeDocument/2006/relationships/hyperlink" Target="mailto:Naoaki.Ikemiyagi@water.ca.gov" TargetMode="External"/><Relationship Id="rId25" Type="http://schemas.openxmlformats.org/officeDocument/2006/relationships/hyperlink" Target="https://creativecommons.org/licenses/by/4.0/" TargetMode="External"/><Relationship Id="rId2" Type="http://schemas.openxmlformats.org/officeDocument/2006/relationships/customXml" Target="../customXml/item2.xml"/><Relationship Id="rId16" Type="http://schemas.openxmlformats.org/officeDocument/2006/relationships/hyperlink" Target="mailto:Mallory.Bedwell@water.ca.gov" TargetMode="External"/><Relationship Id="rId20" Type="http://schemas.openxmlformats.org/officeDocument/2006/relationships/hyperlink" Target="mailto:Parisa.farman@water.ca.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Louise.Conrad@deltacouncil.ca.gov" TargetMode="External"/><Relationship Id="rId5" Type="http://schemas.openxmlformats.org/officeDocument/2006/relationships/numbering" Target="numbering.xml"/><Relationship Id="rId15" Type="http://schemas.openxmlformats.org/officeDocument/2006/relationships/hyperlink" Target="mailto:Jesse.Adams@water.ca.gov" TargetMode="External"/><Relationship Id="rId23" Type="http://schemas.openxmlformats.org/officeDocument/2006/relationships/hyperlink" Target="mailto:Ted.Sommer@water.ca.gov"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Allison.brady@water.c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Nicole.Kwan@water.ca.gov" TargetMode="External"/><Relationship Id="rId22" Type="http://schemas.openxmlformats.org/officeDocument/2006/relationships/hyperlink" Target="mailto:Brian.Schreier@water.ca.gov"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579082F6E43A42A76B23EF95406E5D" ma:contentTypeVersion="10" ma:contentTypeDescription="Create a new document." ma:contentTypeScope="" ma:versionID="9b9e07d22b84452c268420978f7b8edd">
  <xsd:schema xmlns:xsd="http://www.w3.org/2001/XMLSchema" xmlns:xs="http://www.w3.org/2001/XMLSchema" xmlns:p="http://schemas.microsoft.com/office/2006/metadata/properties" xmlns:ns2="6767c9ab-ecc8-49c5-b5d9-b85753ace081" xmlns:ns3="a5e2e7bd-04b9-4713-882a-b9d79b9d9643" targetNamespace="http://schemas.microsoft.com/office/2006/metadata/properties" ma:root="true" ma:fieldsID="e408d375db08c92e3c5df128e9dfb187" ns2:_="" ns3:_="">
    <xsd:import namespace="6767c9ab-ecc8-49c5-b5d9-b85753ace081"/>
    <xsd:import namespace="a5e2e7bd-04b9-4713-882a-b9d79b9d9643"/>
    <xsd:element name="properties">
      <xsd:complexType>
        <xsd:sequence>
          <xsd:element name="documentManagement">
            <xsd:complexType>
              <xsd:all>
                <xsd:element ref="ns2:MediaServiceMetadata" minOccurs="0"/>
                <xsd:element ref="ns2:MediaServiceFastMetadata" minOccurs="0"/>
                <xsd:element ref="ns2:Effective_x0020_Date"/>
                <xsd:element ref="ns2:Program"/>
                <xsd:element ref="ns2:Document_x0020_Owner"/>
                <xsd:element ref="ns2:Status"/>
                <xsd:element ref="ns2:Revision"/>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67c9ab-ecc8-49c5-b5d9-b85753ace0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Effective_x0020_Date" ma:index="10" ma:displayName="Effective Date" ma:description="The effective date of the document." ma:format="DateOnly" ma:internalName="Effective_x0020_Date">
      <xsd:simpleType>
        <xsd:restriction base="dms:DateTime"/>
      </xsd:simpleType>
    </xsd:element>
    <xsd:element name="Program" ma:index="11" ma:displayName="Program" ma:description="The program the document belongs to." ma:internalName="Program">
      <xsd:simpleType>
        <xsd:restriction base="dms:Text">
          <xsd:maxLength value="255"/>
        </xsd:restriction>
      </xsd:simpleType>
    </xsd:element>
    <xsd:element name="Document_x0020_Owner" ma:index="12" ma:displayName="Owner" ma:description="The owner of the document" ma:format="Dropdown" ma:internalName="Document_x0020_Owner">
      <xsd:simpleType>
        <xsd:restriction base="dms:Text">
          <xsd:maxLength value="255"/>
        </xsd:restriction>
      </xsd:simpleType>
    </xsd:element>
    <xsd:element name="Status" ma:index="13" ma:displayName="Status" ma:description="The status of the document." ma:internalName="Status">
      <xsd:simpleType>
        <xsd:restriction base="dms:Text">
          <xsd:maxLength value="255"/>
        </xsd:restriction>
      </xsd:simpleType>
    </xsd:element>
    <xsd:element name="Revision" ma:index="14" ma:displayName="Revision" ma:description="Indicates the version number of the document." ma:internalName="Revision">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5e2e7bd-04b9-4713-882a-b9d79b9d964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Document_x0020_Owner xmlns="6767c9ab-ecc8-49c5-b5d9-b85753ace081">Cat Pien</Document_x0020_Owner>
    <Effective_x0020_Date xmlns="6767c9ab-ecc8-49c5-b5d9-b85753ace081">2021-06-09T07:00:00+00:00</Effective_x0020_Date>
    <Program xmlns="6767c9ab-ecc8-49c5-b5d9-b85753ace081">QA</Program>
    <Revision xmlns="6767c9ab-ecc8-49c5-b5d9-b85753ace081">1</Revision>
    <Status xmlns="6767c9ab-ecc8-49c5-b5d9-b85753ace081">Effective</Status>
  </documentManagement>
</p:properties>
</file>

<file path=customXml/itemProps1.xml><?xml version="1.0" encoding="utf-8"?>
<ds:datastoreItem xmlns:ds="http://schemas.openxmlformats.org/officeDocument/2006/customXml" ds:itemID="{4A550ACD-E34B-4B96-B4F4-0CEA61C6DB39}">
  <ds:schemaRefs>
    <ds:schemaRef ds:uri="http://schemas.microsoft.com/sharepoint/v3/contenttype/forms"/>
  </ds:schemaRefs>
</ds:datastoreItem>
</file>

<file path=customXml/itemProps2.xml><?xml version="1.0" encoding="utf-8"?>
<ds:datastoreItem xmlns:ds="http://schemas.openxmlformats.org/officeDocument/2006/customXml" ds:itemID="{023D5155-AFFC-4403-9ED1-B459A077A0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67c9ab-ecc8-49c5-b5d9-b85753ace081"/>
    <ds:schemaRef ds:uri="a5e2e7bd-04b9-4713-882a-b9d79b9d9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F61B26-4DC1-41A5-890E-C23B28052A69}">
  <ds:schemaRefs>
    <ds:schemaRef ds:uri="http://schemas.openxmlformats.org/officeDocument/2006/bibliography"/>
  </ds:schemaRefs>
</ds:datastoreItem>
</file>

<file path=customXml/itemProps4.xml><?xml version="1.0" encoding="utf-8"?>
<ds:datastoreItem xmlns:ds="http://schemas.openxmlformats.org/officeDocument/2006/customXml" ds:itemID="{DC5E6419-639C-42FD-949E-A49543BD4CD5}">
  <ds:schemaRefs>
    <ds:schemaRef ds:uri="http://schemas.microsoft.com/office/2006/metadata/properties"/>
    <ds:schemaRef ds:uri="http://schemas.microsoft.com/office/infopath/2007/PartnerControls"/>
    <ds:schemaRef ds:uri="6767c9ab-ecc8-49c5-b5d9-b85753ace081"/>
  </ds:schemaRefs>
</ds:datastoreItem>
</file>

<file path=docProps/app.xml><?xml version="1.0" encoding="utf-8"?>
<Properties xmlns="http://schemas.openxmlformats.org/officeDocument/2006/extended-properties" xmlns:vt="http://schemas.openxmlformats.org/officeDocument/2006/docPropsVTypes">
  <Template>Normal</Template>
  <TotalTime>2923</TotalTime>
  <Pages>15</Pages>
  <Words>2704</Words>
  <Characters>15414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DWR_Metadata_Template</vt:lpstr>
    </vt:vector>
  </TitlesOfParts>
  <Company/>
  <LinksUpToDate>false</LinksUpToDate>
  <CharactersWithSpaces>18082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DWR_Metadata_Template</dc:title>
  <dc:creator>GRIES, CORINNA</dc:creator>
  <cp:lastModifiedBy>Adams, Jesse@DWR</cp:lastModifiedBy>
  <cp:revision>9</cp:revision>
  <dcterms:created xsi:type="dcterms:W3CDTF">2022-05-04T22:45:00Z</dcterms:created>
  <dcterms:modified xsi:type="dcterms:W3CDTF">2022-05-06T23:41:00Z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0x010100AF579082F6E43A42A76B23EF95406E5D</vt:lpwstr>
  </property>
</Properties>
</file>