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1B6587" w:rsidRPr="001B6587">
        <w:pict>
          <v:rect id="_x0000_s1028" style="position:absolute;left:0;text-align:left;margin-left:91.2pt;margin-top:6.45pt;width:328.55pt;height:79.5pt;z-index:251657728;mso-position-horizontal-relative:text;mso-position-vertical-relative:text" stroked="f" strokeweight="0">
            <v:textbox>
              <w:txbxContent>
                <w:p w:rsidR="003A1A60" w:rsidRDefault="003A1A60">
                  <w:pPr>
                    <w:pStyle w:val="Contenidodelmarco"/>
                    <w:spacing w:line="240" w:lineRule="auto"/>
                    <w:ind w:firstLine="0"/>
                    <w:jc w:val="center"/>
                    <w:rPr>
                      <w:rFonts w:cs="Arial"/>
                      <w:b/>
                      <w:lang w:val="es-ES"/>
                    </w:rPr>
                  </w:pPr>
                  <w:r>
                    <w:rPr>
                      <w:rFonts w:cs="Arial"/>
                      <w:b/>
                      <w:lang w:val="es-ES"/>
                    </w:rPr>
                    <w:t>REPÚBLICA BOLIVARIANA DE VENEZUELA</w:t>
                  </w:r>
                </w:p>
                <w:p w:rsidR="003A1A60" w:rsidRDefault="003A1A60">
                  <w:pPr>
                    <w:pStyle w:val="Contenidodelmarco"/>
                    <w:spacing w:line="240" w:lineRule="auto"/>
                    <w:ind w:firstLine="0"/>
                    <w:jc w:val="center"/>
                    <w:rPr>
                      <w:rFonts w:cs="Arial"/>
                      <w:b/>
                      <w:lang w:val="es-ES"/>
                    </w:rPr>
                  </w:pPr>
                  <w:r>
                    <w:rPr>
                      <w:rFonts w:cs="Arial"/>
                      <w:b/>
                      <w:lang w:val="es-ES"/>
                    </w:rPr>
                    <w:t>INSTITUTO UNIVERSITARIO POLITÉCNICO</w:t>
                  </w:r>
                </w:p>
                <w:p w:rsidR="003A1A60" w:rsidRDefault="003A1A60">
                  <w:pPr>
                    <w:pStyle w:val="Contenidodelmarco"/>
                    <w:spacing w:line="240" w:lineRule="auto"/>
                    <w:ind w:firstLine="0"/>
                    <w:jc w:val="center"/>
                    <w:rPr>
                      <w:rFonts w:cs="Arial"/>
                      <w:b/>
                      <w:lang w:val="es-ES"/>
                    </w:rPr>
                  </w:pPr>
                  <w:r>
                    <w:rPr>
                      <w:rFonts w:cs="Arial"/>
                      <w:b/>
                      <w:lang w:val="es-ES"/>
                    </w:rPr>
                    <w:t xml:space="preserve">“SANTIAGO MARIÑO” </w:t>
                  </w:r>
                </w:p>
                <w:p w:rsidR="003A1A60" w:rsidRDefault="003A1A60">
                  <w:pPr>
                    <w:pStyle w:val="Contenidodelmarco"/>
                    <w:spacing w:line="240" w:lineRule="auto"/>
                    <w:ind w:firstLine="0"/>
                    <w:jc w:val="center"/>
                    <w:rPr>
                      <w:rFonts w:cs="Arial"/>
                      <w:b/>
                      <w:lang w:val="es-ES"/>
                    </w:rPr>
                  </w:pPr>
                  <w:r>
                    <w:rPr>
                      <w:rFonts w:cs="Arial"/>
                      <w:b/>
                      <w:lang w:val="es-ES"/>
                    </w:rPr>
                    <w:t>AMPLIACIÓN MÉRIDA</w:t>
                  </w:r>
                </w:p>
                <w:p w:rsidR="003A1A60" w:rsidRDefault="003A1A60">
                  <w:pPr>
                    <w:pStyle w:val="Contenidodelmarco"/>
                    <w:spacing w:line="240" w:lineRule="auto"/>
                    <w:ind w:firstLine="0"/>
                    <w:jc w:val="center"/>
                    <w:rPr>
                      <w:rFonts w:cs="Arial"/>
                      <w:b/>
                      <w:lang w:val="es-ES"/>
                    </w:rPr>
                  </w:pPr>
                  <w:r>
                    <w:rPr>
                      <w:rFonts w:cs="Arial"/>
                      <w:b/>
                      <w:lang w:val="es-ES"/>
                    </w:rPr>
                    <w:t>ESCUELA DE INGENIERIA DE SISTEMAS</w:t>
                  </w:r>
                </w:p>
                <w:p w:rsidR="003A1A60" w:rsidRDefault="003A1A60">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Vega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Mary Parisca</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1B6587" w:rsidRPr="001B6587">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r>
        <w:rPr>
          <w:rFonts w:cs="Arial"/>
          <w:lang w:val="en-US"/>
        </w:rPr>
        <w:t>Ing.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Pr>
          <w:rFonts w:cs="Arial"/>
          <w:b/>
          <w:bCs/>
        </w:rPr>
        <w:t>María</w:t>
      </w:r>
      <w:r>
        <w:rPr>
          <w:rFonts w:cs="Arial"/>
        </w:rPr>
        <w:t xml:space="preserve"> Parisca</w:t>
      </w:r>
    </w:p>
    <w:p w:rsidR="004A185D" w:rsidRDefault="00381B7A">
      <w:pPr>
        <w:jc w:val="center"/>
        <w:rPr>
          <w:rFonts w:cs="Arial"/>
        </w:rPr>
      </w:pPr>
      <w:r>
        <w:rPr>
          <w:rFonts w:cs="Arial"/>
        </w:rPr>
        <w:t xml:space="preserve">C.I. </w:t>
      </w:r>
    </w:p>
    <w:p w:rsidR="004A185D" w:rsidRDefault="004A185D">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1B6587">
      <w:pPr>
        <w:pStyle w:val="ndice1"/>
        <w:tabs>
          <w:tab w:val="right" w:leader="dot" w:pos="9350"/>
        </w:tabs>
        <w:rPr>
          <w:rFonts w:eastAsiaTheme="minorEastAsia" w:cs="Arial"/>
          <w:sz w:val="22"/>
          <w:lang w:val="es-ES" w:eastAsia="es-ES"/>
        </w:rPr>
      </w:pPr>
      <w:r>
        <w:fldChar w:fldCharType="begin"/>
      </w:r>
      <w:r w:rsidR="00381B7A">
        <w:instrText>TOC \z \o "1-3" \u \h</w:instrText>
      </w:r>
      <w:r>
        <w:fldChar w:fldCharType="separate"/>
      </w:r>
      <w:hyperlink w:anchor="_Toc833320">
        <w:r w:rsidR="00381B7A">
          <w:rPr>
            <w:rStyle w:val="Enlacedelndice"/>
            <w:rFonts w:eastAsia="Times New Roman"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21">
        <w:r w:rsidR="00381B7A">
          <w:rPr>
            <w:rStyle w:val="Enlacedelndice"/>
            <w:rFonts w:eastAsia="Times New Roman"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22">
        <w:r w:rsidR="00381B7A">
          <w:rPr>
            <w:rStyle w:val="Enlacedelndice"/>
            <w:rFonts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23">
        <w:r w:rsidR="00381B7A">
          <w:rPr>
            <w:rStyle w:val="Enlacedelndice"/>
            <w:rFonts w:eastAsia="Times New Roman"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24">
        <w:r w:rsidR="00381B7A">
          <w:rPr>
            <w:rStyle w:val="Enlacedelndice"/>
            <w:rFonts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25">
        <w:r w:rsidR="00381B7A">
          <w:rPr>
            <w:rStyle w:val="Enlacedelndice"/>
            <w:rFonts w:eastAsia="Times New Roman"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26">
        <w:r w:rsidR="00381B7A">
          <w:rPr>
            <w:rStyle w:val="Enlacedelndice"/>
            <w:rFonts w:eastAsia="Times New Roman"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27">
        <w:r w:rsidR="00381B7A">
          <w:rPr>
            <w:rStyle w:val="Enlacedelndice"/>
            <w:rFonts w:eastAsia="Times New Roman"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28">
        <w:r w:rsidR="00381B7A">
          <w:rPr>
            <w:rStyle w:val="Enlacedelndice"/>
            <w:rFonts w:eastAsia="Times New Roman"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29">
        <w:r w:rsidR="00381B7A">
          <w:rPr>
            <w:rStyle w:val="Enlacedelndice"/>
            <w:rFonts w:eastAsia="Times New Roman"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30">
        <w:r w:rsidR="00381B7A">
          <w:rPr>
            <w:rStyle w:val="Enlacedelndice"/>
            <w:rFonts w:eastAsia="Times New Roman"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cs="Arial"/>
          </w:rPr>
          <w:tab/>
          <w:t>7</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31">
        <w:r w:rsidR="00381B7A">
          <w:rPr>
            <w:rStyle w:val="Enlacedelndice"/>
            <w:rFonts w:eastAsia="Times New Roman"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cs="Arial"/>
          </w:rPr>
          <w:tab/>
          <w:t>8</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32">
        <w:r w:rsidR="00381B7A">
          <w:rPr>
            <w:rStyle w:val="Enlacedelndice"/>
            <w:rFonts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33">
        <w:r w:rsidR="00381B7A">
          <w:rPr>
            <w:rStyle w:val="Enlacedelndice"/>
            <w:rFonts w:eastAsia="Times New Roman"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34">
        <w:r w:rsidR="00381B7A">
          <w:rPr>
            <w:rStyle w:val="Enlacedelndice"/>
            <w:rFonts w:eastAsia="Times New Roman"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35">
        <w:r w:rsidR="00381B7A">
          <w:rPr>
            <w:rStyle w:val="Enlacedelndice"/>
            <w:rFonts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cs="Arial"/>
          </w:rPr>
          <w:tab/>
          <w:t>14</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36">
        <w:r w:rsidR="00381B7A">
          <w:rPr>
            <w:rStyle w:val="Enlacedelndice"/>
            <w:rFonts w:eastAsia="Times New Roman"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cs="Arial"/>
          </w:rPr>
          <w:tab/>
          <w:t>19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37">
        <w:r w:rsidR="00381B7A">
          <w:rPr>
            <w:rStyle w:val="Enlacedelndice"/>
            <w:rFonts w:eastAsia="Times New Roman"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cs="Arial"/>
          </w:rPr>
          <w:tab/>
          <w:t>22</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38">
        <w:r w:rsidR="00381B7A">
          <w:rPr>
            <w:rStyle w:val="Enlacedelndice"/>
            <w:rFonts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cs="Arial"/>
          </w:rPr>
          <w:tab/>
          <w:t>27</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39">
        <w:r w:rsidR="00381B7A">
          <w:rPr>
            <w:rStyle w:val="Enlacedelndice"/>
            <w:rFonts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40">
        <w:r w:rsidR="00381B7A">
          <w:rPr>
            <w:rStyle w:val="Enlacedelndice"/>
            <w:rFonts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41">
        <w:r w:rsidR="00381B7A">
          <w:rPr>
            <w:rStyle w:val="Enlacedelndice"/>
            <w:rFonts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42">
        <w:r w:rsidR="00381B7A">
          <w:rPr>
            <w:rStyle w:val="Enlacedelndice"/>
            <w:rFonts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43">
        <w:r w:rsidR="00381B7A">
          <w:rPr>
            <w:rStyle w:val="Enlacedelndice"/>
            <w:rFonts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44">
        <w:r w:rsidR="00381B7A">
          <w:rPr>
            <w:rStyle w:val="Enlacedelndice"/>
            <w:rFonts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45">
        <w:r w:rsidR="00381B7A">
          <w:rPr>
            <w:rStyle w:val="Enlacedelndice"/>
            <w:rFonts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46">
        <w:r w:rsidR="00381B7A">
          <w:rPr>
            <w:rStyle w:val="Enlacedelndice"/>
            <w:rFonts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47">
        <w:r w:rsidR="00381B7A">
          <w:rPr>
            <w:rStyle w:val="Enlacedelndice"/>
            <w:rFonts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48">
        <w:r w:rsidR="00381B7A">
          <w:rPr>
            <w:rStyle w:val="Enlacedelndice"/>
            <w:rFonts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49">
        <w:r w:rsidR="00381B7A">
          <w:rPr>
            <w:rStyle w:val="Enlacedelndice"/>
            <w:rFonts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50">
        <w:r w:rsidR="00381B7A">
          <w:rPr>
            <w:rStyle w:val="Enlacedelndice"/>
            <w:rFonts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51">
        <w:r w:rsidR="00381B7A">
          <w:rPr>
            <w:rStyle w:val="Enlacedelndice"/>
            <w:rFonts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52">
        <w:r w:rsidR="00381B7A">
          <w:rPr>
            <w:rStyle w:val="Enlacedelndice"/>
            <w:rFonts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3">
        <w:r w:rsidR="00381B7A">
          <w:rPr>
            <w:rStyle w:val="Enlacedelndice"/>
            <w:rFonts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4">
        <w:r w:rsidR="00381B7A">
          <w:rPr>
            <w:rStyle w:val="Enlacedelndice"/>
            <w:rFonts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5">
        <w:r w:rsidR="00381B7A">
          <w:rPr>
            <w:rStyle w:val="Enlacedelndice"/>
            <w:rFonts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6">
        <w:r w:rsidR="00381B7A">
          <w:rPr>
            <w:rStyle w:val="Enlacedelndice"/>
            <w:rFonts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7">
        <w:r w:rsidR="00381B7A">
          <w:rPr>
            <w:rStyle w:val="Enlacedelndice"/>
            <w:rFonts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3"/>
        <w:tabs>
          <w:tab w:val="right" w:leader="dot" w:pos="9350"/>
        </w:tabs>
        <w:rPr>
          <w:rFonts w:eastAsiaTheme="minorEastAsia" w:cs="Arial"/>
          <w:sz w:val="22"/>
          <w:lang w:val="es-ES" w:eastAsia="es-ES"/>
        </w:rPr>
      </w:pPr>
      <w:hyperlink w:anchor="_Toc833358">
        <w:r w:rsidR="00381B7A">
          <w:rPr>
            <w:rStyle w:val="Enlacedelndice"/>
            <w:rFonts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59">
        <w:r w:rsidR="00381B7A">
          <w:rPr>
            <w:rStyle w:val="Enlacedelndice"/>
            <w:rFonts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60">
        <w:r w:rsidR="00381B7A">
          <w:rPr>
            <w:rStyle w:val="Enlacedelndice"/>
            <w:rFonts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2"/>
        <w:tabs>
          <w:tab w:val="right" w:leader="dot" w:pos="9350"/>
        </w:tabs>
        <w:rPr>
          <w:rFonts w:eastAsiaTheme="minorEastAsia" w:cs="Arial"/>
          <w:sz w:val="22"/>
          <w:lang w:val="es-ES" w:eastAsia="es-ES"/>
        </w:rPr>
      </w:pPr>
      <w:hyperlink w:anchor="_Toc833361">
        <w:r w:rsidR="00381B7A">
          <w:rPr>
            <w:rStyle w:val="Enlacedelndice"/>
            <w:rFonts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62">
        <w:r w:rsidR="00381B7A">
          <w:rPr>
            <w:rStyle w:val="Enlacedelndice"/>
            <w:rFonts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1B6587">
      <w:pPr>
        <w:pStyle w:val="ndice1"/>
        <w:tabs>
          <w:tab w:val="right" w:leader="dot" w:pos="9350"/>
        </w:tabs>
        <w:rPr>
          <w:rFonts w:eastAsiaTheme="minorEastAsia" w:cs="Arial"/>
          <w:sz w:val="22"/>
          <w:lang w:val="es-ES" w:eastAsia="es-ES"/>
        </w:rPr>
      </w:pPr>
      <w:hyperlink w:anchor="_Toc833363">
        <w:r w:rsidR="00381B7A">
          <w:rPr>
            <w:rStyle w:val="Enlacedelndice"/>
            <w:rFonts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cs="Arial"/>
          </w:rPr>
          <w:tab/>
          <w:t>31</w:t>
        </w:r>
        <w:r>
          <w:rPr>
            <w:webHidden/>
          </w:rPr>
          <w:fldChar w:fldCharType="end"/>
        </w:r>
      </w:hyperlink>
    </w:p>
    <w:p w:rsidR="004A185D" w:rsidRDefault="001B6587">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1B6587" w:rsidRPr="001B6587">
        <w:pict>
          <v:rect id="_x0000_s1026" style="position:absolute;left:0;text-align:left;margin-left:27.6pt;margin-top:13.2pt;width:422.35pt;height:79.6pt;z-index:251659776;mso-position-horizontal-relative:text;mso-position-vertical-relative:text" stroked="f" strokeweight="0">
            <v:textbox>
              <w:txbxContent>
                <w:p w:rsidR="003A1A60" w:rsidRPr="00555F94" w:rsidRDefault="003A1A60">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3A1A60" w:rsidRPr="00555F94" w:rsidRDefault="003A1A60">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3A1A60" w:rsidRPr="00555F94" w:rsidRDefault="003A1A60">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3A1A60" w:rsidRPr="00555F94" w:rsidRDefault="003A1A60">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3A1A60" w:rsidRPr="00555F94" w:rsidRDefault="003A1A60">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3A1A60" w:rsidRDefault="003A1A60">
                  <w:pPr>
                    <w:pStyle w:val="Textoindependiente3"/>
                    <w:spacing w:line="240" w:lineRule="auto"/>
                    <w:jc w:val="center"/>
                    <w:rPr>
                      <w:rFonts w:cs="Arial"/>
                      <w:b/>
                      <w:sz w:val="24"/>
                      <w:szCs w:val="24"/>
                      <w:lang w:val="es-ES"/>
                    </w:rPr>
                  </w:pPr>
                </w:p>
                <w:p w:rsidR="003A1A60" w:rsidRDefault="003A1A60">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Sistema de información transaccional y Data Warehouse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Vega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María Parisca</w:t>
      </w:r>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381B7A">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r w:rsidR="003A1A60">
        <w:rPr>
          <w:rFonts w:eastAsia="Times New Roman" w:cs="Arial"/>
          <w:lang w:val="es-ES" w:eastAsia="es-ES"/>
        </w:rPr>
        <w:t xml:space="preserve"> (FUTURO)</w:t>
      </w:r>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fue realizado en la empresa ‘Géneros Alimenticios de Venezuela C.A. GAVCA’, y consistió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expuestos por la empresa, se utilizó PHP, AJAX y Laravel (Framework PHP) para el desarrollo back-end, también se utilizó JavaScript, JQuery y CSS3 para el desarrollo front-end.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Pr="003A1A60">
        <w:rPr>
          <w:rFonts w:cs="Arial"/>
          <w:highlight w:val="yellow"/>
          <w:lang w:val="es-ES" w:eastAsia="es-ES"/>
        </w:rPr>
        <w:t>siguieron</w:t>
      </w:r>
      <w:r>
        <w:rPr>
          <w:rFonts w:cs="Arial"/>
          <w:lang w:val="es-ES" w:eastAsia="es-ES"/>
        </w:rPr>
        <w:t xml:space="preserve"> para la realización del proyecto de tesis, </w:t>
      </w:r>
      <w:r w:rsidRPr="003A1A60">
        <w:rPr>
          <w:rFonts w:cs="Arial"/>
          <w:color w:val="FF0000"/>
          <w:lang w:val="es-ES" w:eastAsia="es-ES"/>
        </w:rPr>
        <w:t>realizado durante 24 semanas</w:t>
      </w:r>
      <w:r>
        <w:rPr>
          <w:rFonts w:cs="Arial"/>
          <w:lang w:val="es-ES" w:eastAsia="es-ES"/>
        </w:rPr>
        <w:t xml:space="preserve">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381B7A">
      <w:pPr>
        <w:rPr>
          <w:rFonts w:cs="Arial"/>
          <w:lang w:val="es-ES" w:eastAsia="es-ES"/>
        </w:rPr>
      </w:pPr>
      <w:r>
        <w:rPr>
          <w:rFonts w:cs="Arial"/>
          <w:lang w:val="es-ES" w:eastAsia="es-ES"/>
        </w:rPr>
        <w:t xml:space="preserve">Como se verá más adelante en </w:t>
      </w:r>
      <w:r w:rsidRPr="003A1A60">
        <w:rPr>
          <w:rFonts w:cs="Arial"/>
          <w:highlight w:val="yellow"/>
          <w:lang w:val="es-ES" w:eastAsia="es-ES"/>
        </w:rPr>
        <w:t>este trabajo de grado,</w:t>
      </w:r>
      <w:r>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381B7A">
      <w:pPr>
        <w:rPr>
          <w:rFonts w:cs="Arial"/>
          <w:lang w:val="es-ES" w:eastAsia="es-ES"/>
        </w:rPr>
      </w:pPr>
      <w:r>
        <w:rPr>
          <w:rFonts w:cs="Arial"/>
          <w:lang w:val="es-ES" w:eastAsia="es-ES"/>
        </w:rPr>
        <w:t xml:space="preserve">El capítulo </w:t>
      </w:r>
      <w:r w:rsidR="003A1A60">
        <w:rPr>
          <w:rFonts w:cs="Arial"/>
          <w:lang w:val="es-ES" w:eastAsia="es-ES"/>
        </w:rPr>
        <w:t>I</w:t>
      </w:r>
      <w:r>
        <w:rPr>
          <w:rFonts w:cs="Arial"/>
          <w:lang w:val="es-ES" w:eastAsia="es-ES"/>
        </w:rPr>
        <w:t xml:space="preserve"> describe el problema y pormenores que </w:t>
      </w:r>
      <w:r w:rsidRPr="003A1A60">
        <w:rPr>
          <w:rFonts w:cs="Arial"/>
          <w:highlight w:val="yellow"/>
          <w:lang w:val="es-ES" w:eastAsia="es-ES"/>
        </w:rPr>
        <w:t>afectaron</w:t>
      </w:r>
      <w:r>
        <w:rPr>
          <w:rFonts w:cs="Arial"/>
          <w:lang w:val="es-ES" w:eastAsia="es-ES"/>
        </w:rPr>
        <w:t xml:space="preserve"> a la empresa los cuales generaron la necesidad de la elaboración de este proyecto; el capítulo</w:t>
      </w:r>
      <w:r w:rsidR="003A1A60">
        <w:rPr>
          <w:rFonts w:cs="Arial"/>
          <w:lang w:val="es-ES" w:eastAsia="es-ES"/>
        </w:rPr>
        <w:t>II</w:t>
      </w:r>
      <w:r>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F92B88" w:rsidRDefault="00F92B88" w:rsidP="00F92B88"/>
    <w:p w:rsidR="00F92B88" w:rsidRPr="00F92B88" w:rsidRDefault="00F92B88" w:rsidP="00F92B88"/>
    <w:p w:rsidR="004A185D" w:rsidRDefault="00381B7A">
      <w:pPr>
        <w:pStyle w:val="Encabezado1"/>
        <w:rPr>
          <w:lang w:val="es-ES" w:eastAsia="es-ES"/>
        </w:rPr>
      </w:pPr>
      <w:r>
        <w:rPr>
          <w:lang w:val="es-ES" w:eastAsia="es-ES"/>
        </w:rPr>
        <w:t>EL PROBLEMA</w:t>
      </w:r>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cs="Arial"/>
          <w:lang w:val="es-ES" w:eastAsia="es-ES"/>
        </w:rPr>
      </w:pPr>
    </w:p>
    <w:p w:rsidR="004A185D" w:rsidRDefault="00381B7A">
      <w:pPr>
        <w:rPr>
          <w:rFonts w:cs="Arial"/>
        </w:rPr>
      </w:pPr>
      <w:r w:rsidRPr="003A1A60">
        <w:rPr>
          <w:rFonts w:cs="Arial"/>
          <w:highlight w:val="yellow"/>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w:t>
      </w:r>
      <w:r>
        <w:rPr>
          <w:rFonts w:cs="Arial"/>
        </w:rPr>
        <w:t xml:space="preserve">  </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Origen de Estudio</w:t>
      </w:r>
    </w:p>
    <w:p w:rsidR="004A185D" w:rsidRDefault="004A185D">
      <w:pPr>
        <w:rPr>
          <w:rFonts w:cs="Arial"/>
          <w:lang w:eastAsia="es-ES"/>
        </w:rPr>
      </w:pPr>
    </w:p>
    <w:p w:rsidR="004A185D" w:rsidRDefault="00381B7A">
      <w:pPr>
        <w:rPr>
          <w:rFonts w:cs="Arial"/>
          <w:lang w:eastAsia="es-ES"/>
        </w:rPr>
        <w:sectPr w:rsidR="004A185D"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r w:rsidRPr="003A1A60">
        <w:rPr>
          <w:rFonts w:cs="Arial"/>
          <w:highlight w:val="yellow"/>
          <w:lang w:eastAsia="es-ES"/>
        </w:rPr>
        <w:t>Inicialmente se realizó un contacto directo por la administradora de la empresa hacia mi persona</w:t>
      </w:r>
      <w:r>
        <w:rPr>
          <w:rFonts w:cs="Arial"/>
          <w:lang w:eastAsia="es-ES"/>
        </w:rPr>
        <w:t>,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4A185D" w:rsidRDefault="003A1A60">
      <w:pPr>
        <w:rPr>
          <w:rFonts w:cs="Arial"/>
          <w:lang w:val="es-ES" w:eastAsia="es-ES"/>
        </w:rPr>
      </w:pPr>
      <w:r w:rsidRPr="003A1A60">
        <w:rPr>
          <w:rFonts w:cs="Arial"/>
          <w:highlight w:val="yellow"/>
          <w:lang w:val="es-ES" w:eastAsia="es-ES"/>
        </w:rPr>
        <w:t>REVISAR; MEJORAR</w:t>
      </w:r>
    </w:p>
    <w:p w:rsidR="004A185D" w:rsidRDefault="00381B7A">
      <w:pPr>
        <w:rPr>
          <w:rFonts w:cs="Arial"/>
        </w:rPr>
      </w:pPr>
      <w:r>
        <w:rPr>
          <w:rFonts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4A185D" w:rsidRDefault="00381B7A">
      <w:pPr>
        <w:rPr>
          <w:rFonts w:cs="Arial"/>
        </w:rPr>
      </w:pPr>
      <w:r w:rsidRPr="00F551C7">
        <w:rPr>
          <w:rFonts w:cs="Arial"/>
          <w:highlight w:val="yellow"/>
        </w:rPr>
        <w:t>Es importante resaltar aquí que el proceso productivo de esta empresa esta subdividido en procesos A,B y C. Entendiéndose por proceso A, el corte, limpieza y preprocesado de toda materia prima comestible, es decir, los alimentos adquiridos del mercado mayorista, generando así productos A. En los procesos B, se toman distintos productos A y se realiza el procesamiento de dichos elementos dentro de la planta, utilizando recetas muy detalladas, se genera el producto en sí que los usuarios van a consumir y se envasa, al resultado de este proceso se le llama producto B. El último proceso es el C y en éste se realiza el empaquetado de los productos B en distintas presentaciones, listo para ser presentado al mercado como un producto terminado</w:t>
      </w:r>
      <w:r>
        <w:rPr>
          <w:rFonts w:cs="Arial"/>
        </w:rPr>
        <w:t>.</w:t>
      </w:r>
    </w:p>
    <w:p w:rsidR="004A185D" w:rsidRDefault="00381B7A">
      <w:pPr>
        <w:rPr>
          <w:rFonts w:cs="Arial"/>
        </w:rPr>
      </w:pPr>
      <w:r>
        <w:rPr>
          <w:rFonts w:cs="Arial"/>
        </w:rPr>
        <w:t xml:space="preserve">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también es necesario llevar a cabo los cálculos inherentes a cada lote de </w:t>
      </w:r>
      <w:r>
        <w:rPr>
          <w:rFonts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 Otro aspecto que se debía tratar eran los inventarios, es necesario automatizar el stock de materia prima, productos en proceso, y productos terminados, de modo que cada vez que se realice una operación se descuente o se añada a su inventario correspondiente.</w:t>
      </w:r>
    </w:p>
    <w:p w:rsidR="004A185D" w:rsidRDefault="00381B7A">
      <w:pPr>
        <w:rPr>
          <w:rFonts w:cs="Arial"/>
        </w:rPr>
      </w:pPr>
      <w:r>
        <w:rPr>
          <w:rFonts w:cs="Arial"/>
        </w:rPr>
        <w:t>El problema reside en que la técnica de ordenamiento utilizada actualmente está basada en hojas de cálculo en Excel, lo que resulta en volúmenes de hojas de cálculo muy alto, y por consiguiente dificulta demasiado la búsqueda de información y los procesos son propensos a errores.</w:t>
      </w:r>
    </w:p>
    <w:p w:rsidR="004A185D" w:rsidRDefault="00381B7A">
      <w:pPr>
        <w:rPr>
          <w:rFonts w:cs="Arial"/>
        </w:rPr>
      </w:pPr>
      <w:r>
        <w:rPr>
          <w:rFonts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4A185D" w:rsidRDefault="00381B7A">
      <w:pPr>
        <w:rPr>
          <w:rFonts w:cs="Arial"/>
          <w:lang w:val="es-ES" w:eastAsia="es-ES"/>
        </w:rPr>
      </w:pPr>
      <w:r>
        <w:rPr>
          <w:rFonts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4A185D" w:rsidRDefault="00381B7A">
      <w:pPr>
        <w:rPr>
          <w:rFonts w:cs="Arial"/>
          <w:lang w:val="es-ES" w:eastAsia="es-ES"/>
        </w:rPr>
      </w:pPr>
      <w:r>
        <w:rPr>
          <w:rFonts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4A185D" w:rsidRDefault="00381B7A">
      <w:pPr>
        <w:pStyle w:val="Encabezado2"/>
        <w:rPr>
          <w:rFonts w:eastAsia="Times New Roman" w:cs="Arial"/>
          <w:lang w:val="es-ES" w:eastAsia="es-ES"/>
        </w:rPr>
      </w:pPr>
      <w:bookmarkStart w:id="3" w:name="_Toc833326"/>
      <w:bookmarkEnd w:id="3"/>
      <w:r>
        <w:rPr>
          <w:rFonts w:eastAsia="Times New Roman" w:cs="Arial"/>
          <w:lang w:val="es-ES" w:eastAsia="es-ES"/>
        </w:rPr>
        <w:lastRenderedPageBreak/>
        <w:t>Campo - Línea de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Sistema de información transaccional y Data Warehouse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Diagnosticar las necesidades presentes en la sede administrativa de la empresa, mediante </w:t>
      </w:r>
      <w:r w:rsidRPr="00F551C7">
        <w:rPr>
          <w:rFonts w:cs="Arial"/>
          <w:highlight w:val="yellow"/>
          <w:lang w:val="es-ES" w:eastAsia="es-ES"/>
        </w:rPr>
        <w:t>reuniones tanto con el personal administrativo como con el presidente de la empresa e intercambiando solicitudes y posibles soluciones.</w:t>
      </w:r>
    </w:p>
    <w:p w:rsidR="004A185D" w:rsidRDefault="00F551C7">
      <w:pPr>
        <w:rPr>
          <w:rFonts w:cs="Arial"/>
          <w:lang w:val="es-ES" w:eastAsia="es-ES"/>
        </w:rPr>
      </w:pPr>
      <w:r>
        <w:rPr>
          <w:rFonts w:cs="Arial"/>
          <w:highlight w:val="yellow"/>
          <w:lang w:val="es-ES" w:eastAsia="es-ES"/>
        </w:rPr>
        <w:t>IDENTIFICAR y MODELAR</w:t>
      </w:r>
      <w:r w:rsidR="00381B7A" w:rsidRPr="00F551C7">
        <w:rPr>
          <w:rFonts w:cs="Arial"/>
          <w:highlight w:val="yellow"/>
          <w:lang w:val="es-ES" w:eastAsia="es-ES"/>
        </w:rPr>
        <w:t>Realizar</w:t>
      </w:r>
      <w:r w:rsidR="00381B7A">
        <w:rPr>
          <w:rFonts w:cs="Arial"/>
          <w:lang w:val="es-ES" w:eastAsia="es-ES"/>
        </w:rPr>
        <w:t xml:space="preserve"> un </w:t>
      </w:r>
      <w:r w:rsidR="00381B7A" w:rsidRPr="00F551C7">
        <w:rPr>
          <w:rFonts w:cs="Arial"/>
          <w:highlight w:val="yellow"/>
          <w:lang w:val="es-ES" w:eastAsia="es-ES"/>
        </w:rPr>
        <w:t>recuento</w:t>
      </w:r>
      <w:r w:rsidR="00381B7A">
        <w:rPr>
          <w:rFonts w:cs="Arial"/>
          <w:lang w:val="es-ES" w:eastAsia="es-ES"/>
        </w:rPr>
        <w:t xml:space="preserve"> de los requerimientos necesarios para llevar a cabo el proyecto y el levantamiento de la información necesaria para efectuar la migración de la data administrativa hacia el nuevo sistema. </w:t>
      </w:r>
    </w:p>
    <w:p w:rsidR="004A185D" w:rsidRDefault="00381B7A">
      <w:pPr>
        <w:rPr>
          <w:rFonts w:cs="Arial"/>
          <w:lang w:val="es-ES" w:eastAsia="es-ES"/>
        </w:rPr>
      </w:pPr>
      <w:r w:rsidRPr="000032BA">
        <w:rPr>
          <w:rFonts w:cs="Arial"/>
          <w:bCs/>
          <w:lang w:val="es-ES" w:eastAsia="es-ES"/>
        </w:rPr>
        <w:t>D</w:t>
      </w:r>
      <w:r w:rsidRPr="00F551C7">
        <w:rPr>
          <w:rFonts w:cs="Arial"/>
          <w:bCs/>
          <w:highlight w:val="yellow"/>
          <w:lang w:val="es-ES" w:eastAsia="es-ES"/>
        </w:rPr>
        <w:t>esarrollar</w:t>
      </w:r>
      <w:r w:rsidRPr="000032BA">
        <w:rPr>
          <w:rFonts w:cs="Arial"/>
          <w:bCs/>
          <w:lang w:val="es-ES" w:eastAsia="es-ES"/>
        </w:rPr>
        <w:t xml:space="preserve"> lo</w:t>
      </w:r>
      <w:r w:rsidRPr="000032BA">
        <w:rPr>
          <w:rFonts w:cs="Arial"/>
          <w:lang w:val="es-ES" w:eastAsia="es-ES"/>
        </w:rPr>
        <w:t>s</w:t>
      </w:r>
      <w:r>
        <w:rPr>
          <w:rFonts w:cs="Arial"/>
          <w:lang w:val="es-ES" w:eastAsia="es-ES"/>
        </w:rPr>
        <w:t xml:space="preserve"> módulos de la aplicación, utilizando las diversas tecnologías nombradas anteriormente y conformando módulo a módulo el sistema administrativo en su totalidad.</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t>Justificación de la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World Wide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F92B88" w:rsidRDefault="00F92B88">
      <w:pPr>
        <w:spacing w:line="240" w:lineRule="auto"/>
        <w:rPr>
          <w:lang w:val="es-ES" w:eastAsia="es-ES"/>
        </w:rPr>
      </w:pPr>
    </w:p>
    <w:p w:rsidR="004A185D" w:rsidRDefault="00381B7A">
      <w:pPr>
        <w:rPr>
          <w:rFonts w:cs="Arial"/>
          <w:lang w:val="es-ES" w:eastAsia="es-ES"/>
        </w:rPr>
      </w:pPr>
      <w:r>
        <w:rPr>
          <w:rFonts w:cs="Arial"/>
          <w:lang w:val="es-ES" w:eastAsia="es-ES"/>
        </w:rPr>
        <w:t>Explicando el significado del término marco referencial, Sabino (1992)  nos dice que:</w:t>
      </w:r>
    </w:p>
    <w:p w:rsidR="004A185D" w:rsidRPr="00F551C7" w:rsidRDefault="00381B7A">
      <w:pPr>
        <w:pStyle w:val="Encabezado5"/>
        <w:rPr>
          <w:rFonts w:cs="Arial"/>
          <w:highlight w:val="yellow"/>
          <w:lang w:val="es-ES" w:eastAsia="es-ES"/>
        </w:rPr>
      </w:pPr>
      <w:r w:rsidRPr="00F551C7">
        <w:rPr>
          <w:rFonts w:cs="Arial"/>
          <w:highlight w:val="yellow"/>
          <w:lang w:val="es-ES" w:eastAsia="es-ES"/>
        </w:rPr>
        <w:t xml:space="preserve">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 (p. 51, 52).  </w:t>
      </w:r>
    </w:p>
    <w:p w:rsidR="004A185D" w:rsidRPr="00F551C7" w:rsidRDefault="004A185D">
      <w:pPr>
        <w:rPr>
          <w:rFonts w:cs="Arial"/>
          <w:highlight w:val="yellow"/>
          <w:lang w:val="es-ES" w:eastAsia="es-ES"/>
        </w:rPr>
      </w:pPr>
    </w:p>
    <w:p w:rsidR="004A185D" w:rsidRPr="00F551C7" w:rsidRDefault="00381B7A">
      <w:pPr>
        <w:rPr>
          <w:rFonts w:cs="Arial"/>
          <w:highlight w:val="yellow"/>
          <w:lang w:val="es-ES" w:eastAsia="es-ES"/>
        </w:rPr>
      </w:pPr>
      <w:r w:rsidRPr="00F551C7">
        <w:rPr>
          <w:rFonts w:cs="Arial"/>
          <w:highlight w:val="yellow"/>
          <w:lang w:val="es-ES" w:eastAsia="es-ES"/>
        </w:rPr>
        <w:t>Tamayo (2012) explicó:</w:t>
      </w:r>
    </w:p>
    <w:p w:rsidR="004A185D" w:rsidRPr="00F551C7" w:rsidRDefault="00381B7A">
      <w:pPr>
        <w:pStyle w:val="Encabezado5"/>
        <w:rPr>
          <w:rFonts w:cs="Arial"/>
          <w:highlight w:val="yellow"/>
          <w:lang w:val="es-ES" w:eastAsia="es-ES"/>
        </w:rPr>
      </w:pPr>
      <w:r w:rsidRPr="00F551C7">
        <w:rPr>
          <w:rFonts w:cs="Arial"/>
          <w:highlight w:val="yellow"/>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4A185D" w:rsidRPr="00F551C7" w:rsidRDefault="00381B7A">
      <w:pPr>
        <w:pStyle w:val="Encabezado5"/>
        <w:rPr>
          <w:rFonts w:cs="Arial"/>
          <w:highlight w:val="yellow"/>
          <w:lang w:val="es-ES" w:eastAsia="es-ES"/>
        </w:rPr>
      </w:pPr>
      <w:r w:rsidRPr="00F551C7">
        <w:rPr>
          <w:rFonts w:cs="Arial"/>
          <w:highlight w:val="yellow"/>
          <w:lang w:val="es-ES" w:eastAsia="es-ES"/>
        </w:rPr>
        <w:t>Esta explicación debe estar fundamentada a partir de la descripción que se ha hecho del problema y por tal responde a cada uno de los hechos relacionados y a partir de los cuales se formuló el problema objeto de estudio.</w:t>
      </w:r>
    </w:p>
    <w:p w:rsidR="004A185D" w:rsidRDefault="00381B7A">
      <w:pPr>
        <w:pStyle w:val="Encabezado5"/>
        <w:rPr>
          <w:rFonts w:cs="Arial"/>
          <w:lang w:val="es-ES" w:eastAsia="es-ES"/>
        </w:rPr>
      </w:pPr>
      <w:r w:rsidRPr="00F551C7">
        <w:rPr>
          <w:rFonts w:cs="Arial"/>
          <w:highlight w:val="yellow"/>
          <w:lang w:val="es-ES" w:eastAsia="es-ES"/>
        </w:rPr>
        <w:t>Este constructo se caracteriza por relacionar los conceptos con los cuales se elabora la teoría para explicar la realidad del problema... (p. 142).</w:t>
      </w:r>
      <w:r>
        <w:rPr>
          <w:rFonts w:cs="Arial"/>
          <w:lang w:val="es-ES" w:eastAsia="es-ES"/>
        </w:rPr>
        <w:t xml:space="preserve"> </w:t>
      </w:r>
    </w:p>
    <w:p w:rsidR="00381B7A" w:rsidRPr="00381B7A" w:rsidRDefault="00381B7A" w:rsidP="00381B7A">
      <w:pPr>
        <w:rPr>
          <w:lang w:val="es-ES" w:eastAsia="es-ES"/>
        </w:rPr>
        <w:sectPr w:rsidR="00381B7A" w:rsidRPr="00381B7A"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381B7A">
      <w:pPr>
        <w:pStyle w:val="Encabezado3"/>
        <w:rPr>
          <w:rFonts w:eastAsia="Times New Roman" w:cs="Arial"/>
          <w:lang w:val="es-ES" w:eastAsia="es-ES"/>
        </w:rPr>
      </w:pPr>
      <w:bookmarkStart w:id="10" w:name="_Toc833334"/>
      <w:bookmarkEnd w:id="10"/>
      <w:r>
        <w:rPr>
          <w:rFonts w:eastAsia="Times New Roman" w:cs="Arial"/>
          <w:lang w:val="es-ES" w:eastAsia="es-ES"/>
        </w:rPr>
        <w:lastRenderedPageBreak/>
        <w:t>Teorías Genéricas Explicativas</w:t>
      </w:r>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381B7A">
      <w:pPr>
        <w:rPr>
          <w:rFonts w:cs="Arial"/>
        </w:rPr>
      </w:pPr>
      <w:r>
        <w:rPr>
          <w:rFonts w:cs="Arial"/>
          <w:lang w:val="es-ES" w:eastAsia="es-ES"/>
        </w:rPr>
        <w:t xml:space="preserve">Según </w:t>
      </w:r>
      <w:r>
        <w:rPr>
          <w:rFonts w:cs="Arial"/>
        </w:rPr>
        <w:t xml:space="preserve">Ruiz (2013)  </w:t>
      </w:r>
      <w:r>
        <w:rPr>
          <w:rFonts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F551C7">
        <w:rPr>
          <w:rFonts w:cs="Arial"/>
          <w:lang w:val="es-ES" w:eastAsia="es-ES"/>
        </w:rPr>
        <w:t>(p.)</w:t>
      </w:r>
      <w:r>
        <w:rPr>
          <w:rFonts w:cs="Arial"/>
        </w:rPr>
        <w:t xml:space="preserve"> </w:t>
      </w:r>
    </w:p>
    <w:p w:rsidR="004A185D" w:rsidRDefault="004A185D">
      <w:pPr>
        <w:rPr>
          <w:rFonts w:cs="Arial"/>
        </w:rPr>
      </w:pPr>
    </w:p>
    <w:p w:rsidR="004A185D" w:rsidRPr="00D84AAB" w:rsidRDefault="00381B7A">
      <w:pPr>
        <w:rPr>
          <w:rFonts w:cs="Arial"/>
          <w:highlight w:val="yellow"/>
        </w:rPr>
      </w:pPr>
      <w:r w:rsidRPr="00D84AAB">
        <w:rPr>
          <w:rFonts w:cs="Arial"/>
          <w:highlight w:val="yellow"/>
        </w:rPr>
        <w:t xml:space="preserve">López (2001) refiere: </w:t>
      </w:r>
    </w:p>
    <w:p w:rsidR="004A185D" w:rsidRPr="00D84AAB" w:rsidRDefault="00381B7A">
      <w:pPr>
        <w:pStyle w:val="Encabezado5"/>
        <w:rPr>
          <w:rFonts w:cs="Arial"/>
          <w:highlight w:val="yellow"/>
        </w:rPr>
      </w:pPr>
      <w:r w:rsidRPr="00D84AAB">
        <w:rPr>
          <w:rFonts w:cs="Arial"/>
          <w:highlight w:val="yellow"/>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 (p. 15).</w:t>
      </w:r>
    </w:p>
    <w:p w:rsidR="004A185D" w:rsidRPr="00D84AAB" w:rsidRDefault="004A185D">
      <w:pPr>
        <w:rPr>
          <w:rFonts w:cs="Arial"/>
          <w:highlight w:val="yellow"/>
        </w:rPr>
      </w:pPr>
    </w:p>
    <w:p w:rsidR="004A185D" w:rsidRPr="00D84AAB" w:rsidRDefault="00381B7A">
      <w:pPr>
        <w:pStyle w:val="Encabezado4"/>
        <w:rPr>
          <w:rFonts w:cs="Arial"/>
          <w:highlight w:val="yellow"/>
        </w:rPr>
      </w:pPr>
      <w:r w:rsidRPr="00D84AAB">
        <w:rPr>
          <w:rFonts w:cs="Arial"/>
          <w:highlight w:val="yellow"/>
        </w:rPr>
        <w:t>Gestión de la Producción</w:t>
      </w:r>
    </w:p>
    <w:p w:rsidR="004A185D" w:rsidRPr="00D84AAB" w:rsidRDefault="004A185D">
      <w:pPr>
        <w:rPr>
          <w:rFonts w:cs="Arial"/>
          <w:highlight w:val="yellow"/>
        </w:rPr>
      </w:pPr>
    </w:p>
    <w:p w:rsidR="004A185D" w:rsidRPr="00D84AAB" w:rsidRDefault="00381B7A">
      <w:pPr>
        <w:rPr>
          <w:rFonts w:cs="Arial"/>
          <w:highlight w:val="yellow"/>
        </w:rPr>
      </w:pPr>
      <w:r w:rsidRPr="00D84AAB">
        <w:rPr>
          <w:rFonts w:cs="Arial"/>
          <w:highlight w:val="yellow"/>
        </w:rPr>
        <w:t>Ruiz (2013). Afirma que:</w:t>
      </w:r>
    </w:p>
    <w:p w:rsidR="004A185D" w:rsidRPr="00D84AAB" w:rsidRDefault="00381B7A">
      <w:pPr>
        <w:pStyle w:val="Encabezado5"/>
        <w:rPr>
          <w:rFonts w:cs="Arial"/>
          <w:highlight w:val="yellow"/>
        </w:rPr>
      </w:pPr>
      <w:r w:rsidRPr="00D84AAB">
        <w:rPr>
          <w:rFonts w:cs="Arial"/>
          <w:highlight w:val="yellow"/>
        </w:rPr>
        <w:t>En las empresas industriales la aplicación de la gestión de producción es la clave para que asegure su éxito. Por lo tanto en estas empresas su componente más importante es la producción, en tanto es fundamental que cuenten con un buen control y planificación para que mantengan su desarrollo en un nivel óptimo. Podemos decir que la gestión de producción es el conjunto de herramientas administrativas, que va a maximizar los niveles de la productividad de una empresa, por lo tanto la gestión de producción se centra en la planificación, demostración, ejecución y control de diferentes maneras, para así obtener un producto de calidad. (p. 15).</w:t>
      </w:r>
    </w:p>
    <w:p w:rsidR="004A185D" w:rsidRPr="00D84AAB" w:rsidRDefault="004A185D">
      <w:pPr>
        <w:rPr>
          <w:rFonts w:cs="Arial"/>
          <w:highlight w:val="yellow"/>
          <w:lang w:eastAsia="es-ES"/>
        </w:rPr>
      </w:pPr>
    </w:p>
    <w:p w:rsidR="000032BA" w:rsidRPr="00D84AAB" w:rsidRDefault="000032BA">
      <w:pPr>
        <w:pStyle w:val="Encabezado4"/>
        <w:rPr>
          <w:rFonts w:cs="Arial"/>
          <w:highlight w:val="yellow"/>
        </w:rPr>
      </w:pPr>
    </w:p>
    <w:p w:rsidR="000032BA" w:rsidRPr="00D84AAB" w:rsidRDefault="000032BA">
      <w:pPr>
        <w:pStyle w:val="Encabezado4"/>
        <w:rPr>
          <w:rFonts w:cs="Arial"/>
          <w:highlight w:val="yellow"/>
        </w:rPr>
      </w:pPr>
    </w:p>
    <w:p w:rsidR="004A185D" w:rsidRPr="00D84AAB" w:rsidRDefault="00381B7A">
      <w:pPr>
        <w:pStyle w:val="Encabezado4"/>
        <w:rPr>
          <w:rFonts w:cs="Arial"/>
          <w:highlight w:val="yellow"/>
        </w:rPr>
      </w:pPr>
      <w:r w:rsidRPr="00D84AAB">
        <w:rPr>
          <w:rFonts w:cs="Arial"/>
          <w:highlight w:val="yellow"/>
        </w:rPr>
        <w:lastRenderedPageBreak/>
        <w:t>Administración</w:t>
      </w:r>
    </w:p>
    <w:p w:rsidR="004A185D" w:rsidRPr="00D84AAB" w:rsidRDefault="004A185D">
      <w:pPr>
        <w:rPr>
          <w:rFonts w:cs="Arial"/>
          <w:highlight w:val="yellow"/>
          <w:lang w:val="es-ES" w:eastAsia="es-ES"/>
        </w:rPr>
      </w:pPr>
    </w:p>
    <w:p w:rsidR="004A185D" w:rsidRPr="00D84AAB" w:rsidRDefault="00381B7A">
      <w:pPr>
        <w:rPr>
          <w:rFonts w:cs="Arial"/>
          <w:highlight w:val="yellow"/>
          <w:lang w:val="es-ES" w:eastAsia="es-ES"/>
        </w:rPr>
      </w:pPr>
      <w:r w:rsidRPr="00D84AAB">
        <w:rPr>
          <w:rFonts w:cs="Arial"/>
          <w:highlight w:val="yellow"/>
          <w:lang w:val="es-ES" w:eastAsia="es-ES"/>
        </w:rPr>
        <w:t xml:space="preserve">Para </w:t>
      </w:r>
      <w:r w:rsidRPr="00D84AAB">
        <w:rPr>
          <w:rFonts w:cs="Arial"/>
          <w:highlight w:val="yellow"/>
        </w:rPr>
        <w:t>Ruiz (2013), (p. 15, 16). La administración:</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Es el proceso de diseñar y mantener un ambiente en que los individuos trabajen en conjunto de manera eficaz y eficiente con el fin de llegar a objetivos específicos.</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Debemos tener en cuenta ciertas definiciones:</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Las cinco funciones administrativas que se debe ejercer en las diferentes organizaciones son planeación, organización, integración de personal y el control.</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La administración es aplicable para todo tipo de organizaciones. Persigue el buen manejo de la productividad, que conlleva a la eficacia y eficiencia.</w:t>
      </w:r>
    </w:p>
    <w:p w:rsidR="004A185D" w:rsidRPr="00D84AAB" w:rsidRDefault="004A185D">
      <w:pPr>
        <w:rPr>
          <w:rFonts w:cs="Arial"/>
          <w:highlight w:val="yellow"/>
          <w:lang w:val="es-ES" w:eastAsia="es-ES"/>
        </w:rPr>
      </w:pPr>
    </w:p>
    <w:p w:rsidR="004A185D" w:rsidRPr="00D84AAB" w:rsidRDefault="00381B7A">
      <w:pPr>
        <w:pStyle w:val="Encabezado4"/>
        <w:rPr>
          <w:rFonts w:cs="Arial"/>
          <w:highlight w:val="yellow"/>
        </w:rPr>
      </w:pPr>
      <w:r w:rsidRPr="00D84AAB">
        <w:rPr>
          <w:rFonts w:cs="Arial"/>
          <w:highlight w:val="yellow"/>
        </w:rPr>
        <w:t>Administración de Operaciones o Producción</w:t>
      </w:r>
    </w:p>
    <w:p w:rsidR="004A185D" w:rsidRPr="00D84AAB" w:rsidRDefault="004A185D">
      <w:pPr>
        <w:rPr>
          <w:rFonts w:cs="Arial"/>
          <w:highlight w:val="yellow"/>
          <w:lang w:val="es-ES" w:eastAsia="es-ES"/>
        </w:rPr>
      </w:pPr>
    </w:p>
    <w:p w:rsidR="004A185D" w:rsidRPr="00D84AAB" w:rsidRDefault="00381B7A">
      <w:pPr>
        <w:rPr>
          <w:rFonts w:cs="Arial"/>
          <w:highlight w:val="yellow"/>
          <w:lang w:val="es-ES" w:eastAsia="es-ES"/>
        </w:rPr>
      </w:pPr>
      <w:r w:rsidRPr="00D84AAB">
        <w:rPr>
          <w:rFonts w:cs="Arial"/>
          <w:highlight w:val="yellow"/>
        </w:rPr>
        <w:t>Ruiz (2013). Define a la Administración de Operaciones como:</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El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Para ello se debe tomar decisiones muy importantes como, las decisiones estratégicas, decisiones tácticas y decisiones de control y planeación operacional. En el nivel estratégico la Administración de Operaciones es  articipar en la búsqueda de una ventaja competitiva sustentable para la empresa y que logre un impacto de su efectividad a largo plazo, en términos de cómo puede enfrentar las necesidades de los clientes.</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4A185D" w:rsidRPr="00D84AAB" w:rsidRDefault="00381B7A">
      <w:pPr>
        <w:pStyle w:val="Encabezado5"/>
        <w:rPr>
          <w:rFonts w:eastAsia="Times New Roman" w:cs="Arial"/>
          <w:highlight w:val="yellow"/>
          <w:lang w:val="es-ES" w:eastAsia="es-ES"/>
        </w:rPr>
      </w:pPr>
      <w:r w:rsidRPr="00D84AAB">
        <w:rPr>
          <w:rFonts w:eastAsia="Times New Roman" w:cs="Arial"/>
          <w:highlight w:val="yellow"/>
          <w:lang w:val="es-ES" w:eastAsia="es-ES"/>
        </w:rPr>
        <w:t>Para la decisión de control y planeamiento se debe toma en cuenta los proyectos a realizar en el momento adecuado y por quienes los van a realizar buscando las personas más idóneas en la utilización y manejo de un recurso. (</w:t>
      </w:r>
      <w:r w:rsidRPr="00D84AAB">
        <w:rPr>
          <w:rFonts w:cs="Arial"/>
          <w:highlight w:val="yellow"/>
        </w:rPr>
        <w:t>p. 16, 17).</w:t>
      </w:r>
    </w:p>
    <w:p w:rsidR="004A185D" w:rsidRPr="00D84AAB" w:rsidRDefault="004A185D">
      <w:pPr>
        <w:rPr>
          <w:rFonts w:cs="Arial"/>
          <w:highlight w:val="yellow"/>
          <w:lang w:val="es-ES" w:eastAsia="es-ES"/>
        </w:rPr>
      </w:pPr>
    </w:p>
    <w:p w:rsidR="004A185D" w:rsidRPr="00D84AAB" w:rsidRDefault="00381B7A">
      <w:pPr>
        <w:pStyle w:val="Encabezado4"/>
        <w:rPr>
          <w:rFonts w:cs="Arial"/>
          <w:highlight w:val="yellow"/>
        </w:rPr>
      </w:pPr>
      <w:r w:rsidRPr="00D84AAB">
        <w:rPr>
          <w:rFonts w:cs="Arial"/>
          <w:highlight w:val="yellow"/>
        </w:rPr>
        <w:lastRenderedPageBreak/>
        <w:t>Inventarios o Stock</w:t>
      </w:r>
    </w:p>
    <w:p w:rsidR="004A185D" w:rsidRPr="00D84AAB" w:rsidRDefault="004A185D">
      <w:pPr>
        <w:rPr>
          <w:rFonts w:cs="Arial"/>
          <w:highlight w:val="yellow"/>
        </w:rPr>
      </w:pPr>
    </w:p>
    <w:p w:rsidR="004A185D" w:rsidRPr="00D84AAB" w:rsidRDefault="00381B7A">
      <w:pPr>
        <w:rPr>
          <w:rFonts w:cs="Arial"/>
          <w:highlight w:val="yellow"/>
          <w:lang w:val="es-ES"/>
        </w:rPr>
      </w:pPr>
      <w:r w:rsidRPr="00D84AAB">
        <w:rPr>
          <w:rFonts w:cs="Arial"/>
          <w:highlight w:val="yellow"/>
        </w:rPr>
        <w:t xml:space="preserve">A partir de la definición aportada por </w:t>
      </w:r>
      <w:r w:rsidRPr="00D84AAB">
        <w:rPr>
          <w:rFonts w:cs="Arial"/>
          <w:highlight w:val="yellow"/>
          <w:lang w:val="es-ES" w:eastAsia="es-ES"/>
        </w:rPr>
        <w:t>Ballou (2004) entendemos Inventario como:</w:t>
      </w:r>
    </w:p>
    <w:p w:rsidR="004A185D" w:rsidRPr="00D84AAB" w:rsidRDefault="00381B7A">
      <w:pPr>
        <w:pStyle w:val="Encabezado5"/>
        <w:rPr>
          <w:rFonts w:cs="Arial"/>
          <w:highlight w:val="yellow"/>
        </w:rPr>
      </w:pPr>
      <w:r w:rsidRPr="00D84AAB">
        <w:rPr>
          <w:rFonts w:cs="Arial"/>
          <w:highlight w:val="yellow"/>
        </w:rPr>
        <w:t xml:space="preserve">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 las tiendas, equipo de transporte y en los estantes de las tiendas de menudeo. Tener estos inventarios disponibles puede costar, al año, entre 20 y 40% de su valor. </w:t>
      </w:r>
    </w:p>
    <w:p w:rsidR="004A185D" w:rsidRPr="00D84AAB" w:rsidRDefault="00381B7A">
      <w:pPr>
        <w:pStyle w:val="Encabezado5"/>
        <w:rPr>
          <w:rFonts w:eastAsia="Times New Roman" w:cs="Arial"/>
          <w:highlight w:val="yellow"/>
          <w:lang w:val="es-ES" w:eastAsia="es-ES"/>
        </w:rPr>
      </w:pPr>
      <w:r w:rsidRPr="00D84AAB">
        <w:rPr>
          <w:rFonts w:cs="Arial"/>
          <w:highlight w:val="yellow"/>
        </w:rPr>
        <w:t>Por lo tanto, administrar cuidadosamente los niveles de inventario tiene un buen sentido económico. Aunque se ha avanzado mucho para reducir los inventarios mediante diferentes sistemas, (como el sistema justo a tiempo Just-in-time).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Pr="00D84AAB">
        <w:rPr>
          <w:rFonts w:eastAsia="Times New Roman" w:cs="Arial"/>
          <w:highlight w:val="yellow"/>
          <w:lang w:val="es-ES" w:eastAsia="es-ES"/>
        </w:rPr>
        <w:t>p.326, 328).</w:t>
      </w:r>
    </w:p>
    <w:p w:rsidR="004A185D" w:rsidRPr="00D84AAB" w:rsidRDefault="004A185D">
      <w:pPr>
        <w:rPr>
          <w:rFonts w:cs="Arial"/>
          <w:highlight w:val="yellow"/>
          <w:lang w:val="es-ES" w:eastAsia="es-ES"/>
        </w:rPr>
      </w:pPr>
    </w:p>
    <w:p w:rsidR="004A185D" w:rsidRPr="00D84AAB" w:rsidRDefault="00381B7A">
      <w:pPr>
        <w:rPr>
          <w:rFonts w:cs="Arial"/>
          <w:highlight w:val="yellow"/>
          <w:lang w:val="es-ES" w:eastAsia="es-ES"/>
        </w:rPr>
      </w:pPr>
      <w:r w:rsidRPr="00D84AAB">
        <w:rPr>
          <w:rFonts w:cs="Arial"/>
          <w:highlight w:val="yellow"/>
          <w:lang w:val="es-ES" w:eastAsia="es-ES"/>
        </w:rPr>
        <w:t>Así como también podemos adoptar la definición aportada por Muller (2005) en la que refiere:</w:t>
      </w:r>
    </w:p>
    <w:p w:rsidR="004A185D" w:rsidRDefault="00381B7A">
      <w:pPr>
        <w:pStyle w:val="Encabezado5"/>
        <w:rPr>
          <w:rFonts w:cs="Arial"/>
          <w:shd w:val="clear" w:color="auto" w:fill="FFFFFF"/>
        </w:rPr>
      </w:pPr>
      <w:r w:rsidRPr="00D84AAB">
        <w:rPr>
          <w:rFonts w:cs="Arial"/>
          <w:highlight w:val="yellow"/>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(p. 1.).</w:t>
      </w:r>
    </w:p>
    <w:p w:rsidR="004A185D" w:rsidRDefault="004A185D">
      <w:pPr>
        <w:rPr>
          <w:rFonts w:cs="Arial"/>
          <w:shd w:val="clear" w:color="auto" w:fill="FFFFFF"/>
        </w:rPr>
      </w:pPr>
    </w:p>
    <w:p w:rsidR="004A185D" w:rsidRDefault="00381B7A">
      <w:pPr>
        <w:pStyle w:val="Encabezado4"/>
        <w:rPr>
          <w:rFonts w:cs="Arial"/>
        </w:rPr>
      </w:pPr>
      <w:r>
        <w:rPr>
          <w:rFonts w:cs="Arial"/>
        </w:rPr>
        <w:t>Cadena de Suministros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Ballou (2004) se refiere a la Cadena de Suministros como:</w:t>
      </w:r>
    </w:p>
    <w:p w:rsidR="004A185D" w:rsidRDefault="00381B7A">
      <w:pPr>
        <w:pStyle w:val="Encabezado5"/>
        <w:rPr>
          <w:rFonts w:eastAsia="Times New Roman" w:cs="Arial"/>
          <w:lang w:val="es-ES" w:eastAsia="es-ES"/>
        </w:rPr>
      </w:pPr>
      <w:r>
        <w:rPr>
          <w:rFonts w:eastAsia="Times New Roman"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 (p.7).</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Pérez y Gardey (2008) estudian los procesos de producción y los definen como:</w:t>
      </w:r>
    </w:p>
    <w:p w:rsidR="004A185D" w:rsidRDefault="00381B7A">
      <w:pPr>
        <w:pStyle w:val="Encabezado5"/>
        <w:rPr>
          <w:rFonts w:eastAsia="Times New Roman" w:cs="Arial"/>
          <w:lang w:val="es-ES" w:eastAsia="es-ES"/>
        </w:rPr>
      </w:pPr>
      <w:r>
        <w:rPr>
          <w:rFonts w:eastAsia="Times New Roman"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 Cabe destacar que los factores son los bienes que se utilizan con fines productivos (las materias primas). Los productos, en cambio, están destinados a la venta al consumidor o mayorista.</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Pérez y Gardey (2010) conceptualizan la contabilidad de la siguiente manera:</w:t>
      </w:r>
    </w:p>
    <w:p w:rsidR="004A185D" w:rsidRDefault="00381B7A">
      <w:pPr>
        <w:pStyle w:val="Encabezado5"/>
        <w:rPr>
          <w:rFonts w:eastAsia="Times New Roman" w:cs="Arial"/>
          <w:lang w:val="es-ES" w:eastAsia="es-ES"/>
        </w:rPr>
      </w:pPr>
      <w:r>
        <w:rPr>
          <w:rFonts w:eastAsia="Times New Roman"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cs="Arial"/>
        </w:rPr>
      </w:pPr>
      <w:r>
        <w:rPr>
          <w:rFonts w:cs="Arial"/>
        </w:rPr>
        <w:t>Antecedentes de Campo</w:t>
      </w:r>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MySql. En la investigación se determinó la variable independiente, siendo el Sistema de Información Web, mientras que la </w:t>
      </w:r>
      <w:r>
        <w:rPr>
          <w:rFonts w:cs="Arial"/>
          <w:lang w:val="es-ES" w:eastAsia="es-ES"/>
        </w:rPr>
        <w:lastRenderedPageBreak/>
        <w:t>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w:t>
      </w:r>
    </w:p>
    <w:p w:rsidR="00725011" w:rsidRDefault="00725011" w:rsidP="00725011">
      <w:pPr>
        <w:rPr>
          <w:rFonts w:cs="Arial"/>
          <w:lang w:val="es-ES" w:eastAsia="es-ES"/>
        </w:rPr>
      </w:pPr>
      <w:r>
        <w:rPr>
          <w:rFonts w:cs="Arial"/>
          <w:lang w:val="es-ES" w:eastAsia="es-ES"/>
        </w:rPr>
        <w:t>Aunado a esto, otra similitud con el presente trabajo de grado es que en la implementación se utiliza el framework Laravel y el mismo gestor de base de datos Mysql,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w:t>
      </w:r>
      <w:r>
        <w:rPr>
          <w:rFonts w:cs="Arial"/>
          <w:lang w:val="es-ES" w:eastAsia="es-ES"/>
        </w:rPr>
        <w:lastRenderedPageBreak/>
        <w:t>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lastRenderedPageBreak/>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Overall Strategy S.A.C. y objeto de investigación del presente trabajo, se encarga de mantener capacitado a todo el personal considerado como fuerza de ventas, </w:t>
      </w:r>
      <w:r>
        <w:rPr>
          <w:rFonts w:cs="Arial"/>
          <w:lang w:val="es-ES" w:eastAsia="es-ES"/>
        </w:rPr>
        <w:lastRenderedPageBreak/>
        <w:t>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El objetivo principal del proyecto consiste en controlar los procesos que ejecuta La Academia Perú, por medio de un sistema de software web, a fin de disminuir el margen de error en los Informes de Gestión. El desarrollo del producto se ha realizado bajo la metodología Open Unified Process (OpenUP) y consistió en la concepción, elaboración, construcción y transición de una plataforma web utilizando tecnología ASP.NET WebForms,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lastRenderedPageBreak/>
        <w:t>Estado del Arte de la Tecnología</w:t>
      </w:r>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r>
        <w:rPr>
          <w:rFonts w:cs="Arial"/>
          <w:lang w:val="es-ES" w:eastAsia="es-ES"/>
        </w:rPr>
        <w:lastRenderedPageBreak/>
        <w:t>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 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jQuery es un Framework de JavaScript con un conjunto de utilidades listas para ser utilizadas en nuestros desarrollos web. Esto ayuda a desarrollar en menor tiempo y más fácilmente. Además, evita tener que tener un conocimiento profundo para emplear las utilidades de jQuery.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lastRenderedPageBreak/>
        <w:t>Recordemos que un Framework es un entorno de desarrollo y una de las ventajas de jQuery es que hay además infinidad de plugins creados bajo este Framework que ayudan enormemente en el maquetado de nuestra web por ejemplo con menú responsive, deslizamiento por scroll, entre otros. Otra característica interesante de jQuery,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html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Realizar peticiones al servidor y esperar respuesta puede consumir tiempo (el tiempo necesario para recargar una página completa). Para agilizar los desarrollos web surgió Ajax (inicialmente Asynchronous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4A185D" w:rsidRDefault="004A185D">
      <w:pPr>
        <w:rPr>
          <w:rFonts w:cs="Arial"/>
          <w:lang w:val="es-ES" w:eastAsia="es-ES"/>
        </w:rPr>
      </w:pPr>
    </w:p>
    <w:p w:rsidR="004A185D" w:rsidRDefault="004A185D">
      <w:pPr>
        <w:rPr>
          <w:rFonts w:cs="Arial"/>
          <w:lang w:val="es-ES" w:eastAsia="es-ES"/>
        </w:rPr>
      </w:pP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t>Teorías Genéricas Ingenieriles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 xml:space="preserve">Desarrollar software significa construirlo mediante una descripción y utilizando ciertas técnicas y conocimientos, por </w:t>
      </w:r>
      <w:r>
        <w:rPr>
          <w:rFonts w:cs="Arial"/>
          <w:lang w:val="es-ES" w:eastAsia="es-ES"/>
        </w:rPr>
        <w:lastRenderedPageBreak/>
        <w:t>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web</w:t>
      </w:r>
      <w:r w:rsidRPr="00123019">
        <w:rPr>
          <w:rFonts w:cs="Arial"/>
          <w:b/>
          <w:lang w:val="es-ES" w:eastAsia="es-ES"/>
        </w:rPr>
        <w:t xml:space="preserve">: </w:t>
      </w:r>
      <w:r w:rsidR="00D84AAB">
        <w:rPr>
          <w:rFonts w:cs="Arial"/>
          <w:lang w:val="es-ES" w:eastAsia="es-ES"/>
        </w:rPr>
        <w:t xml:space="preserve">Barba </w:t>
      </w:r>
      <w:r w:rsidRPr="00123019">
        <w:rPr>
          <w:rFonts w:cs="Arial"/>
          <w:lang w:val="es-ES" w:eastAsia="es-ES"/>
        </w:rPr>
        <w:t>(2014) Expone:</w:t>
      </w:r>
    </w:p>
    <w:p w:rsidR="00EB0CC7" w:rsidRPr="00123019" w:rsidRDefault="00EB0CC7" w:rsidP="00EB0CC7">
      <w:pPr>
        <w:pStyle w:val="Ttulo5"/>
        <w:rPr>
          <w:lang w:val="es-ES" w:eastAsia="es-ES"/>
        </w:rPr>
      </w:pPr>
      <w:r w:rsidRPr="00123019">
        <w:rPr>
          <w:lang w:val="es-ES" w:eastAsia="es-ES"/>
        </w:rPr>
        <w:t>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JavaScript y DOM, para la interacción con el usuario. En la parte del servidor se trabaja con código más complejo, como es PHP, ASP.NET, JSP, etc. Con este código se construye el back-end,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 (p. 8).</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Back-end</w:t>
      </w:r>
      <w:r>
        <w:rPr>
          <w:rStyle w:val="Ttulo4Car"/>
          <w:rFonts w:eastAsiaTheme="minorHAnsi" w:cs="Arial"/>
        </w:rPr>
        <w:t xml:space="preserve"> y Front-end</w:t>
      </w:r>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back-end se enfoca en la elaboración de las bases de datos y las interacciones que existen entre esta y el sistema a nivel de usuario, los modelos y las tablas que el sistema utilizará para gestionar la información. El desarrollo front-end trata sobre la renderización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Internet</w:t>
      </w:r>
      <w:r w:rsidRPr="00123019">
        <w:rPr>
          <w:rFonts w:cs="Arial"/>
          <w:lang w:val="es-ES" w:eastAsia="es-ES"/>
        </w:rPr>
        <w:t xml:space="preserve">: </w:t>
      </w:r>
      <w:r>
        <w:rPr>
          <w:rFonts w:cs="Arial"/>
          <w:lang w:val="es-ES" w:eastAsia="es-ES"/>
        </w:rPr>
        <w:t>Pérez (2008) detalla:</w:t>
      </w:r>
    </w:p>
    <w:p w:rsidR="00EB0CC7" w:rsidRPr="00781089" w:rsidRDefault="00EB0CC7" w:rsidP="00EB0CC7">
      <w:pPr>
        <w:pStyle w:val="Ttulo5"/>
        <w:rPr>
          <w:u w:val="single"/>
          <w:lang w:val="es-ES" w:eastAsia="es-ES"/>
        </w:rPr>
      </w:pPr>
      <w:r>
        <w:rPr>
          <w:lang w:val="es-ES" w:eastAsia="es-ES"/>
        </w:rPr>
        <w:lastRenderedPageBreak/>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(Advanced Research Projects Agency Network).</w:t>
      </w:r>
      <w:r>
        <w:rPr>
          <w:lang w:val="es-ES" w:eastAsia="es-ES"/>
        </w:rPr>
        <w:t xml:space="preserve"> (p. u.).</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Data Definition Language</w:t>
      </w:r>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Data Manipulation Language</w:t>
      </w:r>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EB0CC7" w:rsidRPr="00123019" w:rsidRDefault="00EB0CC7" w:rsidP="00EB0CC7">
      <w:pPr>
        <w:rPr>
          <w:rFonts w:cs="Arial"/>
          <w:lang w:val="es-ES" w:eastAsia="es-ES"/>
        </w:rPr>
      </w:pPr>
    </w:p>
    <w:p w:rsidR="00EB0CC7" w:rsidRDefault="00EB0CC7" w:rsidP="00EB0CC7">
      <w:pPr>
        <w:rPr>
          <w:rFonts w:cs="Arial"/>
          <w:lang w:val="es-ES" w:eastAsia="es-ES"/>
        </w:rPr>
      </w:pPr>
      <w:r w:rsidRPr="00244AAA">
        <w:rPr>
          <w:rStyle w:val="Ttulo4Car"/>
          <w:rFonts w:eastAsiaTheme="minorHAnsi" w:cs="Arial"/>
          <w:lang w:val="es-ES"/>
        </w:rPr>
        <w:t>Laravel</w:t>
      </w:r>
      <w:r w:rsidRPr="00244AAA">
        <w:rPr>
          <w:rFonts w:cs="Arial"/>
          <w:lang w:val="es-ES" w:eastAsia="es-ES"/>
        </w:rPr>
        <w:t xml:space="preserve">: </w:t>
      </w:r>
      <w:r>
        <w:rPr>
          <w:rFonts w:cs="Arial"/>
          <w:lang w:val="es-ES" w:eastAsia="es-ES"/>
        </w:rPr>
        <w:t>Internet: Extracción traducida de la página oficial de Laravel:</w:t>
      </w:r>
    </w:p>
    <w:p w:rsidR="00EB0CC7" w:rsidRPr="00244AAA" w:rsidRDefault="00EB0CC7" w:rsidP="00EB0CC7">
      <w:pPr>
        <w:pStyle w:val="Ttulo5"/>
        <w:rPr>
          <w:lang w:val="es-ES" w:eastAsia="es-ES"/>
        </w:rPr>
      </w:pPr>
      <w:r w:rsidRPr="00244AAA">
        <w:rPr>
          <w:lang w:val="es-ES" w:eastAsia="es-ES"/>
        </w:rPr>
        <w:t xml:space="preserve">Laravel es un framework con sintaxis elegante y expresiva. </w:t>
      </w:r>
      <w:r>
        <w:rPr>
          <w:lang w:val="es-ES" w:eastAsia="es-ES"/>
        </w:rPr>
        <w:t>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fín hemos intentado combinar lo mejor de lo que hemos visto en otros frameworks web, incluyendo frameworks implementados en otros lenguajes, tales como Ruby on Rails, ASP.NET MVC y Sinatra. Laravel es accesible, pero poderoso, provee poderosas herramientas necesarias para grandes y robustas aplicaciones. Una muy buena inversión del contenedor controlador, sistema de migraciones expresivo y soporte a puesta a pruebas altamente integrado te dan las herramientas que necesitas para construir cualquier aplicación que necesites.</w:t>
      </w:r>
    </w:p>
    <w:p w:rsidR="00EB0CC7" w:rsidRPr="00244AAA" w:rsidRDefault="00EB0CC7" w:rsidP="00EB0CC7">
      <w:pPr>
        <w:rPr>
          <w:rFonts w:cs="Arial"/>
          <w:lang w:val="es-ES" w:eastAsia="es-ES"/>
        </w:rPr>
      </w:pPr>
    </w:p>
    <w:p w:rsidR="00EB0CC7" w:rsidRPr="00EB0CC7" w:rsidRDefault="00EB0CC7" w:rsidP="00EB0CC7">
      <w:pPr>
        <w:rPr>
          <w:rFonts w:cs="Arial"/>
          <w:lang w:val="es-ES" w:eastAsia="es-ES"/>
        </w:rPr>
      </w:pPr>
    </w:p>
    <w:p w:rsidR="00EB0CC7" w:rsidRDefault="00EB0CC7" w:rsidP="00EB0CC7">
      <w:pPr>
        <w:rPr>
          <w:rStyle w:val="Ttulo4Car"/>
          <w:rFonts w:eastAsiaTheme="minorHAnsi" w:cs="Arial"/>
        </w:rPr>
      </w:pPr>
    </w:p>
    <w:p w:rsidR="00EB0CC7" w:rsidRDefault="00EB0CC7" w:rsidP="00EB0CC7">
      <w:pPr>
        <w:rPr>
          <w:rFonts w:cs="Arial"/>
          <w:lang w:val="es-ES" w:eastAsia="es-ES"/>
        </w:rPr>
      </w:pPr>
      <w:r w:rsidRPr="00123019">
        <w:rPr>
          <w:rStyle w:val="Ttulo4Car"/>
          <w:rFonts w:eastAsiaTheme="minorHAnsi" w:cs="Arial"/>
        </w:rPr>
        <w:t>PHP</w:t>
      </w:r>
      <w:r w:rsidRPr="00123019">
        <w:rPr>
          <w:rFonts w:cs="Arial"/>
          <w:lang w:val="es-ES" w:eastAsia="es-ES"/>
        </w:rPr>
        <w:t>:</w:t>
      </w:r>
      <w:r>
        <w:rPr>
          <w:rFonts w:cs="Arial"/>
          <w:lang w:val="es-ES" w:eastAsia="es-ES"/>
        </w:rPr>
        <w:t xml:space="preserve"> Internet: Extracción traducida de la página oficial de PHP:</w:t>
      </w:r>
    </w:p>
    <w:p w:rsidR="00EB0CC7" w:rsidRDefault="00EB0CC7" w:rsidP="00EB0CC7">
      <w:pPr>
        <w:pStyle w:val="Ttulo5"/>
        <w:rPr>
          <w:lang w:val="es-ES"/>
        </w:rPr>
      </w:pPr>
      <w:r w:rsidRPr="004F249E">
        <w:rPr>
          <w:lang w:val="es-ES" w:eastAsia="es-ES"/>
        </w:rPr>
        <w:lastRenderedPageBreak/>
        <w:t>PHP (acrónimo recursivo de PHP: Hypertext Preprocessor)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&lt;?php y ?&gt; que permiten entrar y salir del "modo PHP".</w:t>
      </w:r>
    </w:p>
    <w:p w:rsidR="00EB0CC7" w:rsidRPr="004F249E" w:rsidRDefault="00EB0CC7" w:rsidP="00EB0CC7">
      <w:pPr>
        <w:rPr>
          <w:lang w:val="es-ES"/>
        </w:rPr>
      </w:pPr>
    </w:p>
    <w:p w:rsidR="00EB0CC7" w:rsidRDefault="00EB0CC7" w:rsidP="00EB0CC7">
      <w:pPr>
        <w:pStyle w:val="Ttulo5"/>
        <w:rPr>
          <w:lang w:val="es-ES"/>
        </w:rPr>
      </w:pPr>
      <w:r w:rsidRPr="004F249E">
        <w:rPr>
          <w:lang w:val="es-ES"/>
        </w:rPr>
        <w:t>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A185D" w:rsidRDefault="004A185D">
      <w:pPr>
        <w:rPr>
          <w:rFonts w:cs="Arial"/>
          <w:lang w:val="es-ES"/>
        </w:rPr>
      </w:pPr>
    </w:p>
    <w:p w:rsidR="004A185D" w:rsidRDefault="00381B7A">
      <w:pPr>
        <w:pStyle w:val="Encabezado3"/>
        <w:rPr>
          <w:rFonts w:cs="Arial"/>
          <w:lang w:val="es-ES"/>
        </w:rPr>
      </w:pPr>
      <w:bookmarkStart w:id="11" w:name="_Toc833338"/>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sectPr w:rsidR="004A185D" w:rsidSect="00381B7A">
          <w:headerReference w:type="default" r:id="rId22"/>
          <w:footerReference w:type="default" r:id="rId23"/>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F92B88" w:rsidRPr="00F92B88" w:rsidRDefault="00F92B88" w:rsidP="00F92B88"/>
    <w:p w:rsidR="004A185D" w:rsidRDefault="00381B7A">
      <w:pPr>
        <w:pStyle w:val="Encabezado1"/>
      </w:pPr>
      <w:r>
        <w:t>Marco Metodológico</w:t>
      </w:r>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pPr>
        <w:rPr>
          <w:rFonts w:cs="Arial"/>
        </w:rPr>
      </w:pPr>
      <w:r>
        <w:rPr>
          <w:rFonts w:cs="Arial"/>
        </w:rPr>
        <w:t>Refiriéndose al uso de una metodología al momento de emprender un trabajo de investigación, Tamayo (</w:t>
      </w:r>
      <w:r>
        <w:rPr>
          <w:rFonts w:cs="Arial"/>
          <w:lang w:val="es-ES" w:eastAsia="es-ES"/>
        </w:rPr>
        <w:t xml:space="preserve">2003), </w:t>
      </w:r>
      <w:r>
        <w:rPr>
          <w:rFonts w:cs="Arial"/>
        </w:rPr>
        <w:t>dice:</w:t>
      </w:r>
    </w:p>
    <w:p w:rsidR="004A185D" w:rsidRDefault="00381B7A" w:rsidP="00212110">
      <w:pPr>
        <w:pStyle w:val="Ttulo5"/>
      </w:pPr>
      <w: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4A185D" w:rsidRDefault="00381B7A" w:rsidP="00212110">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1B6587">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1B6587">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1B6587">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r>
        <w:rPr>
          <w:rFonts w:cs="Arial"/>
        </w:rPr>
        <w:t>Técnicas de Recolección de Información</w:t>
      </w:r>
    </w:p>
    <w:p w:rsidR="004A185D" w:rsidRDefault="004A185D">
      <w:pPr>
        <w:rPr>
          <w:rFonts w:cs="Arial"/>
        </w:rPr>
      </w:pPr>
    </w:p>
    <w:p w:rsidR="006F14A7" w:rsidRDefault="00381B7A">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14A7" w:rsidRDefault="006F14A7" w:rsidP="006F14A7">
      <w:pPr>
        <w:pStyle w:val="Encabezado4"/>
      </w:pPr>
      <w:r>
        <w:t>Encuestas</w:t>
      </w:r>
    </w:p>
    <w:p w:rsidR="006F14A7" w:rsidRDefault="006F14A7">
      <w:pPr>
        <w:rPr>
          <w:rFonts w:cs="Arial"/>
        </w:rPr>
      </w:pPr>
      <w:r>
        <w:rPr>
          <w:rFonts w:cs="Arial"/>
        </w:rPr>
        <w:t>Un cuestionario se</w:t>
      </w:r>
      <w:r w:rsidR="006F3052">
        <w:rPr>
          <w:rFonts w:cs="Arial"/>
        </w:rPr>
        <w:t xml:space="preserve"> utilizará como instrumento teniendo como fuente a los futuros usuarios del sistema y cuyas preguntas se han seleccionado y clasificado.</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w:t>
      </w:r>
      <w:r>
        <w:lastRenderedPageBreak/>
        <w:t xml:space="preserve">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r w:rsidR="0070353F">
        <w:rPr>
          <w:rFonts w:cs="Arial"/>
        </w:rPr>
        <w:t>Dicho estudio aportará indicadores cuantitativos representando los tiempos requeridos para efectuar las distintas operaciones dentro de la empresa los cuales el sistema administrativo pretende suplir.</w:t>
      </w:r>
    </w:p>
    <w:p w:rsidR="004A185D" w:rsidRDefault="004A185D">
      <w:pPr>
        <w:rPr>
          <w:rFonts w:cs="Arial"/>
        </w:rPr>
      </w:pPr>
    </w:p>
    <w:p w:rsidR="006B057E" w:rsidRDefault="006B057E">
      <w:pPr>
        <w:pStyle w:val="Encabezado3"/>
        <w:rPr>
          <w:rFonts w:cs="Arial"/>
        </w:rPr>
      </w:pPr>
    </w:p>
    <w:p w:rsidR="004A185D" w:rsidRDefault="00381B7A">
      <w:pPr>
        <w:pStyle w:val="Encabezado3"/>
        <w:rPr>
          <w:rFonts w:cs="Arial"/>
        </w:rPr>
      </w:pPr>
      <w:r>
        <w:rPr>
          <w:rFonts w:cs="Arial"/>
        </w:rPr>
        <w:t>Tratamiento de la Información</w:t>
      </w:r>
    </w:p>
    <w:p w:rsidR="004A185D" w:rsidRDefault="004A185D">
      <w:pPr>
        <w:rPr>
          <w:rFonts w:cs="Arial"/>
        </w:rPr>
      </w:pPr>
    </w:p>
    <w:p w:rsidR="00CE7E28" w:rsidRDefault="00CE7E28">
      <w:pPr>
        <w:rPr>
          <w:rFonts w:cs="Arial"/>
        </w:rPr>
      </w:pPr>
      <w:r>
        <w:rPr>
          <w:rFonts w:cs="Arial"/>
        </w:rPr>
        <w:t xml:space="preserve">Población: </w:t>
      </w:r>
      <w:r w:rsidR="00540C90">
        <w:rPr>
          <w:rFonts w:cs="Arial"/>
        </w:rPr>
        <w:t>De acuerdo a los indicadores.</w:t>
      </w:r>
    </w:p>
    <w:p w:rsidR="004A185D" w:rsidRDefault="00CE7E28" w:rsidP="00CE7E28">
      <w:pPr>
        <w:rPr>
          <w:rFonts w:cs="Arial"/>
        </w:rPr>
      </w:pPr>
      <w:r>
        <w:rPr>
          <w:rFonts w:cs="Arial"/>
        </w:rPr>
        <w:t xml:space="preserve">Muestra: </w:t>
      </w:r>
      <w:r w:rsidRPr="00CE7E28">
        <w:rPr>
          <w:rFonts w:cs="Arial"/>
        </w:rPr>
        <w:t>La muestra se calculará por indicador, los cuales queremos contrastar, para ello</w:t>
      </w:r>
      <w:r>
        <w:rPr>
          <w:rFonts w:cs="Arial"/>
        </w:rPr>
        <w:t xml:space="preserve"> </w:t>
      </w:r>
      <w:r w:rsidRPr="00CE7E28">
        <w:rPr>
          <w:rFonts w:cs="Arial"/>
        </w:rPr>
        <w:t>usaremos las siguientes formulas:</w:t>
      </w:r>
    </w:p>
    <w:p w:rsidR="00CE7E28" w:rsidRDefault="00CE7E28" w:rsidP="006C273D">
      <w:pPr>
        <w:pStyle w:val="Encabezado4"/>
      </w:pPr>
      <w:r w:rsidRPr="00CE7E28">
        <w:t>Fórmula para el cálculo de muestras</w:t>
      </w:r>
      <w:r>
        <w:t>:</w:t>
      </w:r>
    </w:p>
    <w:p w:rsidR="00CE7E28" w:rsidRPr="00CE7E28" w:rsidRDefault="00CE7E28" w:rsidP="006E3A14">
      <w:pPr>
        <w:jc w:val="center"/>
        <w:rPr>
          <w:rFonts w:cs="Arial"/>
          <w:b/>
        </w:rPr>
      </w:pPr>
      <m:oMathPara>
        <m:oMath>
          <m:r>
            <m:rPr>
              <m:sty m:val="bi"/>
            </m:rPr>
            <w:rPr>
              <w:rFonts w:ascii="Cambria Math" w:hAnsi="Cambria Math" w:cs="Arial"/>
            </w:rPr>
            <m:t>n=</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NZ</m:t>
                  </m:r>
                </m:e>
                <m:sup>
                  <m:r>
                    <m:rPr>
                      <m:sty m:val="bi"/>
                    </m:rPr>
                    <w:rPr>
                      <w:rFonts w:ascii="Cambria Math" w:hAnsi="Cambria Math" w:cs="Arial"/>
                    </w:rPr>
                    <m:t>2</m:t>
                  </m:r>
                </m:sup>
              </m:sSup>
              <m:r>
                <m:rPr>
                  <m:sty m:val="bi"/>
                </m:rPr>
                <w:rPr>
                  <w:rFonts w:ascii="Cambria Math" w:hAnsi="Cambria Math" w:cs="Arial"/>
                </w:rPr>
                <m:t>PQ</m:t>
              </m:r>
            </m:num>
            <m:den>
              <m:d>
                <m:dPr>
                  <m:ctrlPr>
                    <w:rPr>
                      <w:rFonts w:ascii="Cambria Math" w:hAnsi="Cambria Math" w:cs="Arial"/>
                      <w:b/>
                      <w:i/>
                    </w:rPr>
                  </m:ctrlPr>
                </m:dPr>
                <m:e>
                  <m:r>
                    <m:rPr>
                      <m:sty m:val="bi"/>
                    </m:rPr>
                    <w:rPr>
                      <w:rFonts w:ascii="Cambria Math" w:hAnsi="Cambria Math" w:cs="Arial"/>
                    </w:rPr>
                    <m:t>N-1</m:t>
                  </m:r>
                </m:e>
              </m:d>
              <m:sSup>
                <m:sSupPr>
                  <m:ctrlPr>
                    <w:rPr>
                      <w:rFonts w:ascii="Cambria Math" w:hAnsi="Cambria Math" w:cs="Arial"/>
                      <w:b/>
                      <w:i/>
                    </w:rPr>
                  </m:ctrlPr>
                </m:sSupPr>
                <m:e>
                  <m:r>
                    <m:rPr>
                      <m:sty m:val="bi"/>
                    </m:rPr>
                    <w:rPr>
                      <w:rFonts w:ascii="Cambria Math" w:hAnsi="Cambria Math" w:cs="Arial"/>
                    </w:rPr>
                    <m:t>D</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Z</m:t>
                  </m:r>
                </m:e>
                <m:sup>
                  <m:r>
                    <m:rPr>
                      <m:sty m:val="bi"/>
                    </m:rPr>
                    <w:rPr>
                      <w:rFonts w:ascii="Cambria Math" w:hAnsi="Cambria Math" w:cs="Arial"/>
                    </w:rPr>
                    <m:t>2</m:t>
                  </m:r>
                </m:sup>
              </m:sSup>
              <m:r>
                <m:rPr>
                  <m:sty m:val="bi"/>
                </m:rPr>
                <w:rPr>
                  <w:rFonts w:ascii="Cambria Math" w:hAnsi="Cambria Math" w:cs="Arial"/>
                </w:rPr>
                <m:t>PQ</m:t>
              </m:r>
            </m:den>
          </m:f>
          <m:r>
            <m:rPr>
              <m:sty m:val="bi"/>
            </m:rPr>
            <w:rPr>
              <w:rFonts w:ascii="Cambria Math" w:hAnsi="Cambria Math" w:cs="Arial"/>
            </w:rPr>
            <m:t xml:space="preserve">      (1.1)</m:t>
          </m:r>
        </m:oMath>
      </m:oMathPara>
    </w:p>
    <w:p w:rsidR="004A185D" w:rsidRDefault="006C273D">
      <w:pPr>
        <w:rPr>
          <w:rFonts w:cs="Arial"/>
        </w:rPr>
      </w:pPr>
      <w:r>
        <w:rPr>
          <w:rFonts w:cs="Arial"/>
        </w:rPr>
        <w:t>Dó</w:t>
      </w:r>
      <w:r w:rsidR="00CE7E28">
        <w:rPr>
          <w:rFonts w:cs="Arial"/>
        </w:rPr>
        <w:t>nde:</w:t>
      </w:r>
    </w:p>
    <w:p w:rsidR="00CE7E28" w:rsidRDefault="00CE7E28">
      <w:pPr>
        <w:rPr>
          <w:rFonts w:cs="Arial"/>
        </w:rPr>
      </w:pPr>
      <w:r>
        <w:rPr>
          <w:rFonts w:cs="Arial"/>
        </w:rPr>
        <w:t>n : muestra</w:t>
      </w:r>
    </w:p>
    <w:p w:rsidR="00CE7E28" w:rsidRDefault="00CE7E28">
      <w:pPr>
        <w:rPr>
          <w:rFonts w:cs="Arial"/>
        </w:rPr>
      </w:pPr>
      <w:r>
        <w:rPr>
          <w:rFonts w:cs="Arial"/>
        </w:rPr>
        <w:t>N : población</w:t>
      </w:r>
    </w:p>
    <w:p w:rsidR="00CE7E28" w:rsidRDefault="00CE7E28">
      <w:pPr>
        <w:rPr>
          <w:rFonts w:cs="Arial"/>
        </w:rPr>
      </w:pPr>
      <w:r>
        <w:rPr>
          <w:rFonts w:cs="Arial"/>
        </w:rPr>
        <w:t>Z : Nivel de confianza (95%)</w:t>
      </w:r>
    </w:p>
    <w:p w:rsidR="00F07B97" w:rsidRDefault="00F07B97">
      <w:pPr>
        <w:rPr>
          <w:rFonts w:cs="Arial"/>
        </w:rPr>
      </w:pPr>
      <w:r>
        <w:rPr>
          <w:rFonts w:cs="Arial"/>
        </w:rPr>
        <w:t>P : Probabilidad de éxito (50%)</w:t>
      </w:r>
    </w:p>
    <w:p w:rsidR="00F07B97" w:rsidRDefault="00F07B97">
      <w:pPr>
        <w:rPr>
          <w:rFonts w:cs="Arial"/>
        </w:rPr>
      </w:pPr>
      <w:r>
        <w:rPr>
          <w:rFonts w:cs="Arial"/>
        </w:rPr>
        <w:t>Q : Probabilidad de fracaso (50%)</w:t>
      </w:r>
    </w:p>
    <w:p w:rsidR="00F07B97" w:rsidRDefault="00F07B97">
      <w:pPr>
        <w:rPr>
          <w:rFonts w:cs="Arial"/>
        </w:rPr>
      </w:pPr>
      <w:r>
        <w:rPr>
          <w:rFonts w:cs="Arial"/>
        </w:rPr>
        <w:t>e : Error (5%)</w:t>
      </w:r>
    </w:p>
    <w:p w:rsidR="006C273D" w:rsidRDefault="006C273D">
      <w:pPr>
        <w:rPr>
          <w:rFonts w:cs="Arial"/>
        </w:rPr>
      </w:pPr>
    </w:p>
    <w:p w:rsidR="006C273D" w:rsidRDefault="006C273D" w:rsidP="006C273D">
      <w:pPr>
        <w:pStyle w:val="Encabezado4"/>
      </w:pPr>
      <w:r w:rsidRPr="00CE7E28">
        <w:t>Fórmula para el cálculo de muestras</w:t>
      </w:r>
      <w:r>
        <w:t xml:space="preserve"> ajustadas:</w:t>
      </w:r>
    </w:p>
    <w:p w:rsidR="001E28E0" w:rsidRDefault="006C273D">
      <w:pPr>
        <w:rPr>
          <w:rFonts w:eastAsiaTheme="minorEastAsia" w:cs="Arial"/>
          <w:b/>
        </w:rPr>
      </w:pPr>
      <m:oMathPara>
        <m:oMath>
          <m:r>
            <m:rPr>
              <m:sty m:val="bi"/>
            </m:rPr>
            <w:rPr>
              <w:rFonts w:ascii="Cambria Math" w:hAnsi="Cambria Math" w:cs="Arial"/>
            </w:rPr>
            <m:t>n'=</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1+</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N</m:t>
                  </m:r>
                </m:den>
              </m:f>
            </m:den>
          </m:f>
          <m:r>
            <m:rPr>
              <m:sty m:val="bi"/>
            </m:rPr>
            <w:rPr>
              <w:rFonts w:ascii="Cambria Math" w:hAnsi="Cambria Math" w:cs="Arial"/>
            </w:rPr>
            <m:t xml:space="preserve">      (1.2)</m:t>
          </m:r>
        </m:oMath>
      </m:oMathPara>
    </w:p>
    <w:p w:rsidR="006C273D" w:rsidRDefault="006C273D">
      <w:pPr>
        <w:rPr>
          <w:rFonts w:eastAsiaTheme="minorEastAsia" w:cs="Arial"/>
        </w:rPr>
      </w:pPr>
      <w:r>
        <w:rPr>
          <w:rFonts w:eastAsiaTheme="minorEastAsia" w:cs="Arial"/>
        </w:rPr>
        <w:t>Dónde:</w:t>
      </w:r>
    </w:p>
    <w:p w:rsidR="006C273D" w:rsidRDefault="006C273D">
      <w:pPr>
        <w:rPr>
          <w:rFonts w:eastAsiaTheme="minorEastAsia" w:cs="Arial"/>
        </w:rPr>
      </w:pPr>
      <w:r>
        <w:rPr>
          <w:rFonts w:eastAsiaTheme="minorEastAsia" w:cs="Arial"/>
        </w:rPr>
        <w:lastRenderedPageBreak/>
        <w:t>n' : Muestra ajustada</w:t>
      </w:r>
    </w:p>
    <w:p w:rsidR="006C273D" w:rsidRDefault="006C273D">
      <w:pPr>
        <w:rPr>
          <w:rFonts w:eastAsiaTheme="minorEastAsia" w:cs="Arial"/>
        </w:rPr>
      </w:pPr>
      <w:r>
        <w:rPr>
          <w:rFonts w:eastAsiaTheme="minorEastAsia" w:cs="Arial"/>
        </w:rPr>
        <w:t>n : Muestra</w:t>
      </w:r>
    </w:p>
    <w:p w:rsidR="006C273D" w:rsidRDefault="006C273D">
      <w:pPr>
        <w:rPr>
          <w:rFonts w:eastAsiaTheme="minorEastAsia" w:cs="Arial"/>
        </w:rPr>
      </w:pPr>
      <w:r>
        <w:rPr>
          <w:rFonts w:eastAsiaTheme="minorEastAsia" w:cs="Arial"/>
        </w:rPr>
        <w:t>N : Población</w:t>
      </w:r>
    </w:p>
    <w:p w:rsidR="00802FA2" w:rsidRDefault="00802FA2">
      <w:pPr>
        <w:rPr>
          <w:rFonts w:eastAsiaTheme="minorEastAsia" w:cs="Arial"/>
        </w:rPr>
      </w:pPr>
    </w:p>
    <w:p w:rsidR="00802FA2" w:rsidRDefault="00802FA2" w:rsidP="00802FA2">
      <w:pPr>
        <w:pStyle w:val="Encabezado4"/>
        <w:rPr>
          <w:rFonts w:eastAsiaTheme="minorEastAsia"/>
        </w:rPr>
      </w:pPr>
      <w:r>
        <w:rPr>
          <w:rFonts w:eastAsiaTheme="minorEastAsia"/>
        </w:rPr>
        <w:t>Indicadores Cuantitativos</w:t>
      </w:r>
    </w:p>
    <w:p w:rsidR="00802FA2" w:rsidRDefault="00802FA2" w:rsidP="00802FA2">
      <w:pPr>
        <w:pStyle w:val="Encabezado4"/>
        <w:rPr>
          <w:rFonts w:eastAsiaTheme="minorEastAsia"/>
        </w:rPr>
      </w:pPr>
    </w:p>
    <w:p w:rsidR="00280B36" w:rsidRDefault="00355BC0">
      <w:pPr>
        <w:rPr>
          <w:rFonts w:cs="Arial"/>
          <w:b/>
        </w:rPr>
      </w:pPr>
      <w:r w:rsidRPr="00802FA2">
        <w:rPr>
          <w:rFonts w:cs="Arial"/>
          <w:b/>
        </w:rPr>
        <w:t xml:space="preserve">Indicador 1: Tiempo </w:t>
      </w:r>
      <w:r w:rsidR="00802FA2">
        <w:rPr>
          <w:rFonts w:cs="Arial"/>
          <w:b/>
        </w:rPr>
        <w:t>de registro de compras</w:t>
      </w:r>
    </w:p>
    <w:p w:rsidR="00802FA2" w:rsidRDefault="00802FA2">
      <w:pPr>
        <w:rPr>
          <w:rFonts w:cs="Arial"/>
        </w:rPr>
      </w:pPr>
      <w:r>
        <w:rPr>
          <w:rFonts w:cs="Arial"/>
        </w:rPr>
        <w:t>Para este indicador se utilizó como población (N) el total de registros de compra efectuados en un periodo de dos meses:</w:t>
      </w:r>
    </w:p>
    <w:p w:rsidR="00802FA2" w:rsidRDefault="00802FA2">
      <w:pPr>
        <w:rPr>
          <w:rFonts w:cs="Arial"/>
        </w:rPr>
      </w:pPr>
      <w:r>
        <w:rPr>
          <w:rFonts w:cs="Arial"/>
        </w:rPr>
        <w:t>La población (N) es:</w:t>
      </w:r>
    </w:p>
    <w:p w:rsidR="00802FA2" w:rsidRDefault="00802FA2" w:rsidP="00802FA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19 Compras</m:t>
                  </m:r>
                </m:e>
              </m:d>
              <m:r>
                <w:rPr>
                  <w:rFonts w:ascii="Cambria Math" w:hAnsi="Cambria Math" w:cs="Arial"/>
                </w:rPr>
                <m:t>(2 meses)</m:t>
              </m:r>
            </m:num>
            <m:den>
              <m:r>
                <w:rPr>
                  <w:rFonts w:ascii="Cambria Math" w:hAnsi="Cambria Math" w:cs="Arial"/>
                </w:rPr>
                <m:t>(mes)</m:t>
              </m:r>
            </m:den>
          </m:f>
        </m:oMath>
      </m:oMathPara>
    </w:p>
    <w:p w:rsidR="00802FA2" w:rsidRPr="00802FA2" w:rsidRDefault="00802FA2" w:rsidP="00802FA2">
      <w:pPr>
        <w:ind w:left="2127"/>
        <w:rPr>
          <w:rFonts w:cs="Arial"/>
        </w:rPr>
      </w:pPr>
      <m:oMathPara>
        <m:oMathParaPr>
          <m:jc m:val="left"/>
        </m:oMathParaPr>
        <m:oMath>
          <m:r>
            <w:rPr>
              <w:rFonts w:ascii="Cambria Math" w:hAnsi="Cambria Math" w:cs="Arial"/>
            </w:rPr>
            <m:t>N=38 Compras</m:t>
          </m:r>
        </m:oMath>
      </m:oMathPara>
    </w:p>
    <w:p w:rsidR="00444DD7" w:rsidRDefault="00444DD7" w:rsidP="00677324">
      <w:pPr>
        <w:rPr>
          <w:rFonts w:cs="Arial"/>
        </w:rPr>
      </w:pPr>
      <w:r>
        <w:rPr>
          <w:rFonts w:cs="Arial"/>
        </w:rPr>
        <w:t>Muestra (n):</w:t>
      </w:r>
    </w:p>
    <w:p w:rsidR="00444DD7" w:rsidRDefault="00444DD7" w:rsidP="00677324">
      <w:r>
        <w:t>Ahora hallamos la muestra de una población de 38 compras con la ecuación (1.1):</w:t>
      </w:r>
    </w:p>
    <w:p w:rsidR="00444DD7" w:rsidRPr="006138F5" w:rsidRDefault="006138F5" w:rsidP="00677324">
      <w:pPr>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38</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38-1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F0009" w:rsidRPr="006138F5" w:rsidRDefault="006138F5" w:rsidP="007F0009">
      <w:pPr>
        <w:rPr>
          <w:rFonts w:cs="Arial"/>
        </w:rPr>
      </w:pPr>
      <m:oMathPara>
        <m:oMathParaPr>
          <m:jc m:val="left"/>
        </m:oMathParaPr>
        <m:oMath>
          <m:r>
            <w:rPr>
              <w:rFonts w:ascii="Cambria Math" w:hAnsi="Cambria Math" w:cs="Arial"/>
            </w:rPr>
            <m:t xml:space="preserve">n=26,95 </m:t>
          </m:r>
        </m:oMath>
      </m:oMathPara>
    </w:p>
    <w:p w:rsidR="007F0009" w:rsidRPr="00444DD7" w:rsidRDefault="007F0009" w:rsidP="00677324">
      <w:pPr>
        <w:rPr>
          <w:rFonts w:cs="Arial"/>
        </w:rPr>
      </w:pPr>
    </w:p>
    <w:p w:rsidR="00677324" w:rsidRDefault="00677324" w:rsidP="00677324">
      <w:pPr>
        <w:rPr>
          <w:rFonts w:cs="Arial"/>
          <w:b/>
        </w:rPr>
      </w:pPr>
      <w:r w:rsidRPr="00802FA2">
        <w:rPr>
          <w:rFonts w:cs="Arial"/>
          <w:b/>
        </w:rPr>
        <w:t xml:space="preserve">Indicador </w:t>
      </w:r>
      <w:r w:rsidR="003B6E82">
        <w:rPr>
          <w:rFonts w:cs="Arial"/>
          <w:b/>
        </w:rPr>
        <w:t>2</w:t>
      </w:r>
      <w:r w:rsidRPr="00802FA2">
        <w:rPr>
          <w:rFonts w:cs="Arial"/>
          <w:b/>
        </w:rPr>
        <w:t xml:space="preserve">: Tiempo </w:t>
      </w:r>
      <w:r>
        <w:rPr>
          <w:rFonts w:cs="Arial"/>
          <w:b/>
        </w:rPr>
        <w:t>de procesamiento de ordenes de producción</w:t>
      </w:r>
    </w:p>
    <w:p w:rsidR="00677324" w:rsidRDefault="00677324" w:rsidP="00677324">
      <w:pPr>
        <w:rPr>
          <w:rFonts w:cs="Arial"/>
        </w:rPr>
      </w:pPr>
      <w:r>
        <w:rPr>
          <w:rFonts w:cs="Arial"/>
        </w:rPr>
        <w:t>Para este indicador se utilizó como población (N) el total de registros de producción generados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17 Producciones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N=34 P</m:t>
          </m:r>
          <m:r>
            <w:rPr>
              <w:rFonts w:ascii="Cambria Math" w:hAnsi="Cambria Math" w:cs="Arial"/>
            </w:rPr>
            <m:t>roducciones</m:t>
          </m:r>
        </m:oMath>
      </m:oMathPara>
    </w:p>
    <w:p w:rsidR="006138F5" w:rsidRDefault="006138F5" w:rsidP="006138F5">
      <w:pPr>
        <w:rPr>
          <w:rFonts w:cs="Arial"/>
        </w:rPr>
      </w:pPr>
      <w:r>
        <w:rPr>
          <w:rFonts w:cs="Arial"/>
        </w:rPr>
        <w:t>Muestra (n):</w:t>
      </w:r>
    </w:p>
    <w:p w:rsidR="006138F5" w:rsidRDefault="006138F5" w:rsidP="006138F5">
      <w:r>
        <w:t>Ahora hallamos la muestra de una población de 34 producciones con la ecuación (1.1):</w:t>
      </w:r>
    </w:p>
    <w:p w:rsidR="006138F5" w:rsidRPr="006138F5" w:rsidRDefault="006138F5" w:rsidP="006138F5">
      <w:pPr>
        <w:rPr>
          <w:rFonts w:eastAsiaTheme="minorEastAsia" w:cs="Arial"/>
        </w:rPr>
      </w:pPr>
      <m:oMathPara>
        <m:oMathParaPr>
          <m:jc m:val="left"/>
        </m:oMathParaPr>
        <m:oMath>
          <m:r>
            <w:rPr>
              <w:rFonts w:ascii="Cambria Math" w:hAnsi="Cambria Math" w:cs="Arial"/>
            </w:rPr>
            <w:lastRenderedPageBreak/>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34</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34-1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6138F5" w:rsidRPr="006138F5" w:rsidRDefault="006138F5" w:rsidP="00073165">
      <w:pPr>
        <w:ind w:firstLine="0"/>
        <w:rPr>
          <w:rFonts w:cs="Arial"/>
        </w:rPr>
      </w:pPr>
      <m:oMath>
        <m:r>
          <w:rPr>
            <w:rFonts w:ascii="Cambria Math" w:hAnsi="Cambria Math" w:cs="Arial"/>
          </w:rPr>
          <m:t xml:space="preserve">n=24,89 </m:t>
        </m:r>
      </m:oMath>
      <w:r w:rsidR="00073165">
        <w:rPr>
          <w:rFonts w:eastAsiaTheme="minorEastAsia" w:cs="Arial"/>
        </w:rPr>
        <w:t>producciones para tomar las muestras respectivas</w:t>
      </w:r>
    </w:p>
    <w:p w:rsidR="006138F5" w:rsidRDefault="006138F5" w:rsidP="003B6E82">
      <w:pPr>
        <w:rPr>
          <w:rFonts w:cs="Arial"/>
          <w:b/>
        </w:rPr>
      </w:pPr>
    </w:p>
    <w:p w:rsidR="003B6E82" w:rsidRDefault="003B6E82" w:rsidP="003B6E82">
      <w:pPr>
        <w:rPr>
          <w:rFonts w:cs="Arial"/>
          <w:b/>
        </w:rPr>
      </w:pPr>
      <w:r w:rsidRPr="00802FA2">
        <w:rPr>
          <w:rFonts w:cs="Arial"/>
          <w:b/>
        </w:rPr>
        <w:t xml:space="preserve">Indicador </w:t>
      </w:r>
      <w:r>
        <w:rPr>
          <w:rFonts w:cs="Arial"/>
          <w:b/>
        </w:rPr>
        <w:t>3</w:t>
      </w:r>
      <w:r w:rsidRPr="00802FA2">
        <w:rPr>
          <w:rFonts w:cs="Arial"/>
          <w:b/>
        </w:rPr>
        <w:t xml:space="preserve">: Tiempo </w:t>
      </w:r>
      <w:r>
        <w:rPr>
          <w:rFonts w:cs="Arial"/>
          <w:b/>
        </w:rPr>
        <w:t>de validación de órdenes de venta para entrega de productos terminados</w:t>
      </w:r>
    </w:p>
    <w:p w:rsidR="003B6E82" w:rsidRDefault="003B6E82" w:rsidP="003B6E82">
      <w:pPr>
        <w:rPr>
          <w:rFonts w:cs="Arial"/>
        </w:rPr>
      </w:pPr>
      <w:r>
        <w:rPr>
          <w:rFonts w:cs="Arial"/>
        </w:rPr>
        <w:t>Para este indicador se utilizó como población (N) el total de validaciones de órdenes de venta registradas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15 validaciones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N=30 validaciones</m:t>
          </m:r>
        </m:oMath>
      </m:oMathPara>
    </w:p>
    <w:p w:rsidR="00677324" w:rsidRPr="00677324" w:rsidRDefault="00677324" w:rsidP="00677324">
      <w:pPr>
        <w:rPr>
          <w:rFonts w:cs="Arial"/>
        </w:rPr>
      </w:pPr>
    </w:p>
    <w:p w:rsidR="00710ECE" w:rsidRDefault="00710ECE" w:rsidP="00710ECE">
      <w:pPr>
        <w:rPr>
          <w:rFonts w:cs="Arial"/>
        </w:rPr>
      </w:pPr>
      <w:r>
        <w:rPr>
          <w:rFonts w:cs="Arial"/>
        </w:rPr>
        <w:t>Muestra (n):</w:t>
      </w:r>
    </w:p>
    <w:p w:rsidR="00710ECE" w:rsidRDefault="00710ECE" w:rsidP="00710ECE">
      <w:r>
        <w:t>Ahora hallamos la muestra de una población de 30 validaciones con la ecuación (1.1):</w:t>
      </w:r>
    </w:p>
    <w:p w:rsidR="00710ECE" w:rsidRPr="006138F5" w:rsidRDefault="00710ECE" w:rsidP="00073165">
      <w:pPr>
        <w:ind w:firstLine="0"/>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30</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30-1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10ECE" w:rsidRPr="006138F5" w:rsidRDefault="00710ECE" w:rsidP="00073165">
      <w:pPr>
        <w:ind w:firstLine="0"/>
        <w:rPr>
          <w:rFonts w:cs="Arial"/>
        </w:rPr>
      </w:pPr>
      <m:oMath>
        <m:r>
          <w:rPr>
            <w:rFonts w:ascii="Cambria Math" w:hAnsi="Cambria Math" w:cs="Arial"/>
          </w:rPr>
          <m:t xml:space="preserve">n=22,70 </m:t>
        </m:r>
      </m:oMath>
      <w:r w:rsidR="00073165">
        <w:rPr>
          <w:rFonts w:eastAsiaTheme="minorEastAsia" w:cs="Arial"/>
        </w:rPr>
        <w:t>validaciones para tomar las muestras respectivas</w:t>
      </w:r>
    </w:p>
    <w:p w:rsidR="00710ECE" w:rsidRDefault="00710ECE" w:rsidP="003B6E82">
      <w:pPr>
        <w:rPr>
          <w:rFonts w:cs="Arial"/>
          <w:b/>
        </w:rPr>
      </w:pPr>
    </w:p>
    <w:p w:rsidR="003B6E82" w:rsidRDefault="003B6E82" w:rsidP="003B6E82">
      <w:pPr>
        <w:rPr>
          <w:rFonts w:cs="Arial"/>
          <w:b/>
        </w:rPr>
      </w:pPr>
      <w:r w:rsidRPr="00802FA2">
        <w:rPr>
          <w:rFonts w:cs="Arial"/>
          <w:b/>
        </w:rPr>
        <w:t xml:space="preserve">Indicador </w:t>
      </w:r>
      <w:r>
        <w:rPr>
          <w:rFonts w:cs="Arial"/>
          <w:b/>
        </w:rPr>
        <w:t>4</w:t>
      </w:r>
      <w:r w:rsidRPr="00802FA2">
        <w:rPr>
          <w:rFonts w:cs="Arial"/>
          <w:b/>
        </w:rPr>
        <w:t xml:space="preserve">: Tiempo </w:t>
      </w:r>
      <w:r>
        <w:rPr>
          <w:rFonts w:cs="Arial"/>
          <w:b/>
        </w:rPr>
        <w:t>de generación de reportes</w:t>
      </w:r>
    </w:p>
    <w:p w:rsidR="003B6E82" w:rsidRDefault="003B6E82" w:rsidP="003B6E82">
      <w:pPr>
        <w:rPr>
          <w:rFonts w:cs="Arial"/>
          <w:b/>
        </w:rPr>
      </w:pPr>
      <w:r>
        <w:t>Para este indicador se utilizó como población el total de reportes generados en un periodo de 2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16 reportes</m:t>
                  </m:r>
                </m:e>
              </m:d>
              <m:r>
                <w:rPr>
                  <w:rFonts w:ascii="Cambria Math" w:hAnsi="Cambria Math" w:cs="Arial"/>
                </w:rPr>
                <m:t>(2 meses)</m:t>
              </m:r>
            </m:num>
            <m:den>
              <m:r>
                <w:rPr>
                  <w:rFonts w:ascii="Cambria Math" w:hAnsi="Cambria Math" w:cs="Arial"/>
                </w:rPr>
                <m:t>(mes)</m:t>
              </m:r>
            </m:den>
          </m:f>
        </m:oMath>
      </m:oMathPara>
    </w:p>
    <w:p w:rsidR="003B6E82" w:rsidRDefault="003B6E82" w:rsidP="003B6E82">
      <w:pPr>
        <w:ind w:left="2127"/>
        <w:rPr>
          <w:rFonts w:eastAsiaTheme="minorEastAsia" w:cs="Arial"/>
        </w:rPr>
      </w:pPr>
      <m:oMathPara>
        <m:oMathParaPr>
          <m:jc m:val="left"/>
        </m:oMathParaPr>
        <m:oMath>
          <m:r>
            <w:rPr>
              <w:rFonts w:ascii="Cambria Math" w:hAnsi="Cambria Math" w:cs="Arial"/>
            </w:rPr>
            <m:t>N=32 reportes</m:t>
          </m:r>
        </m:oMath>
      </m:oMathPara>
    </w:p>
    <w:p w:rsidR="00710ECE" w:rsidRDefault="00710ECE" w:rsidP="00710ECE">
      <w:pPr>
        <w:rPr>
          <w:rFonts w:cs="Arial"/>
        </w:rPr>
      </w:pPr>
      <w:r>
        <w:rPr>
          <w:rFonts w:cs="Arial"/>
        </w:rPr>
        <w:t>Muestra (n):</w:t>
      </w:r>
    </w:p>
    <w:p w:rsidR="00710ECE" w:rsidRDefault="00710ECE" w:rsidP="00710ECE">
      <w:r>
        <w:t>Ahora hallamos la muestra de una población de 32 reportes con la ecuación (1.1):</w:t>
      </w:r>
    </w:p>
    <w:p w:rsidR="00710ECE" w:rsidRPr="006138F5" w:rsidRDefault="00710ECE" w:rsidP="00710ECE">
      <w:pPr>
        <w:rPr>
          <w:rFonts w:eastAsiaTheme="minorEastAsia" w:cs="Arial"/>
        </w:rPr>
      </w:pPr>
      <m:oMathPara>
        <m:oMathParaPr>
          <m:jc m:val="left"/>
        </m:oMathParaPr>
        <m:oMath>
          <m:r>
            <w:rPr>
              <w:rFonts w:ascii="Cambria Math" w:hAnsi="Cambria Math" w:cs="Arial"/>
            </w:rPr>
            <w:lastRenderedPageBreak/>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32-1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10ECE" w:rsidRPr="006138F5" w:rsidRDefault="00710ECE" w:rsidP="00073165">
      <w:pPr>
        <w:ind w:firstLine="0"/>
        <w:rPr>
          <w:rFonts w:cs="Arial"/>
        </w:rPr>
      </w:pPr>
      <m:oMath>
        <m:r>
          <w:rPr>
            <w:rFonts w:ascii="Cambria Math" w:hAnsi="Cambria Math" w:cs="Arial"/>
          </w:rPr>
          <m:t xml:space="preserve">n=23,82 </m:t>
        </m:r>
      </m:oMath>
      <w:r w:rsidR="00073165">
        <w:rPr>
          <w:rFonts w:eastAsiaTheme="minorEastAsia" w:cs="Arial"/>
        </w:rPr>
        <w:t>reportes para tomar las muestras respectivas</w:t>
      </w:r>
    </w:p>
    <w:p w:rsidR="00710ECE" w:rsidRDefault="00710ECE" w:rsidP="003B6E82">
      <w:pPr>
        <w:pStyle w:val="Encabezado4"/>
        <w:rPr>
          <w:rFonts w:eastAsiaTheme="minorEastAsia"/>
        </w:rPr>
      </w:pPr>
    </w:p>
    <w:p w:rsidR="003B6E82" w:rsidRDefault="003B6E82" w:rsidP="003B6E82">
      <w:pPr>
        <w:pStyle w:val="Encabezado4"/>
        <w:rPr>
          <w:rFonts w:eastAsiaTheme="minorEastAsia"/>
        </w:rPr>
      </w:pPr>
      <w:r>
        <w:rPr>
          <w:rFonts w:eastAsiaTheme="minorEastAsia"/>
        </w:rPr>
        <w:t>Indicadores Cualitativos</w:t>
      </w:r>
    </w:p>
    <w:p w:rsidR="007B3193" w:rsidRDefault="007B3193" w:rsidP="003B6E82">
      <w:pPr>
        <w:pStyle w:val="Encabezado4"/>
        <w:rPr>
          <w:rFonts w:eastAsiaTheme="minorEastAsia"/>
        </w:rPr>
      </w:pPr>
    </w:p>
    <w:p w:rsidR="003B6E82" w:rsidRDefault="00723321" w:rsidP="003B6E82">
      <w:pPr>
        <w:rPr>
          <w:rFonts w:cs="Arial"/>
          <w:b/>
        </w:rPr>
      </w:pPr>
      <w:r>
        <w:rPr>
          <w:rFonts w:cs="Arial"/>
          <w:b/>
        </w:rPr>
        <w:t>Nivel de satisfacción de los usuarios del área administrativa</w:t>
      </w:r>
    </w:p>
    <w:p w:rsidR="00723321" w:rsidRDefault="00723321" w:rsidP="003B6E82">
      <w:r>
        <w:t>La población estuvo formada por las 4 personas que ocupan cargos directivos en la organización, ya que estos son los que harán uso del nuevo sistema.</w:t>
      </w:r>
    </w:p>
    <w:p w:rsidR="00723321" w:rsidRPr="004768DB" w:rsidRDefault="00723321" w:rsidP="00723321">
      <w:pPr>
        <w:jc w:val="center"/>
        <w:rPr>
          <w:b/>
          <w:sz w:val="20"/>
          <w:szCs w:val="20"/>
        </w:rPr>
      </w:pPr>
      <w:r w:rsidRPr="004768DB">
        <w:rPr>
          <w:b/>
          <w:sz w:val="20"/>
          <w:szCs w:val="20"/>
        </w:rPr>
        <w:t>Tabla Nº1: Usuarios del Área Administrativa</w:t>
      </w:r>
    </w:p>
    <w:tbl>
      <w:tblPr>
        <w:tblStyle w:val="Tablaconcuadrcula"/>
        <w:tblW w:w="0" w:type="auto"/>
        <w:tblInd w:w="1242" w:type="dxa"/>
        <w:tblLook w:val="04A0"/>
      </w:tblPr>
      <w:tblGrid>
        <w:gridCol w:w="2963"/>
        <w:gridCol w:w="2849"/>
      </w:tblGrid>
      <w:tr w:rsidR="00723321" w:rsidTr="00752831">
        <w:tc>
          <w:tcPr>
            <w:tcW w:w="2963" w:type="dxa"/>
          </w:tcPr>
          <w:p w:rsidR="00723321" w:rsidRPr="00723321" w:rsidRDefault="00723321" w:rsidP="00723321">
            <w:pPr>
              <w:ind w:firstLine="0"/>
              <w:jc w:val="center"/>
              <w:rPr>
                <w:rFonts w:cs="Arial"/>
              </w:rPr>
            </w:pPr>
            <w:r w:rsidRPr="00723321">
              <w:rPr>
                <w:rFonts w:cs="Arial"/>
              </w:rPr>
              <w:t>Presidente</w:t>
            </w:r>
          </w:p>
        </w:tc>
        <w:tc>
          <w:tcPr>
            <w:tcW w:w="2849" w:type="dxa"/>
          </w:tcPr>
          <w:p w:rsidR="00723321" w:rsidRPr="00723321" w:rsidRDefault="00723321" w:rsidP="00723321">
            <w:pPr>
              <w:ind w:firstLine="0"/>
              <w:jc w:val="center"/>
              <w:rPr>
                <w:rFonts w:cs="Arial"/>
              </w:rPr>
            </w:pPr>
            <w:r w:rsidRPr="00723321">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Administradora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Contador</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Secretaria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b/>
              </w:rPr>
            </w:pPr>
            <w:r w:rsidRPr="00723321">
              <w:rPr>
                <w:rFonts w:cs="Arial"/>
                <w:b/>
              </w:rPr>
              <w:t>Total</w:t>
            </w:r>
          </w:p>
        </w:tc>
        <w:tc>
          <w:tcPr>
            <w:tcW w:w="2849" w:type="dxa"/>
          </w:tcPr>
          <w:p w:rsidR="00723321" w:rsidRPr="00723321" w:rsidRDefault="00723321" w:rsidP="00723321">
            <w:pPr>
              <w:ind w:firstLine="0"/>
              <w:jc w:val="center"/>
              <w:rPr>
                <w:rFonts w:cs="Arial"/>
                <w:b/>
              </w:rPr>
            </w:pPr>
            <w:r w:rsidRPr="00723321">
              <w:rPr>
                <w:rFonts w:cs="Arial"/>
                <w:b/>
              </w:rPr>
              <w:t>04</w:t>
            </w:r>
          </w:p>
        </w:tc>
      </w:tr>
    </w:tbl>
    <w:p w:rsidR="00723321" w:rsidRPr="004768DB" w:rsidRDefault="00723321" w:rsidP="00723321">
      <w:pPr>
        <w:jc w:val="center"/>
        <w:rPr>
          <w:rFonts w:cs="Arial"/>
          <w:sz w:val="20"/>
          <w:szCs w:val="20"/>
        </w:rPr>
      </w:pPr>
      <w:r w:rsidRPr="004768DB">
        <w:rPr>
          <w:rFonts w:cs="Arial"/>
          <w:b/>
          <w:sz w:val="20"/>
          <w:szCs w:val="20"/>
        </w:rPr>
        <w:t xml:space="preserve">Fuente: </w:t>
      </w:r>
      <w:r w:rsidRPr="004768DB">
        <w:rPr>
          <w:rFonts w:cs="Arial"/>
          <w:sz w:val="20"/>
          <w:szCs w:val="20"/>
        </w:rPr>
        <w:t>(Elaboración propia, 2019)</w:t>
      </w:r>
    </w:p>
    <w:p w:rsidR="00355BC0" w:rsidRDefault="00355BC0">
      <w:pPr>
        <w:rPr>
          <w:rFonts w:cs="Arial"/>
        </w:rPr>
      </w:pPr>
    </w:p>
    <w:p w:rsidR="00677324" w:rsidRPr="006C273D" w:rsidRDefault="00677324">
      <w:pPr>
        <w:rPr>
          <w:rFonts w:cs="Arial"/>
        </w:rPr>
      </w:pPr>
    </w:p>
    <w:p w:rsidR="004A185D" w:rsidRDefault="00381B7A">
      <w:pPr>
        <w:pStyle w:val="Encabezado3"/>
        <w:rPr>
          <w:rFonts w:cs="Arial"/>
        </w:rPr>
      </w:pPr>
      <w:r>
        <w:rPr>
          <w:rFonts w:cs="Arial"/>
        </w:rPr>
        <w:t>Técnicas Metodológicas a Aplicar</w:t>
      </w:r>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 xml:space="preserve">Son muchas las metodologías que se pueden aplicar al desarrollo de software, más específicamente al desarrollo web, el abanico de técnicas para la elaboración de la investigación es amplio, aunque se pueden dividir entre </w:t>
      </w:r>
      <w:r>
        <w:rPr>
          <w:rFonts w:cs="Arial"/>
        </w:rPr>
        <w:lastRenderedPageBreak/>
        <w:t>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r w:rsidR="00145C94" w:rsidRPr="00145C94">
        <w:rPr>
          <w:rFonts w:cs="Arial"/>
        </w:rPr>
        <w:t>Maida, E. y Pacienzia, J. (2015)</w:t>
      </w:r>
      <w:r w:rsidR="00B43325">
        <w:rPr>
          <w:rFonts w:cs="Arial"/>
        </w:rPr>
        <w:t>:</w:t>
      </w:r>
    </w:p>
    <w:p w:rsidR="00C74541" w:rsidRDefault="00020F45" w:rsidP="00DD53B6">
      <w:pPr>
        <w:pStyle w:val="Ttulo5"/>
      </w:pPr>
      <w:r>
        <w:t>La metodología de desarrollo conocida como diseño rápido de aplicaciones RAD (rapid application development) ha tomado gran auge debido a la necesidad que tienen las instituciones de crear aplicaciones funcionales en un plazo de tiempo corto. RAD es un ciclo de desarrollo diseñado para crear aplicaciones de computadoras de alta calidad. El método comprende el desarrollo interactivo, la construcción de prototipos y el uso de utilidades CASE (Computer Aided Software Engineering). Tradicionalmente, el desarrollo rápido de aplicaciones tiende a englobar también la usabilidad, utilidad y la rapidez de ejecución. Hoy en día se suele utilizar para referirnos al desarrollo rápido de interfaces gráficas de usuario tales como Glade, o entornos de desarrollo integrado completos</w:t>
      </w:r>
      <w:r w:rsidR="00DD53B6">
        <w:t xml:space="preserve">. </w:t>
      </w:r>
      <w:r w:rsidR="00B43325">
        <w:t>(p. 46).</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el flujo de información entre las funciones de gestión se modela de forma que responda a las siguientes preguntas: ¿Qué información conduce el proceso de gestión? ¿Qué información se genera? ¿Quién la genera? ¿A dónde va la información? ¿Quién la procesó? </w:t>
      </w:r>
      <w:r w:rsidR="008F4237">
        <w:t>.</w:t>
      </w:r>
    </w:p>
    <w:p w:rsidR="00FE3D41" w:rsidRDefault="00FE3D41" w:rsidP="00F6451D"/>
    <w:p w:rsidR="008F4237" w:rsidRDefault="00020F45" w:rsidP="00F6451D">
      <w:r w:rsidRPr="00FE3D41">
        <w:rPr>
          <w:rStyle w:val="Ttulo4Car"/>
          <w:rFonts w:eastAsiaTheme="minorHAnsi"/>
        </w:rPr>
        <w:t>Modelado de datos:</w:t>
      </w:r>
      <w:r>
        <w:t xml:space="preserve"> el flujo de información definido como parte de la fase de modelado de gestión se refina como un conjunto de objetos de datos necesarios para apoyar la empresa. Se definen las características (llamadas atributos) de cada uno de los objetos y las relaciones entre estos objetos.</w:t>
      </w:r>
    </w:p>
    <w:p w:rsidR="00FE3D41" w:rsidRDefault="00FE3D41" w:rsidP="00F6451D"/>
    <w:p w:rsidR="008F4237" w:rsidRDefault="00020F45" w:rsidP="00F6451D">
      <w:r w:rsidRPr="00FE3D41">
        <w:rPr>
          <w:rStyle w:val="Ttulo4Car"/>
          <w:rFonts w:eastAsiaTheme="minorHAnsi"/>
        </w:rPr>
        <w:t>Modelado de proceso:</w:t>
      </w:r>
      <w:r>
        <w:t xml:space="preserve"> los objetos de datos definidos en la fase de modelado de datos quedan transformados para lograr el flujo de información necesario para implementar una función de gestión. Las descripciones del </w:t>
      </w:r>
      <w:r>
        <w:lastRenderedPageBreak/>
        <w:t xml:space="preserve">proceso se crean para añadir, modificar, suprimir, o recuperar un objeto de datos. Es la comunicación entre los objetos. </w:t>
      </w:r>
    </w:p>
    <w:p w:rsidR="00FE3D41" w:rsidRDefault="00FE3D41" w:rsidP="00F6451D"/>
    <w:p w:rsidR="008F4237" w:rsidRDefault="00020F45" w:rsidP="00F6451D">
      <w:r w:rsidRPr="00FE3D41">
        <w:rPr>
          <w:rStyle w:val="Ttulo4Car"/>
          <w:rFonts w:eastAsiaTheme="minorHAnsi"/>
        </w:rPr>
        <w:t>Generación de aplicaciones:</w:t>
      </w:r>
      <w:r>
        <w:t xml:space="preserve"> El DRA asume la utilización de técnicas de cuarta generación. En lugar de crear software con lenguajes de programación de tercera generación, el proceso DRA trabaja para volver a utilizar componentes de programas ya existentes (cuando es posible) o a crear componentes reutilizables (cuando sea necesario). En todos los casos se utilizan herramientas automáticas para facilitar la construcción del software. </w:t>
      </w:r>
    </w:p>
    <w:p w:rsidR="00FE3D41" w:rsidRDefault="00FE3D41" w:rsidP="00F6451D"/>
    <w:p w:rsidR="008F4237"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Como el proceso </w:t>
      </w:r>
      <w:r w:rsidR="00DD53B6">
        <w:t>RAD</w:t>
      </w:r>
      <w:r w:rsidR="00020F45">
        <w:t xml:space="preserve"> enfatiza la reutilización, ya se han comprobado muchos de los componentes de los programas. Esto reduce tiempo de pruebas. Sin embargo, se deben probar todos los componentes nuevos y se deben ejercitar todas las interfaces a fondo. </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front-end como para back-end, </w:t>
      </w:r>
      <w:r w:rsidR="00595480">
        <w:t xml:space="preserve">se organizan mediante calendarios grupales y mantienen un orden de trabajo </w:t>
      </w:r>
      <w:r w:rsidR="00595480">
        <w:lastRenderedPageBreak/>
        <w:t>utilizando software de control de versiones para grupos, como por ejemplo github. Permite la programación de componentes reusables e interfaces estándares (API).</w:t>
      </w:r>
    </w:p>
    <w:p w:rsidR="008F4237" w:rsidRDefault="008F4237" w:rsidP="00595480">
      <w:pPr>
        <w:pStyle w:val="Prrafodelista"/>
        <w:ind w:firstLine="0"/>
      </w:pPr>
    </w:p>
    <w:p w:rsidR="00595480" w:rsidRDefault="00020F45">
      <w:r>
        <w:t xml:space="preserve">Timeboxing: </w:t>
      </w:r>
    </w:p>
    <w:p w:rsidR="00B43325" w:rsidRDefault="00B43325"/>
    <w:p w:rsidR="00595480" w:rsidRDefault="00020F45" w:rsidP="00595480">
      <w:pPr>
        <w:pStyle w:val="Prrafodelista"/>
        <w:numPr>
          <w:ilvl w:val="0"/>
          <w:numId w:val="8"/>
        </w:numPr>
      </w:pPr>
      <w:r>
        <w:t xml:space="preserve">Las funciones secundarias son eliminadas como sea necesario para cumplir con el calendario. Prototipos iterativos y evolucionarios: </w:t>
      </w:r>
    </w:p>
    <w:p w:rsidR="00A76B36" w:rsidRDefault="00020F45" w:rsidP="00595480">
      <w:pPr>
        <w:pStyle w:val="Prrafodelista"/>
        <w:numPr>
          <w:ilvl w:val="0"/>
          <w:numId w:val="8"/>
        </w:numPr>
      </w:pPr>
      <w:r>
        <w:t xml:space="preserve">Reunion JAD (Joint Application Development): o Se reúnen los usuarios finales y los desarrolladores. o Lluvia de ideas para obtener un borrador inicial de los requisitos. </w:t>
      </w:r>
    </w:p>
    <w:p w:rsidR="00A76B36" w:rsidRDefault="00020F45" w:rsidP="00595480">
      <w:pPr>
        <w:pStyle w:val="Prrafodelista"/>
        <w:numPr>
          <w:ilvl w:val="0"/>
          <w:numId w:val="8"/>
        </w:numPr>
      </w:pPr>
      <w:r>
        <w:t>Iterar hasta acabar: o Los desarrolladores construyen y depuran el prototipo basado en los requisitos actuales. o Los diseñadores revisan el prototipo. o Los clientes prueban el prototipo, depuran los requisitos. o Los clientes y desarrolladores se reúnen para revisar juntos el producto, refinar los requisitos y generar solicitudes de cambios. o Los cambios para los que no hay tiempo no se realizan. Los requisitos secundarios se eliminan si es necesario para cumplir el calendario.</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lastRenderedPageBreak/>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 xml:space="preserve">Funciones reducidas (por “timeboxing”).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D84AAB" w:rsidRPr="00020F45" w:rsidRDefault="00D84AAB" w:rsidP="00D84AAB">
      <w:pPr>
        <w:jc w:val="center"/>
        <w:rPr>
          <w:b/>
        </w:rPr>
      </w:pPr>
      <w:r w:rsidRPr="00020F45">
        <w:rPr>
          <w:rFonts w:cs="Arial"/>
          <w:b/>
        </w:rPr>
        <w:t>Figura Nº 1. Modelo de ciclo de vida RAD.</w:t>
      </w:r>
    </w:p>
    <w:p w:rsidR="004A185D" w:rsidRDefault="00020F45" w:rsidP="00020F45">
      <w:pPr>
        <w:pStyle w:val="Encabezado3"/>
        <w:rPr>
          <w:rFonts w:cs="Arial"/>
        </w:rPr>
      </w:pPr>
      <w:r w:rsidRPr="00D84AAB">
        <w:rPr>
          <w:rFonts w:cs="Arial"/>
          <w:highlight w:val="yellow"/>
        </w:rPr>
        <w:t xml:space="preserve">Extraído de </w:t>
      </w:r>
      <w:r w:rsidR="00145C94" w:rsidRPr="00D84AAB">
        <w:rPr>
          <w:rFonts w:cs="Arial"/>
          <w:highlight w:val="yellow"/>
        </w:rPr>
        <w:t>"Metodologías de desarrollo de software", Maida, E. y Pacienzia, J. (2015)</w:t>
      </w:r>
    </w:p>
    <w:p w:rsidR="004A185D" w:rsidRDefault="00381B7A">
      <w:pPr>
        <w:pStyle w:val="Encabezado1"/>
      </w:pPr>
      <w:r>
        <w:br w:type="page"/>
      </w:r>
    </w:p>
    <w:p w:rsidR="004A185D" w:rsidRDefault="00381B7A">
      <w:pPr>
        <w:pStyle w:val="Encabezado1"/>
      </w:pPr>
      <w:bookmarkStart w:id="14" w:name="_Toc833346"/>
      <w:bookmarkEnd w:id="14"/>
      <w:r>
        <w:rPr>
          <w:rFonts w:cs="Arial"/>
        </w:rPr>
        <w:lastRenderedPageBreak/>
        <w:t>CAPÍTULO IV</w:t>
      </w:r>
    </w:p>
    <w:p w:rsidR="004A185D" w:rsidRDefault="00381B7A">
      <w:pPr>
        <w:pStyle w:val="Encabezado1"/>
      </w:pPr>
      <w:bookmarkStart w:id="15" w:name="_Toc833347"/>
      <w:bookmarkEnd w:id="15"/>
      <w:r>
        <w:t>INGENIERIA DEL PROYECTO</w:t>
      </w:r>
    </w:p>
    <w:p w:rsidR="004A185D" w:rsidRDefault="004A185D">
      <w:pPr>
        <w:spacing w:line="240" w:lineRule="auto"/>
        <w:rPr>
          <w:rFonts w:cs="Arial"/>
        </w:rPr>
      </w:pP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Análisis Ingenieril</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Diagnóstico</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Definición de Requerimientos</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de Factibilidad</w:t>
      </w:r>
    </w:p>
    <w:p w:rsidR="004A185D" w:rsidRDefault="004A185D">
      <w:pPr>
        <w:rPr>
          <w:rFonts w:cs="Arial"/>
        </w:rPr>
      </w:pPr>
    </w:p>
    <w:p w:rsidR="004A185D" w:rsidRDefault="00381B7A">
      <w:pPr>
        <w:pStyle w:val="Encabezado2"/>
        <w:rPr>
          <w:rFonts w:cs="Arial"/>
        </w:rPr>
      </w:pPr>
      <w:bookmarkStart w:id="16" w:name="_Toc833352"/>
      <w:bookmarkEnd w:id="16"/>
      <w:r>
        <w:rPr>
          <w:rFonts w:cs="Arial"/>
        </w:rPr>
        <w:t>Diseño Ingenieril (Ingeniería de Detalles)</w:t>
      </w:r>
    </w:p>
    <w:p w:rsidR="004A185D" w:rsidRDefault="004A185D">
      <w:pPr>
        <w:rPr>
          <w:rFonts w:cs="Arial"/>
        </w:rPr>
      </w:pPr>
    </w:p>
    <w:p w:rsidR="004A185D" w:rsidRDefault="004A185D">
      <w:pPr>
        <w:rPr>
          <w:rFonts w:cs="Arial"/>
        </w:rPr>
      </w:pPr>
    </w:p>
    <w:p w:rsidR="004A185D" w:rsidRDefault="00381B7A">
      <w:pPr>
        <w:pStyle w:val="Encabezado3"/>
        <w:rPr>
          <w:rFonts w:cs="Arial"/>
        </w:rPr>
      </w:pPr>
      <w:bookmarkStart w:id="17" w:name="_Toc833353"/>
      <w:bookmarkEnd w:id="17"/>
      <w:r>
        <w:rPr>
          <w:rFonts w:cs="Arial"/>
        </w:rPr>
        <w:t>Cálculos y Consideraciones de Diseño</w:t>
      </w:r>
    </w:p>
    <w:p w:rsidR="004A185D" w:rsidRDefault="00381B7A">
      <w:pPr>
        <w:rPr>
          <w:rFonts w:cs="Arial"/>
        </w:rPr>
      </w:pPr>
      <w:r>
        <w:rPr>
          <w:rFonts w:cs="Arial"/>
        </w:rPr>
        <w:t>Especificaciones técnicas, operacionales, administrativas, entre otras.</w:t>
      </w:r>
    </w:p>
    <w:p w:rsidR="004A185D" w:rsidRDefault="00381B7A">
      <w:pPr>
        <w:pStyle w:val="Encabezado3"/>
        <w:rPr>
          <w:rFonts w:cs="Arial"/>
        </w:rPr>
      </w:pPr>
      <w:r>
        <w:rPr>
          <w:rFonts w:cs="Arial"/>
        </w:rPr>
        <w:t xml:space="preserve"> </w:t>
      </w:r>
      <w:bookmarkStart w:id="18" w:name="_Toc833354"/>
      <w:bookmarkEnd w:id="18"/>
      <w:r>
        <w:rPr>
          <w:rFonts w:cs="Arial"/>
        </w:rPr>
        <w:t>Diagrama</w:t>
      </w:r>
    </w:p>
    <w:p w:rsidR="004A185D" w:rsidRDefault="00381B7A">
      <w:pPr>
        <w:rPr>
          <w:rFonts w:cs="Arial"/>
        </w:rPr>
      </w:pPr>
      <w:r>
        <w:rPr>
          <w:rFonts w:cs="Arial"/>
        </w:rPr>
        <w:t>Diseño de planos, diagramas de bloque, DFD’s, entre otros, de acuerdo a la naturaleza del proyecto.</w:t>
      </w:r>
    </w:p>
    <w:p w:rsidR="004A185D" w:rsidRDefault="00381B7A">
      <w:pPr>
        <w:pStyle w:val="Encabezado3"/>
        <w:rPr>
          <w:rFonts w:cs="Arial"/>
        </w:rPr>
      </w:pPr>
      <w:bookmarkStart w:id="19" w:name="_Toc833355"/>
      <w:bookmarkEnd w:id="19"/>
      <w:r>
        <w:rPr>
          <w:rFonts w:cs="Arial"/>
        </w:rPr>
        <w:t>Fuentes de Financiamiento</w:t>
      </w:r>
    </w:p>
    <w:p w:rsidR="004A185D" w:rsidRDefault="004A185D">
      <w:pPr>
        <w:rPr>
          <w:rFonts w:cs="Arial"/>
        </w:rPr>
      </w:pPr>
    </w:p>
    <w:p w:rsidR="004A185D" w:rsidRDefault="00381B7A">
      <w:pPr>
        <w:pStyle w:val="Encabezado3"/>
        <w:rPr>
          <w:rFonts w:cs="Arial"/>
        </w:rPr>
      </w:pPr>
      <w:bookmarkStart w:id="20" w:name="_Toc833356"/>
      <w:bookmarkEnd w:id="20"/>
      <w:r>
        <w:rPr>
          <w:rFonts w:cs="Arial"/>
        </w:rPr>
        <w:lastRenderedPageBreak/>
        <w:t>Construcción y Validación del Proyecto (optativo) (explicación del funcionamiento)</w:t>
      </w:r>
    </w:p>
    <w:p w:rsidR="004A185D" w:rsidRDefault="004A185D">
      <w:pPr>
        <w:pStyle w:val="Encabezado3"/>
        <w:rPr>
          <w:rFonts w:cs="Arial"/>
        </w:rPr>
      </w:pPr>
    </w:p>
    <w:p w:rsidR="004A185D" w:rsidRDefault="00381B7A">
      <w:pPr>
        <w:pStyle w:val="Encabezado3"/>
        <w:rPr>
          <w:rFonts w:cs="Arial"/>
        </w:rPr>
      </w:pPr>
      <w:bookmarkStart w:id="21" w:name="_Toc833357"/>
      <w:bookmarkEnd w:id="21"/>
      <w:r>
        <w:rPr>
          <w:rFonts w:cs="Arial"/>
        </w:rPr>
        <w:t>Ensamblaje del Prototipo</w:t>
      </w:r>
    </w:p>
    <w:p w:rsidR="004A185D" w:rsidRDefault="004A185D">
      <w:pPr>
        <w:pStyle w:val="Encabezado3"/>
        <w:rPr>
          <w:rFonts w:cs="Arial"/>
        </w:rPr>
      </w:pPr>
    </w:p>
    <w:p w:rsidR="004A185D" w:rsidRDefault="00381B7A">
      <w:pPr>
        <w:pStyle w:val="Encabezado3"/>
        <w:rPr>
          <w:rFonts w:cs="Arial"/>
        </w:rPr>
      </w:pPr>
      <w:bookmarkStart w:id="22" w:name="_Toc833358"/>
      <w:bookmarkEnd w:id="22"/>
      <w:r>
        <w:rPr>
          <w:rFonts w:cs="Arial"/>
        </w:rPr>
        <w:t>Pruebas del Prototipo</w:t>
      </w:r>
    </w:p>
    <w:p w:rsidR="004A185D" w:rsidRDefault="004A185D">
      <w:pPr>
        <w:rPr>
          <w:rFonts w:cs="Arial"/>
        </w:rPr>
      </w:pPr>
    </w:p>
    <w:p w:rsidR="004A185D" w:rsidRDefault="004A185D">
      <w:pPr>
        <w:rPr>
          <w:rFonts w:cs="Arial"/>
        </w:rPr>
      </w:pPr>
    </w:p>
    <w:p w:rsidR="004A185D" w:rsidRDefault="00381B7A">
      <w:pPr>
        <w:pStyle w:val="Encabezado1"/>
        <w:rPr>
          <w:rFonts w:cs="Arial"/>
        </w:rPr>
      </w:pPr>
      <w:bookmarkStart w:id="23" w:name="_Toc833359"/>
      <w:bookmarkEnd w:id="23"/>
      <w:r>
        <w:rPr>
          <w:rFonts w:cs="Arial"/>
        </w:rPr>
        <w:t>CONCLUSIONES Y RECOMENDACIONES</w:t>
      </w:r>
    </w:p>
    <w:p w:rsidR="004A185D" w:rsidRDefault="004A185D">
      <w:pPr>
        <w:pStyle w:val="Encabezado2"/>
        <w:rPr>
          <w:rFonts w:cs="Arial"/>
        </w:rPr>
      </w:pPr>
    </w:p>
    <w:p w:rsidR="004A185D" w:rsidRDefault="00381B7A">
      <w:pPr>
        <w:pStyle w:val="Encabezado2"/>
        <w:rPr>
          <w:rFonts w:cs="Arial"/>
        </w:rPr>
      </w:pPr>
      <w:bookmarkStart w:id="24" w:name="_Toc833360"/>
      <w:bookmarkEnd w:id="24"/>
      <w:r>
        <w:rPr>
          <w:rFonts w:cs="Arial"/>
        </w:rPr>
        <w:t>Conclusiones</w:t>
      </w:r>
    </w:p>
    <w:p w:rsidR="004A185D" w:rsidRDefault="004A185D">
      <w:pPr>
        <w:pStyle w:val="Encabezado2"/>
        <w:rPr>
          <w:rFonts w:cs="Arial"/>
        </w:rPr>
      </w:pPr>
    </w:p>
    <w:p w:rsidR="004A185D" w:rsidRDefault="00381B7A">
      <w:pPr>
        <w:pStyle w:val="Encabezado2"/>
        <w:rPr>
          <w:rFonts w:cs="Arial"/>
        </w:rPr>
      </w:pPr>
      <w:bookmarkStart w:id="25" w:name="_Toc833361"/>
      <w:bookmarkEnd w:id="25"/>
      <w:r>
        <w:rPr>
          <w:rFonts w:cs="Arial"/>
        </w:rPr>
        <w:t>Recomendaciones</w:t>
      </w:r>
    </w:p>
    <w:p w:rsidR="004A185D" w:rsidRDefault="004A185D">
      <w:pPr>
        <w:pStyle w:val="Encabezado1"/>
        <w:rPr>
          <w:rFonts w:cs="Arial"/>
        </w:rPr>
      </w:pPr>
    </w:p>
    <w:p w:rsidR="004A185D" w:rsidRDefault="00381B7A">
      <w:pPr>
        <w:pStyle w:val="Encabezado1"/>
        <w:rPr>
          <w:rFonts w:cs="Arial"/>
        </w:rPr>
      </w:pPr>
      <w:bookmarkStart w:id="26" w:name="_Toc833362"/>
      <w:bookmarkEnd w:id="26"/>
      <w:r>
        <w:rPr>
          <w:rFonts w:cs="Arial"/>
        </w:rPr>
        <w:t>REFERENCIAS BIBLIOGRAFICAS</w:t>
      </w:r>
    </w:p>
    <w:p w:rsidR="004A185D" w:rsidRDefault="004A185D">
      <w:pPr>
        <w:rPr>
          <w:rFonts w:cs="Arial"/>
          <w:lang w:val="es-ES" w:eastAsia="es-ES"/>
        </w:rPr>
      </w:pPr>
    </w:p>
    <w:p w:rsidR="004A185D" w:rsidRDefault="00381B7A">
      <w:pPr>
        <w:ind w:left="284" w:hanging="284"/>
        <w:rPr>
          <w:rFonts w:cs="Arial"/>
        </w:rPr>
      </w:pPr>
      <w:bookmarkStart w:id="27" w:name="_GoBack"/>
      <w:bookmarkEnd w:id="27"/>
      <w:r>
        <w:rPr>
          <w:rFonts w:cs="Arial"/>
        </w:rPr>
        <w:t>Ruiz, R. (2013). La Gestión en la producción, Fundación Universitaria Andaluza Inca Garcilaso.</w:t>
      </w:r>
    </w:p>
    <w:p w:rsidR="004A185D" w:rsidRDefault="00381B7A">
      <w:pPr>
        <w:ind w:left="284" w:hanging="284"/>
        <w:rPr>
          <w:rFonts w:cs="Arial"/>
        </w:rPr>
      </w:pPr>
      <w:r>
        <w:rPr>
          <w:rFonts w:cs="Arial"/>
        </w:rPr>
        <w:t>Ballou, R. H. (2004). Logística: administración de la cadena de suministro, Pearson Educación.</w:t>
      </w:r>
    </w:p>
    <w:p w:rsidR="004A185D" w:rsidRDefault="00381B7A">
      <w:pPr>
        <w:ind w:left="284" w:hanging="284"/>
        <w:rPr>
          <w:rFonts w:cs="Arial"/>
        </w:rPr>
      </w:pPr>
      <w:r>
        <w:rPr>
          <w:rFonts w:cs="Arial"/>
        </w:rPr>
        <w:t>Muller, M. (2005). Fundamentos de administración de inventarios, Editorial Norma</w:t>
      </w:r>
    </w:p>
    <w:p w:rsidR="004A185D" w:rsidRDefault="00381B7A">
      <w:pPr>
        <w:ind w:left="284" w:hanging="284"/>
        <w:rPr>
          <w:rFonts w:cs="Arial"/>
          <w:lang w:val="es-ES" w:eastAsia="es-ES"/>
        </w:rPr>
      </w:pPr>
      <w:r>
        <w:rPr>
          <w:rFonts w:cs="Arial"/>
          <w:lang w:val="es-ES" w:eastAsia="es-ES"/>
        </w:rPr>
        <w:t>Lopes,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r>
        <w:rPr>
          <w:rFonts w:cs="Arial"/>
          <w:lang w:val="es-ES" w:eastAsia="es-ES"/>
        </w:rPr>
        <w:t>Perez, J. y Gardey A. (2010). Definición de Contabilidad [Base de datos en línea], Disponible: https://definicion.de/contabilidad-general/ [Consulta: 2019, febrero 2].</w:t>
      </w:r>
    </w:p>
    <w:p w:rsidR="004A185D" w:rsidRDefault="00381B7A">
      <w:pPr>
        <w:ind w:left="284" w:hanging="284"/>
        <w:rPr>
          <w:rFonts w:cs="Arial"/>
          <w:lang w:val="es-ES" w:eastAsia="es-ES"/>
        </w:rPr>
      </w:pPr>
      <w:r>
        <w:rPr>
          <w:rFonts w:cs="Arial"/>
          <w:lang w:val="es-ES" w:eastAsia="es-ES"/>
        </w:rPr>
        <w:lastRenderedPageBreak/>
        <w:t>Perez, J. y Gardey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r>
        <w:rPr>
          <w:rFonts w:cs="Arial"/>
          <w:lang w:val="en-US" w:eastAsia="es-ES"/>
        </w:rPr>
        <w:t>Riehle,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Tamayo,  M. (2003). El Proceso de la Investigación Científica. México: Limusa.</w:t>
      </w:r>
    </w:p>
    <w:p w:rsidR="004A185D" w:rsidRDefault="00381B7A">
      <w:pPr>
        <w:ind w:left="284" w:hanging="284"/>
        <w:rPr>
          <w:rFonts w:cs="Arial"/>
          <w:lang w:val="es-ES" w:eastAsia="es-ES"/>
        </w:rPr>
      </w:pPr>
      <w:r>
        <w:rPr>
          <w:rFonts w:cs="Arial"/>
          <w:lang w:val="es-ES" w:eastAsia="es-ES"/>
        </w:rPr>
        <w:t>Sabino,  C. (1992). El Proceso de la Investigación. Caracas: Panapo.</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r>
        <w:rPr>
          <w:rFonts w:cs="Arial"/>
          <w:lang w:val="es-ES" w:eastAsia="es-ES"/>
        </w:rPr>
        <w:t>Otwell,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r w:rsidRPr="00145C94">
        <w:rPr>
          <w:rFonts w:cs="Arial"/>
          <w:lang w:val="es-ES" w:eastAsia="es-ES"/>
        </w:rPr>
        <w:lastRenderedPageBreak/>
        <w:t>Maida, E. y Pacienzia,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381B7A">
      <w:pPr>
        <w:pStyle w:val="Encabezado1"/>
        <w:rPr>
          <w:rFonts w:cs="Arial"/>
          <w:lang w:val="es-ES" w:eastAsia="es-ES"/>
        </w:rPr>
      </w:pPr>
      <w:bookmarkStart w:id="28" w:name="_Toc833363"/>
      <w:bookmarkEnd w:id="28"/>
      <w:r>
        <w:rPr>
          <w:rFonts w:cs="Arial"/>
          <w:lang w:val="es-ES" w:eastAsia="es-ES"/>
        </w:rPr>
        <w:t>ANEXOS</w:t>
      </w: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381B7A">
      <w:pPr>
        <w:rPr>
          <w:rFonts w:cs="Arial"/>
          <w:b/>
          <w:lang w:val="es-ES" w:eastAsia="es-ES"/>
        </w:rPr>
      </w:pPr>
      <w:r>
        <w:rPr>
          <w:rFonts w:cs="Arial"/>
          <w:b/>
          <w:lang w:val="es-ES" w:eastAsia="es-ES"/>
        </w:rPr>
        <w:t>Son actividades y van en el IV Capítulo???????</w:t>
      </w:r>
    </w:p>
    <w:p w:rsidR="004A185D" w:rsidRDefault="004A185D">
      <w:pPr>
        <w:rPr>
          <w:rFonts w:cs="Arial"/>
          <w:lang w:val="es-ES" w:eastAsia="es-ES"/>
        </w:rPr>
      </w:pPr>
    </w:p>
    <w:p w:rsidR="004A185D" w:rsidRDefault="00381B7A">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4A185D" w:rsidRDefault="00381B7A">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4A185D" w:rsidRDefault="00381B7A">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4A185D" w:rsidRDefault="00381B7A">
      <w:pPr>
        <w:pStyle w:val="Prrafodelista"/>
        <w:numPr>
          <w:ilvl w:val="0"/>
          <w:numId w:val="2"/>
        </w:numPr>
        <w:rPr>
          <w:rFonts w:cs="Arial"/>
          <w:lang w:val="es-ES" w:eastAsia="es-ES"/>
        </w:rPr>
      </w:pPr>
      <w:r>
        <w:rPr>
          <w:rFonts w:cs="Arial"/>
          <w:lang w:val="es-ES" w:eastAsia="es-ES"/>
        </w:rPr>
        <w:lastRenderedPageBreak/>
        <w:t>Implementar un módulo de producción que permita visualizar las corridas de producciones ejecutadas en el módulo de recetas, ordenadas cronológicamente y que desplieguen información detallada de las mismas.</w:t>
      </w:r>
    </w:p>
    <w:p w:rsidR="004A185D" w:rsidRDefault="00381B7A">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4A185D" w:rsidRDefault="00381B7A">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4A185D" w:rsidRDefault="00381B7A">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4A185D" w:rsidRDefault="00381B7A">
      <w:pPr>
        <w:pStyle w:val="Prrafodelista"/>
        <w:numPr>
          <w:ilvl w:val="0"/>
          <w:numId w:val="2"/>
        </w:numPr>
        <w:rPr>
          <w:rFonts w:cs="Arial"/>
          <w:lang w:val="es-ES" w:eastAsia="es-ES"/>
        </w:rPr>
      </w:pPr>
      <w:r>
        <w:rPr>
          <w:rFonts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4A185D" w:rsidRDefault="00381B7A">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4A185D" w:rsidRDefault="00381B7A">
      <w:pPr>
        <w:pStyle w:val="Prrafodelista"/>
        <w:numPr>
          <w:ilvl w:val="0"/>
          <w:numId w:val="2"/>
        </w:numPr>
        <w:rPr>
          <w:rFonts w:cs="Arial"/>
          <w:lang w:val="es-ES" w:eastAsia="es-ES"/>
        </w:rPr>
      </w:pPr>
      <w:r>
        <w:rPr>
          <w:rFonts w:cs="Arial"/>
          <w:lang w:val="es-ES" w:eastAsia="es-ES"/>
        </w:rPr>
        <w:lastRenderedPageBreak/>
        <w:t>Para la creación de recetas es necesaria la utilización de ingredientes, los cuales, serán llamados Parámetros de recetas y tendrán su propio módulo, en el que se realizarán sus registros.</w:t>
      </w:r>
    </w:p>
    <w:p w:rsidR="004A185D" w:rsidRDefault="00381B7A">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4A185D" w:rsidRDefault="00381B7A">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4A185D" w:rsidRDefault="004A185D">
      <w:pPr>
        <w:rPr>
          <w:rFonts w:cs="Arial"/>
          <w:lang w:val="es-ES"/>
        </w:rPr>
      </w:pPr>
    </w:p>
    <w:p w:rsidR="004A185D" w:rsidRDefault="004A185D">
      <w:pPr>
        <w:rPr>
          <w:rFonts w:cs="Arial"/>
          <w:lang w:val="es-ES"/>
        </w:rPr>
      </w:pPr>
    </w:p>
    <w:p w:rsidR="004A185D" w:rsidRDefault="00381B7A">
      <w:pPr>
        <w:rPr>
          <w:rFonts w:cs="Arial"/>
          <w:lang w:val="es-ES"/>
        </w:rPr>
      </w:pPr>
      <w:r>
        <w:rPr>
          <w:rFonts w:cs="Arial"/>
          <w:lang w:val="es-ES"/>
        </w:rPr>
        <w:t xml:space="preserve"> </w:t>
      </w: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tbl>
      <w:tblPr>
        <w:tblStyle w:val="TablaAPAsextaedicin"/>
        <w:tblW w:w="9499" w:type="dxa"/>
        <w:tblLook w:val="04A0"/>
      </w:tblPr>
      <w:tblGrid>
        <w:gridCol w:w="2358"/>
        <w:gridCol w:w="2379"/>
        <w:gridCol w:w="2403"/>
        <w:gridCol w:w="2359"/>
      </w:tblGrid>
      <w:tr w:rsidR="004A185D" w:rsidTr="004A185D">
        <w:trPr>
          <w:cnfStyle w:val="100000000000"/>
        </w:trPr>
        <w:tc>
          <w:tcPr>
            <w:cnfStyle w:val="001000000000"/>
            <w:tcW w:w="2357" w:type="dxa"/>
            <w:shd w:val="clear" w:color="auto" w:fill="auto"/>
          </w:tcPr>
          <w:p w:rsidR="004A185D" w:rsidRDefault="00381B7A">
            <w:pPr>
              <w:spacing w:line="240" w:lineRule="auto"/>
              <w:ind w:firstLine="0"/>
              <w:jc w:val="left"/>
              <w:rPr>
                <w:rFonts w:cs="Arial"/>
                <w:lang w:val="es-ES" w:eastAsia="es-ES"/>
              </w:rPr>
            </w:pPr>
            <w:r>
              <w:rPr>
                <w:rFonts w:cs="Arial"/>
                <w:lang w:val="es-ES" w:eastAsia="es-ES"/>
              </w:rPr>
              <w:t>Asda</w:t>
            </w:r>
          </w:p>
        </w:tc>
        <w:tc>
          <w:tcPr>
            <w:tcW w:w="2379" w:type="dxa"/>
            <w:shd w:val="clear" w:color="auto" w:fill="auto"/>
          </w:tcPr>
          <w:p w:rsidR="004A185D" w:rsidRDefault="00381B7A">
            <w:pPr>
              <w:spacing w:line="240" w:lineRule="auto"/>
              <w:ind w:firstLine="0"/>
              <w:jc w:val="center"/>
              <w:cnfStyle w:val="100000000000"/>
              <w:rPr>
                <w:rFonts w:cs="Arial"/>
                <w:lang w:val="es-ES" w:eastAsia="es-ES"/>
              </w:rPr>
            </w:pPr>
            <w:r>
              <w:rPr>
                <w:rFonts w:cs="Arial"/>
                <w:lang w:val="es-ES" w:eastAsia="es-ES"/>
              </w:rPr>
              <w:t>Asdas</w:t>
            </w:r>
          </w:p>
        </w:tc>
        <w:tc>
          <w:tcPr>
            <w:tcW w:w="2403" w:type="dxa"/>
            <w:shd w:val="clear" w:color="auto" w:fill="auto"/>
          </w:tcPr>
          <w:p w:rsidR="004A185D" w:rsidRDefault="00381B7A">
            <w:pPr>
              <w:spacing w:line="240" w:lineRule="auto"/>
              <w:ind w:firstLine="0"/>
              <w:jc w:val="center"/>
              <w:cnfStyle w:val="100000000000"/>
              <w:rPr>
                <w:rFonts w:cs="Arial"/>
                <w:lang w:val="es-ES" w:eastAsia="es-ES"/>
              </w:rPr>
            </w:pPr>
            <w:r>
              <w:rPr>
                <w:rFonts w:cs="Arial"/>
                <w:lang w:val="es-ES" w:eastAsia="es-ES"/>
              </w:rPr>
              <w:t>Asdasd</w:t>
            </w:r>
          </w:p>
        </w:tc>
        <w:tc>
          <w:tcPr>
            <w:tcW w:w="2359" w:type="dxa"/>
            <w:shd w:val="clear" w:color="auto" w:fill="auto"/>
          </w:tcPr>
          <w:p w:rsidR="004A185D" w:rsidRDefault="00381B7A">
            <w:pPr>
              <w:spacing w:line="240" w:lineRule="auto"/>
              <w:ind w:firstLine="0"/>
              <w:jc w:val="center"/>
              <w:cnfStyle w:val="100000000000"/>
              <w:rPr>
                <w:rFonts w:cs="Arial"/>
                <w:lang w:val="es-ES" w:eastAsia="es-ES"/>
              </w:rPr>
            </w:pPr>
            <w:r>
              <w:rPr>
                <w:rFonts w:cs="Arial"/>
                <w:lang w:val="es-ES" w:eastAsia="es-ES"/>
              </w:rPr>
              <w:t>Asda</w:t>
            </w:r>
          </w:p>
        </w:tc>
      </w:tr>
      <w:tr w:rsidR="004A185D" w:rsidTr="004A185D">
        <w:tc>
          <w:tcPr>
            <w:cnfStyle w:val="001000000000"/>
            <w:tcW w:w="2357" w:type="dxa"/>
            <w:tcBorders>
              <w:top w:val="nil"/>
              <w:bottom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r w:rsidR="004A185D" w:rsidTr="004A185D">
        <w:tc>
          <w:tcPr>
            <w:cnfStyle w:val="001000000000"/>
            <w:tcW w:w="2357" w:type="dxa"/>
            <w:tcBorders>
              <w:top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bl>
    <w:p w:rsidR="004A185D" w:rsidRDefault="004A185D">
      <w:pPr>
        <w:rPr>
          <w:rFonts w:cs="Arial"/>
          <w:lang w:val="es-ES" w:eastAsia="es-ES"/>
        </w:rPr>
      </w:pPr>
    </w:p>
    <w:p w:rsidR="004A185D" w:rsidRDefault="004A185D"/>
    <w:sectPr w:rsidR="004A185D" w:rsidSect="00381B7A">
      <w:headerReference w:type="default" r:id="rId25"/>
      <w:footerReference w:type="default" r:id="rId26"/>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EE6" w:rsidRDefault="005E1EE6" w:rsidP="004A185D">
      <w:pPr>
        <w:spacing w:line="240" w:lineRule="auto"/>
      </w:pPr>
      <w:r>
        <w:separator/>
      </w:r>
    </w:p>
  </w:endnote>
  <w:endnote w:type="continuationSeparator" w:id="1">
    <w:p w:rsidR="005E1EE6" w:rsidRDefault="005E1EE6"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1"/>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3A1A60" w:rsidRDefault="003A1A60">
        <w:pPr>
          <w:pStyle w:val="Piedepgina"/>
          <w:jc w:val="center"/>
        </w:pPr>
      </w:p>
    </w:sdtContent>
  </w:sdt>
  <w:p w:rsidR="003A1A60" w:rsidRDefault="003A1A60">
    <w:pPr>
      <w:pStyle w:val="Piedepgina"/>
      <w:jc w:val="center"/>
    </w:pPr>
  </w:p>
  <w:p w:rsidR="003A1A60" w:rsidRDefault="003A1A60">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Piedepgina"/>
      <w:jc w:val="center"/>
    </w:pPr>
  </w:p>
  <w:p w:rsidR="003A1A60" w:rsidRDefault="003A1A60">
    <w:pPr>
      <w:pStyle w:val="Piedepgina"/>
      <w:jc w:val="center"/>
    </w:pPr>
  </w:p>
  <w:p w:rsidR="003A1A60" w:rsidRDefault="003A1A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EE6" w:rsidRDefault="005E1EE6" w:rsidP="004A185D">
      <w:pPr>
        <w:spacing w:line="240" w:lineRule="auto"/>
      </w:pPr>
      <w:r>
        <w:separator/>
      </w:r>
    </w:p>
  </w:footnote>
  <w:footnote w:type="continuationSeparator" w:id="1">
    <w:p w:rsidR="005E1EE6" w:rsidRDefault="005E1EE6"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3A1A60" w:rsidRDefault="003A1A60">
        <w:pPr>
          <w:pStyle w:val="Encabezamiento"/>
          <w:jc w:val="right"/>
        </w:pPr>
      </w:p>
    </w:sdtContent>
  </w:sdt>
  <w:p w:rsidR="003A1A60" w:rsidRDefault="003A1A60">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60" w:rsidRDefault="003A1A60">
    <w:pPr>
      <w:pStyle w:val="Encabezamiento"/>
      <w:jc w:val="right"/>
    </w:pPr>
  </w:p>
  <w:p w:rsidR="003A1A60" w:rsidRDefault="003A1A60">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4"/>
  </w:num>
  <w:num w:numId="6">
    <w:abstractNumId w:val="7"/>
  </w:num>
  <w:num w:numId="7">
    <w:abstractNumId w:val="0"/>
  </w:num>
  <w:num w:numId="8">
    <w:abstractNumId w:val="5"/>
  </w:num>
  <w:num w:numId="9">
    <w:abstractNumId w:val="1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A185D"/>
    <w:rsid w:val="000032BA"/>
    <w:rsid w:val="00020F45"/>
    <w:rsid w:val="00073165"/>
    <w:rsid w:val="00145C94"/>
    <w:rsid w:val="001801D7"/>
    <w:rsid w:val="001B6587"/>
    <w:rsid w:val="001E28E0"/>
    <w:rsid w:val="00212110"/>
    <w:rsid w:val="002265E9"/>
    <w:rsid w:val="00280B36"/>
    <w:rsid w:val="00310DA6"/>
    <w:rsid w:val="00323CFA"/>
    <w:rsid w:val="00341BAF"/>
    <w:rsid w:val="00355BC0"/>
    <w:rsid w:val="00381B7A"/>
    <w:rsid w:val="003A1A60"/>
    <w:rsid w:val="003B6E82"/>
    <w:rsid w:val="003D148E"/>
    <w:rsid w:val="003D2E28"/>
    <w:rsid w:val="003E60DA"/>
    <w:rsid w:val="00444DD7"/>
    <w:rsid w:val="004768DB"/>
    <w:rsid w:val="004A185D"/>
    <w:rsid w:val="00540C90"/>
    <w:rsid w:val="0055494E"/>
    <w:rsid w:val="00555F94"/>
    <w:rsid w:val="0057488D"/>
    <w:rsid w:val="00595480"/>
    <w:rsid w:val="005D0CED"/>
    <w:rsid w:val="005E12F8"/>
    <w:rsid w:val="005E1EE6"/>
    <w:rsid w:val="00607B09"/>
    <w:rsid w:val="006138F5"/>
    <w:rsid w:val="0067031E"/>
    <w:rsid w:val="00677324"/>
    <w:rsid w:val="006B057E"/>
    <w:rsid w:val="006C273D"/>
    <w:rsid w:val="006E3A14"/>
    <w:rsid w:val="006F14A7"/>
    <w:rsid w:val="006F3052"/>
    <w:rsid w:val="0070353F"/>
    <w:rsid w:val="00710ECE"/>
    <w:rsid w:val="00723321"/>
    <w:rsid w:val="00725011"/>
    <w:rsid w:val="00752831"/>
    <w:rsid w:val="00762A2D"/>
    <w:rsid w:val="007B3193"/>
    <w:rsid w:val="007F0009"/>
    <w:rsid w:val="00802FA2"/>
    <w:rsid w:val="008171A8"/>
    <w:rsid w:val="00836F36"/>
    <w:rsid w:val="008F4237"/>
    <w:rsid w:val="00907F6D"/>
    <w:rsid w:val="00983C24"/>
    <w:rsid w:val="009A635D"/>
    <w:rsid w:val="009B4CCA"/>
    <w:rsid w:val="009E7791"/>
    <w:rsid w:val="009F4CCD"/>
    <w:rsid w:val="00A76B36"/>
    <w:rsid w:val="00B43325"/>
    <w:rsid w:val="00B83437"/>
    <w:rsid w:val="00B975C4"/>
    <w:rsid w:val="00BD72A2"/>
    <w:rsid w:val="00C1559A"/>
    <w:rsid w:val="00C23E7A"/>
    <w:rsid w:val="00C63DC3"/>
    <w:rsid w:val="00C74541"/>
    <w:rsid w:val="00CE7E28"/>
    <w:rsid w:val="00CF7830"/>
    <w:rsid w:val="00D72391"/>
    <w:rsid w:val="00D84AAB"/>
    <w:rsid w:val="00D94A79"/>
    <w:rsid w:val="00DD53B6"/>
    <w:rsid w:val="00E0161B"/>
    <w:rsid w:val="00E310ED"/>
    <w:rsid w:val="00E73861"/>
    <w:rsid w:val="00E86758"/>
    <w:rsid w:val="00EB0CC7"/>
    <w:rsid w:val="00EB3BB5"/>
    <w:rsid w:val="00F05C7E"/>
    <w:rsid w:val="00F07B97"/>
    <w:rsid w:val="00F551C7"/>
    <w:rsid w:val="00F6451D"/>
    <w:rsid w:val="00F92B88"/>
    <w:rsid w:val="00FE3D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A1EACC-12DC-44B5-83DA-2D32E096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10529</Words>
  <Characters>57914</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Zenaida</cp:lastModifiedBy>
  <cp:revision>4</cp:revision>
  <dcterms:created xsi:type="dcterms:W3CDTF">2019-03-06T12:07:00Z</dcterms:created>
  <dcterms:modified xsi:type="dcterms:W3CDTF">2019-03-06T12:42:00Z</dcterms:modified>
  <dc:language>es-VE</dc:language>
</cp:coreProperties>
</file>