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57621A">
        <w:pict>
          <v:rect id="_x0000_s1028" style="position:absolute;left:0;text-align:left;margin-left:91.2pt;margin-top:6.45pt;width:328.55pt;height:79.5pt;z-index:251657728;mso-position-horizontal-relative:text;mso-position-vertical-relative:text" stroked="f" strokeweight="0">
            <v:textbox>
              <w:txbxContent>
                <w:p w:rsidR="00862725" w:rsidRDefault="00862725">
                  <w:pPr>
                    <w:pStyle w:val="Contenidodelmarco"/>
                    <w:spacing w:line="240" w:lineRule="auto"/>
                    <w:ind w:firstLine="0"/>
                    <w:jc w:val="center"/>
                    <w:rPr>
                      <w:rFonts w:cs="Arial"/>
                      <w:b/>
                      <w:lang w:val="es-ES"/>
                    </w:rPr>
                  </w:pPr>
                  <w:r>
                    <w:rPr>
                      <w:rFonts w:cs="Arial"/>
                      <w:b/>
                      <w:lang w:val="es-ES"/>
                    </w:rPr>
                    <w:t>REPÚBLICA BOLIVARIANA DE VENEZUELA</w:t>
                  </w:r>
                </w:p>
                <w:p w:rsidR="00862725" w:rsidRDefault="00862725">
                  <w:pPr>
                    <w:pStyle w:val="Contenidodelmarco"/>
                    <w:spacing w:line="240" w:lineRule="auto"/>
                    <w:ind w:firstLine="0"/>
                    <w:jc w:val="center"/>
                    <w:rPr>
                      <w:rFonts w:cs="Arial"/>
                      <w:b/>
                      <w:lang w:val="es-ES"/>
                    </w:rPr>
                  </w:pPr>
                  <w:r>
                    <w:rPr>
                      <w:rFonts w:cs="Arial"/>
                      <w:b/>
                      <w:lang w:val="es-ES"/>
                    </w:rPr>
                    <w:t>INSTITUTO UNIVERSITARIO POLITÉCNICO</w:t>
                  </w:r>
                </w:p>
                <w:p w:rsidR="00862725" w:rsidRDefault="00862725">
                  <w:pPr>
                    <w:pStyle w:val="Contenidodelmarco"/>
                    <w:spacing w:line="240" w:lineRule="auto"/>
                    <w:ind w:firstLine="0"/>
                    <w:jc w:val="center"/>
                    <w:rPr>
                      <w:rFonts w:cs="Arial"/>
                      <w:b/>
                      <w:lang w:val="es-ES"/>
                    </w:rPr>
                  </w:pPr>
                  <w:r>
                    <w:rPr>
                      <w:rFonts w:cs="Arial"/>
                      <w:b/>
                      <w:lang w:val="es-ES"/>
                    </w:rPr>
                    <w:t xml:space="preserve">“SANTIAGO MARIÑO” </w:t>
                  </w:r>
                </w:p>
                <w:p w:rsidR="00862725" w:rsidRDefault="00862725">
                  <w:pPr>
                    <w:pStyle w:val="Contenidodelmarco"/>
                    <w:spacing w:line="240" w:lineRule="auto"/>
                    <w:ind w:firstLine="0"/>
                    <w:jc w:val="center"/>
                    <w:rPr>
                      <w:rFonts w:cs="Arial"/>
                      <w:b/>
                      <w:lang w:val="es-ES"/>
                    </w:rPr>
                  </w:pPr>
                  <w:r>
                    <w:rPr>
                      <w:rFonts w:cs="Arial"/>
                      <w:b/>
                      <w:lang w:val="es-ES"/>
                    </w:rPr>
                    <w:t>AMPLIACIÓN MÉRIDA</w:t>
                  </w:r>
                </w:p>
                <w:p w:rsidR="00862725" w:rsidRDefault="00862725">
                  <w:pPr>
                    <w:pStyle w:val="Contenidodelmarco"/>
                    <w:spacing w:line="240" w:lineRule="auto"/>
                    <w:ind w:firstLine="0"/>
                    <w:jc w:val="center"/>
                    <w:rPr>
                      <w:rFonts w:cs="Arial"/>
                      <w:b/>
                      <w:lang w:val="es-ES"/>
                    </w:rPr>
                  </w:pPr>
                  <w:r>
                    <w:rPr>
                      <w:rFonts w:cs="Arial"/>
                      <w:b/>
                      <w:lang w:val="es-ES"/>
                    </w:rPr>
                    <w:t>ESCUELA DE INGENIERIA DE SISTEMAS</w:t>
                  </w:r>
                </w:p>
                <w:p w:rsidR="00862725" w:rsidRDefault="00862725">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Pr="00C23E7A" w:rsidRDefault="00381B7A" w:rsidP="00A340EB">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57621A">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A340EB" w:rsidRDefault="00A340EB">
      <w:pPr>
        <w:pStyle w:val="Textoindependiente3"/>
        <w:jc w:val="center"/>
        <w:rPr>
          <w:rFonts w:cs="Arial"/>
          <w:b/>
          <w:color w:val="000000"/>
          <w:sz w:val="24"/>
          <w:szCs w:val="24"/>
          <w:lang w:val="es-E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bookmarkStart w:id="0" w:name="_Toc8773151" w:displacedByCustomXml="next"/>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862725"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8773151" w:history="1">
        <w:r w:rsidR="00862725" w:rsidRPr="00CC7DFD">
          <w:rPr>
            <w:rStyle w:val="Hipervnculo"/>
            <w:rFonts w:cs="Arial"/>
            <w:noProof/>
          </w:rPr>
          <w:t>INDICE GENERAL</w:t>
        </w:r>
        <w:r w:rsidR="00862725">
          <w:rPr>
            <w:noProof/>
            <w:webHidden/>
          </w:rPr>
          <w:tab/>
        </w:r>
        <w:r w:rsidR="00862725">
          <w:rPr>
            <w:noProof/>
            <w:webHidden/>
          </w:rPr>
          <w:fldChar w:fldCharType="begin"/>
        </w:r>
        <w:r w:rsidR="00862725">
          <w:rPr>
            <w:noProof/>
            <w:webHidden/>
          </w:rPr>
          <w:instrText xml:space="preserve"> PAGEREF _Toc8773151 \h </w:instrText>
        </w:r>
        <w:r w:rsidR="00862725">
          <w:rPr>
            <w:noProof/>
            <w:webHidden/>
          </w:rPr>
        </w:r>
        <w:r w:rsidR="00862725">
          <w:rPr>
            <w:noProof/>
            <w:webHidden/>
          </w:rPr>
          <w:fldChar w:fldCharType="separate"/>
        </w:r>
        <w:r w:rsidR="00862725">
          <w:rPr>
            <w:noProof/>
            <w:webHidden/>
          </w:rPr>
          <w:t>4</w:t>
        </w:r>
        <w:r w:rsidR="00862725">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52" w:history="1">
        <w:r>
          <w:rPr>
            <w:noProof/>
            <w:webHidden/>
          </w:rPr>
          <w:tab/>
        </w:r>
        <w:r>
          <w:rPr>
            <w:noProof/>
            <w:webHidden/>
          </w:rPr>
          <w:fldChar w:fldCharType="begin"/>
        </w:r>
        <w:r>
          <w:rPr>
            <w:noProof/>
            <w:webHidden/>
          </w:rPr>
          <w:instrText xml:space="preserve"> PAGEREF _Toc8773152 \h </w:instrText>
        </w:r>
        <w:r>
          <w:rPr>
            <w:noProof/>
            <w:webHidden/>
          </w:rPr>
        </w:r>
        <w:r>
          <w:rPr>
            <w:noProof/>
            <w:webHidden/>
          </w:rPr>
          <w:fldChar w:fldCharType="separate"/>
        </w:r>
        <w:r>
          <w:rPr>
            <w:noProof/>
            <w:webHidden/>
          </w:rPr>
          <w:t>1</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53" w:history="1">
        <w:r w:rsidRPr="00CC7DFD">
          <w:rPr>
            <w:rStyle w:val="Hipervnculo"/>
            <w:rFonts w:eastAsia="Times New Roman" w:cs="Arial"/>
            <w:noProof/>
            <w:lang w:val="es-ES" w:eastAsia="es-ES"/>
          </w:rPr>
          <w:t>RESUMEN</w:t>
        </w:r>
        <w:r>
          <w:rPr>
            <w:noProof/>
            <w:webHidden/>
          </w:rPr>
          <w:tab/>
        </w:r>
        <w:r>
          <w:rPr>
            <w:noProof/>
            <w:webHidden/>
          </w:rPr>
          <w:fldChar w:fldCharType="begin"/>
        </w:r>
        <w:r>
          <w:rPr>
            <w:noProof/>
            <w:webHidden/>
          </w:rPr>
          <w:instrText xml:space="preserve"> PAGEREF _Toc8773153 \h </w:instrText>
        </w:r>
        <w:r>
          <w:rPr>
            <w:noProof/>
            <w:webHidden/>
          </w:rPr>
        </w:r>
        <w:r>
          <w:rPr>
            <w:noProof/>
            <w:webHidden/>
          </w:rPr>
          <w:fldChar w:fldCharType="separate"/>
        </w:r>
        <w:r>
          <w:rPr>
            <w:noProof/>
            <w:webHidden/>
          </w:rPr>
          <w:t>1</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54" w:history="1">
        <w:r w:rsidRPr="00CC7DFD">
          <w:rPr>
            <w:rStyle w:val="Hipervnculo"/>
            <w:rFonts w:eastAsia="Times New Roman" w:cs="Arial"/>
            <w:noProof/>
            <w:lang w:val="es-ES" w:eastAsia="es-ES"/>
          </w:rPr>
          <w:t>INTRODUCCIÓN</w:t>
        </w:r>
        <w:r>
          <w:rPr>
            <w:noProof/>
            <w:webHidden/>
          </w:rPr>
          <w:tab/>
        </w:r>
        <w:r>
          <w:rPr>
            <w:noProof/>
            <w:webHidden/>
          </w:rPr>
          <w:fldChar w:fldCharType="begin"/>
        </w:r>
        <w:r>
          <w:rPr>
            <w:noProof/>
            <w:webHidden/>
          </w:rPr>
          <w:instrText xml:space="preserve"> PAGEREF _Toc8773154 \h </w:instrText>
        </w:r>
        <w:r>
          <w:rPr>
            <w:noProof/>
            <w:webHidden/>
          </w:rPr>
        </w:r>
        <w:r>
          <w:rPr>
            <w:noProof/>
            <w:webHidden/>
          </w:rPr>
          <w:fldChar w:fldCharType="separate"/>
        </w:r>
        <w:r>
          <w:rPr>
            <w:noProof/>
            <w:webHidden/>
          </w:rPr>
          <w:t>2</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55" w:history="1">
        <w:r w:rsidRPr="00CC7DFD">
          <w:rPr>
            <w:rStyle w:val="Hipervnculo"/>
            <w:rFonts w:cs="Arial"/>
            <w:noProof/>
          </w:rPr>
          <w:t>CAPÍTULO I</w:t>
        </w:r>
        <w:r>
          <w:rPr>
            <w:noProof/>
            <w:webHidden/>
          </w:rPr>
          <w:tab/>
        </w:r>
        <w:r>
          <w:rPr>
            <w:noProof/>
            <w:webHidden/>
          </w:rPr>
          <w:fldChar w:fldCharType="begin"/>
        </w:r>
        <w:r>
          <w:rPr>
            <w:noProof/>
            <w:webHidden/>
          </w:rPr>
          <w:instrText xml:space="preserve"> PAGEREF _Toc8773155 \h </w:instrText>
        </w:r>
        <w:r>
          <w:rPr>
            <w:noProof/>
            <w:webHidden/>
          </w:rPr>
        </w:r>
        <w:r>
          <w:rPr>
            <w:noProof/>
            <w:webHidden/>
          </w:rPr>
          <w:fldChar w:fldCharType="separate"/>
        </w:r>
        <w:r>
          <w:rPr>
            <w:noProof/>
            <w:webHidden/>
          </w:rPr>
          <w:t>3</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56" w:history="1">
        <w:r w:rsidRPr="00CC7DFD">
          <w:rPr>
            <w:rStyle w:val="Hipervnculo"/>
            <w:noProof/>
            <w:lang w:val="es-ES" w:eastAsia="es-ES"/>
          </w:rPr>
          <w:t>EL PROBLEMA</w:t>
        </w:r>
        <w:r>
          <w:rPr>
            <w:noProof/>
            <w:webHidden/>
          </w:rPr>
          <w:tab/>
        </w:r>
        <w:r>
          <w:rPr>
            <w:noProof/>
            <w:webHidden/>
          </w:rPr>
          <w:fldChar w:fldCharType="begin"/>
        </w:r>
        <w:r>
          <w:rPr>
            <w:noProof/>
            <w:webHidden/>
          </w:rPr>
          <w:instrText xml:space="preserve"> PAGEREF _Toc8773156 \h </w:instrText>
        </w:r>
        <w:r>
          <w:rPr>
            <w:noProof/>
            <w:webHidden/>
          </w:rPr>
        </w:r>
        <w:r>
          <w:rPr>
            <w:noProof/>
            <w:webHidden/>
          </w:rPr>
          <w:fldChar w:fldCharType="separate"/>
        </w:r>
        <w:r>
          <w:rPr>
            <w:noProof/>
            <w:webHidden/>
          </w:rPr>
          <w:t>3</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57" w:history="1">
        <w:r w:rsidRPr="00CC7DFD">
          <w:rPr>
            <w:rStyle w:val="Hipervnculo"/>
            <w:rFonts w:eastAsia="Times New Roman" w:cs="Arial"/>
            <w:noProof/>
            <w:lang w:val="es-ES" w:eastAsia="es-ES"/>
          </w:rPr>
          <w:t>Presentación o Idea General</w:t>
        </w:r>
        <w:r>
          <w:rPr>
            <w:noProof/>
            <w:webHidden/>
          </w:rPr>
          <w:tab/>
        </w:r>
        <w:r>
          <w:rPr>
            <w:noProof/>
            <w:webHidden/>
          </w:rPr>
          <w:fldChar w:fldCharType="begin"/>
        </w:r>
        <w:r>
          <w:rPr>
            <w:noProof/>
            <w:webHidden/>
          </w:rPr>
          <w:instrText xml:space="preserve"> PAGEREF _Toc8773157 \h </w:instrText>
        </w:r>
        <w:r>
          <w:rPr>
            <w:noProof/>
            <w:webHidden/>
          </w:rPr>
        </w:r>
        <w:r>
          <w:rPr>
            <w:noProof/>
            <w:webHidden/>
          </w:rPr>
          <w:fldChar w:fldCharType="separate"/>
        </w:r>
        <w:r>
          <w:rPr>
            <w:noProof/>
            <w:webHidden/>
          </w:rPr>
          <w:t>3</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58" w:history="1">
        <w:r w:rsidRPr="00CC7DFD">
          <w:rPr>
            <w:rStyle w:val="Hipervnculo"/>
            <w:rFonts w:cs="Arial"/>
            <w:noProof/>
          </w:rPr>
          <w:t>Origen de Estudio</w:t>
        </w:r>
        <w:r>
          <w:rPr>
            <w:noProof/>
            <w:webHidden/>
          </w:rPr>
          <w:tab/>
        </w:r>
        <w:r>
          <w:rPr>
            <w:noProof/>
            <w:webHidden/>
          </w:rPr>
          <w:fldChar w:fldCharType="begin"/>
        </w:r>
        <w:r>
          <w:rPr>
            <w:noProof/>
            <w:webHidden/>
          </w:rPr>
          <w:instrText xml:space="preserve"> PAGEREF _Toc8773158 \h </w:instrText>
        </w:r>
        <w:r>
          <w:rPr>
            <w:noProof/>
            <w:webHidden/>
          </w:rPr>
        </w:r>
        <w:r>
          <w:rPr>
            <w:noProof/>
            <w:webHidden/>
          </w:rPr>
          <w:fldChar w:fldCharType="separate"/>
        </w:r>
        <w:r>
          <w:rPr>
            <w:noProof/>
            <w:webHidden/>
          </w:rPr>
          <w:t>3</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59" w:history="1">
        <w:r w:rsidRPr="00CC7DFD">
          <w:rPr>
            <w:rStyle w:val="Hipervnculo"/>
            <w:rFonts w:eastAsia="Times New Roman" w:cs="Arial"/>
            <w:noProof/>
            <w:lang w:val="es-ES" w:eastAsia="es-ES"/>
          </w:rPr>
          <w:t>Planteamiento del Problema</w:t>
        </w:r>
        <w:r>
          <w:rPr>
            <w:noProof/>
            <w:webHidden/>
          </w:rPr>
          <w:tab/>
        </w:r>
        <w:r>
          <w:rPr>
            <w:noProof/>
            <w:webHidden/>
          </w:rPr>
          <w:fldChar w:fldCharType="begin"/>
        </w:r>
        <w:r>
          <w:rPr>
            <w:noProof/>
            <w:webHidden/>
          </w:rPr>
          <w:instrText xml:space="preserve"> PAGEREF _Toc8773159 \h </w:instrText>
        </w:r>
        <w:r>
          <w:rPr>
            <w:noProof/>
            <w:webHidden/>
          </w:rPr>
        </w:r>
        <w:r>
          <w:rPr>
            <w:noProof/>
            <w:webHidden/>
          </w:rPr>
          <w:fldChar w:fldCharType="separate"/>
        </w:r>
        <w:r>
          <w:rPr>
            <w:noProof/>
            <w:webHidden/>
          </w:rPr>
          <w:t>4</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60" w:history="1">
        <w:r w:rsidRPr="00CC7DFD">
          <w:rPr>
            <w:rStyle w:val="Hipervnculo"/>
            <w:rFonts w:eastAsia="Times New Roman" w:cs="Arial"/>
            <w:noProof/>
            <w:lang w:val="es-ES" w:eastAsia="es-ES"/>
          </w:rPr>
          <w:t>Campo - Línea de Investigación</w:t>
        </w:r>
        <w:r>
          <w:rPr>
            <w:noProof/>
            <w:webHidden/>
          </w:rPr>
          <w:tab/>
        </w:r>
        <w:r>
          <w:rPr>
            <w:noProof/>
            <w:webHidden/>
          </w:rPr>
          <w:fldChar w:fldCharType="begin"/>
        </w:r>
        <w:r>
          <w:rPr>
            <w:noProof/>
            <w:webHidden/>
          </w:rPr>
          <w:instrText xml:space="preserve"> PAGEREF _Toc8773160 \h </w:instrText>
        </w:r>
        <w:r>
          <w:rPr>
            <w:noProof/>
            <w:webHidden/>
          </w:rPr>
        </w:r>
        <w:r>
          <w:rPr>
            <w:noProof/>
            <w:webHidden/>
          </w:rPr>
          <w:fldChar w:fldCharType="separate"/>
        </w:r>
        <w:r>
          <w:rPr>
            <w:noProof/>
            <w:webHidden/>
          </w:rPr>
          <w:t>5</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61" w:history="1">
        <w:r w:rsidRPr="00CC7DFD">
          <w:rPr>
            <w:rStyle w:val="Hipervnculo"/>
            <w:rFonts w:eastAsia="Times New Roman" w:cs="Arial"/>
            <w:noProof/>
            <w:lang w:val="es-ES" w:eastAsia="es-ES"/>
          </w:rPr>
          <w:t>Objetivos de la Investigación</w:t>
        </w:r>
        <w:r>
          <w:rPr>
            <w:noProof/>
            <w:webHidden/>
          </w:rPr>
          <w:tab/>
        </w:r>
        <w:r>
          <w:rPr>
            <w:noProof/>
            <w:webHidden/>
          </w:rPr>
          <w:fldChar w:fldCharType="begin"/>
        </w:r>
        <w:r>
          <w:rPr>
            <w:noProof/>
            <w:webHidden/>
          </w:rPr>
          <w:instrText xml:space="preserve"> PAGEREF _Toc8773161 \h </w:instrText>
        </w:r>
        <w:r>
          <w:rPr>
            <w:noProof/>
            <w:webHidden/>
          </w:rPr>
        </w:r>
        <w:r>
          <w:rPr>
            <w:noProof/>
            <w:webHidden/>
          </w:rPr>
          <w:fldChar w:fldCharType="separate"/>
        </w:r>
        <w:r>
          <w:rPr>
            <w:noProof/>
            <w:webHidden/>
          </w:rPr>
          <w:t>5</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62" w:history="1">
        <w:r w:rsidRPr="00CC7DFD">
          <w:rPr>
            <w:rStyle w:val="Hipervnculo"/>
            <w:rFonts w:eastAsia="Times New Roman" w:cs="Arial"/>
            <w:noProof/>
            <w:lang w:val="es-ES" w:eastAsia="es-ES"/>
          </w:rPr>
          <w:t>Objetivo General</w:t>
        </w:r>
        <w:r>
          <w:rPr>
            <w:noProof/>
            <w:webHidden/>
          </w:rPr>
          <w:tab/>
        </w:r>
        <w:r>
          <w:rPr>
            <w:noProof/>
            <w:webHidden/>
          </w:rPr>
          <w:fldChar w:fldCharType="begin"/>
        </w:r>
        <w:r>
          <w:rPr>
            <w:noProof/>
            <w:webHidden/>
          </w:rPr>
          <w:instrText xml:space="preserve"> PAGEREF _Toc8773162 \h </w:instrText>
        </w:r>
        <w:r>
          <w:rPr>
            <w:noProof/>
            <w:webHidden/>
          </w:rPr>
        </w:r>
        <w:r>
          <w:rPr>
            <w:noProof/>
            <w:webHidden/>
          </w:rPr>
          <w:fldChar w:fldCharType="separate"/>
        </w:r>
        <w:r>
          <w:rPr>
            <w:noProof/>
            <w:webHidden/>
          </w:rPr>
          <w:t>5</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63" w:history="1">
        <w:r w:rsidRPr="00CC7DFD">
          <w:rPr>
            <w:rStyle w:val="Hipervnculo"/>
            <w:rFonts w:eastAsia="Times New Roman" w:cs="Arial"/>
            <w:noProof/>
            <w:lang w:val="es-ES" w:eastAsia="es-ES"/>
          </w:rPr>
          <w:t>Objetivos Específicos</w:t>
        </w:r>
        <w:r>
          <w:rPr>
            <w:noProof/>
            <w:webHidden/>
          </w:rPr>
          <w:tab/>
        </w:r>
        <w:r>
          <w:rPr>
            <w:noProof/>
            <w:webHidden/>
          </w:rPr>
          <w:fldChar w:fldCharType="begin"/>
        </w:r>
        <w:r>
          <w:rPr>
            <w:noProof/>
            <w:webHidden/>
          </w:rPr>
          <w:instrText xml:space="preserve"> PAGEREF _Toc8773163 \h </w:instrText>
        </w:r>
        <w:r>
          <w:rPr>
            <w:noProof/>
            <w:webHidden/>
          </w:rPr>
        </w:r>
        <w:r>
          <w:rPr>
            <w:noProof/>
            <w:webHidden/>
          </w:rPr>
          <w:fldChar w:fldCharType="separate"/>
        </w:r>
        <w:r>
          <w:rPr>
            <w:noProof/>
            <w:webHidden/>
          </w:rPr>
          <w:t>5</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64" w:history="1">
        <w:r w:rsidRPr="00CC7DFD">
          <w:rPr>
            <w:rStyle w:val="Hipervnculo"/>
            <w:rFonts w:eastAsia="Times New Roman" w:cs="Arial"/>
            <w:noProof/>
            <w:lang w:val="es-ES" w:eastAsia="es-ES"/>
          </w:rPr>
          <w:t>Justificación de la Investigación</w:t>
        </w:r>
        <w:r>
          <w:rPr>
            <w:noProof/>
            <w:webHidden/>
          </w:rPr>
          <w:tab/>
        </w:r>
        <w:r>
          <w:rPr>
            <w:noProof/>
            <w:webHidden/>
          </w:rPr>
          <w:fldChar w:fldCharType="begin"/>
        </w:r>
        <w:r>
          <w:rPr>
            <w:noProof/>
            <w:webHidden/>
          </w:rPr>
          <w:instrText xml:space="preserve"> PAGEREF _Toc8773164 \h </w:instrText>
        </w:r>
        <w:r>
          <w:rPr>
            <w:noProof/>
            <w:webHidden/>
          </w:rPr>
        </w:r>
        <w:r>
          <w:rPr>
            <w:noProof/>
            <w:webHidden/>
          </w:rPr>
          <w:fldChar w:fldCharType="separate"/>
        </w:r>
        <w:r>
          <w:rPr>
            <w:noProof/>
            <w:webHidden/>
          </w:rPr>
          <w:t>6</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65" w:history="1">
        <w:r w:rsidRPr="00CC7DFD">
          <w:rPr>
            <w:rStyle w:val="Hipervnculo"/>
            <w:rFonts w:eastAsia="Times New Roman" w:cs="Arial"/>
            <w:noProof/>
            <w:lang w:val="es-ES" w:eastAsia="es-ES"/>
          </w:rPr>
          <w:t>Alcances y Propósitos o Finalidad de la Investigación</w:t>
        </w:r>
        <w:r>
          <w:rPr>
            <w:noProof/>
            <w:webHidden/>
          </w:rPr>
          <w:tab/>
        </w:r>
        <w:r>
          <w:rPr>
            <w:noProof/>
            <w:webHidden/>
          </w:rPr>
          <w:fldChar w:fldCharType="begin"/>
        </w:r>
        <w:r>
          <w:rPr>
            <w:noProof/>
            <w:webHidden/>
          </w:rPr>
          <w:instrText xml:space="preserve"> PAGEREF _Toc8773165 \h </w:instrText>
        </w:r>
        <w:r>
          <w:rPr>
            <w:noProof/>
            <w:webHidden/>
          </w:rPr>
        </w:r>
        <w:r>
          <w:rPr>
            <w:noProof/>
            <w:webHidden/>
          </w:rPr>
          <w:fldChar w:fldCharType="separate"/>
        </w:r>
        <w:r>
          <w:rPr>
            <w:noProof/>
            <w:webHidden/>
          </w:rPr>
          <w:t>7</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66" w:history="1">
        <w:r w:rsidRPr="00CC7DFD">
          <w:rPr>
            <w:rStyle w:val="Hipervnculo"/>
            <w:rFonts w:cs="Arial"/>
            <w:noProof/>
          </w:rPr>
          <w:t>CAPÍTULO II</w:t>
        </w:r>
        <w:r>
          <w:rPr>
            <w:noProof/>
            <w:webHidden/>
          </w:rPr>
          <w:tab/>
        </w:r>
        <w:r>
          <w:rPr>
            <w:noProof/>
            <w:webHidden/>
          </w:rPr>
          <w:fldChar w:fldCharType="begin"/>
        </w:r>
        <w:r>
          <w:rPr>
            <w:noProof/>
            <w:webHidden/>
          </w:rPr>
          <w:instrText xml:space="preserve"> PAGEREF _Toc8773166 \h </w:instrText>
        </w:r>
        <w:r>
          <w:rPr>
            <w:noProof/>
            <w:webHidden/>
          </w:rPr>
        </w:r>
        <w:r>
          <w:rPr>
            <w:noProof/>
            <w:webHidden/>
          </w:rPr>
          <w:fldChar w:fldCharType="separate"/>
        </w:r>
        <w:r>
          <w:rPr>
            <w:noProof/>
            <w:webHidden/>
          </w:rPr>
          <w:t>8</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67" w:history="1">
        <w:r w:rsidRPr="00CC7DFD">
          <w:rPr>
            <w:rStyle w:val="Hipervnculo"/>
            <w:rFonts w:eastAsia="Times New Roman"/>
            <w:noProof/>
            <w:lang w:val="es-ES" w:eastAsia="es-ES"/>
          </w:rPr>
          <w:t>Marco Referencial</w:t>
        </w:r>
        <w:r>
          <w:rPr>
            <w:noProof/>
            <w:webHidden/>
          </w:rPr>
          <w:tab/>
        </w:r>
        <w:r>
          <w:rPr>
            <w:noProof/>
            <w:webHidden/>
          </w:rPr>
          <w:fldChar w:fldCharType="begin"/>
        </w:r>
        <w:r>
          <w:rPr>
            <w:noProof/>
            <w:webHidden/>
          </w:rPr>
          <w:instrText xml:space="preserve"> PAGEREF _Toc8773167 \h </w:instrText>
        </w:r>
        <w:r>
          <w:rPr>
            <w:noProof/>
            <w:webHidden/>
          </w:rPr>
        </w:r>
        <w:r>
          <w:rPr>
            <w:noProof/>
            <w:webHidden/>
          </w:rPr>
          <w:fldChar w:fldCharType="separate"/>
        </w:r>
        <w:r>
          <w:rPr>
            <w:noProof/>
            <w:webHidden/>
          </w:rPr>
          <w:t>8</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68" w:history="1">
        <w:r w:rsidRPr="00CC7DFD">
          <w:rPr>
            <w:rStyle w:val="Hipervnculo"/>
            <w:rFonts w:eastAsia="Times New Roman" w:cs="Arial"/>
            <w:noProof/>
            <w:lang w:val="es-ES" w:eastAsia="es-ES"/>
          </w:rPr>
          <w:t>Teorías Genéricas Explicativas</w:t>
        </w:r>
        <w:r>
          <w:rPr>
            <w:noProof/>
            <w:webHidden/>
          </w:rPr>
          <w:tab/>
        </w:r>
        <w:r>
          <w:rPr>
            <w:noProof/>
            <w:webHidden/>
          </w:rPr>
          <w:fldChar w:fldCharType="begin"/>
        </w:r>
        <w:r>
          <w:rPr>
            <w:noProof/>
            <w:webHidden/>
          </w:rPr>
          <w:instrText xml:space="preserve"> PAGEREF _Toc8773168 \h </w:instrText>
        </w:r>
        <w:r>
          <w:rPr>
            <w:noProof/>
            <w:webHidden/>
          </w:rPr>
        </w:r>
        <w:r>
          <w:rPr>
            <w:noProof/>
            <w:webHidden/>
          </w:rPr>
          <w:fldChar w:fldCharType="separate"/>
        </w:r>
        <w:r>
          <w:rPr>
            <w:noProof/>
            <w:webHidden/>
          </w:rPr>
          <w:t>8</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69" w:history="1">
        <w:r w:rsidRPr="00CC7DFD">
          <w:rPr>
            <w:rStyle w:val="Hipervnculo"/>
            <w:rFonts w:cs="Arial"/>
            <w:noProof/>
          </w:rPr>
          <w:t>Antecedentes de Campo</w:t>
        </w:r>
        <w:r>
          <w:rPr>
            <w:noProof/>
            <w:webHidden/>
          </w:rPr>
          <w:tab/>
        </w:r>
        <w:r>
          <w:rPr>
            <w:noProof/>
            <w:webHidden/>
          </w:rPr>
          <w:fldChar w:fldCharType="begin"/>
        </w:r>
        <w:r>
          <w:rPr>
            <w:noProof/>
            <w:webHidden/>
          </w:rPr>
          <w:instrText xml:space="preserve"> PAGEREF _Toc8773169 \h </w:instrText>
        </w:r>
        <w:r>
          <w:rPr>
            <w:noProof/>
            <w:webHidden/>
          </w:rPr>
        </w:r>
        <w:r>
          <w:rPr>
            <w:noProof/>
            <w:webHidden/>
          </w:rPr>
          <w:fldChar w:fldCharType="separate"/>
        </w:r>
        <w:r>
          <w:rPr>
            <w:noProof/>
            <w:webHidden/>
          </w:rPr>
          <w:t>12</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0" w:history="1">
        <w:r w:rsidRPr="00CC7DFD">
          <w:rPr>
            <w:rStyle w:val="Hipervnculo"/>
            <w:rFonts w:eastAsia="Times New Roman" w:cs="Arial"/>
            <w:noProof/>
            <w:lang w:val="es-ES" w:eastAsia="es-ES"/>
          </w:rPr>
          <w:t>Estado del Arte de la Tecnología</w:t>
        </w:r>
        <w:r>
          <w:rPr>
            <w:noProof/>
            <w:webHidden/>
          </w:rPr>
          <w:tab/>
        </w:r>
        <w:r>
          <w:rPr>
            <w:noProof/>
            <w:webHidden/>
          </w:rPr>
          <w:fldChar w:fldCharType="begin"/>
        </w:r>
        <w:r>
          <w:rPr>
            <w:noProof/>
            <w:webHidden/>
          </w:rPr>
          <w:instrText xml:space="preserve"> PAGEREF _Toc8773170 \h </w:instrText>
        </w:r>
        <w:r>
          <w:rPr>
            <w:noProof/>
            <w:webHidden/>
          </w:rPr>
        </w:r>
        <w:r>
          <w:rPr>
            <w:noProof/>
            <w:webHidden/>
          </w:rPr>
          <w:fldChar w:fldCharType="separate"/>
        </w:r>
        <w:r>
          <w:rPr>
            <w:noProof/>
            <w:webHidden/>
          </w:rPr>
          <w:t>16</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1" w:history="1">
        <w:r w:rsidRPr="00CC7DFD">
          <w:rPr>
            <w:rStyle w:val="Hipervnculo"/>
            <w:rFonts w:eastAsia="Times New Roman" w:cs="Arial"/>
            <w:noProof/>
            <w:lang w:val="es-ES" w:eastAsia="es-ES"/>
          </w:rPr>
          <w:t>Teorías Genéricas Ingenieriles</w:t>
        </w:r>
        <w:r>
          <w:rPr>
            <w:noProof/>
            <w:webHidden/>
          </w:rPr>
          <w:tab/>
        </w:r>
        <w:r>
          <w:rPr>
            <w:noProof/>
            <w:webHidden/>
          </w:rPr>
          <w:fldChar w:fldCharType="begin"/>
        </w:r>
        <w:r>
          <w:rPr>
            <w:noProof/>
            <w:webHidden/>
          </w:rPr>
          <w:instrText xml:space="preserve"> PAGEREF _Toc8773171 \h </w:instrText>
        </w:r>
        <w:r>
          <w:rPr>
            <w:noProof/>
            <w:webHidden/>
          </w:rPr>
        </w:r>
        <w:r>
          <w:rPr>
            <w:noProof/>
            <w:webHidden/>
          </w:rPr>
          <w:fldChar w:fldCharType="separate"/>
        </w:r>
        <w:r>
          <w:rPr>
            <w:noProof/>
            <w:webHidden/>
          </w:rPr>
          <w:t>20</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2" w:history="1">
        <w:r w:rsidRPr="00CC7DFD">
          <w:rPr>
            <w:rStyle w:val="Hipervnculo"/>
            <w:rFonts w:cs="Arial"/>
            <w:noProof/>
            <w:lang w:val="es-ES"/>
          </w:rPr>
          <w:t>Definición de Términos Básicos</w:t>
        </w:r>
        <w:r>
          <w:rPr>
            <w:noProof/>
            <w:webHidden/>
          </w:rPr>
          <w:tab/>
        </w:r>
        <w:r>
          <w:rPr>
            <w:noProof/>
            <w:webHidden/>
          </w:rPr>
          <w:fldChar w:fldCharType="begin"/>
        </w:r>
        <w:r>
          <w:rPr>
            <w:noProof/>
            <w:webHidden/>
          </w:rPr>
          <w:instrText xml:space="preserve"> PAGEREF _Toc8773172 \h </w:instrText>
        </w:r>
        <w:r>
          <w:rPr>
            <w:noProof/>
            <w:webHidden/>
          </w:rPr>
        </w:r>
        <w:r>
          <w:rPr>
            <w:noProof/>
            <w:webHidden/>
          </w:rPr>
          <w:fldChar w:fldCharType="separate"/>
        </w:r>
        <w:r>
          <w:rPr>
            <w:noProof/>
            <w:webHidden/>
          </w:rPr>
          <w:t>25</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73" w:history="1">
        <w:r w:rsidRPr="00CC7DFD">
          <w:rPr>
            <w:rStyle w:val="Hipervnculo"/>
            <w:rFonts w:cs="Arial"/>
            <w:noProof/>
          </w:rPr>
          <w:t>CAPÍTULO III</w:t>
        </w:r>
        <w:r>
          <w:rPr>
            <w:noProof/>
            <w:webHidden/>
          </w:rPr>
          <w:tab/>
        </w:r>
        <w:r>
          <w:rPr>
            <w:noProof/>
            <w:webHidden/>
          </w:rPr>
          <w:fldChar w:fldCharType="begin"/>
        </w:r>
        <w:r>
          <w:rPr>
            <w:noProof/>
            <w:webHidden/>
          </w:rPr>
          <w:instrText xml:space="preserve"> PAGEREF _Toc8773173 \h </w:instrText>
        </w:r>
        <w:r>
          <w:rPr>
            <w:noProof/>
            <w:webHidden/>
          </w:rPr>
        </w:r>
        <w:r>
          <w:rPr>
            <w:noProof/>
            <w:webHidden/>
          </w:rPr>
          <w:fldChar w:fldCharType="separate"/>
        </w:r>
        <w:r>
          <w:rPr>
            <w:noProof/>
            <w:webHidden/>
          </w:rPr>
          <w:t>28</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74" w:history="1">
        <w:r w:rsidRPr="00CC7DFD">
          <w:rPr>
            <w:rStyle w:val="Hipervnculo"/>
            <w:noProof/>
          </w:rPr>
          <w:t>Marco Metodológico</w:t>
        </w:r>
        <w:r>
          <w:rPr>
            <w:noProof/>
            <w:webHidden/>
          </w:rPr>
          <w:tab/>
        </w:r>
        <w:r>
          <w:rPr>
            <w:noProof/>
            <w:webHidden/>
          </w:rPr>
          <w:fldChar w:fldCharType="begin"/>
        </w:r>
        <w:r>
          <w:rPr>
            <w:noProof/>
            <w:webHidden/>
          </w:rPr>
          <w:instrText xml:space="preserve"> PAGEREF _Toc8773174 \h </w:instrText>
        </w:r>
        <w:r>
          <w:rPr>
            <w:noProof/>
            <w:webHidden/>
          </w:rPr>
        </w:r>
        <w:r>
          <w:rPr>
            <w:noProof/>
            <w:webHidden/>
          </w:rPr>
          <w:fldChar w:fldCharType="separate"/>
        </w:r>
        <w:r>
          <w:rPr>
            <w:noProof/>
            <w:webHidden/>
          </w:rPr>
          <w:t>28</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5" w:history="1">
        <w:r w:rsidRPr="00CC7DFD">
          <w:rPr>
            <w:rStyle w:val="Hipervnculo"/>
            <w:rFonts w:cs="Arial"/>
            <w:noProof/>
          </w:rPr>
          <w:t>Tipo de Estudio</w:t>
        </w:r>
        <w:r>
          <w:rPr>
            <w:noProof/>
            <w:webHidden/>
          </w:rPr>
          <w:tab/>
        </w:r>
        <w:r>
          <w:rPr>
            <w:noProof/>
            <w:webHidden/>
          </w:rPr>
          <w:fldChar w:fldCharType="begin"/>
        </w:r>
        <w:r>
          <w:rPr>
            <w:noProof/>
            <w:webHidden/>
          </w:rPr>
          <w:instrText xml:space="preserve"> PAGEREF _Toc8773175 \h </w:instrText>
        </w:r>
        <w:r>
          <w:rPr>
            <w:noProof/>
            <w:webHidden/>
          </w:rPr>
        </w:r>
        <w:r>
          <w:rPr>
            <w:noProof/>
            <w:webHidden/>
          </w:rPr>
          <w:fldChar w:fldCharType="separate"/>
        </w:r>
        <w:r>
          <w:rPr>
            <w:noProof/>
            <w:webHidden/>
          </w:rPr>
          <w:t>28</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6" w:history="1">
        <w:r w:rsidRPr="00CC7DFD">
          <w:rPr>
            <w:rStyle w:val="Hipervnculo"/>
            <w:rFonts w:cs="Arial"/>
            <w:noProof/>
          </w:rPr>
          <w:t>Método de Investigación</w:t>
        </w:r>
        <w:r>
          <w:rPr>
            <w:noProof/>
            <w:webHidden/>
          </w:rPr>
          <w:tab/>
        </w:r>
        <w:r>
          <w:rPr>
            <w:noProof/>
            <w:webHidden/>
          </w:rPr>
          <w:fldChar w:fldCharType="begin"/>
        </w:r>
        <w:r>
          <w:rPr>
            <w:noProof/>
            <w:webHidden/>
          </w:rPr>
          <w:instrText xml:space="preserve"> PAGEREF _Toc8773176 \h </w:instrText>
        </w:r>
        <w:r>
          <w:rPr>
            <w:noProof/>
            <w:webHidden/>
          </w:rPr>
        </w:r>
        <w:r>
          <w:rPr>
            <w:noProof/>
            <w:webHidden/>
          </w:rPr>
          <w:fldChar w:fldCharType="separate"/>
        </w:r>
        <w:r>
          <w:rPr>
            <w:noProof/>
            <w:webHidden/>
          </w:rPr>
          <w:t>29</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7" w:history="1">
        <w:r w:rsidRPr="00CC7DFD">
          <w:rPr>
            <w:rStyle w:val="Hipervnculo"/>
            <w:rFonts w:cs="Arial"/>
            <w:noProof/>
          </w:rPr>
          <w:t>Técnicas de Recolección de Información</w:t>
        </w:r>
        <w:r>
          <w:rPr>
            <w:noProof/>
            <w:webHidden/>
          </w:rPr>
          <w:tab/>
        </w:r>
        <w:r>
          <w:rPr>
            <w:noProof/>
            <w:webHidden/>
          </w:rPr>
          <w:fldChar w:fldCharType="begin"/>
        </w:r>
        <w:r>
          <w:rPr>
            <w:noProof/>
            <w:webHidden/>
          </w:rPr>
          <w:instrText xml:space="preserve"> PAGEREF _Toc8773177 \h </w:instrText>
        </w:r>
        <w:r>
          <w:rPr>
            <w:noProof/>
            <w:webHidden/>
          </w:rPr>
        </w:r>
        <w:r>
          <w:rPr>
            <w:noProof/>
            <w:webHidden/>
          </w:rPr>
          <w:fldChar w:fldCharType="separate"/>
        </w:r>
        <w:r>
          <w:rPr>
            <w:noProof/>
            <w:webHidden/>
          </w:rPr>
          <w:t>30</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8" w:history="1">
        <w:r w:rsidRPr="00CC7DFD">
          <w:rPr>
            <w:rStyle w:val="Hipervnculo"/>
            <w:rFonts w:cs="Arial"/>
            <w:noProof/>
          </w:rPr>
          <w:t>Tratamiento de la Información</w:t>
        </w:r>
        <w:r>
          <w:rPr>
            <w:noProof/>
            <w:webHidden/>
          </w:rPr>
          <w:tab/>
        </w:r>
        <w:r>
          <w:rPr>
            <w:noProof/>
            <w:webHidden/>
          </w:rPr>
          <w:fldChar w:fldCharType="begin"/>
        </w:r>
        <w:r>
          <w:rPr>
            <w:noProof/>
            <w:webHidden/>
          </w:rPr>
          <w:instrText xml:space="preserve"> PAGEREF _Toc8773178 \h </w:instrText>
        </w:r>
        <w:r>
          <w:rPr>
            <w:noProof/>
            <w:webHidden/>
          </w:rPr>
        </w:r>
        <w:r>
          <w:rPr>
            <w:noProof/>
            <w:webHidden/>
          </w:rPr>
          <w:fldChar w:fldCharType="separate"/>
        </w:r>
        <w:r>
          <w:rPr>
            <w:noProof/>
            <w:webHidden/>
          </w:rPr>
          <w:t>31</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79" w:history="1">
        <w:r w:rsidRPr="00CC7DFD">
          <w:rPr>
            <w:rStyle w:val="Hipervnculo"/>
            <w:rFonts w:cs="Arial"/>
            <w:noProof/>
          </w:rPr>
          <w:t>Técnicas Metodológicas a Aplicar</w:t>
        </w:r>
        <w:r>
          <w:rPr>
            <w:noProof/>
            <w:webHidden/>
          </w:rPr>
          <w:tab/>
        </w:r>
        <w:r>
          <w:rPr>
            <w:noProof/>
            <w:webHidden/>
          </w:rPr>
          <w:fldChar w:fldCharType="begin"/>
        </w:r>
        <w:r>
          <w:rPr>
            <w:noProof/>
            <w:webHidden/>
          </w:rPr>
          <w:instrText xml:space="preserve"> PAGEREF _Toc8773179 \h </w:instrText>
        </w:r>
        <w:r>
          <w:rPr>
            <w:noProof/>
            <w:webHidden/>
          </w:rPr>
        </w:r>
        <w:r>
          <w:rPr>
            <w:noProof/>
            <w:webHidden/>
          </w:rPr>
          <w:fldChar w:fldCharType="separate"/>
        </w:r>
        <w:r>
          <w:rPr>
            <w:noProof/>
            <w:webHidden/>
          </w:rPr>
          <w:t>32</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80" w:history="1">
        <w:r w:rsidRPr="00CC7DFD">
          <w:rPr>
            <w:rStyle w:val="Hipervnculo"/>
            <w:rFonts w:cs="Arial"/>
            <w:noProof/>
          </w:rPr>
          <w:t>CAPÍTULO IV</w:t>
        </w:r>
        <w:r>
          <w:rPr>
            <w:noProof/>
            <w:webHidden/>
          </w:rPr>
          <w:tab/>
        </w:r>
        <w:r>
          <w:rPr>
            <w:noProof/>
            <w:webHidden/>
          </w:rPr>
          <w:fldChar w:fldCharType="begin"/>
        </w:r>
        <w:r>
          <w:rPr>
            <w:noProof/>
            <w:webHidden/>
          </w:rPr>
          <w:instrText xml:space="preserve"> PAGEREF _Toc8773180 \h </w:instrText>
        </w:r>
        <w:r>
          <w:rPr>
            <w:noProof/>
            <w:webHidden/>
          </w:rPr>
        </w:r>
        <w:r>
          <w:rPr>
            <w:noProof/>
            <w:webHidden/>
          </w:rPr>
          <w:fldChar w:fldCharType="separate"/>
        </w:r>
        <w:r>
          <w:rPr>
            <w:noProof/>
            <w:webHidden/>
          </w:rPr>
          <w:t>37</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81" w:history="1">
        <w:r w:rsidRPr="00CC7DFD">
          <w:rPr>
            <w:rStyle w:val="Hipervnculo"/>
            <w:noProof/>
          </w:rPr>
          <w:t>INGENIERIA DEL PROYECTO</w:t>
        </w:r>
        <w:r>
          <w:rPr>
            <w:noProof/>
            <w:webHidden/>
          </w:rPr>
          <w:tab/>
        </w:r>
        <w:r>
          <w:rPr>
            <w:noProof/>
            <w:webHidden/>
          </w:rPr>
          <w:fldChar w:fldCharType="begin"/>
        </w:r>
        <w:r>
          <w:rPr>
            <w:noProof/>
            <w:webHidden/>
          </w:rPr>
          <w:instrText xml:space="preserve"> PAGEREF _Toc8773181 \h </w:instrText>
        </w:r>
        <w:r>
          <w:rPr>
            <w:noProof/>
            <w:webHidden/>
          </w:rPr>
        </w:r>
        <w:r>
          <w:rPr>
            <w:noProof/>
            <w:webHidden/>
          </w:rPr>
          <w:fldChar w:fldCharType="separate"/>
        </w:r>
        <w:r>
          <w:rPr>
            <w:noProof/>
            <w:webHidden/>
          </w:rPr>
          <w:t>37</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82" w:history="1">
        <w:r w:rsidRPr="00CC7DFD">
          <w:rPr>
            <w:rStyle w:val="Hipervnculo"/>
            <w:rFonts w:cs="Arial"/>
            <w:noProof/>
          </w:rPr>
          <w:t>Análisis Ingenieril</w:t>
        </w:r>
        <w:r>
          <w:rPr>
            <w:noProof/>
            <w:webHidden/>
          </w:rPr>
          <w:tab/>
        </w:r>
        <w:r>
          <w:rPr>
            <w:noProof/>
            <w:webHidden/>
          </w:rPr>
          <w:fldChar w:fldCharType="begin"/>
        </w:r>
        <w:r>
          <w:rPr>
            <w:noProof/>
            <w:webHidden/>
          </w:rPr>
          <w:instrText xml:space="preserve"> PAGEREF _Toc8773182 \h </w:instrText>
        </w:r>
        <w:r>
          <w:rPr>
            <w:noProof/>
            <w:webHidden/>
          </w:rPr>
        </w:r>
        <w:r>
          <w:rPr>
            <w:noProof/>
            <w:webHidden/>
          </w:rPr>
          <w:fldChar w:fldCharType="separate"/>
        </w:r>
        <w:r>
          <w:rPr>
            <w:noProof/>
            <w:webHidden/>
          </w:rPr>
          <w:t>37</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83" w:history="1">
        <w:r w:rsidRPr="00CC7DFD">
          <w:rPr>
            <w:rStyle w:val="Hipervnculo"/>
            <w:rFonts w:cs="Arial"/>
            <w:noProof/>
          </w:rPr>
          <w:t>Estudio Diagnóstico</w:t>
        </w:r>
        <w:r>
          <w:rPr>
            <w:noProof/>
            <w:webHidden/>
          </w:rPr>
          <w:tab/>
        </w:r>
        <w:r>
          <w:rPr>
            <w:noProof/>
            <w:webHidden/>
          </w:rPr>
          <w:fldChar w:fldCharType="begin"/>
        </w:r>
        <w:r>
          <w:rPr>
            <w:noProof/>
            <w:webHidden/>
          </w:rPr>
          <w:instrText xml:space="preserve"> PAGEREF _Toc8773183 \h </w:instrText>
        </w:r>
        <w:r>
          <w:rPr>
            <w:noProof/>
            <w:webHidden/>
          </w:rPr>
        </w:r>
        <w:r>
          <w:rPr>
            <w:noProof/>
            <w:webHidden/>
          </w:rPr>
          <w:fldChar w:fldCharType="separate"/>
        </w:r>
        <w:r>
          <w:rPr>
            <w:noProof/>
            <w:webHidden/>
          </w:rPr>
          <w:t>39</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84" w:history="1">
        <w:r w:rsidRPr="00CC7DFD">
          <w:rPr>
            <w:rStyle w:val="Hipervnculo"/>
            <w:rFonts w:cs="Arial"/>
            <w:noProof/>
          </w:rPr>
          <w:t>Definición de Requerimientos</w:t>
        </w:r>
        <w:r>
          <w:rPr>
            <w:noProof/>
            <w:webHidden/>
          </w:rPr>
          <w:tab/>
        </w:r>
        <w:r>
          <w:rPr>
            <w:noProof/>
            <w:webHidden/>
          </w:rPr>
          <w:fldChar w:fldCharType="begin"/>
        </w:r>
        <w:r>
          <w:rPr>
            <w:noProof/>
            <w:webHidden/>
          </w:rPr>
          <w:instrText xml:space="preserve"> PAGEREF _Toc8773184 \h </w:instrText>
        </w:r>
        <w:r>
          <w:rPr>
            <w:noProof/>
            <w:webHidden/>
          </w:rPr>
        </w:r>
        <w:r>
          <w:rPr>
            <w:noProof/>
            <w:webHidden/>
          </w:rPr>
          <w:fldChar w:fldCharType="separate"/>
        </w:r>
        <w:r>
          <w:rPr>
            <w:noProof/>
            <w:webHidden/>
          </w:rPr>
          <w:t>45</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85" w:history="1">
        <w:r w:rsidRPr="00CC7DFD">
          <w:rPr>
            <w:rStyle w:val="Hipervnculo"/>
            <w:rFonts w:cs="Arial"/>
            <w:noProof/>
          </w:rPr>
          <w:t>Estudio de Factibilidad</w:t>
        </w:r>
        <w:r>
          <w:rPr>
            <w:noProof/>
            <w:webHidden/>
          </w:rPr>
          <w:tab/>
        </w:r>
        <w:r>
          <w:rPr>
            <w:noProof/>
            <w:webHidden/>
          </w:rPr>
          <w:fldChar w:fldCharType="begin"/>
        </w:r>
        <w:r>
          <w:rPr>
            <w:noProof/>
            <w:webHidden/>
          </w:rPr>
          <w:instrText xml:space="preserve"> PAGEREF _Toc8773185 \h </w:instrText>
        </w:r>
        <w:r>
          <w:rPr>
            <w:noProof/>
            <w:webHidden/>
          </w:rPr>
        </w:r>
        <w:r>
          <w:rPr>
            <w:noProof/>
            <w:webHidden/>
          </w:rPr>
          <w:fldChar w:fldCharType="separate"/>
        </w:r>
        <w:r>
          <w:rPr>
            <w:noProof/>
            <w:webHidden/>
          </w:rPr>
          <w:t>48</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86" w:history="1">
        <w:r w:rsidRPr="00CC7DFD">
          <w:rPr>
            <w:rStyle w:val="Hipervnculo"/>
            <w:rFonts w:cs="Arial"/>
            <w:noProof/>
          </w:rPr>
          <w:t>Diseño Ingenieril (Ingeniería de Detalles)</w:t>
        </w:r>
        <w:r>
          <w:rPr>
            <w:noProof/>
            <w:webHidden/>
          </w:rPr>
          <w:tab/>
        </w:r>
        <w:r>
          <w:rPr>
            <w:noProof/>
            <w:webHidden/>
          </w:rPr>
          <w:fldChar w:fldCharType="begin"/>
        </w:r>
        <w:r>
          <w:rPr>
            <w:noProof/>
            <w:webHidden/>
          </w:rPr>
          <w:instrText xml:space="preserve"> PAGEREF _Toc8773186 \h </w:instrText>
        </w:r>
        <w:r>
          <w:rPr>
            <w:noProof/>
            <w:webHidden/>
          </w:rPr>
        </w:r>
        <w:r>
          <w:rPr>
            <w:noProof/>
            <w:webHidden/>
          </w:rPr>
          <w:fldChar w:fldCharType="separate"/>
        </w:r>
        <w:r>
          <w:rPr>
            <w:noProof/>
            <w:webHidden/>
          </w:rPr>
          <w:t>59</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87" w:history="1">
        <w:r w:rsidRPr="00CC7DFD">
          <w:rPr>
            <w:rStyle w:val="Hipervnculo"/>
            <w:noProof/>
          </w:rPr>
          <w:t>Cálculos y Consideraciones de Diseño</w:t>
        </w:r>
        <w:r>
          <w:rPr>
            <w:noProof/>
            <w:webHidden/>
          </w:rPr>
          <w:tab/>
        </w:r>
        <w:r>
          <w:rPr>
            <w:noProof/>
            <w:webHidden/>
          </w:rPr>
          <w:fldChar w:fldCharType="begin"/>
        </w:r>
        <w:r>
          <w:rPr>
            <w:noProof/>
            <w:webHidden/>
          </w:rPr>
          <w:instrText xml:space="preserve"> PAGEREF _Toc8773187 \h </w:instrText>
        </w:r>
        <w:r>
          <w:rPr>
            <w:noProof/>
            <w:webHidden/>
          </w:rPr>
        </w:r>
        <w:r>
          <w:rPr>
            <w:noProof/>
            <w:webHidden/>
          </w:rPr>
          <w:fldChar w:fldCharType="separate"/>
        </w:r>
        <w:r>
          <w:rPr>
            <w:noProof/>
            <w:webHidden/>
          </w:rPr>
          <w:t>60</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88" w:history="1">
        <w:r w:rsidRPr="00CC7DFD">
          <w:rPr>
            <w:rStyle w:val="Hipervnculo"/>
            <w:rFonts w:cs="Arial"/>
            <w:noProof/>
          </w:rPr>
          <w:t>Fuentes de Financiamiento</w:t>
        </w:r>
        <w:r>
          <w:rPr>
            <w:noProof/>
            <w:webHidden/>
          </w:rPr>
          <w:tab/>
        </w:r>
        <w:r>
          <w:rPr>
            <w:noProof/>
            <w:webHidden/>
          </w:rPr>
          <w:fldChar w:fldCharType="begin"/>
        </w:r>
        <w:r>
          <w:rPr>
            <w:noProof/>
            <w:webHidden/>
          </w:rPr>
          <w:instrText xml:space="preserve"> PAGEREF _Toc8773188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89" w:history="1">
        <w:r w:rsidRPr="00CC7DFD">
          <w:rPr>
            <w:rStyle w:val="Hipervnculo"/>
            <w:rFonts w:cs="Arial"/>
            <w:noProof/>
          </w:rPr>
          <w:t>Construcción y Validación del Proyecto (optativo) (explicación del funcionamiento)</w:t>
        </w:r>
        <w:r>
          <w:rPr>
            <w:noProof/>
            <w:webHidden/>
          </w:rPr>
          <w:tab/>
        </w:r>
        <w:r>
          <w:rPr>
            <w:noProof/>
            <w:webHidden/>
          </w:rPr>
          <w:fldChar w:fldCharType="begin"/>
        </w:r>
        <w:r>
          <w:rPr>
            <w:noProof/>
            <w:webHidden/>
          </w:rPr>
          <w:instrText xml:space="preserve"> PAGEREF _Toc8773189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90" w:history="1">
        <w:r w:rsidRPr="00CC7DFD">
          <w:rPr>
            <w:rStyle w:val="Hipervnculo"/>
            <w:rFonts w:cs="Arial"/>
            <w:noProof/>
          </w:rPr>
          <w:t>124</w:t>
        </w:r>
        <w:r>
          <w:rPr>
            <w:noProof/>
            <w:webHidden/>
          </w:rPr>
          <w:tab/>
        </w:r>
        <w:r>
          <w:rPr>
            <w:noProof/>
            <w:webHidden/>
          </w:rPr>
          <w:fldChar w:fldCharType="begin"/>
        </w:r>
        <w:r>
          <w:rPr>
            <w:noProof/>
            <w:webHidden/>
          </w:rPr>
          <w:instrText xml:space="preserve"> PAGEREF _Toc8773190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91" w:history="1">
        <w:r w:rsidRPr="00CC7DFD">
          <w:rPr>
            <w:rStyle w:val="Hipervnculo"/>
            <w:rFonts w:cs="Arial"/>
            <w:noProof/>
          </w:rPr>
          <w:t>Ensamblaje del Prototipo</w:t>
        </w:r>
        <w:r>
          <w:rPr>
            <w:noProof/>
            <w:webHidden/>
          </w:rPr>
          <w:tab/>
        </w:r>
        <w:r>
          <w:rPr>
            <w:noProof/>
            <w:webHidden/>
          </w:rPr>
          <w:fldChar w:fldCharType="begin"/>
        </w:r>
        <w:r>
          <w:rPr>
            <w:noProof/>
            <w:webHidden/>
          </w:rPr>
          <w:instrText xml:space="preserve"> PAGEREF _Toc8773191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92" w:history="1">
        <w:r w:rsidRPr="00CC7DFD">
          <w:rPr>
            <w:rStyle w:val="Hipervnculo"/>
            <w:rFonts w:cs="Arial"/>
            <w:noProof/>
          </w:rPr>
          <w:t>169</w:t>
        </w:r>
        <w:r>
          <w:rPr>
            <w:noProof/>
            <w:webHidden/>
          </w:rPr>
          <w:tab/>
        </w:r>
        <w:r>
          <w:rPr>
            <w:noProof/>
            <w:webHidden/>
          </w:rPr>
          <w:fldChar w:fldCharType="begin"/>
        </w:r>
        <w:r>
          <w:rPr>
            <w:noProof/>
            <w:webHidden/>
          </w:rPr>
          <w:instrText xml:space="preserve"> PAGEREF _Toc8773192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93" w:history="1">
        <w:r w:rsidRPr="00CC7DFD">
          <w:rPr>
            <w:rStyle w:val="Hipervnculo"/>
            <w:rFonts w:cs="Arial"/>
            <w:noProof/>
          </w:rPr>
          <w:t>Pruebas del Prototipo</w:t>
        </w:r>
        <w:r>
          <w:rPr>
            <w:noProof/>
            <w:webHidden/>
          </w:rPr>
          <w:tab/>
        </w:r>
        <w:r>
          <w:rPr>
            <w:noProof/>
            <w:webHidden/>
          </w:rPr>
          <w:fldChar w:fldCharType="begin"/>
        </w:r>
        <w:r>
          <w:rPr>
            <w:noProof/>
            <w:webHidden/>
          </w:rPr>
          <w:instrText xml:space="preserve"> PAGEREF _Toc8773193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94" w:history="1">
        <w:r w:rsidRPr="00CC7DFD">
          <w:rPr>
            <w:rStyle w:val="Hipervnculo"/>
            <w:rFonts w:cs="Arial"/>
            <w:noProof/>
          </w:rPr>
          <w:t>CONCLUSIONES Y RECOMENDACIONES</w:t>
        </w:r>
        <w:r>
          <w:rPr>
            <w:noProof/>
            <w:webHidden/>
          </w:rPr>
          <w:tab/>
        </w:r>
        <w:r>
          <w:rPr>
            <w:noProof/>
            <w:webHidden/>
          </w:rPr>
          <w:fldChar w:fldCharType="begin"/>
        </w:r>
        <w:r>
          <w:rPr>
            <w:noProof/>
            <w:webHidden/>
          </w:rPr>
          <w:instrText xml:space="preserve"> PAGEREF _Toc8773194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95" w:history="1">
        <w:r w:rsidRPr="00CC7DFD">
          <w:rPr>
            <w:rStyle w:val="Hipervnculo"/>
            <w:rFonts w:cs="Arial"/>
            <w:noProof/>
          </w:rPr>
          <w:t>Conclusiones</w:t>
        </w:r>
        <w:r>
          <w:rPr>
            <w:noProof/>
            <w:webHidden/>
          </w:rPr>
          <w:tab/>
        </w:r>
        <w:r>
          <w:rPr>
            <w:noProof/>
            <w:webHidden/>
          </w:rPr>
          <w:fldChar w:fldCharType="begin"/>
        </w:r>
        <w:r>
          <w:rPr>
            <w:noProof/>
            <w:webHidden/>
          </w:rPr>
          <w:instrText xml:space="preserve"> PAGEREF _Toc8773195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96" w:history="1">
        <w:r w:rsidRPr="00CC7DFD">
          <w:rPr>
            <w:rStyle w:val="Hipervnculo"/>
            <w:rFonts w:cs="Arial"/>
            <w:noProof/>
          </w:rPr>
          <w:t>219</w:t>
        </w:r>
        <w:r>
          <w:rPr>
            <w:noProof/>
            <w:webHidden/>
          </w:rPr>
          <w:tab/>
        </w:r>
        <w:r>
          <w:rPr>
            <w:noProof/>
            <w:webHidden/>
          </w:rPr>
          <w:fldChar w:fldCharType="begin"/>
        </w:r>
        <w:r>
          <w:rPr>
            <w:noProof/>
            <w:webHidden/>
          </w:rPr>
          <w:instrText xml:space="preserve"> PAGEREF _Toc8773196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2"/>
        <w:tabs>
          <w:tab w:val="right" w:leader="dot" w:pos="8261"/>
        </w:tabs>
        <w:rPr>
          <w:rFonts w:asciiTheme="minorHAnsi" w:eastAsiaTheme="minorEastAsia" w:hAnsiTheme="minorHAnsi"/>
          <w:noProof/>
          <w:sz w:val="22"/>
          <w:lang w:val="es-ES" w:eastAsia="es-ES"/>
        </w:rPr>
      </w:pPr>
      <w:hyperlink w:anchor="_Toc8773197" w:history="1">
        <w:r w:rsidRPr="00CC7DFD">
          <w:rPr>
            <w:rStyle w:val="Hipervnculo"/>
            <w:rFonts w:cs="Arial"/>
            <w:noProof/>
          </w:rPr>
          <w:t>Recomendaciones</w:t>
        </w:r>
        <w:r>
          <w:rPr>
            <w:noProof/>
            <w:webHidden/>
          </w:rPr>
          <w:tab/>
        </w:r>
        <w:r>
          <w:rPr>
            <w:noProof/>
            <w:webHidden/>
          </w:rPr>
          <w:fldChar w:fldCharType="begin"/>
        </w:r>
        <w:r>
          <w:rPr>
            <w:noProof/>
            <w:webHidden/>
          </w:rPr>
          <w:instrText xml:space="preserve"> PAGEREF _Toc8773197 \h </w:instrText>
        </w:r>
        <w:r>
          <w:rPr>
            <w:noProof/>
            <w:webHidden/>
          </w:rPr>
        </w:r>
        <w:r>
          <w:rPr>
            <w:noProof/>
            <w:webHidden/>
          </w:rPr>
          <w:fldChar w:fldCharType="separate"/>
        </w:r>
        <w:r>
          <w:rPr>
            <w:noProof/>
            <w:webHidden/>
          </w:rPr>
          <w:t>64</w:t>
        </w:r>
        <w:r>
          <w:rPr>
            <w:noProof/>
            <w:webHidden/>
          </w:rPr>
          <w:fldChar w:fldCharType="end"/>
        </w:r>
      </w:hyperlink>
    </w:p>
    <w:p w:rsidR="00862725" w:rsidRDefault="00862725">
      <w:pPr>
        <w:pStyle w:val="TDC3"/>
        <w:tabs>
          <w:tab w:val="right" w:leader="dot" w:pos="8261"/>
        </w:tabs>
        <w:rPr>
          <w:rFonts w:asciiTheme="minorHAnsi" w:eastAsiaTheme="minorEastAsia" w:hAnsiTheme="minorHAnsi"/>
          <w:noProof/>
          <w:sz w:val="22"/>
          <w:lang w:val="es-ES" w:eastAsia="es-ES"/>
        </w:rPr>
      </w:pPr>
      <w:hyperlink w:anchor="_Toc8773198" w:history="1">
        <w:r w:rsidRPr="00CC7DFD">
          <w:rPr>
            <w:rStyle w:val="Hipervnculo"/>
            <w:noProof/>
          </w:rPr>
          <w:t>Ane</w:t>
        </w:r>
        <w:r w:rsidRPr="00CC7DFD">
          <w:rPr>
            <w:rStyle w:val="Hipervnculo"/>
            <w:noProof/>
          </w:rPr>
          <w:t>x</w:t>
        </w:r>
        <w:r w:rsidRPr="00CC7DFD">
          <w:rPr>
            <w:rStyle w:val="Hipervnculo"/>
            <w:noProof/>
          </w:rPr>
          <w:t>os</w:t>
        </w:r>
        <w:r>
          <w:rPr>
            <w:noProof/>
            <w:webHidden/>
          </w:rPr>
          <w:tab/>
        </w:r>
        <w:r>
          <w:rPr>
            <w:noProof/>
            <w:webHidden/>
          </w:rPr>
          <w:fldChar w:fldCharType="begin"/>
        </w:r>
        <w:r>
          <w:rPr>
            <w:noProof/>
            <w:webHidden/>
          </w:rPr>
          <w:instrText xml:space="preserve"> PAGEREF _Toc8773198 \h </w:instrText>
        </w:r>
        <w:r>
          <w:rPr>
            <w:noProof/>
            <w:webHidden/>
          </w:rPr>
        </w:r>
        <w:r>
          <w:rPr>
            <w:noProof/>
            <w:webHidden/>
          </w:rPr>
          <w:fldChar w:fldCharType="separate"/>
        </w:r>
        <w:r>
          <w:rPr>
            <w:noProof/>
            <w:webHidden/>
          </w:rPr>
          <w:t>65</w:t>
        </w:r>
        <w:r>
          <w:rPr>
            <w:noProof/>
            <w:webHidden/>
          </w:rPr>
          <w:fldChar w:fldCharType="end"/>
        </w:r>
      </w:hyperlink>
    </w:p>
    <w:p w:rsidR="00862725" w:rsidRDefault="00862725">
      <w:pPr>
        <w:pStyle w:val="TDC1"/>
        <w:tabs>
          <w:tab w:val="right" w:leader="dot" w:pos="8261"/>
        </w:tabs>
        <w:rPr>
          <w:rFonts w:asciiTheme="minorHAnsi" w:eastAsiaTheme="minorEastAsia" w:hAnsiTheme="minorHAnsi"/>
          <w:noProof/>
          <w:sz w:val="22"/>
          <w:lang w:val="es-ES" w:eastAsia="es-ES"/>
        </w:rPr>
      </w:pPr>
      <w:hyperlink w:anchor="_Toc8773199" w:history="1">
        <w:r w:rsidRPr="00CC7DFD">
          <w:rPr>
            <w:rStyle w:val="Hipervnculo"/>
            <w:rFonts w:cs="Arial"/>
            <w:noProof/>
          </w:rPr>
          <w:t>REFERENCIAS BIBLIOGRAFICAS</w:t>
        </w:r>
        <w:r>
          <w:rPr>
            <w:noProof/>
            <w:webHidden/>
          </w:rPr>
          <w:tab/>
        </w:r>
        <w:r>
          <w:rPr>
            <w:noProof/>
            <w:webHidden/>
          </w:rPr>
          <w:fldChar w:fldCharType="begin"/>
        </w:r>
        <w:r>
          <w:rPr>
            <w:noProof/>
            <w:webHidden/>
          </w:rPr>
          <w:instrText xml:space="preserve"> PAGEREF _Toc8773199 \h </w:instrText>
        </w:r>
        <w:r>
          <w:rPr>
            <w:noProof/>
            <w:webHidden/>
          </w:rPr>
        </w:r>
        <w:r>
          <w:rPr>
            <w:noProof/>
            <w:webHidden/>
          </w:rPr>
          <w:fldChar w:fldCharType="separate"/>
        </w:r>
        <w:r>
          <w:rPr>
            <w:noProof/>
            <w:webHidden/>
          </w:rPr>
          <w:t>70</w:t>
        </w:r>
        <w:r>
          <w:rPr>
            <w:noProof/>
            <w:webHidden/>
          </w:rPr>
          <w:fldChar w:fldCharType="end"/>
        </w:r>
      </w:hyperlink>
    </w:p>
    <w:p w:rsidR="004A185D" w:rsidRPr="00862725" w:rsidRDefault="00434D8C" w:rsidP="00862725">
      <w:pPr>
        <w:rPr>
          <w:rFonts w:cs="Arial"/>
          <w:lang w:val="es-ES"/>
        </w:rPr>
        <w:sectPr w:rsidR="004A185D" w:rsidRPr="00862725"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r>
        <w:fldChar w:fldCharType="end"/>
      </w:r>
    </w:p>
    <w:p w:rsidR="004A185D" w:rsidRDefault="00862725">
      <w:pPr>
        <w:pStyle w:val="Encabezado1"/>
        <w:rPr>
          <w:rFonts w:eastAsia="Times New Roman" w:cs="Arial"/>
          <w:lang w:val="es-ES" w:eastAsia="es-ES"/>
        </w:rPr>
      </w:pPr>
      <w:bookmarkStart w:id="1" w:name="_Toc8773152"/>
      <w:r>
        <w:lastRenderedPageBreak/>
        <w:pict>
          <v:rect id="_x0000_s1026" style="position:absolute;left:0;text-align:left;margin-left:89.85pt;margin-top:13.2pt;width:293.25pt;height:79.6pt;z-index:251659776;mso-position-horizontal-relative:text;mso-position-vertical-relative:text" stroked="f" strokeweight="0">
            <v:textbox>
              <w:txbxContent>
                <w:p w:rsidR="00862725" w:rsidRPr="00862725" w:rsidRDefault="00862725" w:rsidP="00862725">
                  <w:pPr>
                    <w:jc w:val="center"/>
                    <w:rPr>
                      <w:b/>
                      <w:lang w:val="es-ES"/>
                    </w:rPr>
                  </w:pPr>
                  <w:r w:rsidRPr="00862725">
                    <w:rPr>
                      <w:b/>
                      <w:lang w:val="es-ES"/>
                    </w:rPr>
                    <w:t>REPÚBLICA BOLIVARIANA DE VENEZUELA</w:t>
                  </w:r>
                </w:p>
                <w:p w:rsidR="00862725" w:rsidRPr="00862725" w:rsidRDefault="00862725" w:rsidP="00862725">
                  <w:pPr>
                    <w:jc w:val="center"/>
                    <w:rPr>
                      <w:b/>
                      <w:lang w:val="es-ES"/>
                    </w:rPr>
                  </w:pPr>
                  <w:r w:rsidRPr="00862725">
                    <w:rPr>
                      <w:b/>
                      <w:lang w:val="es-ES"/>
                    </w:rPr>
                    <w:t>INSTITUTO UNIVERSITARIO POLITÉCNICO</w:t>
                  </w:r>
                </w:p>
                <w:p w:rsidR="00862725" w:rsidRPr="00862725" w:rsidRDefault="00862725" w:rsidP="00862725">
                  <w:pPr>
                    <w:jc w:val="center"/>
                    <w:rPr>
                      <w:b/>
                      <w:lang w:val="es-ES"/>
                    </w:rPr>
                  </w:pPr>
                  <w:r w:rsidRPr="00862725">
                    <w:rPr>
                      <w:b/>
                      <w:lang w:val="es-ES"/>
                    </w:rPr>
                    <w:t>“SANTIAGO MARIÑO”</w:t>
                  </w:r>
                </w:p>
                <w:p w:rsidR="00862725" w:rsidRPr="00862725" w:rsidRDefault="00862725" w:rsidP="00862725">
                  <w:pPr>
                    <w:jc w:val="center"/>
                    <w:rPr>
                      <w:b/>
                      <w:lang w:val="es-ES"/>
                    </w:rPr>
                  </w:pPr>
                  <w:r w:rsidRPr="00862725">
                    <w:rPr>
                      <w:b/>
                      <w:lang w:val="es-ES"/>
                    </w:rPr>
                    <w:t>EXTENSIÓN MÉRIDA</w:t>
                  </w:r>
                </w:p>
                <w:p w:rsidR="00862725" w:rsidRPr="00555F94" w:rsidRDefault="00862725" w:rsidP="00862725">
                  <w:pPr>
                    <w:rPr>
                      <w:lang w:val="es-ES"/>
                    </w:rPr>
                  </w:pPr>
                  <w:r w:rsidRPr="00555F94">
                    <w:rPr>
                      <w:lang w:val="es-ES"/>
                    </w:rPr>
                    <w:t>ESCUELA DE INGENIERÍA DE SISTEMAS</w:t>
                  </w:r>
                </w:p>
                <w:p w:rsidR="00862725" w:rsidRDefault="00862725">
                  <w:pPr>
                    <w:pStyle w:val="Textoindependiente3"/>
                    <w:spacing w:line="240" w:lineRule="auto"/>
                    <w:jc w:val="center"/>
                    <w:rPr>
                      <w:rFonts w:cs="Arial"/>
                      <w:b/>
                      <w:sz w:val="24"/>
                      <w:szCs w:val="24"/>
                      <w:lang w:val="es-ES"/>
                    </w:rPr>
                  </w:pPr>
                </w:p>
                <w:p w:rsidR="00862725" w:rsidRDefault="00862725">
                  <w:pPr>
                    <w:pStyle w:val="Contenidodelmarco"/>
                    <w:jc w:val="center"/>
                  </w:pPr>
                </w:p>
              </w:txbxContent>
            </v:textbox>
          </v:rect>
        </w:pict>
      </w:r>
      <w:r w:rsidR="00F8789B">
        <w:rPr>
          <w:noProof/>
          <w:lang w:val="es-ES" w:eastAsia="es-ES"/>
        </w:rPr>
        <w:drawing>
          <wp:anchor distT="0" distB="0" distL="114300" distR="114300" simplePos="0" relativeHeight="251660288"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bookmarkEnd w:id="1"/>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2" w:name="_Toc8773153"/>
      <w:r>
        <w:rPr>
          <w:rFonts w:eastAsia="Times New Roman" w:cs="Arial"/>
          <w:lang w:val="es-ES" w:eastAsia="es-ES"/>
        </w:rPr>
        <w:t>RESUMEN</w:t>
      </w:r>
      <w:bookmarkEnd w:id="2"/>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3" w:name="_Toc8773154"/>
      <w:r>
        <w:rPr>
          <w:rFonts w:eastAsia="Times New Roman" w:cs="Arial"/>
          <w:lang w:val="es-ES" w:eastAsia="es-ES"/>
        </w:rPr>
        <w:lastRenderedPageBreak/>
        <w:t>INTRODUCCIÓN</w:t>
      </w:r>
      <w:bookmarkEnd w:id="3"/>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4" w:name="_Toc8773155"/>
      <w:r>
        <w:rPr>
          <w:rFonts w:cs="Arial"/>
        </w:rPr>
        <w:t>CAPÍTULO I</w:t>
      </w:r>
      <w:bookmarkEnd w:id="4"/>
    </w:p>
    <w:p w:rsidR="00F92B88" w:rsidRDefault="00F92B88" w:rsidP="00F92B88"/>
    <w:p w:rsidR="00F92B88" w:rsidRPr="00F92B88" w:rsidRDefault="00F92B88" w:rsidP="00F92B88"/>
    <w:p w:rsidR="004A185D" w:rsidRDefault="00381B7A">
      <w:pPr>
        <w:pStyle w:val="Encabezado1"/>
        <w:rPr>
          <w:lang w:val="es-ES" w:eastAsia="es-ES"/>
        </w:rPr>
      </w:pPr>
      <w:bookmarkStart w:id="5" w:name="_Toc8773156"/>
      <w:r>
        <w:rPr>
          <w:lang w:val="es-ES" w:eastAsia="es-ES"/>
        </w:rPr>
        <w:t>EL PROBLEMA</w:t>
      </w:r>
      <w:bookmarkEnd w:id="5"/>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6" w:name="_Toc8773157"/>
      <w:r>
        <w:rPr>
          <w:rFonts w:eastAsia="Times New Roman" w:cs="Arial"/>
          <w:lang w:val="es-ES" w:eastAsia="es-ES"/>
        </w:rPr>
        <w:t>Presentación o Idea General</w:t>
      </w:r>
      <w:bookmarkEnd w:id="6"/>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7" w:name="_Toc8773158"/>
      <w:r>
        <w:rPr>
          <w:rFonts w:cs="Arial"/>
        </w:rPr>
        <w:t>Origen de Estudio</w:t>
      </w:r>
      <w:bookmarkEnd w:id="7"/>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8" w:name="_Toc8773159"/>
      <w:r>
        <w:rPr>
          <w:rFonts w:eastAsia="Times New Roman" w:cs="Arial"/>
          <w:lang w:val="es-ES" w:eastAsia="es-ES"/>
        </w:rPr>
        <w:lastRenderedPageBreak/>
        <w:t>Planteamiento del Problema</w:t>
      </w:r>
      <w:bookmarkEnd w:id="8"/>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w:t>
      </w:r>
      <w:proofErr w:type="spellStart"/>
      <w:r>
        <w:rPr>
          <w:rFonts w:cs="Arial"/>
        </w:rPr>
        <w:t>aun</w:t>
      </w:r>
      <w:proofErr w:type="spellEnd"/>
      <w:r>
        <w:rPr>
          <w:rFonts w:cs="Arial"/>
        </w:rPr>
        <w:t xml:space="preserve">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9" w:name="_Toc8773160"/>
      <w:r>
        <w:rPr>
          <w:rFonts w:eastAsia="Times New Roman" w:cs="Arial"/>
          <w:lang w:val="es-ES" w:eastAsia="es-ES"/>
        </w:rPr>
        <w:t>Campo - Línea de Investigación</w:t>
      </w:r>
      <w:bookmarkEnd w:id="9"/>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10" w:name="_Toc8773161"/>
      <w:r>
        <w:rPr>
          <w:rFonts w:eastAsia="Times New Roman" w:cs="Arial"/>
          <w:lang w:val="es-ES" w:eastAsia="es-ES"/>
        </w:rPr>
        <w:t>Objetivos de la Investigación</w:t>
      </w:r>
      <w:bookmarkEnd w:id="10"/>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8773162"/>
      <w:r>
        <w:rPr>
          <w:rFonts w:eastAsia="Times New Roman" w:cs="Arial"/>
          <w:lang w:val="es-ES" w:eastAsia="es-ES"/>
        </w:rPr>
        <w:t>Objetivo General</w:t>
      </w:r>
      <w:bookmarkEnd w:id="11"/>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2" w:name="_Toc8773163"/>
      <w:r>
        <w:rPr>
          <w:rFonts w:eastAsia="Times New Roman" w:cs="Arial"/>
          <w:lang w:val="es-ES" w:eastAsia="es-ES"/>
        </w:rPr>
        <w:t>Objetivos Específicos</w:t>
      </w:r>
      <w:bookmarkEnd w:id="12"/>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3" w:name="_Toc8773164"/>
      <w:r>
        <w:rPr>
          <w:rFonts w:eastAsia="Times New Roman" w:cs="Arial"/>
          <w:lang w:val="es-ES" w:eastAsia="es-ES"/>
        </w:rPr>
        <w:t>Justificación de la Investigación</w:t>
      </w:r>
      <w:bookmarkEnd w:id="13"/>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4" w:name="_Toc8773165"/>
      <w:r>
        <w:rPr>
          <w:rFonts w:eastAsia="Times New Roman" w:cs="Arial"/>
          <w:lang w:val="es-ES" w:eastAsia="es-ES"/>
        </w:rPr>
        <w:lastRenderedPageBreak/>
        <w:t>Alcances y Propósitos o Finalidad de la Investigación</w:t>
      </w:r>
      <w:bookmarkEnd w:id="14"/>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5" w:name="_Toc8773166"/>
      <w:r>
        <w:rPr>
          <w:rFonts w:cs="Arial"/>
        </w:rPr>
        <w:t>CAPÍTULO II</w:t>
      </w:r>
      <w:bookmarkEnd w:id="15"/>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6" w:name="_Toc8773167"/>
      <w:r>
        <w:rPr>
          <w:rFonts w:eastAsia="Times New Roman"/>
          <w:lang w:val="es-ES" w:eastAsia="es-ES"/>
        </w:rPr>
        <w:t>Marco Referencial</w:t>
      </w:r>
      <w:bookmarkEnd w:id="16"/>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7" w:name="_Toc8773168"/>
      <w:r>
        <w:rPr>
          <w:rFonts w:eastAsia="Times New Roman" w:cs="Arial"/>
          <w:lang w:val="es-ES" w:eastAsia="es-ES"/>
        </w:rPr>
        <w:t>Teorías Genéricas Explicativas</w:t>
      </w:r>
      <w:bookmarkEnd w:id="17"/>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8" w:name="_Toc8773169"/>
      <w:r>
        <w:rPr>
          <w:rFonts w:cs="Arial"/>
        </w:rPr>
        <w:lastRenderedPageBreak/>
        <w:t>Antecedentes de Campo</w:t>
      </w:r>
      <w:bookmarkEnd w:id="18"/>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9" w:name="_Toc8773170"/>
      <w:r>
        <w:rPr>
          <w:rFonts w:eastAsia="Times New Roman" w:cs="Arial"/>
          <w:lang w:val="es-ES" w:eastAsia="es-ES"/>
        </w:rPr>
        <w:t>Estado del Arte de la Tecnología</w:t>
      </w:r>
      <w:bookmarkEnd w:id="19"/>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20" w:name="_Toc8773171"/>
      <w:r>
        <w:rPr>
          <w:rFonts w:eastAsia="Times New Roman" w:cs="Arial"/>
          <w:lang w:val="es-ES" w:eastAsia="es-ES"/>
        </w:rPr>
        <w:t>Teorías Genéricas Ingenieriles</w:t>
      </w:r>
      <w:bookmarkEnd w:id="20"/>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1" w:name="_Toc8773172"/>
      <w:r>
        <w:rPr>
          <w:rFonts w:cs="Arial"/>
          <w:lang w:val="es-ES"/>
        </w:rPr>
        <w:t>Definición de Términos Básicos</w:t>
      </w:r>
      <w:bookmarkEnd w:id="21"/>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2" w:name="_Toc8773173"/>
      <w:r>
        <w:rPr>
          <w:rFonts w:cs="Arial"/>
        </w:rPr>
        <w:t>CAPÍTULO III</w:t>
      </w:r>
      <w:bookmarkEnd w:id="22"/>
    </w:p>
    <w:p w:rsidR="004A185D" w:rsidRDefault="004A185D">
      <w:pPr>
        <w:pStyle w:val="Encabezado1"/>
      </w:pPr>
    </w:p>
    <w:p w:rsidR="00F92B88" w:rsidRPr="00F92B88" w:rsidRDefault="00F92B88" w:rsidP="00F92B88"/>
    <w:p w:rsidR="004A185D" w:rsidRDefault="00381B7A">
      <w:pPr>
        <w:pStyle w:val="Encabezado1"/>
      </w:pPr>
      <w:bookmarkStart w:id="23" w:name="_Toc8773174"/>
      <w:r>
        <w:t>Marco Metodológico</w:t>
      </w:r>
      <w:bookmarkEnd w:id="23"/>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4" w:name="_Toc8773175"/>
      <w:r>
        <w:rPr>
          <w:rFonts w:cs="Arial"/>
        </w:rPr>
        <w:t>Tipo de Estudio</w:t>
      </w:r>
      <w:bookmarkEnd w:id="24"/>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5" w:name="_Toc8773176"/>
      <w:r>
        <w:rPr>
          <w:rFonts w:cs="Arial"/>
        </w:rPr>
        <w:t>Método de Investigación</w:t>
      </w:r>
      <w:bookmarkEnd w:id="25"/>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57621A">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57621A">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57621A">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6" w:name="_Toc8773177"/>
      <w:r>
        <w:rPr>
          <w:rFonts w:cs="Arial"/>
        </w:rPr>
        <w:t>Técnicas de Recolección de Información</w:t>
      </w:r>
      <w:bookmarkEnd w:id="26"/>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6F3052" w:rsidRDefault="006F3052" w:rsidP="003019A5">
      <w:r>
        <w:t>Se efectuarán reuniones con los futuros usuarios del sistema</w:t>
      </w:r>
      <w:r w:rsidR="0070353F">
        <w:t xml:space="preserve"> en las cuales se espera recolectar visiones que se esperan lograr con el sistema y sugerencias en las características del mismo.</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p>
    <w:p w:rsidR="003019A5" w:rsidRDefault="003019A5" w:rsidP="00C63DC3"/>
    <w:p w:rsidR="006B057E" w:rsidRDefault="006B057E">
      <w:pPr>
        <w:pStyle w:val="Encabezado3"/>
        <w:rPr>
          <w:rFonts w:cs="Arial"/>
        </w:rPr>
      </w:pPr>
    </w:p>
    <w:p w:rsidR="004A185D" w:rsidRDefault="00381B7A">
      <w:pPr>
        <w:pStyle w:val="Encabezado3"/>
        <w:rPr>
          <w:rFonts w:cs="Arial"/>
        </w:rPr>
      </w:pPr>
      <w:bookmarkStart w:id="27" w:name="_Toc8773178"/>
      <w:r>
        <w:rPr>
          <w:rFonts w:cs="Arial"/>
        </w:rPr>
        <w:t>Tratamiento de la Información</w:t>
      </w:r>
      <w:bookmarkEnd w:id="27"/>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8" w:name="_Toc8773179"/>
      <w:r>
        <w:rPr>
          <w:rFonts w:cs="Arial"/>
        </w:rPr>
        <w:t>Técnicas Metodológicas a Aplicar</w:t>
      </w:r>
      <w:bookmarkEnd w:id="28"/>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los patrones de desarrollo de programas y a los distintos aspectos de la ingeniería de sistemas que han ido cambiando, hoy día se ha vuelto necesario el desarrollo rápido de interfaces de usuario o de entornos </w:t>
      </w:r>
      <w:r>
        <w:lastRenderedPageBreak/>
        <w:t>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w:t>
      </w:r>
      <w:proofErr w:type="spellStart"/>
      <w:r w:rsidR="0045418E">
        <w:t>adonde</w:t>
      </w:r>
      <w:proofErr w:type="spellEnd"/>
      <w:r w:rsidR="0045418E">
        <w:t xml:space="preserv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t>Timeboxing</w:t>
      </w:r>
      <w:proofErr w:type="spellEnd"/>
      <w:r>
        <w:t xml:space="preserve">: </w:t>
      </w:r>
    </w:p>
    <w:p w:rsidR="00B43325" w:rsidRDefault="00B43325"/>
    <w:p w:rsidR="000B7682" w:rsidRDefault="00020F45" w:rsidP="00595480">
      <w:pPr>
        <w:pStyle w:val="Prrafodelista"/>
        <w:numPr>
          <w:ilvl w:val="0"/>
          <w:numId w:val="8"/>
        </w:numPr>
      </w:pPr>
      <w:r>
        <w:lastRenderedPageBreak/>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lastRenderedPageBreak/>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bookmarkStart w:id="29" w:name="_Toc8773180"/>
      <w:r>
        <w:rPr>
          <w:rFonts w:cs="Arial"/>
        </w:rPr>
        <w:t>CAPÍTULO IV</w:t>
      </w:r>
      <w:bookmarkEnd w:id="29"/>
    </w:p>
    <w:p w:rsidR="0042002B" w:rsidRDefault="0042002B" w:rsidP="000516A0">
      <w:pPr>
        <w:pStyle w:val="Encabezado1"/>
      </w:pPr>
      <w:bookmarkStart w:id="30" w:name="_Toc833347"/>
      <w:bookmarkEnd w:id="30"/>
    </w:p>
    <w:p w:rsidR="0042002B" w:rsidRDefault="0042002B" w:rsidP="000516A0">
      <w:pPr>
        <w:pStyle w:val="Encabezado1"/>
      </w:pPr>
    </w:p>
    <w:p w:rsidR="000516A0" w:rsidRDefault="000516A0" w:rsidP="000516A0">
      <w:pPr>
        <w:pStyle w:val="Encabezado1"/>
      </w:pPr>
      <w:bookmarkStart w:id="31" w:name="_Toc8773181"/>
      <w:r>
        <w:t>INGENIERIA DEL PROYECTO</w:t>
      </w:r>
      <w:bookmarkEnd w:id="31"/>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bookmarkStart w:id="32" w:name="_Toc8773182"/>
      <w:r>
        <w:rPr>
          <w:rFonts w:cs="Arial"/>
        </w:rPr>
        <w:t>Análisis Ingenieril</w:t>
      </w:r>
      <w:bookmarkEnd w:id="32"/>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bookmarkStart w:id="33" w:name="_Toc8773183"/>
      <w:r>
        <w:rPr>
          <w:rFonts w:cs="Arial"/>
        </w:rPr>
        <w:t>Estudio Diagnóstico</w:t>
      </w:r>
      <w:bookmarkEnd w:id="33"/>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8847DA" w:rsidRDefault="00FD19C2" w:rsidP="000516A0">
      <w:pPr>
        <w:rPr>
          <w:rFonts w:cs="Arial"/>
        </w:rPr>
      </w:pPr>
      <w:r>
        <w:rPr>
          <w:rFonts w:cs="Arial"/>
        </w:rPr>
        <w:t>Para esto se deben definir los roles que tomarán parte en la utilización del sistema administrativo.</w:t>
      </w:r>
    </w:p>
    <w:p w:rsidR="00FD19C2" w:rsidRDefault="00FD19C2" w:rsidP="000516A0">
      <w:pPr>
        <w:rPr>
          <w:rFonts w:cs="Arial"/>
        </w:rPr>
      </w:pPr>
    </w:p>
    <w:p w:rsidR="00FD19C2" w:rsidRDefault="00FD19C2" w:rsidP="000516A0">
      <w:pPr>
        <w:rPr>
          <w:rFonts w:cs="Arial"/>
        </w:rPr>
      </w:pPr>
    </w:p>
    <w:p w:rsidR="00DD4AD9" w:rsidRDefault="00DD4AD9" w:rsidP="005D10EF"/>
    <w:p w:rsidR="00DD4AD9" w:rsidRDefault="00DD4AD9" w:rsidP="00DD4AD9">
      <w:pPr>
        <w:pStyle w:val="Encabezado4"/>
      </w:pPr>
      <w:r>
        <w:t>Descripción de los Casos de Uso del Negocio</w:t>
      </w:r>
      <w:r w:rsidR="00D17213">
        <w:t xml:space="preserve"> (CUN)</w:t>
      </w:r>
    </w:p>
    <w:p w:rsidR="0017687D" w:rsidRDefault="0017687D" w:rsidP="00DD4AD9">
      <w:pPr>
        <w:pStyle w:val="Encabezado4"/>
      </w:pPr>
    </w:p>
    <w:p w:rsidR="00DD4AD9" w:rsidRPr="00D17213" w:rsidRDefault="00D17213" w:rsidP="00D17213">
      <w:r>
        <w:t xml:space="preserve">Tabla Nº X Descripción del CUN: </w:t>
      </w:r>
      <w:r w:rsidRPr="00D17213">
        <w:t>Gestionar Compras de Materias Primas</w:t>
      </w:r>
    </w:p>
    <w:tbl>
      <w:tblPr>
        <w:tblStyle w:val="Tablaconcuadrcula"/>
        <w:tblW w:w="0" w:type="auto"/>
        <w:tblLook w:val="04A0" w:firstRow="1" w:lastRow="0" w:firstColumn="1" w:lastColumn="0" w:noHBand="0" w:noVBand="1"/>
      </w:tblPr>
      <w:tblGrid>
        <w:gridCol w:w="2235"/>
        <w:gridCol w:w="6176"/>
      </w:tblGrid>
      <w:tr w:rsidR="0042359E" w:rsidTr="00876A1B">
        <w:tc>
          <w:tcPr>
            <w:tcW w:w="2235" w:type="dxa"/>
            <w:vMerge w:val="restart"/>
          </w:tcPr>
          <w:p w:rsidR="0042359E" w:rsidRDefault="0042359E" w:rsidP="00DD4AD9">
            <w:pPr>
              <w:ind w:firstLine="0"/>
            </w:pPr>
            <w:r>
              <w:t xml:space="preserve">Caso de uso </w:t>
            </w:r>
            <w:r w:rsidRPr="0042359E">
              <w:rPr>
                <w:b/>
              </w:rPr>
              <w:t>“Gestionar Compras de Materias Primas”</w:t>
            </w:r>
          </w:p>
        </w:tc>
        <w:tc>
          <w:tcPr>
            <w:tcW w:w="6176" w:type="dxa"/>
          </w:tcPr>
          <w:p w:rsidR="0042359E" w:rsidRDefault="0042359E" w:rsidP="00DD4AD9">
            <w:pPr>
              <w:ind w:firstLine="0"/>
            </w:pPr>
            <w:r w:rsidRPr="0042359E">
              <w:rPr>
                <w:b/>
              </w:rPr>
              <w:t>Empresa</w:t>
            </w:r>
            <w:r>
              <w:t>: Géneros Alimenticios de Venezuela C.A.</w:t>
            </w:r>
          </w:p>
        </w:tc>
      </w:tr>
      <w:tr w:rsidR="0042359E" w:rsidTr="00876A1B">
        <w:tc>
          <w:tcPr>
            <w:tcW w:w="2235" w:type="dxa"/>
            <w:vMerge/>
          </w:tcPr>
          <w:p w:rsidR="0042359E" w:rsidRDefault="0042359E" w:rsidP="00DD4AD9">
            <w:pPr>
              <w:ind w:firstLine="0"/>
            </w:pPr>
          </w:p>
        </w:tc>
        <w:tc>
          <w:tcPr>
            <w:tcW w:w="6176" w:type="dxa"/>
          </w:tcPr>
          <w:p w:rsidR="0042359E" w:rsidRDefault="0042359E" w:rsidP="00167BDF">
            <w:pPr>
              <w:ind w:firstLine="0"/>
            </w:pPr>
            <w:r w:rsidRPr="0042359E">
              <w:rPr>
                <w:b/>
              </w:rPr>
              <w:t>Sistema</w:t>
            </w:r>
            <w:r>
              <w:t>: Sistema Administrativo Contable con Apoyo de Inventario</w:t>
            </w:r>
          </w:p>
        </w:tc>
      </w:tr>
      <w:tr w:rsidR="0042359E" w:rsidTr="00876A1B">
        <w:tc>
          <w:tcPr>
            <w:tcW w:w="2235" w:type="dxa"/>
            <w:vMerge/>
          </w:tcPr>
          <w:p w:rsidR="0042359E" w:rsidRDefault="0042359E" w:rsidP="00DD4AD9">
            <w:pPr>
              <w:ind w:firstLine="0"/>
            </w:pPr>
          </w:p>
        </w:tc>
        <w:tc>
          <w:tcPr>
            <w:tcW w:w="6176" w:type="dxa"/>
          </w:tcPr>
          <w:p w:rsidR="0042359E" w:rsidRDefault="0042359E" w:rsidP="00DD4AD9">
            <w:pPr>
              <w:ind w:firstLine="0"/>
            </w:pPr>
            <w:r w:rsidRPr="0042359E">
              <w:rPr>
                <w:b/>
              </w:rPr>
              <w:t>Elaborado Por</w:t>
            </w:r>
            <w:r>
              <w:t xml:space="preserve">: Andrés Eduardo Vega </w:t>
            </w:r>
            <w:proofErr w:type="spellStart"/>
            <w:r>
              <w:t>Vega</w:t>
            </w:r>
            <w:proofErr w:type="spellEnd"/>
          </w:p>
        </w:tc>
      </w:tr>
      <w:tr w:rsidR="0042359E" w:rsidTr="00876A1B">
        <w:tc>
          <w:tcPr>
            <w:tcW w:w="2235" w:type="dxa"/>
            <w:vMerge/>
          </w:tcPr>
          <w:p w:rsidR="0042359E" w:rsidRDefault="0042359E" w:rsidP="00DD4AD9">
            <w:pPr>
              <w:ind w:firstLine="0"/>
            </w:pPr>
          </w:p>
        </w:tc>
        <w:tc>
          <w:tcPr>
            <w:tcW w:w="6176" w:type="dxa"/>
          </w:tcPr>
          <w:p w:rsidR="0042359E" w:rsidRDefault="0042359E" w:rsidP="004478F9">
            <w:pPr>
              <w:ind w:firstLine="0"/>
            </w:pPr>
            <w:r w:rsidRPr="0042359E">
              <w:rPr>
                <w:b/>
              </w:rPr>
              <w:t>Fecha</w:t>
            </w:r>
            <w:r>
              <w:t xml:space="preserve">: </w:t>
            </w:r>
            <w:r w:rsidR="004478F9">
              <w:t>25</w:t>
            </w:r>
            <w:r>
              <w:t>-0</w:t>
            </w:r>
            <w:r w:rsidR="004478F9">
              <w:t>4</w:t>
            </w:r>
            <w:r>
              <w:t>-2019</w:t>
            </w:r>
          </w:p>
        </w:tc>
      </w:tr>
      <w:tr w:rsidR="0042359E" w:rsidTr="005255F5">
        <w:tc>
          <w:tcPr>
            <w:tcW w:w="8411" w:type="dxa"/>
            <w:gridSpan w:val="2"/>
          </w:tcPr>
          <w:p w:rsidR="0042359E" w:rsidRDefault="00876A1B" w:rsidP="00910767">
            <w:pPr>
              <w:ind w:firstLine="0"/>
            </w:pPr>
            <w:r w:rsidRPr="00876A1B">
              <w:rPr>
                <w:b/>
              </w:rPr>
              <w:t>Objetivo</w:t>
            </w:r>
            <w:r>
              <w:t>: Gestionar las compras de materias primas</w:t>
            </w:r>
            <w:r w:rsidR="00910767">
              <w:t xml:space="preserve"> a proveedores</w:t>
            </w:r>
            <w:r>
              <w:t xml:space="preserve"> </w:t>
            </w:r>
            <w:r w:rsidR="00910767">
              <w:t>necesarias</w:t>
            </w:r>
            <w:r>
              <w:t xml:space="preserve"> para iniciar proceso de producción.</w:t>
            </w:r>
          </w:p>
        </w:tc>
      </w:tr>
      <w:tr w:rsidR="00876A1B" w:rsidTr="005255F5">
        <w:tc>
          <w:tcPr>
            <w:tcW w:w="8411" w:type="dxa"/>
            <w:gridSpan w:val="2"/>
          </w:tcPr>
          <w:p w:rsidR="00876A1B" w:rsidRDefault="00876A1B" w:rsidP="00DD4AD9">
            <w:pPr>
              <w:ind w:firstLine="0"/>
              <w:rPr>
                <w:b/>
              </w:rPr>
            </w:pPr>
            <w:r>
              <w:rPr>
                <w:b/>
              </w:rPr>
              <w:t>Precondiciones:</w:t>
            </w:r>
          </w:p>
          <w:p w:rsidR="00876A1B" w:rsidRPr="00876A1B" w:rsidRDefault="00A25FA9" w:rsidP="00876A1B">
            <w:pPr>
              <w:pStyle w:val="Prrafodelista"/>
              <w:numPr>
                <w:ilvl w:val="0"/>
                <w:numId w:val="8"/>
              </w:numPr>
              <w:rPr>
                <w:b/>
              </w:rPr>
            </w:pPr>
            <w:r>
              <w:t>Se debe tener el listado y cantidades de materias primas a adquirir.</w:t>
            </w:r>
          </w:p>
        </w:tc>
      </w:tr>
      <w:tr w:rsidR="00876A1B" w:rsidTr="005255F5">
        <w:tc>
          <w:tcPr>
            <w:tcW w:w="8411" w:type="dxa"/>
            <w:gridSpan w:val="2"/>
          </w:tcPr>
          <w:p w:rsidR="00876A1B" w:rsidRDefault="00A25FA9" w:rsidP="00DD4AD9">
            <w:pPr>
              <w:ind w:firstLine="0"/>
              <w:rPr>
                <w:b/>
              </w:rPr>
            </w:pPr>
            <w:r>
              <w:rPr>
                <w:b/>
              </w:rPr>
              <w:t>Flujo Principal:</w:t>
            </w:r>
          </w:p>
          <w:p w:rsidR="007977E5" w:rsidRDefault="007977E5" w:rsidP="00845F41">
            <w:pPr>
              <w:pStyle w:val="Prrafodelista"/>
              <w:numPr>
                <w:ilvl w:val="0"/>
                <w:numId w:val="25"/>
              </w:numPr>
            </w:pPr>
            <w:r>
              <w:t xml:space="preserve">El administrador </w:t>
            </w:r>
            <w:r w:rsidR="001E73C1">
              <w:t>recibe</w:t>
            </w:r>
            <w:r>
              <w:t xml:space="preserve"> una orden de compra según los requerimientos reportados por el encargado de planta.</w:t>
            </w:r>
          </w:p>
          <w:p w:rsidR="000F68E1" w:rsidRDefault="000F68E1" w:rsidP="00845F41">
            <w:pPr>
              <w:pStyle w:val="Prrafodelista"/>
              <w:numPr>
                <w:ilvl w:val="0"/>
                <w:numId w:val="25"/>
              </w:numPr>
            </w:pPr>
            <w:r>
              <w:t>El administrador verifica en inventario de materia prima la disponibilidad de los recursos (Flujo alternativo 1).</w:t>
            </w:r>
          </w:p>
          <w:p w:rsidR="00563721" w:rsidRDefault="00563721" w:rsidP="00845F41">
            <w:pPr>
              <w:pStyle w:val="Prrafodelista"/>
              <w:numPr>
                <w:ilvl w:val="0"/>
                <w:numId w:val="25"/>
              </w:numPr>
            </w:pPr>
            <w:r>
              <w:t>El administrador consulta cotizaciones con proveedores.</w:t>
            </w:r>
          </w:p>
          <w:p w:rsidR="000F68E1" w:rsidRDefault="00442A52" w:rsidP="00845F41">
            <w:pPr>
              <w:pStyle w:val="Prrafodelista"/>
              <w:numPr>
                <w:ilvl w:val="0"/>
                <w:numId w:val="25"/>
              </w:numPr>
            </w:pPr>
            <w:r>
              <w:t>El administrador aprueba el requerimiento.</w:t>
            </w:r>
          </w:p>
          <w:p w:rsidR="00442A52" w:rsidRDefault="004D13F6" w:rsidP="00845F41">
            <w:pPr>
              <w:pStyle w:val="Prrafodelista"/>
              <w:numPr>
                <w:ilvl w:val="0"/>
                <w:numId w:val="25"/>
              </w:numPr>
            </w:pPr>
            <w:r>
              <w:t>El administrador recibe factura de compra.</w:t>
            </w:r>
            <w:r w:rsidR="005D5023">
              <w:t xml:space="preserve"> (Flujo alternativo 2)</w:t>
            </w:r>
          </w:p>
          <w:p w:rsidR="004D13F6" w:rsidRPr="00A25FA9" w:rsidRDefault="004D13F6" w:rsidP="00CF5A0E">
            <w:pPr>
              <w:pStyle w:val="Prrafodelista"/>
              <w:numPr>
                <w:ilvl w:val="0"/>
                <w:numId w:val="25"/>
              </w:numPr>
            </w:pPr>
            <w:r>
              <w:t>El a</w:t>
            </w:r>
            <w:r w:rsidR="00D17213">
              <w:t>dministrador registra la compra</w:t>
            </w:r>
            <w:r w:rsidR="00DB34E1">
              <w:t xml:space="preserve"> y fin del caso de uso</w:t>
            </w:r>
            <w:r>
              <w:t>.</w:t>
            </w:r>
          </w:p>
        </w:tc>
      </w:tr>
      <w:tr w:rsidR="00D17213" w:rsidTr="005255F5">
        <w:tc>
          <w:tcPr>
            <w:tcW w:w="8411" w:type="dxa"/>
            <w:gridSpan w:val="2"/>
          </w:tcPr>
          <w:p w:rsidR="00D17213" w:rsidRDefault="00DB34E1" w:rsidP="00DD4AD9">
            <w:pPr>
              <w:ind w:firstLine="0"/>
              <w:rPr>
                <w:b/>
              </w:rPr>
            </w:pPr>
            <w:r>
              <w:rPr>
                <w:b/>
              </w:rPr>
              <w:t>Flujo Alternativo 1:</w:t>
            </w:r>
          </w:p>
          <w:p w:rsidR="00DB34E1" w:rsidRPr="00DB34E1" w:rsidRDefault="00DB34E1" w:rsidP="001E73C1">
            <w:pPr>
              <w:pStyle w:val="Prrafodelista"/>
              <w:numPr>
                <w:ilvl w:val="0"/>
                <w:numId w:val="26"/>
              </w:numPr>
            </w:pPr>
            <w:r>
              <w:t xml:space="preserve">Si no hay disponibilidad de materia prima, se </w:t>
            </w:r>
            <w:r w:rsidR="001E73C1">
              <w:t>procesa la</w:t>
            </w:r>
            <w:r>
              <w:t xml:space="preserve"> orden de compra.</w:t>
            </w:r>
          </w:p>
        </w:tc>
      </w:tr>
      <w:tr w:rsidR="005D5023" w:rsidTr="005255F5">
        <w:tc>
          <w:tcPr>
            <w:tcW w:w="8411" w:type="dxa"/>
            <w:gridSpan w:val="2"/>
          </w:tcPr>
          <w:p w:rsidR="005D5023" w:rsidRDefault="005D5023" w:rsidP="005D5023">
            <w:pPr>
              <w:ind w:firstLine="0"/>
              <w:rPr>
                <w:b/>
              </w:rPr>
            </w:pPr>
            <w:r>
              <w:rPr>
                <w:b/>
              </w:rPr>
              <w:t>Flujo Alternativo 2:</w:t>
            </w:r>
          </w:p>
          <w:p w:rsidR="005D5023" w:rsidRPr="005D5023" w:rsidRDefault="005D5023" w:rsidP="005D5023">
            <w:pPr>
              <w:pStyle w:val="Prrafodelista"/>
              <w:numPr>
                <w:ilvl w:val="0"/>
                <w:numId w:val="38"/>
              </w:numPr>
              <w:rPr>
                <w:b/>
              </w:rPr>
            </w:pPr>
            <w:r>
              <w:t>Si la compra se hizo a crédito no se recibe factura de compra</w:t>
            </w:r>
          </w:p>
          <w:p w:rsidR="005D5023" w:rsidRPr="005D5023" w:rsidRDefault="005D5023" w:rsidP="001C2A1C">
            <w:pPr>
              <w:pStyle w:val="Prrafodelista"/>
              <w:numPr>
                <w:ilvl w:val="0"/>
                <w:numId w:val="38"/>
              </w:numPr>
              <w:rPr>
                <w:b/>
              </w:rPr>
            </w:pPr>
            <w:r>
              <w:t xml:space="preserve">Se registra </w:t>
            </w:r>
            <w:r w:rsidR="006F089B">
              <w:t xml:space="preserve">una </w:t>
            </w:r>
            <w:r w:rsidR="001C2A1C">
              <w:t>cuenta por pagar</w:t>
            </w:r>
            <w:r w:rsidR="006F089B">
              <w:t xml:space="preserve"> para el proveedor mencionado por el monto total de la compra.</w:t>
            </w:r>
          </w:p>
        </w:tc>
      </w:tr>
      <w:tr w:rsidR="00590546" w:rsidTr="005255F5">
        <w:tc>
          <w:tcPr>
            <w:tcW w:w="8411" w:type="dxa"/>
            <w:gridSpan w:val="2"/>
          </w:tcPr>
          <w:p w:rsidR="00590546" w:rsidRPr="00590546" w:rsidRDefault="00590546" w:rsidP="00590546">
            <w:pPr>
              <w:ind w:firstLine="0"/>
            </w:pPr>
            <w:r>
              <w:rPr>
                <w:b/>
              </w:rPr>
              <w:lastRenderedPageBreak/>
              <w:t xml:space="preserve">Excepciones: </w:t>
            </w:r>
            <w:r w:rsidRPr="00590546">
              <w:t>N</w:t>
            </w:r>
            <w:r>
              <w:t>inguna</w:t>
            </w:r>
          </w:p>
        </w:tc>
      </w:tr>
      <w:tr w:rsidR="00590546" w:rsidTr="005255F5">
        <w:tc>
          <w:tcPr>
            <w:tcW w:w="8411" w:type="dxa"/>
            <w:gridSpan w:val="2"/>
          </w:tcPr>
          <w:p w:rsidR="00590546" w:rsidRPr="00590546" w:rsidRDefault="00590546" w:rsidP="00590546">
            <w:pPr>
              <w:ind w:firstLine="0"/>
            </w:pPr>
            <w:r>
              <w:rPr>
                <w:b/>
              </w:rPr>
              <w:t xml:space="preserve">Post Condiciones: </w:t>
            </w:r>
            <w:r w:rsidRPr="00590546">
              <w:t>Ninguna</w:t>
            </w:r>
          </w:p>
        </w:tc>
      </w:tr>
      <w:tr w:rsidR="00590546" w:rsidTr="005255F5">
        <w:tc>
          <w:tcPr>
            <w:tcW w:w="8411" w:type="dxa"/>
            <w:gridSpan w:val="2"/>
          </w:tcPr>
          <w:p w:rsidR="00590546" w:rsidRDefault="00590546" w:rsidP="00590546">
            <w:pPr>
              <w:ind w:firstLine="0"/>
              <w:rPr>
                <w:b/>
              </w:rPr>
            </w:pPr>
            <w:r>
              <w:rPr>
                <w:b/>
              </w:rPr>
              <w:t xml:space="preserve">Requisitos satisfechos: </w:t>
            </w:r>
            <w:r w:rsidRPr="0042359E">
              <w:rPr>
                <w:b/>
              </w:rPr>
              <w:t>Gestionar Compras de Materias Primas</w:t>
            </w:r>
          </w:p>
        </w:tc>
      </w:tr>
    </w:tbl>
    <w:p w:rsidR="00DD4AD9" w:rsidRDefault="00DD4AD9" w:rsidP="00DD4AD9"/>
    <w:p w:rsidR="00590546" w:rsidRPr="00D17213" w:rsidRDefault="00590546" w:rsidP="00590546">
      <w:r>
        <w:t xml:space="preserve">Tabla Nº X Descripción del CUN: </w:t>
      </w:r>
      <w:r w:rsidRPr="00D17213">
        <w:t xml:space="preserve">Gestionar </w:t>
      </w:r>
      <w:r w:rsidR="0017687D">
        <w:t>Ventas de Productos Terminados</w:t>
      </w:r>
    </w:p>
    <w:tbl>
      <w:tblPr>
        <w:tblStyle w:val="Tablaconcuadrcula"/>
        <w:tblW w:w="0" w:type="auto"/>
        <w:tblLook w:val="04A0" w:firstRow="1" w:lastRow="0" w:firstColumn="1" w:lastColumn="0" w:noHBand="0" w:noVBand="1"/>
      </w:tblPr>
      <w:tblGrid>
        <w:gridCol w:w="2235"/>
        <w:gridCol w:w="6176"/>
      </w:tblGrid>
      <w:tr w:rsidR="00590546" w:rsidTr="005255F5">
        <w:tc>
          <w:tcPr>
            <w:tcW w:w="2235" w:type="dxa"/>
            <w:vMerge w:val="restart"/>
          </w:tcPr>
          <w:p w:rsidR="00590546" w:rsidRDefault="00590546" w:rsidP="005255F5">
            <w:pPr>
              <w:ind w:firstLine="0"/>
            </w:pPr>
            <w:r>
              <w:t xml:space="preserve">Caso de uso </w:t>
            </w:r>
            <w:r w:rsidRPr="0042359E">
              <w:rPr>
                <w:b/>
              </w:rPr>
              <w:t>“</w:t>
            </w:r>
            <w:r w:rsidR="0017687D" w:rsidRPr="0017687D">
              <w:rPr>
                <w:b/>
              </w:rPr>
              <w:t>Gestionar Ventas de Productos Terminados</w:t>
            </w:r>
            <w:r w:rsidRPr="0042359E">
              <w:rPr>
                <w:b/>
              </w:rPr>
              <w:t>”</w:t>
            </w:r>
          </w:p>
        </w:tc>
        <w:tc>
          <w:tcPr>
            <w:tcW w:w="6176" w:type="dxa"/>
          </w:tcPr>
          <w:p w:rsidR="00590546" w:rsidRDefault="00590546" w:rsidP="005255F5">
            <w:pPr>
              <w:ind w:firstLine="0"/>
            </w:pPr>
            <w:r w:rsidRPr="0042359E">
              <w:rPr>
                <w:b/>
              </w:rPr>
              <w:t>Empresa</w:t>
            </w:r>
            <w:r>
              <w:t>: Géneros Alimenticios de Venezuela C.A.</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Sistema</w:t>
            </w:r>
            <w:r>
              <w:t>: Sistema Administrativo Contable con Apoyo de Inventario</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Elaborado Por</w:t>
            </w:r>
            <w:r>
              <w:t xml:space="preserve">: Andrés Eduardo Vega </w:t>
            </w:r>
            <w:proofErr w:type="spellStart"/>
            <w:r>
              <w:t>Vega</w:t>
            </w:r>
            <w:proofErr w:type="spellEnd"/>
          </w:p>
        </w:tc>
      </w:tr>
      <w:tr w:rsidR="00590546" w:rsidTr="005255F5">
        <w:tc>
          <w:tcPr>
            <w:tcW w:w="2235" w:type="dxa"/>
            <w:vMerge/>
          </w:tcPr>
          <w:p w:rsidR="00590546" w:rsidRDefault="00590546" w:rsidP="005255F5">
            <w:pPr>
              <w:ind w:firstLine="0"/>
            </w:pPr>
          </w:p>
        </w:tc>
        <w:tc>
          <w:tcPr>
            <w:tcW w:w="6176" w:type="dxa"/>
          </w:tcPr>
          <w:p w:rsidR="00590546" w:rsidRDefault="00590546" w:rsidP="004478F9">
            <w:pPr>
              <w:ind w:firstLine="0"/>
            </w:pPr>
            <w:r w:rsidRPr="0042359E">
              <w:rPr>
                <w:b/>
              </w:rPr>
              <w:t>Fecha</w:t>
            </w:r>
            <w:r>
              <w:t xml:space="preserve">: </w:t>
            </w:r>
            <w:r w:rsidR="004478F9">
              <w:t>25</w:t>
            </w:r>
            <w:r>
              <w:t>-0</w:t>
            </w:r>
            <w:r w:rsidR="004478F9">
              <w:t>4</w:t>
            </w:r>
            <w:r>
              <w:t>-2019</w:t>
            </w:r>
          </w:p>
        </w:tc>
      </w:tr>
      <w:tr w:rsidR="00590546" w:rsidTr="005255F5">
        <w:tc>
          <w:tcPr>
            <w:tcW w:w="8411" w:type="dxa"/>
            <w:gridSpan w:val="2"/>
          </w:tcPr>
          <w:p w:rsidR="00590546" w:rsidRDefault="00590546" w:rsidP="00910767">
            <w:r w:rsidRPr="00876A1B">
              <w:rPr>
                <w:b/>
              </w:rPr>
              <w:t>Objetivo</w:t>
            </w:r>
            <w:r>
              <w:t xml:space="preserve">: </w:t>
            </w:r>
            <w:r w:rsidR="00910767" w:rsidRPr="00D17213">
              <w:t xml:space="preserve">Gestionar </w:t>
            </w:r>
            <w:r w:rsidR="00910767">
              <w:t>Ventas de Productos Terminados a Clientes</w:t>
            </w:r>
          </w:p>
        </w:tc>
      </w:tr>
      <w:tr w:rsidR="00590546" w:rsidTr="005255F5">
        <w:tc>
          <w:tcPr>
            <w:tcW w:w="8411" w:type="dxa"/>
            <w:gridSpan w:val="2"/>
          </w:tcPr>
          <w:p w:rsidR="00590546" w:rsidRPr="005255F5" w:rsidRDefault="00590546" w:rsidP="005255F5">
            <w:pPr>
              <w:ind w:firstLine="0"/>
            </w:pPr>
            <w:r>
              <w:rPr>
                <w:b/>
              </w:rPr>
              <w:t>Precondiciones:</w:t>
            </w:r>
            <w:r w:rsidR="00A67932">
              <w:rPr>
                <w:b/>
              </w:rPr>
              <w:t xml:space="preserve"> </w:t>
            </w:r>
            <w:r w:rsidR="005255F5">
              <w:t>Se debe tener facturas entregadas por el despachador luego de realizar las ventas.</w:t>
            </w:r>
          </w:p>
        </w:tc>
      </w:tr>
      <w:tr w:rsidR="00590546" w:rsidTr="005255F5">
        <w:tc>
          <w:tcPr>
            <w:tcW w:w="8411" w:type="dxa"/>
            <w:gridSpan w:val="2"/>
          </w:tcPr>
          <w:p w:rsidR="00590546" w:rsidRDefault="00590546" w:rsidP="005255F5">
            <w:pPr>
              <w:ind w:firstLine="0"/>
              <w:rPr>
                <w:b/>
              </w:rPr>
            </w:pPr>
            <w:r>
              <w:rPr>
                <w:b/>
              </w:rPr>
              <w:t>Flujo Principal:</w:t>
            </w:r>
          </w:p>
          <w:p w:rsidR="00590546" w:rsidRDefault="00917A6E" w:rsidP="00A67932">
            <w:pPr>
              <w:pStyle w:val="Prrafodelista"/>
              <w:numPr>
                <w:ilvl w:val="0"/>
                <w:numId w:val="27"/>
              </w:numPr>
            </w:pPr>
            <w:r>
              <w:t>El administrador recibe facturas de venta entregadas por el despachador.</w:t>
            </w:r>
            <w:r w:rsidR="006F089B">
              <w:t xml:space="preserve"> (Flujo alternativo 1)</w:t>
            </w:r>
          </w:p>
          <w:p w:rsidR="00E349DD" w:rsidRPr="00A25FA9" w:rsidRDefault="00917A6E" w:rsidP="00CF5A0E">
            <w:pPr>
              <w:pStyle w:val="Prrafodelista"/>
              <w:numPr>
                <w:ilvl w:val="0"/>
                <w:numId w:val="27"/>
              </w:numPr>
            </w:pPr>
            <w:r>
              <w:t>E</w:t>
            </w:r>
            <w:r w:rsidR="00E349DD">
              <w:t>l administrador registra las facturas de venta</w:t>
            </w:r>
            <w:r w:rsidR="001D4398">
              <w:t xml:space="preserve"> según el cliente</w:t>
            </w:r>
            <w:r w:rsidR="00CF5A0E">
              <w:t xml:space="preserve"> y fin del caso de uso</w:t>
            </w:r>
            <w:r w:rsidR="00E349DD">
              <w:t>.</w:t>
            </w:r>
          </w:p>
        </w:tc>
      </w:tr>
      <w:tr w:rsidR="00590546" w:rsidTr="005255F5">
        <w:tc>
          <w:tcPr>
            <w:tcW w:w="8411" w:type="dxa"/>
            <w:gridSpan w:val="2"/>
          </w:tcPr>
          <w:p w:rsidR="00590546" w:rsidRDefault="001D4398" w:rsidP="006F089B">
            <w:pPr>
              <w:ind w:firstLine="0"/>
            </w:pPr>
            <w:r>
              <w:rPr>
                <w:b/>
              </w:rPr>
              <w:t>Flujo Alternativo</w:t>
            </w:r>
            <w:r w:rsidR="006F089B">
              <w:rPr>
                <w:b/>
              </w:rPr>
              <w:t xml:space="preserve"> 1</w:t>
            </w:r>
            <w:r>
              <w:rPr>
                <w:b/>
              </w:rPr>
              <w:t xml:space="preserve"> </w:t>
            </w:r>
            <w:r w:rsidR="00590546">
              <w:rPr>
                <w:b/>
              </w:rPr>
              <w:t>:</w:t>
            </w:r>
            <w:r>
              <w:rPr>
                <w:b/>
              </w:rPr>
              <w:t xml:space="preserve"> </w:t>
            </w:r>
          </w:p>
          <w:p w:rsidR="006F089B" w:rsidRDefault="006F089B" w:rsidP="006F089B">
            <w:pPr>
              <w:pStyle w:val="Prrafodelista"/>
              <w:numPr>
                <w:ilvl w:val="0"/>
                <w:numId w:val="39"/>
              </w:numPr>
            </w:pPr>
            <w:r>
              <w:t>Si la venta se hace a crédito no se recibe factura de venta.</w:t>
            </w:r>
          </w:p>
          <w:p w:rsidR="006F089B" w:rsidRPr="00DB34E1" w:rsidRDefault="006F089B" w:rsidP="006F089B">
            <w:pPr>
              <w:pStyle w:val="Prrafodelista"/>
              <w:numPr>
                <w:ilvl w:val="0"/>
                <w:numId w:val="39"/>
              </w:numPr>
            </w:pPr>
            <w:r>
              <w:t>Se registra una cuenta por cobrar a nombre del cliente mencionado.</w:t>
            </w:r>
          </w:p>
        </w:tc>
      </w:tr>
      <w:tr w:rsidR="001D4398" w:rsidTr="005255F5">
        <w:tc>
          <w:tcPr>
            <w:tcW w:w="8411" w:type="dxa"/>
            <w:gridSpan w:val="2"/>
          </w:tcPr>
          <w:p w:rsidR="001D4398" w:rsidRPr="00590546" w:rsidRDefault="001D4398" w:rsidP="001D4398">
            <w:pPr>
              <w:ind w:firstLine="0"/>
            </w:pPr>
            <w:r>
              <w:rPr>
                <w:b/>
              </w:rPr>
              <w:t xml:space="preserve">Excepciones: </w:t>
            </w:r>
            <w:r w:rsidRPr="00590546">
              <w:t>N</w:t>
            </w:r>
            <w:r>
              <w:t>inguna</w:t>
            </w:r>
          </w:p>
        </w:tc>
      </w:tr>
      <w:tr w:rsidR="001D4398" w:rsidTr="005255F5">
        <w:tc>
          <w:tcPr>
            <w:tcW w:w="8411" w:type="dxa"/>
            <w:gridSpan w:val="2"/>
          </w:tcPr>
          <w:p w:rsidR="001D4398" w:rsidRPr="00590546" w:rsidRDefault="001D4398" w:rsidP="001D4398">
            <w:pPr>
              <w:ind w:firstLine="0"/>
            </w:pPr>
            <w:r>
              <w:rPr>
                <w:b/>
              </w:rPr>
              <w:t xml:space="preserve">Post Condiciones: </w:t>
            </w:r>
            <w:r w:rsidRPr="00590546">
              <w:t>Ninguna</w:t>
            </w:r>
          </w:p>
        </w:tc>
      </w:tr>
      <w:tr w:rsidR="001D4398" w:rsidTr="005255F5">
        <w:tc>
          <w:tcPr>
            <w:tcW w:w="8411" w:type="dxa"/>
            <w:gridSpan w:val="2"/>
          </w:tcPr>
          <w:p w:rsidR="001D4398" w:rsidRDefault="001D4398" w:rsidP="001D4398">
            <w:pPr>
              <w:ind w:firstLine="0"/>
              <w:rPr>
                <w:b/>
              </w:rPr>
            </w:pPr>
            <w:r>
              <w:rPr>
                <w:b/>
              </w:rPr>
              <w:t xml:space="preserve">Requisitos satisfechos: </w:t>
            </w:r>
            <w:r w:rsidR="005A794B" w:rsidRPr="0017687D">
              <w:rPr>
                <w:b/>
              </w:rPr>
              <w:t>Gestionar Ventas de Productos Terminados</w:t>
            </w:r>
          </w:p>
        </w:tc>
      </w:tr>
    </w:tbl>
    <w:p w:rsidR="00590546" w:rsidRDefault="00590546" w:rsidP="00590546"/>
    <w:p w:rsidR="005A794B" w:rsidRPr="00D17213" w:rsidRDefault="005A794B" w:rsidP="005A794B">
      <w:r>
        <w:t>Tabla Nº X Descripción del CUN: Gestionar Inventarios de Materia Prima, Productos en Proceso y Productos Terminados.</w:t>
      </w:r>
    </w:p>
    <w:tbl>
      <w:tblPr>
        <w:tblStyle w:val="Tablaconcuadrcula"/>
        <w:tblW w:w="0" w:type="auto"/>
        <w:tblLook w:val="04A0" w:firstRow="1" w:lastRow="0" w:firstColumn="1" w:lastColumn="0" w:noHBand="0" w:noVBand="1"/>
      </w:tblPr>
      <w:tblGrid>
        <w:gridCol w:w="2235"/>
        <w:gridCol w:w="6176"/>
      </w:tblGrid>
      <w:tr w:rsidR="005A794B" w:rsidTr="007A2324">
        <w:tc>
          <w:tcPr>
            <w:tcW w:w="2235" w:type="dxa"/>
            <w:vMerge w:val="restart"/>
          </w:tcPr>
          <w:p w:rsidR="005A794B" w:rsidRDefault="005A794B" w:rsidP="007A2324">
            <w:pPr>
              <w:ind w:firstLine="0"/>
            </w:pPr>
            <w:r>
              <w:t xml:space="preserve">Caso de uso </w:t>
            </w:r>
            <w:r w:rsidRPr="0042359E">
              <w:rPr>
                <w:b/>
              </w:rPr>
              <w:lastRenderedPageBreak/>
              <w:t>“</w:t>
            </w:r>
            <w:r w:rsidRPr="005A794B">
              <w:rPr>
                <w:b/>
              </w:rPr>
              <w:t>Gestionar Inventarios de Materia Prima, Productos en Proceso y Productos Terminados</w:t>
            </w:r>
            <w:r w:rsidRPr="0042359E">
              <w:rPr>
                <w:b/>
              </w:rPr>
              <w:t>”</w:t>
            </w:r>
          </w:p>
        </w:tc>
        <w:tc>
          <w:tcPr>
            <w:tcW w:w="6176" w:type="dxa"/>
          </w:tcPr>
          <w:p w:rsidR="005A794B" w:rsidRDefault="005A794B" w:rsidP="007A2324">
            <w:pPr>
              <w:ind w:firstLine="0"/>
            </w:pPr>
            <w:r w:rsidRPr="0042359E">
              <w:rPr>
                <w:b/>
              </w:rPr>
              <w:lastRenderedPageBreak/>
              <w:t>Empresa</w:t>
            </w:r>
            <w:r>
              <w:t>: Géneros Alimenticios de Venezuela C.A.</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Sistema</w:t>
            </w:r>
            <w:r>
              <w:t>: Sistema Administrativo Contable con Apoyo de Inventario</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Elaborado Por</w:t>
            </w:r>
            <w:r>
              <w:t xml:space="preserve">: Andrés Eduardo Vega </w:t>
            </w:r>
            <w:proofErr w:type="spellStart"/>
            <w:r>
              <w:t>Vega</w:t>
            </w:r>
            <w:proofErr w:type="spellEnd"/>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Fecha</w:t>
            </w:r>
            <w:r>
              <w:t>: 25-04-2019</w:t>
            </w:r>
          </w:p>
        </w:tc>
      </w:tr>
      <w:tr w:rsidR="005A794B" w:rsidTr="007A2324">
        <w:tc>
          <w:tcPr>
            <w:tcW w:w="8411" w:type="dxa"/>
            <w:gridSpan w:val="2"/>
          </w:tcPr>
          <w:p w:rsidR="005A794B" w:rsidRDefault="005A794B" w:rsidP="007A2324">
            <w:r w:rsidRPr="00876A1B">
              <w:rPr>
                <w:b/>
              </w:rPr>
              <w:t>Objetivo</w:t>
            </w:r>
            <w:r>
              <w:t xml:space="preserve">: </w:t>
            </w:r>
            <w:r w:rsidR="00A9703A">
              <w:t>Gestionar y llevar un control exhaustivo de los Inventarios de Materia Prima, Productos en Proceso y Productos Terminados.</w:t>
            </w:r>
          </w:p>
        </w:tc>
      </w:tr>
      <w:tr w:rsidR="005A794B" w:rsidTr="007A2324">
        <w:tc>
          <w:tcPr>
            <w:tcW w:w="8411" w:type="dxa"/>
            <w:gridSpan w:val="2"/>
          </w:tcPr>
          <w:p w:rsidR="005A794B" w:rsidRPr="005255F5" w:rsidRDefault="005A794B" w:rsidP="006507A9">
            <w:pPr>
              <w:ind w:firstLine="0"/>
            </w:pPr>
            <w:r>
              <w:rPr>
                <w:b/>
              </w:rPr>
              <w:t xml:space="preserve">Precondiciones: </w:t>
            </w:r>
            <w:r w:rsidR="006507A9">
              <w:t>Los inventarios deben estar actualizados</w:t>
            </w:r>
            <w:r>
              <w:t>.</w:t>
            </w:r>
          </w:p>
        </w:tc>
      </w:tr>
      <w:tr w:rsidR="005A794B" w:rsidTr="007A2324">
        <w:tc>
          <w:tcPr>
            <w:tcW w:w="8411" w:type="dxa"/>
            <w:gridSpan w:val="2"/>
          </w:tcPr>
          <w:p w:rsidR="005A794B" w:rsidRDefault="005A794B" w:rsidP="007A2324">
            <w:pPr>
              <w:ind w:firstLine="0"/>
              <w:rPr>
                <w:b/>
              </w:rPr>
            </w:pPr>
            <w:r>
              <w:rPr>
                <w:b/>
              </w:rPr>
              <w:t>Flujo Principal:</w:t>
            </w:r>
          </w:p>
          <w:p w:rsidR="005A794B" w:rsidRPr="00A25FA9" w:rsidRDefault="00D81042" w:rsidP="002C33B1">
            <w:pPr>
              <w:pStyle w:val="Prrafodelista"/>
              <w:numPr>
                <w:ilvl w:val="0"/>
                <w:numId w:val="28"/>
              </w:numPr>
            </w:pPr>
            <w:r>
              <w:t>El administrador</w:t>
            </w:r>
            <w:r w:rsidR="00F72A37">
              <w:t xml:space="preserve"> registra una operación de </w:t>
            </w:r>
            <w:r w:rsidR="002C33B1">
              <w:t>venta</w:t>
            </w:r>
            <w:r w:rsidR="00F72A37">
              <w:t xml:space="preserve">, </w:t>
            </w:r>
            <w:r w:rsidR="002C33B1">
              <w:t>compra</w:t>
            </w:r>
            <w:r w:rsidR="00F72A37">
              <w:t xml:space="preserve"> o producción. (Flujos alternativos 1, 2 y 3 respectivamente).</w:t>
            </w:r>
          </w:p>
        </w:tc>
      </w:tr>
      <w:tr w:rsidR="00F72A37" w:rsidTr="007A2324">
        <w:tc>
          <w:tcPr>
            <w:tcW w:w="8411" w:type="dxa"/>
            <w:gridSpan w:val="2"/>
          </w:tcPr>
          <w:p w:rsidR="00F72A37" w:rsidRDefault="00F72A37" w:rsidP="00F72A37">
            <w:pPr>
              <w:ind w:firstLine="0"/>
            </w:pPr>
            <w:r>
              <w:rPr>
                <w:b/>
              </w:rPr>
              <w:t xml:space="preserve">Flujo Alternativo 1: </w:t>
            </w:r>
          </w:p>
          <w:p w:rsidR="00F72A37" w:rsidRPr="00F72A37" w:rsidRDefault="00F72A37" w:rsidP="00F72A37">
            <w:pPr>
              <w:pStyle w:val="Prrafodelista"/>
              <w:numPr>
                <w:ilvl w:val="0"/>
                <w:numId w:val="31"/>
              </w:numPr>
            </w:pPr>
            <w:r w:rsidRPr="00F72A37">
              <w:t>El administrador registra las facturas de venta según el cliente.</w:t>
            </w:r>
          </w:p>
          <w:p w:rsidR="00F72A37" w:rsidRPr="00F72A37" w:rsidRDefault="00F72A37" w:rsidP="00F72A37">
            <w:pPr>
              <w:pStyle w:val="Prrafodelista"/>
              <w:numPr>
                <w:ilvl w:val="0"/>
                <w:numId w:val="31"/>
              </w:numPr>
              <w:rPr>
                <w:b/>
              </w:rPr>
            </w:pPr>
            <w:r w:rsidRPr="00F72A37">
              <w:t>El administrador descuenta de las existencias de productos terminados la cantidad que se ha despachado</w:t>
            </w:r>
            <w:r w:rsidR="002C33B1">
              <w:t xml:space="preserve"> y fin de caso de uso</w:t>
            </w:r>
            <w:r w:rsidRPr="00F72A37">
              <w:t>.</w:t>
            </w:r>
          </w:p>
        </w:tc>
      </w:tr>
      <w:tr w:rsidR="005A794B" w:rsidTr="007A2324">
        <w:tc>
          <w:tcPr>
            <w:tcW w:w="8411" w:type="dxa"/>
            <w:gridSpan w:val="2"/>
          </w:tcPr>
          <w:p w:rsidR="005A794B" w:rsidRDefault="005A794B" w:rsidP="00CF5A0E">
            <w:pPr>
              <w:ind w:firstLine="0"/>
            </w:pPr>
            <w:r>
              <w:rPr>
                <w:b/>
              </w:rPr>
              <w:t xml:space="preserve">Flujo Alternativo </w:t>
            </w:r>
            <w:r w:rsidR="00F72A37">
              <w:rPr>
                <w:b/>
              </w:rPr>
              <w:t>2</w:t>
            </w:r>
            <w:r>
              <w:rPr>
                <w:b/>
              </w:rPr>
              <w:t xml:space="preserve">: </w:t>
            </w:r>
          </w:p>
          <w:p w:rsidR="00CF5A0E" w:rsidRDefault="00CF5A0E" w:rsidP="00D81042">
            <w:pPr>
              <w:pStyle w:val="Prrafodelista"/>
              <w:numPr>
                <w:ilvl w:val="0"/>
                <w:numId w:val="30"/>
              </w:numPr>
            </w:pPr>
            <w:r>
              <w:t>El administrador registra la</w:t>
            </w:r>
            <w:r w:rsidR="00D81042">
              <w:t xml:space="preserve"> compra</w:t>
            </w:r>
            <w:r>
              <w:t>.</w:t>
            </w:r>
          </w:p>
          <w:p w:rsidR="00D81042" w:rsidRPr="00DB34E1" w:rsidRDefault="00D81042" w:rsidP="00D81042">
            <w:pPr>
              <w:pStyle w:val="Prrafodelista"/>
              <w:numPr>
                <w:ilvl w:val="0"/>
                <w:numId w:val="30"/>
              </w:numPr>
            </w:pPr>
            <w:r>
              <w:t>El administrador actualiza las existencias de materias primas la cantidad que se ha despachado</w:t>
            </w:r>
            <w:r w:rsidR="002C33B1">
              <w:t xml:space="preserve"> y fin de caso de uso</w:t>
            </w:r>
            <w:r>
              <w:t>.</w:t>
            </w:r>
          </w:p>
        </w:tc>
      </w:tr>
      <w:tr w:rsidR="002C33B1" w:rsidTr="007A2324">
        <w:tc>
          <w:tcPr>
            <w:tcW w:w="8411" w:type="dxa"/>
            <w:gridSpan w:val="2"/>
          </w:tcPr>
          <w:p w:rsidR="002C33B1" w:rsidRDefault="002C33B1" w:rsidP="002C33B1">
            <w:pPr>
              <w:ind w:firstLine="0"/>
            </w:pPr>
            <w:r>
              <w:rPr>
                <w:b/>
              </w:rPr>
              <w:t xml:space="preserve">Flujo Alternativo 3: </w:t>
            </w:r>
          </w:p>
          <w:p w:rsidR="002C33B1" w:rsidRDefault="002C33B1" w:rsidP="002C33B1">
            <w:pPr>
              <w:pStyle w:val="Prrafodelista"/>
              <w:numPr>
                <w:ilvl w:val="0"/>
                <w:numId w:val="32"/>
              </w:numPr>
            </w:pPr>
            <w:r>
              <w:t xml:space="preserve">El administrador registra la </w:t>
            </w:r>
            <w:r w:rsidR="006928AC">
              <w:t>corrida de producción</w:t>
            </w:r>
            <w:r>
              <w:t>.</w:t>
            </w:r>
          </w:p>
          <w:p w:rsidR="002C33B1" w:rsidRPr="006928AC" w:rsidRDefault="002C33B1" w:rsidP="006928AC">
            <w:pPr>
              <w:pStyle w:val="Prrafodelista"/>
              <w:numPr>
                <w:ilvl w:val="0"/>
                <w:numId w:val="32"/>
              </w:numPr>
              <w:rPr>
                <w:b/>
              </w:rPr>
            </w:pPr>
            <w:r>
              <w:t>El administrador actualiza las existencias de materias primas</w:t>
            </w:r>
            <w:r w:rsidR="006928AC">
              <w:t xml:space="preserve"> y productos de etapas inferiores utilizadas en la producción</w:t>
            </w:r>
            <w:r w:rsidR="000645C4">
              <w:t xml:space="preserve"> así como también la cantidad de producto en proceso o terminado para el cual se ha corrido la producción</w:t>
            </w:r>
            <w:r>
              <w:t xml:space="preserve"> y fin de caso de uso.</w:t>
            </w:r>
          </w:p>
        </w:tc>
      </w:tr>
      <w:tr w:rsidR="005A794B" w:rsidTr="007A2324">
        <w:tc>
          <w:tcPr>
            <w:tcW w:w="8411" w:type="dxa"/>
            <w:gridSpan w:val="2"/>
          </w:tcPr>
          <w:p w:rsidR="005A794B" w:rsidRPr="00590546" w:rsidRDefault="005A794B" w:rsidP="007A2324">
            <w:pPr>
              <w:ind w:firstLine="0"/>
            </w:pPr>
            <w:r>
              <w:rPr>
                <w:b/>
              </w:rPr>
              <w:t xml:space="preserve">Excepciones: </w:t>
            </w:r>
            <w:r w:rsidRPr="00590546">
              <w:t>N</w:t>
            </w:r>
            <w:r>
              <w:t>inguna</w:t>
            </w:r>
          </w:p>
        </w:tc>
      </w:tr>
      <w:tr w:rsidR="005A794B" w:rsidTr="007A2324">
        <w:tc>
          <w:tcPr>
            <w:tcW w:w="8411" w:type="dxa"/>
            <w:gridSpan w:val="2"/>
          </w:tcPr>
          <w:p w:rsidR="005A794B" w:rsidRPr="00590546" w:rsidRDefault="005A794B" w:rsidP="007A2324">
            <w:pPr>
              <w:ind w:firstLine="0"/>
            </w:pPr>
            <w:r>
              <w:rPr>
                <w:b/>
              </w:rPr>
              <w:t xml:space="preserve">Post Condiciones: </w:t>
            </w:r>
            <w:r w:rsidRPr="00590546">
              <w:t>Ninguna</w:t>
            </w:r>
          </w:p>
        </w:tc>
      </w:tr>
      <w:tr w:rsidR="005A794B" w:rsidTr="007A2324">
        <w:tc>
          <w:tcPr>
            <w:tcW w:w="8411" w:type="dxa"/>
            <w:gridSpan w:val="2"/>
          </w:tcPr>
          <w:p w:rsidR="005A794B" w:rsidRDefault="005A794B" w:rsidP="007A2324">
            <w:pPr>
              <w:ind w:firstLine="0"/>
              <w:rPr>
                <w:b/>
              </w:rPr>
            </w:pPr>
            <w:r>
              <w:rPr>
                <w:b/>
              </w:rPr>
              <w:lastRenderedPageBreak/>
              <w:t xml:space="preserve">Requisitos satisfechos: </w:t>
            </w:r>
            <w:r w:rsidR="00A9703A" w:rsidRPr="00A9703A">
              <w:rPr>
                <w:b/>
              </w:rPr>
              <w:t>Gestionar Inventarios de Materia Prima, Productos en Proceso y Productos Terminados</w:t>
            </w:r>
          </w:p>
        </w:tc>
      </w:tr>
    </w:tbl>
    <w:p w:rsidR="005A794B" w:rsidRDefault="005A794B" w:rsidP="005A794B"/>
    <w:p w:rsidR="00906962" w:rsidRPr="00D17213" w:rsidRDefault="00906962" w:rsidP="00906962">
      <w:r>
        <w:t xml:space="preserve">Tabla Nº X Descripción del CUN: Gestionar </w:t>
      </w:r>
      <w:r w:rsidR="00A743A3">
        <w:t>Requerimientos y Corridas de Producción.</w:t>
      </w:r>
    </w:p>
    <w:tbl>
      <w:tblPr>
        <w:tblStyle w:val="Tablaconcuadrcula"/>
        <w:tblW w:w="0" w:type="auto"/>
        <w:tblLook w:val="04A0" w:firstRow="1" w:lastRow="0" w:firstColumn="1" w:lastColumn="0" w:noHBand="0" w:noVBand="1"/>
      </w:tblPr>
      <w:tblGrid>
        <w:gridCol w:w="2235"/>
        <w:gridCol w:w="6176"/>
      </w:tblGrid>
      <w:tr w:rsidR="00906962" w:rsidTr="007A2324">
        <w:tc>
          <w:tcPr>
            <w:tcW w:w="2235" w:type="dxa"/>
            <w:vMerge w:val="restart"/>
          </w:tcPr>
          <w:p w:rsidR="00906962" w:rsidRDefault="00906962" w:rsidP="007A2324">
            <w:pPr>
              <w:ind w:firstLine="0"/>
            </w:pPr>
            <w:r>
              <w:t xml:space="preserve">Caso de uso </w:t>
            </w:r>
            <w:r w:rsidRPr="0042359E">
              <w:rPr>
                <w:b/>
              </w:rPr>
              <w:t>“</w:t>
            </w:r>
            <w:r w:rsidR="00AB3D56" w:rsidRPr="00AB3D56">
              <w:rPr>
                <w:b/>
              </w:rPr>
              <w:t>Gestionar Requerimientos y Corridas de Producción</w:t>
            </w:r>
            <w:r w:rsidRPr="0042359E">
              <w:rPr>
                <w:b/>
              </w:rPr>
              <w:t>”</w:t>
            </w:r>
          </w:p>
        </w:tc>
        <w:tc>
          <w:tcPr>
            <w:tcW w:w="6176" w:type="dxa"/>
          </w:tcPr>
          <w:p w:rsidR="00906962" w:rsidRDefault="00906962" w:rsidP="007A2324">
            <w:pPr>
              <w:ind w:firstLine="0"/>
            </w:pPr>
            <w:r w:rsidRPr="0042359E">
              <w:rPr>
                <w:b/>
              </w:rPr>
              <w:t>Empresa</w:t>
            </w:r>
            <w:r>
              <w:t>: Géneros Alimenticios de Venezuela C.A.</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Sistema</w:t>
            </w:r>
            <w:r>
              <w:t>: Sistema Administrativo Contable con Apoyo de Inventario</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Elaborado Por</w:t>
            </w:r>
            <w:r>
              <w:t xml:space="preserve">: Andrés Eduardo Vega </w:t>
            </w:r>
            <w:proofErr w:type="spellStart"/>
            <w:r>
              <w:t>Vega</w:t>
            </w:r>
            <w:proofErr w:type="spellEnd"/>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Fecha</w:t>
            </w:r>
            <w:r>
              <w:t>: 25-04-2019</w:t>
            </w:r>
          </w:p>
        </w:tc>
      </w:tr>
      <w:tr w:rsidR="00906962" w:rsidTr="007A2324">
        <w:tc>
          <w:tcPr>
            <w:tcW w:w="8411" w:type="dxa"/>
            <w:gridSpan w:val="2"/>
          </w:tcPr>
          <w:p w:rsidR="00906962" w:rsidRDefault="00906962" w:rsidP="00AB3D56">
            <w:r w:rsidRPr="00876A1B">
              <w:rPr>
                <w:b/>
              </w:rPr>
              <w:t>Objetivo</w:t>
            </w:r>
            <w:r>
              <w:t xml:space="preserve">: </w:t>
            </w:r>
            <w:r w:rsidR="00AB3D56">
              <w:t>Gestionar las materias primas y productos en proceso requeridos para ejecutar una Corrida de Producción</w:t>
            </w:r>
          </w:p>
        </w:tc>
      </w:tr>
      <w:tr w:rsidR="00906962" w:rsidTr="007A2324">
        <w:tc>
          <w:tcPr>
            <w:tcW w:w="8411" w:type="dxa"/>
            <w:gridSpan w:val="2"/>
          </w:tcPr>
          <w:p w:rsidR="00906962" w:rsidRPr="005255F5" w:rsidRDefault="00906962" w:rsidP="007A2324">
            <w:pPr>
              <w:ind w:firstLine="0"/>
            </w:pPr>
            <w:r>
              <w:rPr>
                <w:b/>
              </w:rPr>
              <w:t xml:space="preserve">Precondiciones: </w:t>
            </w:r>
            <w:r>
              <w:t>Los inventarios deben estar actualizados.</w:t>
            </w:r>
          </w:p>
        </w:tc>
      </w:tr>
      <w:tr w:rsidR="00906962" w:rsidTr="007A2324">
        <w:tc>
          <w:tcPr>
            <w:tcW w:w="8411" w:type="dxa"/>
            <w:gridSpan w:val="2"/>
          </w:tcPr>
          <w:p w:rsidR="00906962" w:rsidRDefault="00906962" w:rsidP="007A2324">
            <w:pPr>
              <w:ind w:firstLine="0"/>
              <w:rPr>
                <w:b/>
              </w:rPr>
            </w:pPr>
            <w:r>
              <w:rPr>
                <w:b/>
              </w:rPr>
              <w:t>Flujo Principal:</w:t>
            </w:r>
          </w:p>
          <w:p w:rsidR="00A92D9F" w:rsidRPr="003B1711" w:rsidRDefault="00A92D9F" w:rsidP="003B1711">
            <w:pPr>
              <w:pStyle w:val="Prrafodelista"/>
              <w:numPr>
                <w:ilvl w:val="0"/>
                <w:numId w:val="35"/>
              </w:numPr>
              <w:ind w:left="709"/>
              <w:rPr>
                <w:b/>
              </w:rPr>
            </w:pPr>
            <w:r>
              <w:t>El administrador verifica que los requerimientos de materia prima y productos en proceso requeridos para correr la producción estén en existencia. (Flujo alternativo 1)</w:t>
            </w:r>
            <w:r w:rsidR="009A7EC2">
              <w:t>.</w:t>
            </w:r>
          </w:p>
          <w:p w:rsidR="003B1711" w:rsidRPr="00A92D9F" w:rsidRDefault="003B1711" w:rsidP="003B1711">
            <w:pPr>
              <w:pStyle w:val="Prrafodelista"/>
              <w:numPr>
                <w:ilvl w:val="0"/>
                <w:numId w:val="35"/>
              </w:numPr>
              <w:ind w:left="709"/>
              <w:rPr>
                <w:b/>
              </w:rPr>
            </w:pPr>
            <w:r>
              <w:t xml:space="preserve">El administrador verifica la cantidad de obreros </w:t>
            </w:r>
            <w:r w:rsidR="001E61AA">
              <w:t>que toman parte en la corrida de producción</w:t>
            </w:r>
            <w:r>
              <w:t>.</w:t>
            </w:r>
          </w:p>
          <w:p w:rsidR="009A7EC2" w:rsidRPr="00A25FA9" w:rsidRDefault="00906962" w:rsidP="003B1711">
            <w:pPr>
              <w:pStyle w:val="Prrafodelista"/>
              <w:numPr>
                <w:ilvl w:val="0"/>
                <w:numId w:val="35"/>
              </w:numPr>
              <w:ind w:left="709"/>
            </w:pPr>
            <w:r>
              <w:t xml:space="preserve">El administrador registra una operación de </w:t>
            </w:r>
            <w:r w:rsidR="009A7EC2">
              <w:t xml:space="preserve">corrida de </w:t>
            </w:r>
            <w:r>
              <w:t>producción</w:t>
            </w:r>
            <w:r w:rsidR="009A7EC2">
              <w:t>, genera hoja de cálculo para los costos directos e indirectos de la corrida de producción y fin del caso de uso</w:t>
            </w:r>
            <w:r>
              <w:t>.</w:t>
            </w:r>
          </w:p>
        </w:tc>
      </w:tr>
      <w:tr w:rsidR="00906962" w:rsidTr="007A2324">
        <w:tc>
          <w:tcPr>
            <w:tcW w:w="8411" w:type="dxa"/>
            <w:gridSpan w:val="2"/>
          </w:tcPr>
          <w:p w:rsidR="00906962" w:rsidRDefault="00906962" w:rsidP="007A2324">
            <w:pPr>
              <w:ind w:firstLine="0"/>
            </w:pPr>
            <w:r>
              <w:rPr>
                <w:b/>
              </w:rPr>
              <w:t xml:space="preserve">Flujo Alternativo 1: </w:t>
            </w:r>
          </w:p>
          <w:p w:rsidR="00906962" w:rsidRPr="00F72A37" w:rsidRDefault="00B61B87" w:rsidP="003B1711">
            <w:pPr>
              <w:pStyle w:val="Prrafodelista"/>
              <w:numPr>
                <w:ilvl w:val="0"/>
                <w:numId w:val="34"/>
              </w:numPr>
              <w:rPr>
                <w:b/>
              </w:rPr>
            </w:pPr>
            <w:r>
              <w:t>Si hay existencia se corre la producción.</w:t>
            </w:r>
          </w:p>
        </w:tc>
      </w:tr>
      <w:tr w:rsidR="00906962" w:rsidTr="007A2324">
        <w:tc>
          <w:tcPr>
            <w:tcW w:w="8411" w:type="dxa"/>
            <w:gridSpan w:val="2"/>
          </w:tcPr>
          <w:p w:rsidR="00906962" w:rsidRPr="00590546" w:rsidRDefault="00906962" w:rsidP="007A2324">
            <w:pPr>
              <w:ind w:firstLine="0"/>
            </w:pPr>
            <w:r>
              <w:rPr>
                <w:b/>
              </w:rPr>
              <w:t xml:space="preserve">Excepciones: </w:t>
            </w:r>
            <w:r w:rsidRPr="00590546">
              <w:t>N</w:t>
            </w:r>
            <w:r>
              <w:t>inguna</w:t>
            </w:r>
          </w:p>
        </w:tc>
      </w:tr>
      <w:tr w:rsidR="00906962" w:rsidTr="007A2324">
        <w:tc>
          <w:tcPr>
            <w:tcW w:w="8411" w:type="dxa"/>
            <w:gridSpan w:val="2"/>
          </w:tcPr>
          <w:p w:rsidR="00906962" w:rsidRPr="00590546" w:rsidRDefault="00906962" w:rsidP="007A2324">
            <w:pPr>
              <w:ind w:firstLine="0"/>
            </w:pPr>
            <w:r>
              <w:rPr>
                <w:b/>
              </w:rPr>
              <w:t xml:space="preserve">Post Condiciones: </w:t>
            </w:r>
            <w:r w:rsidRPr="00590546">
              <w:t>Ninguna</w:t>
            </w:r>
          </w:p>
        </w:tc>
      </w:tr>
      <w:tr w:rsidR="00906962" w:rsidTr="007A2324">
        <w:tc>
          <w:tcPr>
            <w:tcW w:w="8411" w:type="dxa"/>
            <w:gridSpan w:val="2"/>
          </w:tcPr>
          <w:p w:rsidR="00906962" w:rsidRDefault="00906962" w:rsidP="007A2324">
            <w:pPr>
              <w:ind w:firstLine="0"/>
              <w:rPr>
                <w:b/>
              </w:rPr>
            </w:pPr>
            <w:r>
              <w:rPr>
                <w:b/>
              </w:rPr>
              <w:t xml:space="preserve">Requisitos satisfechos: </w:t>
            </w:r>
            <w:r w:rsidR="00AB3D56" w:rsidRPr="00AB3D56">
              <w:rPr>
                <w:b/>
              </w:rPr>
              <w:t>Gestionar Requerimientos y Corridas de Producción</w:t>
            </w:r>
          </w:p>
        </w:tc>
      </w:tr>
    </w:tbl>
    <w:p w:rsidR="00906962" w:rsidRDefault="00906962" w:rsidP="00906962"/>
    <w:p w:rsidR="004E590D" w:rsidRPr="00D17213" w:rsidRDefault="004E590D" w:rsidP="004E590D">
      <w:r>
        <w:lastRenderedPageBreak/>
        <w:t>Tabla Nº X Descripción del CUN: Gestionar Flujos de Caja y Cuentas de Bancos de la empresa.</w:t>
      </w:r>
    </w:p>
    <w:tbl>
      <w:tblPr>
        <w:tblStyle w:val="Tablaconcuadrcula"/>
        <w:tblW w:w="0" w:type="auto"/>
        <w:tblLook w:val="04A0" w:firstRow="1" w:lastRow="0" w:firstColumn="1" w:lastColumn="0" w:noHBand="0" w:noVBand="1"/>
      </w:tblPr>
      <w:tblGrid>
        <w:gridCol w:w="2235"/>
        <w:gridCol w:w="6176"/>
      </w:tblGrid>
      <w:tr w:rsidR="004E590D" w:rsidTr="007A2324">
        <w:tc>
          <w:tcPr>
            <w:tcW w:w="2235" w:type="dxa"/>
            <w:vMerge w:val="restart"/>
          </w:tcPr>
          <w:p w:rsidR="004E590D" w:rsidRDefault="004E590D" w:rsidP="007A2324">
            <w:pPr>
              <w:ind w:firstLine="0"/>
            </w:pPr>
            <w:r>
              <w:t xml:space="preserve">Caso de uso </w:t>
            </w:r>
            <w:r w:rsidRPr="0042359E">
              <w:rPr>
                <w:b/>
              </w:rPr>
              <w:t>“</w:t>
            </w:r>
            <w:r w:rsidR="00187789" w:rsidRPr="00187789">
              <w:rPr>
                <w:b/>
              </w:rPr>
              <w:t>Gestionar Flujos de Caja y Cuentas de Bancos de la empresa</w:t>
            </w:r>
            <w:r w:rsidRPr="0042359E">
              <w:rPr>
                <w:b/>
              </w:rPr>
              <w:t>”</w:t>
            </w:r>
          </w:p>
        </w:tc>
        <w:tc>
          <w:tcPr>
            <w:tcW w:w="6176" w:type="dxa"/>
          </w:tcPr>
          <w:p w:rsidR="004E590D" w:rsidRDefault="004E590D" w:rsidP="007A2324">
            <w:pPr>
              <w:ind w:firstLine="0"/>
            </w:pPr>
            <w:r w:rsidRPr="0042359E">
              <w:rPr>
                <w:b/>
              </w:rPr>
              <w:t>Empresa</w:t>
            </w:r>
            <w:r>
              <w:t>: Géneros Alimenticios de Venezuela C.A.</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Sistema</w:t>
            </w:r>
            <w:r>
              <w:t>: Sistema Administrativo Contable con Apoyo de Inventario</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Elaborado Por</w:t>
            </w:r>
            <w:r>
              <w:t xml:space="preserve">: Andrés Eduardo Vega </w:t>
            </w:r>
            <w:proofErr w:type="spellStart"/>
            <w:r>
              <w:t>Vega</w:t>
            </w:r>
            <w:proofErr w:type="spellEnd"/>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Fecha</w:t>
            </w:r>
            <w:r>
              <w:t>: 25-04-2019</w:t>
            </w:r>
          </w:p>
        </w:tc>
      </w:tr>
      <w:tr w:rsidR="004E590D" w:rsidTr="007A2324">
        <w:tc>
          <w:tcPr>
            <w:tcW w:w="8411" w:type="dxa"/>
            <w:gridSpan w:val="2"/>
          </w:tcPr>
          <w:p w:rsidR="004E590D" w:rsidRDefault="004E590D" w:rsidP="004E590D">
            <w:r w:rsidRPr="00876A1B">
              <w:rPr>
                <w:b/>
              </w:rPr>
              <w:t>Objetivo</w:t>
            </w:r>
            <w:r>
              <w:t>: Llevar un registro diario de toda actividad contable dentro de la empresa.</w:t>
            </w:r>
          </w:p>
        </w:tc>
      </w:tr>
      <w:tr w:rsidR="004E590D" w:rsidTr="007A2324">
        <w:tc>
          <w:tcPr>
            <w:tcW w:w="8411" w:type="dxa"/>
            <w:gridSpan w:val="2"/>
          </w:tcPr>
          <w:p w:rsidR="004E590D" w:rsidRDefault="004E590D" w:rsidP="00DF05A1">
            <w:pPr>
              <w:ind w:firstLine="0"/>
              <w:rPr>
                <w:b/>
              </w:rPr>
            </w:pPr>
            <w:r>
              <w:rPr>
                <w:b/>
              </w:rPr>
              <w:t>Precondiciones:</w:t>
            </w:r>
          </w:p>
          <w:p w:rsidR="00DF05A1" w:rsidRDefault="00DF05A1" w:rsidP="00DF05A1">
            <w:pPr>
              <w:pStyle w:val="Prrafodelista"/>
              <w:numPr>
                <w:ilvl w:val="0"/>
                <w:numId w:val="36"/>
              </w:numPr>
            </w:pPr>
            <w:r>
              <w:t>Se deberá especificar la fecha actual de operaciones</w:t>
            </w:r>
            <w:r w:rsidR="00800131">
              <w:t xml:space="preserve"> contables.</w:t>
            </w:r>
          </w:p>
          <w:p w:rsidR="00187789" w:rsidRDefault="00DF05A1" w:rsidP="00187789">
            <w:pPr>
              <w:pStyle w:val="Prrafodelista"/>
              <w:numPr>
                <w:ilvl w:val="0"/>
                <w:numId w:val="36"/>
              </w:numPr>
            </w:pPr>
            <w:r>
              <w:t>Sólo se podrá hacer registro</w:t>
            </w:r>
            <w:r w:rsidR="007A2324">
              <w:t>s</w:t>
            </w:r>
            <w:r>
              <w:t xml:space="preserve"> para </w:t>
            </w:r>
            <w:r w:rsidR="00187789">
              <w:t>la fecha actual de operaciones</w:t>
            </w:r>
            <w:r w:rsidR="00800131">
              <w:t xml:space="preserve"> contables</w:t>
            </w:r>
            <w:r w:rsidR="00187789">
              <w:t>, no se permite registros en una caja cerrada o en una fecha en el futuro.</w:t>
            </w:r>
          </w:p>
          <w:p w:rsidR="00DF05A1" w:rsidRPr="005255F5" w:rsidRDefault="00246AB6" w:rsidP="00246AB6">
            <w:pPr>
              <w:pStyle w:val="Prrafodelista"/>
              <w:numPr>
                <w:ilvl w:val="0"/>
                <w:numId w:val="36"/>
              </w:numPr>
            </w:pPr>
            <w:r>
              <w:t>Una vez se ha culminado los registros para la fecha actual de operaciones</w:t>
            </w:r>
            <w:r w:rsidR="00062415">
              <w:t xml:space="preserve"> se debe cerrar caja para dicha fecha e inmediatamente iniciar operaciones en el día siguiente, manteniendo el saldo previo.</w:t>
            </w:r>
          </w:p>
        </w:tc>
      </w:tr>
      <w:tr w:rsidR="004E590D" w:rsidTr="007A2324">
        <w:tc>
          <w:tcPr>
            <w:tcW w:w="8411" w:type="dxa"/>
            <w:gridSpan w:val="2"/>
          </w:tcPr>
          <w:p w:rsidR="004E590D" w:rsidRDefault="004E590D" w:rsidP="007A2324">
            <w:pPr>
              <w:ind w:firstLine="0"/>
              <w:rPr>
                <w:b/>
              </w:rPr>
            </w:pPr>
            <w:r>
              <w:rPr>
                <w:b/>
              </w:rPr>
              <w:t>Flujo Principal:</w:t>
            </w:r>
          </w:p>
          <w:p w:rsidR="004E590D" w:rsidRDefault="004E590D" w:rsidP="00662C1F">
            <w:pPr>
              <w:pStyle w:val="Prrafodelista"/>
              <w:numPr>
                <w:ilvl w:val="0"/>
                <w:numId w:val="37"/>
              </w:numPr>
            </w:pPr>
            <w:r>
              <w:t xml:space="preserve">El administrador verifica </w:t>
            </w:r>
            <w:r w:rsidR="00030CC9">
              <w:t>la fecha actual de operaciones (Flujo alternativo 1).</w:t>
            </w:r>
          </w:p>
          <w:p w:rsidR="00137E8B" w:rsidRDefault="00137E8B" w:rsidP="00137E8B">
            <w:pPr>
              <w:pStyle w:val="Prrafodelista"/>
              <w:numPr>
                <w:ilvl w:val="0"/>
                <w:numId w:val="37"/>
              </w:numPr>
            </w:pPr>
            <w:r>
              <w:t>Se registran las operaciones contables</w:t>
            </w:r>
            <w:r w:rsidR="00767709">
              <w:t xml:space="preserve"> para la entidad respectiva.</w:t>
            </w:r>
          </w:p>
          <w:p w:rsidR="00137E8B" w:rsidRPr="00A25FA9" w:rsidRDefault="00137E8B" w:rsidP="00137E8B">
            <w:pPr>
              <w:pStyle w:val="Prrafodelista"/>
              <w:numPr>
                <w:ilvl w:val="0"/>
                <w:numId w:val="37"/>
              </w:numPr>
            </w:pPr>
            <w:r>
              <w:t>Se cierra la caja del día y fin del caso de uso</w:t>
            </w:r>
            <w:r w:rsidR="00767709">
              <w:t>.</w:t>
            </w:r>
          </w:p>
        </w:tc>
      </w:tr>
      <w:tr w:rsidR="004E590D" w:rsidTr="007A2324">
        <w:tc>
          <w:tcPr>
            <w:tcW w:w="8411" w:type="dxa"/>
            <w:gridSpan w:val="2"/>
          </w:tcPr>
          <w:p w:rsidR="004E590D" w:rsidRDefault="004E590D" w:rsidP="007A2324">
            <w:pPr>
              <w:ind w:firstLine="0"/>
            </w:pPr>
            <w:r>
              <w:rPr>
                <w:b/>
              </w:rPr>
              <w:t xml:space="preserve">Flujo Alternativo 1: </w:t>
            </w:r>
          </w:p>
          <w:p w:rsidR="004E590D" w:rsidRPr="00F72A37" w:rsidRDefault="00030CC9" w:rsidP="00A14301">
            <w:pPr>
              <w:pStyle w:val="Prrafodelista"/>
              <w:numPr>
                <w:ilvl w:val="0"/>
                <w:numId w:val="36"/>
              </w:numPr>
              <w:rPr>
                <w:b/>
              </w:rPr>
            </w:pPr>
            <w:r>
              <w:t>Si no hay una fecha actual de operaciones establecida, se establece</w:t>
            </w:r>
            <w:r w:rsidR="00A14301">
              <w:t>, asignando como saldo inicial, el saldo final de la fecha anterior de operaciones</w:t>
            </w:r>
            <w:r w:rsidR="004E590D">
              <w:t>.</w:t>
            </w:r>
          </w:p>
        </w:tc>
      </w:tr>
      <w:tr w:rsidR="004E590D" w:rsidTr="007A2324">
        <w:tc>
          <w:tcPr>
            <w:tcW w:w="8411" w:type="dxa"/>
            <w:gridSpan w:val="2"/>
          </w:tcPr>
          <w:p w:rsidR="004E590D" w:rsidRPr="00590546" w:rsidRDefault="004E590D" w:rsidP="007A2324">
            <w:pPr>
              <w:ind w:firstLine="0"/>
            </w:pPr>
            <w:r>
              <w:rPr>
                <w:b/>
              </w:rPr>
              <w:t xml:space="preserve">Excepciones: </w:t>
            </w:r>
            <w:r w:rsidRPr="00590546">
              <w:t>N</w:t>
            </w:r>
            <w:r>
              <w:t>inguna</w:t>
            </w:r>
          </w:p>
        </w:tc>
      </w:tr>
      <w:tr w:rsidR="004E590D" w:rsidTr="007A2324">
        <w:tc>
          <w:tcPr>
            <w:tcW w:w="8411" w:type="dxa"/>
            <w:gridSpan w:val="2"/>
          </w:tcPr>
          <w:p w:rsidR="004E590D" w:rsidRPr="00590546" w:rsidRDefault="004E590D" w:rsidP="007A2324">
            <w:pPr>
              <w:ind w:firstLine="0"/>
            </w:pPr>
            <w:r>
              <w:rPr>
                <w:b/>
              </w:rPr>
              <w:t xml:space="preserve">Post Condiciones: </w:t>
            </w:r>
            <w:r w:rsidRPr="00590546">
              <w:t>Ninguna</w:t>
            </w:r>
          </w:p>
        </w:tc>
      </w:tr>
      <w:tr w:rsidR="004E590D" w:rsidTr="007A2324">
        <w:tc>
          <w:tcPr>
            <w:tcW w:w="8411" w:type="dxa"/>
            <w:gridSpan w:val="2"/>
          </w:tcPr>
          <w:p w:rsidR="004E590D" w:rsidRDefault="004E590D" w:rsidP="007A2324">
            <w:pPr>
              <w:ind w:firstLine="0"/>
              <w:rPr>
                <w:b/>
              </w:rPr>
            </w:pPr>
            <w:r>
              <w:rPr>
                <w:b/>
              </w:rPr>
              <w:lastRenderedPageBreak/>
              <w:t xml:space="preserve">Requisitos satisfechos: </w:t>
            </w:r>
            <w:r w:rsidR="00187789" w:rsidRPr="00187789">
              <w:rPr>
                <w:b/>
              </w:rPr>
              <w:t>Gestionar Flujos de Caja y Cuentas de Bancos de la empresa</w:t>
            </w:r>
          </w:p>
        </w:tc>
      </w:tr>
    </w:tbl>
    <w:p w:rsidR="004E590D" w:rsidRDefault="004E590D" w:rsidP="004E590D"/>
    <w:p w:rsidR="00590546" w:rsidRDefault="00590546" w:rsidP="00DD4AD9"/>
    <w:p w:rsidR="00B54D65" w:rsidRDefault="00B54D65" w:rsidP="005F36FB"/>
    <w:p w:rsidR="000516A0" w:rsidRDefault="000516A0" w:rsidP="000516A0">
      <w:pPr>
        <w:pStyle w:val="Encabezado2"/>
        <w:rPr>
          <w:rFonts w:cs="Arial"/>
        </w:rPr>
      </w:pPr>
      <w:bookmarkStart w:id="34" w:name="_Toc8773184"/>
      <w:r>
        <w:rPr>
          <w:rFonts w:cs="Arial"/>
        </w:rPr>
        <w:t>Definición de Requerimientos</w:t>
      </w:r>
      <w:bookmarkEnd w:id="34"/>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A340EB" w:rsidRDefault="00A340EB" w:rsidP="000A7590">
      <w:pPr>
        <w:pStyle w:val="Encabezado4"/>
      </w:pPr>
    </w:p>
    <w:p w:rsidR="00A340EB" w:rsidRDefault="00A340EB" w:rsidP="000A7590">
      <w:pPr>
        <w:pStyle w:val="Encabezado4"/>
      </w:pPr>
    </w:p>
    <w:p w:rsidR="00A340EB" w:rsidRDefault="00A340EB" w:rsidP="000A7590">
      <w:pPr>
        <w:pStyle w:val="Encabezado4"/>
      </w:pPr>
    </w:p>
    <w:p w:rsidR="000A7590" w:rsidRDefault="000A7590" w:rsidP="000A7590">
      <w:pPr>
        <w:pStyle w:val="Encabezado4"/>
      </w:pPr>
      <w:r>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lastRenderedPageBreak/>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w:t>
      </w:r>
      <w:r>
        <w:rPr>
          <w:rFonts w:cs="Arial"/>
          <w:lang w:val="es-ES" w:eastAsia="es-ES"/>
        </w:rPr>
        <w:lastRenderedPageBreak/>
        <w:t xml:space="preserve">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lastRenderedPageBreak/>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t xml:space="preserve">   </w:t>
      </w:r>
    </w:p>
    <w:p w:rsidR="00B87D41" w:rsidRDefault="00B87D41" w:rsidP="000A7590">
      <w:pPr>
        <w:pStyle w:val="Prrafodelista"/>
        <w:ind w:left="1004" w:firstLine="0"/>
      </w:pPr>
    </w:p>
    <w:p w:rsidR="000516A0" w:rsidRDefault="000516A0" w:rsidP="000516A0">
      <w:pPr>
        <w:pStyle w:val="Encabezado2"/>
        <w:rPr>
          <w:rFonts w:cs="Arial"/>
        </w:rPr>
      </w:pPr>
      <w:bookmarkStart w:id="35" w:name="_Toc8773185"/>
      <w:r>
        <w:rPr>
          <w:rFonts w:cs="Arial"/>
        </w:rPr>
        <w:t>Estudio de Factibilidad</w:t>
      </w:r>
      <w:bookmarkEnd w:id="35"/>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lastRenderedPageBreak/>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B87D41" w:rsidRDefault="00B87D41" w:rsidP="0094635B"/>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r>
        <w:lastRenderedPageBreak/>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Tinta Impresora Láser HP</w:t>
            </w:r>
          </w:p>
        </w:tc>
        <w:tc>
          <w:tcPr>
            <w:tcW w:w="1801" w:type="dxa"/>
          </w:tcPr>
          <w:p w:rsidR="007E7456" w:rsidRDefault="00104AEA" w:rsidP="00652B6B">
            <w:pPr>
              <w:ind w:firstLine="0"/>
              <w:jc w:val="right"/>
            </w:pPr>
            <w:r w:rsidRPr="00104AEA">
              <w:t>0,015</w:t>
            </w:r>
          </w:p>
        </w:tc>
        <w:tc>
          <w:tcPr>
            <w:tcW w:w="1708" w:type="dxa"/>
          </w:tcPr>
          <w:p w:rsidR="007E7456" w:rsidRDefault="00B87D41" w:rsidP="00652B6B">
            <w:pPr>
              <w:ind w:firstLine="0"/>
              <w:jc w:val="right"/>
            </w:pPr>
            <w:r>
              <w:t>Tóner</w:t>
            </w:r>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7E7456" w:rsidRPr="00F07837" w:rsidRDefault="00B87D41" w:rsidP="00652B6B">
            <w:pPr>
              <w:ind w:firstLine="0"/>
              <w:jc w:val="right"/>
              <w:rPr>
                <w:b/>
              </w:rPr>
            </w:pPr>
            <w:r w:rsidRPr="00B87D41">
              <w:rPr>
                <w:b/>
              </w:rPr>
              <w:t>2</w:t>
            </w:r>
            <w:r>
              <w:rPr>
                <w:b/>
              </w:rPr>
              <w:t>.</w:t>
            </w:r>
            <w:r w:rsidRPr="00B87D41">
              <w:rPr>
                <w:b/>
              </w:rPr>
              <w:t>167,5</w:t>
            </w:r>
            <w:r>
              <w:rPr>
                <w:b/>
              </w:rPr>
              <w:t>0</w:t>
            </w:r>
          </w:p>
        </w:tc>
      </w:tr>
    </w:tbl>
    <w:p w:rsidR="007E7456" w:rsidRDefault="007E7456" w:rsidP="007E7456"/>
    <w:p w:rsidR="00B87D41" w:rsidRDefault="00B87D41" w:rsidP="007E7456"/>
    <w:p w:rsidR="00B87D41" w:rsidRDefault="00B87D41" w:rsidP="007E7456"/>
    <w:p w:rsidR="00B87D41" w:rsidRDefault="00B87D41" w:rsidP="007E7456"/>
    <w:p w:rsidR="00B87D41" w:rsidRDefault="00B87D41"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B87D41" w:rsidRPr="00B87D41">
        <w:rPr>
          <w:b/>
        </w:rPr>
        <w:t>2</w:t>
      </w:r>
      <w:r w:rsidR="009F1CD0">
        <w:rPr>
          <w:b/>
        </w:rPr>
        <w:t>.</w:t>
      </w:r>
      <w:r w:rsidR="00B87D41" w:rsidRPr="00B87D41">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D67F05" w:rsidRDefault="00D67F05" w:rsidP="00127DAB"/>
    <w:p w:rsidR="00833AB4" w:rsidRDefault="00833AB4" w:rsidP="00127DAB"/>
    <w:p w:rsidR="00833AB4" w:rsidRDefault="00833AB4" w:rsidP="00127DAB"/>
    <w:p w:rsidR="00833AB4" w:rsidRDefault="00833AB4"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817"/>
        <w:gridCol w:w="2547"/>
        <w:gridCol w:w="1682"/>
        <w:gridCol w:w="1682"/>
        <w:gridCol w:w="1683"/>
      </w:tblGrid>
      <w:tr w:rsidR="00127DAB" w:rsidTr="00833AB4">
        <w:tc>
          <w:tcPr>
            <w:tcW w:w="817" w:type="dxa"/>
          </w:tcPr>
          <w:p w:rsidR="00127DAB" w:rsidRPr="00127DAB" w:rsidRDefault="00127DAB" w:rsidP="00127DAB">
            <w:pPr>
              <w:ind w:firstLine="0"/>
              <w:jc w:val="center"/>
              <w:rPr>
                <w:b/>
              </w:rPr>
            </w:pPr>
            <w:proofErr w:type="spellStart"/>
            <w:r w:rsidRPr="00127DAB">
              <w:rPr>
                <w:b/>
              </w:rPr>
              <w:t>Item</w:t>
            </w:r>
            <w:proofErr w:type="spellEnd"/>
          </w:p>
        </w:tc>
        <w:tc>
          <w:tcPr>
            <w:tcW w:w="2547"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833AB4">
        <w:tc>
          <w:tcPr>
            <w:tcW w:w="817" w:type="dxa"/>
          </w:tcPr>
          <w:p w:rsidR="00127DAB" w:rsidRDefault="00127DAB" w:rsidP="0094635B">
            <w:pPr>
              <w:ind w:firstLine="0"/>
            </w:pPr>
            <w:r>
              <w:t>1</w:t>
            </w:r>
          </w:p>
        </w:tc>
        <w:tc>
          <w:tcPr>
            <w:tcW w:w="2547" w:type="dxa"/>
          </w:tcPr>
          <w:p w:rsidR="00127DAB" w:rsidRDefault="00127DAB" w:rsidP="00833AB4">
            <w:pPr>
              <w:ind w:firstLine="0"/>
            </w:pPr>
            <w:r>
              <w:t xml:space="preserve">Técnico </w:t>
            </w:r>
            <w:r w:rsidR="00833AB4">
              <w:t xml:space="preserve">para mantenimiento </w:t>
            </w:r>
            <w:r>
              <w:t>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833AB4" w:rsidP="0094635B">
            <w:pPr>
              <w:ind w:firstLine="0"/>
            </w:pPr>
            <w:r>
              <w:t>2</w:t>
            </w:r>
          </w:p>
        </w:tc>
        <w:tc>
          <w:tcPr>
            <w:tcW w:w="1683" w:type="dxa"/>
          </w:tcPr>
          <w:p w:rsidR="00127DAB" w:rsidRDefault="00833AB4" w:rsidP="0094635B">
            <w:pPr>
              <w:ind w:firstLine="0"/>
            </w:pPr>
            <w:r>
              <w:t>3</w:t>
            </w:r>
            <w:r w:rsidR="003F14CF">
              <w:t>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833AB4" w:rsidP="0094635B">
            <w:pPr>
              <w:ind w:firstLine="0"/>
              <w:rPr>
                <w:b/>
              </w:rPr>
            </w:pPr>
            <w:r>
              <w:rPr>
                <w:b/>
              </w:rPr>
              <w:t>3</w:t>
            </w:r>
            <w:r w:rsidR="003F14CF">
              <w:rPr>
                <w:b/>
              </w:rPr>
              <w:t>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833AB4">
        <w:rPr>
          <w:b/>
        </w:rPr>
        <w:t>3</w:t>
      </w:r>
      <w:r w:rsidR="003F14CF">
        <w:rPr>
          <w:b/>
        </w:rPr>
        <w:t>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 xml:space="preserve">maneja cuantiosas cantidades de hojas de datos, las cuales, una vez implementado el sistema, </w:t>
      </w:r>
      <w:r w:rsidR="004C6259">
        <w:lastRenderedPageBreak/>
        <w:t>se pretenden minimizar.</w:t>
      </w:r>
      <w:r w:rsidR="00D16E44">
        <w:t xml:space="preserve"> Según datos de operación del 2018 se necesitan impresiones </w:t>
      </w:r>
      <w:r w:rsidR="00C17BE7">
        <w:t>semanales</w:t>
      </w:r>
      <w:r w:rsidR="00D16E44">
        <w:t xml:space="preserve"> de relaciones de caja y banco</w:t>
      </w:r>
      <w:r w:rsidR="00D67F05">
        <w:t xml:space="preserve">s, actualmente se manejan 4 bancos (Banco de Venezuela, Venezolano de Crédito, Banesco, </w:t>
      </w:r>
      <w:r w:rsidR="00C17BE7">
        <w:t>Bicentenario</w:t>
      </w:r>
      <w:r w:rsidR="00D67F05">
        <w:t>)</w:t>
      </w:r>
      <w:r w:rsidR="00D16E44">
        <w:t xml:space="preserve">, se calcularon </w:t>
      </w:r>
      <w:r w:rsidR="00A84686" w:rsidRPr="00A84686">
        <w:t>42</w:t>
      </w:r>
      <w:r w:rsidR="00D16E44">
        <w:t xml:space="preserve"> compras</w:t>
      </w:r>
      <w:r w:rsidR="00543C2E" w:rsidRPr="00543C2E">
        <w:t xml:space="preserve"> </w:t>
      </w:r>
      <w:r w:rsidR="00543C2E">
        <w:t>a distintos proveedores</w:t>
      </w:r>
      <w:r w:rsidR="00D16E44">
        <w:t xml:space="preserve"> en un mes promedio</w:t>
      </w:r>
      <w:r w:rsidR="00A84686">
        <w:t xml:space="preserve"> de 21 días laborables, todas de las cuales necesitan registrarse e imprimir sus correspondientes comprobantes. Para las ventas</w:t>
      </w:r>
      <w:r w:rsidR="00543C2E">
        <w:t xml:space="preserve"> se calcula un promedio de </w:t>
      </w:r>
      <w:r w:rsidR="00543C2E" w:rsidRPr="00543C2E">
        <w:t>127</w:t>
      </w:r>
      <w:r w:rsidR="00543C2E">
        <w:t xml:space="preserve"> facturas de venta procesadas para distintos clientes en el plazo de un mes</w:t>
      </w:r>
      <w:r w:rsidR="00D67F05">
        <w:t xml:space="preserve"> laborable</w:t>
      </w:r>
      <w:r w:rsidR="00543C2E">
        <w:t>, cada una de la cuales debe contar con su correspondiente comprobante. Además de esto se debe contar con impresiones semanales del estado de los inventarios.</w:t>
      </w:r>
    </w:p>
    <w:p w:rsidR="00543C2E" w:rsidRDefault="00543C2E" w:rsidP="00026133">
      <w:r>
        <w:t>Totalizando tenemos:</w:t>
      </w:r>
    </w:p>
    <w:p w:rsidR="00D67F05" w:rsidRDefault="00D67F05" w:rsidP="00026133">
      <w:r>
        <w:t xml:space="preserve">5 * 4 semanas * 12 meses = </w:t>
      </w:r>
      <w:r w:rsidRPr="00D67F05">
        <w:t>240</w:t>
      </w:r>
      <w:r w:rsidR="00C17BE7">
        <w:t xml:space="preserve"> Impresiones por relaciones de caja y bancos.</w:t>
      </w:r>
    </w:p>
    <w:p w:rsidR="00D67F05" w:rsidRDefault="00D67F05" w:rsidP="00026133">
      <w:r>
        <w:t xml:space="preserve">42 * 12 meses = </w:t>
      </w:r>
      <w:r w:rsidRPr="00D67F05">
        <w:t>504</w:t>
      </w:r>
      <w:r>
        <w:t xml:space="preserve"> Impresiones por facturas de compra</w:t>
      </w:r>
    </w:p>
    <w:p w:rsidR="00D67F05" w:rsidRDefault="00D67F05" w:rsidP="00026133">
      <w:r>
        <w:t xml:space="preserve">127 * 12 meses = </w:t>
      </w:r>
      <w:r w:rsidRPr="00D67F05">
        <w:t>1524</w:t>
      </w:r>
      <w:r>
        <w:t xml:space="preserve"> Impresiones por facturas de venta</w:t>
      </w:r>
    </w:p>
    <w:p w:rsidR="00C17BE7" w:rsidRDefault="00C17BE7" w:rsidP="00C17BE7">
      <w:r>
        <w:t xml:space="preserve">4 inventarios * 4 semanas * 12 meses = </w:t>
      </w:r>
      <w:r w:rsidRPr="00C17BE7">
        <w:t>192</w:t>
      </w:r>
      <w:r>
        <w:t xml:space="preserve"> Impresiones por estado de los inventarios.</w:t>
      </w:r>
    </w:p>
    <w:p w:rsidR="002023D9" w:rsidRDefault="002023D9" w:rsidP="00C17BE7">
      <w:r>
        <w:t>Aproximadamente 150 hojas impresas en misceláneos y 100 hojas dañadas anualmente.</w:t>
      </w:r>
    </w:p>
    <w:p w:rsidR="00730297" w:rsidRDefault="00730297" w:rsidP="00C17BE7">
      <w:r>
        <w:t xml:space="preserve">En total se realiza un aproximado de </w:t>
      </w:r>
      <w:r w:rsidR="002023D9" w:rsidRPr="002023D9">
        <w:t>2710</w:t>
      </w:r>
      <w:r w:rsidR="002023D9">
        <w:t xml:space="preserve"> </w:t>
      </w:r>
      <w:r>
        <w:t>impresiones anuales.</w:t>
      </w:r>
    </w:p>
    <w:p w:rsidR="00E4522F" w:rsidRDefault="00E4522F" w:rsidP="00C17BE7">
      <w:r>
        <w:t xml:space="preserve">Contando cada resma con 500 hojas y teniendo un tóner de impresora láser capacidad para </w:t>
      </w:r>
      <w:r w:rsidR="00603018">
        <w:t xml:space="preserve">2500 </w:t>
      </w:r>
      <w:r>
        <w:t>impresiones tenemos:</w:t>
      </w:r>
    </w:p>
    <w:p w:rsidR="00C17BE7" w:rsidRDefault="00C17BE7" w:rsidP="00026133"/>
    <w:p w:rsidR="00543C2E" w:rsidRDefault="00543C2E" w:rsidP="00026133">
      <w:r>
        <w:t>Tabla Nº7.1 Totalización de gastos en papelería</w:t>
      </w:r>
    </w:p>
    <w:tbl>
      <w:tblPr>
        <w:tblStyle w:val="Tablaconcuadrcula"/>
        <w:tblW w:w="0" w:type="auto"/>
        <w:tblLook w:val="04A0" w:firstRow="1" w:lastRow="0" w:firstColumn="1" w:lastColumn="0" w:noHBand="0" w:noVBand="1"/>
      </w:tblPr>
      <w:tblGrid>
        <w:gridCol w:w="710"/>
        <w:gridCol w:w="2092"/>
        <w:gridCol w:w="1275"/>
        <w:gridCol w:w="1418"/>
        <w:gridCol w:w="1492"/>
        <w:gridCol w:w="1500"/>
      </w:tblGrid>
      <w:tr w:rsidR="00543C2E" w:rsidTr="00D67F05">
        <w:tc>
          <w:tcPr>
            <w:tcW w:w="710" w:type="dxa"/>
          </w:tcPr>
          <w:p w:rsidR="00543C2E" w:rsidRPr="00127DAB" w:rsidRDefault="00543C2E" w:rsidP="0057621A">
            <w:pPr>
              <w:ind w:firstLine="0"/>
              <w:jc w:val="center"/>
              <w:rPr>
                <w:b/>
              </w:rPr>
            </w:pPr>
            <w:proofErr w:type="spellStart"/>
            <w:r w:rsidRPr="00127DAB">
              <w:rPr>
                <w:b/>
              </w:rPr>
              <w:t>Item</w:t>
            </w:r>
            <w:proofErr w:type="spellEnd"/>
          </w:p>
        </w:tc>
        <w:tc>
          <w:tcPr>
            <w:tcW w:w="2092" w:type="dxa"/>
          </w:tcPr>
          <w:p w:rsidR="00543C2E" w:rsidRPr="00127DAB" w:rsidRDefault="00543C2E" w:rsidP="0057621A">
            <w:pPr>
              <w:ind w:firstLine="0"/>
              <w:jc w:val="center"/>
              <w:rPr>
                <w:b/>
              </w:rPr>
            </w:pPr>
            <w:r w:rsidRPr="00127DAB">
              <w:rPr>
                <w:b/>
              </w:rPr>
              <w:t>Concepto</w:t>
            </w:r>
          </w:p>
        </w:tc>
        <w:tc>
          <w:tcPr>
            <w:tcW w:w="1275" w:type="dxa"/>
          </w:tcPr>
          <w:p w:rsidR="00543C2E" w:rsidRPr="00127DAB" w:rsidRDefault="00543C2E" w:rsidP="0057621A">
            <w:pPr>
              <w:ind w:firstLine="0"/>
              <w:jc w:val="center"/>
              <w:rPr>
                <w:b/>
              </w:rPr>
            </w:pPr>
            <w:r>
              <w:rPr>
                <w:b/>
              </w:rPr>
              <w:t>Cantidad</w:t>
            </w:r>
          </w:p>
        </w:tc>
        <w:tc>
          <w:tcPr>
            <w:tcW w:w="1418" w:type="dxa"/>
          </w:tcPr>
          <w:p w:rsidR="00543C2E" w:rsidRPr="00127DAB" w:rsidRDefault="00543C2E" w:rsidP="0057621A">
            <w:pPr>
              <w:ind w:firstLine="0"/>
              <w:jc w:val="center"/>
              <w:rPr>
                <w:b/>
              </w:rPr>
            </w:pPr>
            <w:r w:rsidRPr="00127DAB">
              <w:rPr>
                <w:b/>
              </w:rPr>
              <w:t xml:space="preserve">Costo </w:t>
            </w:r>
            <w:r>
              <w:rPr>
                <w:b/>
              </w:rPr>
              <w:t>Unitario</w:t>
            </w:r>
            <w:r w:rsidRPr="00127DAB">
              <w:rPr>
                <w:b/>
              </w:rPr>
              <w:t xml:space="preserve"> (BS.S.)</w:t>
            </w:r>
          </w:p>
        </w:tc>
        <w:tc>
          <w:tcPr>
            <w:tcW w:w="1492" w:type="dxa"/>
          </w:tcPr>
          <w:p w:rsidR="00543C2E" w:rsidRPr="00127DAB" w:rsidRDefault="00543C2E" w:rsidP="0057621A">
            <w:pPr>
              <w:ind w:firstLine="0"/>
              <w:jc w:val="center"/>
              <w:rPr>
                <w:b/>
              </w:rPr>
            </w:pPr>
            <w:r>
              <w:rPr>
                <w:b/>
              </w:rPr>
              <w:t>Costo x Año (BS.S)</w:t>
            </w:r>
          </w:p>
        </w:tc>
        <w:tc>
          <w:tcPr>
            <w:tcW w:w="1500" w:type="dxa"/>
          </w:tcPr>
          <w:p w:rsidR="00543C2E" w:rsidRPr="00127DAB" w:rsidRDefault="00543C2E" w:rsidP="0057621A">
            <w:pPr>
              <w:ind w:firstLine="0"/>
              <w:jc w:val="center"/>
              <w:rPr>
                <w:b/>
              </w:rPr>
            </w:pPr>
            <w:r w:rsidRPr="00127DAB">
              <w:rPr>
                <w:b/>
              </w:rPr>
              <w:t>Sub total (BS.S.)</w:t>
            </w:r>
          </w:p>
        </w:tc>
      </w:tr>
      <w:tr w:rsidR="00543C2E" w:rsidTr="00D67F05">
        <w:tc>
          <w:tcPr>
            <w:tcW w:w="710" w:type="dxa"/>
          </w:tcPr>
          <w:p w:rsidR="00543C2E" w:rsidRPr="00D67F05" w:rsidRDefault="00543C2E" w:rsidP="00D67F05">
            <w:pPr>
              <w:ind w:firstLine="0"/>
              <w:jc w:val="center"/>
              <w:rPr>
                <w:b/>
              </w:rPr>
            </w:pPr>
            <w:r w:rsidRPr="00D67F05">
              <w:rPr>
                <w:b/>
              </w:rPr>
              <w:t>1</w:t>
            </w:r>
          </w:p>
        </w:tc>
        <w:tc>
          <w:tcPr>
            <w:tcW w:w="2092" w:type="dxa"/>
          </w:tcPr>
          <w:p w:rsidR="00543C2E" w:rsidRDefault="00D67F05" w:rsidP="00603018">
            <w:pPr>
              <w:ind w:firstLine="0"/>
            </w:pPr>
            <w:r>
              <w:t xml:space="preserve">Papel (resma) </w:t>
            </w:r>
          </w:p>
        </w:tc>
        <w:tc>
          <w:tcPr>
            <w:tcW w:w="1275" w:type="dxa"/>
          </w:tcPr>
          <w:p w:rsidR="00543C2E" w:rsidRDefault="00E4522F" w:rsidP="0057621A">
            <w:pPr>
              <w:ind w:firstLine="0"/>
            </w:pPr>
            <w:r w:rsidRPr="00E4522F">
              <w:t>4,92</w:t>
            </w:r>
          </w:p>
        </w:tc>
        <w:tc>
          <w:tcPr>
            <w:tcW w:w="1418" w:type="dxa"/>
          </w:tcPr>
          <w:p w:rsidR="00543C2E" w:rsidRDefault="00543C2E" w:rsidP="00603018">
            <w:pPr>
              <w:ind w:firstLine="0"/>
              <w:jc w:val="right"/>
            </w:pPr>
            <w:r>
              <w:t>33.000,00</w:t>
            </w:r>
          </w:p>
        </w:tc>
        <w:tc>
          <w:tcPr>
            <w:tcW w:w="1492" w:type="dxa"/>
          </w:tcPr>
          <w:p w:rsidR="00543C2E" w:rsidRDefault="002023D9" w:rsidP="00603018">
            <w:pPr>
              <w:ind w:firstLine="0"/>
              <w:jc w:val="right"/>
            </w:pPr>
            <w:r w:rsidRPr="002023D9">
              <w:t>162</w:t>
            </w:r>
            <w:r>
              <w:t>.</w:t>
            </w:r>
            <w:r w:rsidRPr="002023D9">
              <w:t>360</w:t>
            </w:r>
            <w:r w:rsidR="00543C2E">
              <w:t>,00</w:t>
            </w:r>
          </w:p>
        </w:tc>
        <w:tc>
          <w:tcPr>
            <w:tcW w:w="1500" w:type="dxa"/>
          </w:tcPr>
          <w:p w:rsidR="00543C2E" w:rsidRDefault="002023D9" w:rsidP="00603018">
            <w:pPr>
              <w:ind w:firstLine="0"/>
              <w:jc w:val="right"/>
            </w:pPr>
            <w:r w:rsidRPr="002023D9">
              <w:t>162</w:t>
            </w:r>
            <w:r>
              <w:t>.</w:t>
            </w:r>
            <w:r w:rsidRPr="002023D9">
              <w:t>360</w:t>
            </w:r>
            <w:r w:rsidR="00543C2E">
              <w:t>,00</w:t>
            </w:r>
          </w:p>
        </w:tc>
      </w:tr>
      <w:tr w:rsidR="00D67F05" w:rsidTr="00D67F05">
        <w:tc>
          <w:tcPr>
            <w:tcW w:w="710" w:type="dxa"/>
          </w:tcPr>
          <w:p w:rsidR="00D67F05" w:rsidRPr="00D67F05" w:rsidRDefault="00D67F05" w:rsidP="00D67F05">
            <w:pPr>
              <w:ind w:firstLine="0"/>
              <w:jc w:val="center"/>
              <w:rPr>
                <w:b/>
              </w:rPr>
            </w:pPr>
            <w:r>
              <w:rPr>
                <w:b/>
              </w:rPr>
              <w:t>2</w:t>
            </w:r>
          </w:p>
        </w:tc>
        <w:tc>
          <w:tcPr>
            <w:tcW w:w="2092" w:type="dxa"/>
          </w:tcPr>
          <w:p w:rsidR="00D67F05" w:rsidRDefault="00603018" w:rsidP="00603018">
            <w:pPr>
              <w:ind w:firstLine="0"/>
            </w:pPr>
            <w:r>
              <w:t>Tóner</w:t>
            </w:r>
            <w:r w:rsidR="00E4522F">
              <w:t xml:space="preserve"> </w:t>
            </w:r>
            <w:r w:rsidRPr="00603018">
              <w:t xml:space="preserve">Q5949A </w:t>
            </w:r>
            <w:r w:rsidRPr="00603018">
              <w:lastRenderedPageBreak/>
              <w:t xml:space="preserve">DE HP 49A Q5949A NEGRO </w:t>
            </w:r>
          </w:p>
        </w:tc>
        <w:tc>
          <w:tcPr>
            <w:tcW w:w="1275" w:type="dxa"/>
          </w:tcPr>
          <w:p w:rsidR="00D67F05" w:rsidRDefault="002023D9" w:rsidP="0057621A">
            <w:pPr>
              <w:ind w:firstLine="0"/>
            </w:pPr>
            <w:r w:rsidRPr="002023D9">
              <w:lastRenderedPageBreak/>
              <w:t>1,084</w:t>
            </w:r>
          </w:p>
        </w:tc>
        <w:tc>
          <w:tcPr>
            <w:tcW w:w="1418" w:type="dxa"/>
          </w:tcPr>
          <w:p w:rsidR="00D67F05" w:rsidRDefault="00603018" w:rsidP="00603018">
            <w:pPr>
              <w:ind w:firstLine="0"/>
              <w:jc w:val="right"/>
            </w:pPr>
            <w:r w:rsidRPr="00603018">
              <w:t>127.500</w:t>
            </w:r>
            <w:r>
              <w:t>,00</w:t>
            </w:r>
          </w:p>
        </w:tc>
        <w:tc>
          <w:tcPr>
            <w:tcW w:w="1492" w:type="dxa"/>
          </w:tcPr>
          <w:p w:rsidR="00D67F05" w:rsidRPr="002E50B0" w:rsidRDefault="002023D9" w:rsidP="00603018">
            <w:pPr>
              <w:ind w:firstLine="0"/>
              <w:jc w:val="right"/>
            </w:pPr>
            <w:r w:rsidRPr="002023D9">
              <w:t>138</w:t>
            </w:r>
            <w:r>
              <w:t>.</w:t>
            </w:r>
            <w:r w:rsidRPr="002023D9">
              <w:t>210</w:t>
            </w:r>
            <w:r>
              <w:t>,00</w:t>
            </w:r>
          </w:p>
        </w:tc>
        <w:tc>
          <w:tcPr>
            <w:tcW w:w="1500" w:type="dxa"/>
          </w:tcPr>
          <w:p w:rsidR="00D67F05" w:rsidRPr="002E50B0" w:rsidRDefault="002023D9" w:rsidP="00603018">
            <w:pPr>
              <w:ind w:firstLine="0"/>
              <w:jc w:val="right"/>
            </w:pPr>
            <w:r w:rsidRPr="002023D9">
              <w:t>265</w:t>
            </w:r>
            <w:r>
              <w:t>.</w:t>
            </w:r>
            <w:r w:rsidRPr="002023D9">
              <w:t>710</w:t>
            </w:r>
            <w:r>
              <w:t>,00</w:t>
            </w:r>
          </w:p>
        </w:tc>
      </w:tr>
      <w:tr w:rsidR="00D67F05" w:rsidTr="00D67F05">
        <w:tc>
          <w:tcPr>
            <w:tcW w:w="710" w:type="dxa"/>
          </w:tcPr>
          <w:p w:rsidR="00D67F05" w:rsidRPr="00D67F05" w:rsidRDefault="00D67F05" w:rsidP="00D67F05">
            <w:pPr>
              <w:ind w:firstLine="0"/>
              <w:jc w:val="center"/>
              <w:rPr>
                <w:b/>
              </w:rPr>
            </w:pPr>
            <w:r>
              <w:rPr>
                <w:b/>
              </w:rPr>
              <w:lastRenderedPageBreak/>
              <w:t>3</w:t>
            </w:r>
          </w:p>
        </w:tc>
        <w:tc>
          <w:tcPr>
            <w:tcW w:w="2092" w:type="dxa"/>
          </w:tcPr>
          <w:p w:rsidR="00D67F05" w:rsidRDefault="00D67F05" w:rsidP="0057621A">
            <w:pPr>
              <w:ind w:firstLine="0"/>
            </w:pPr>
          </w:p>
        </w:tc>
        <w:tc>
          <w:tcPr>
            <w:tcW w:w="1275" w:type="dxa"/>
          </w:tcPr>
          <w:p w:rsidR="00D67F05" w:rsidRDefault="00D67F05" w:rsidP="0057621A">
            <w:pPr>
              <w:ind w:firstLine="0"/>
            </w:pPr>
          </w:p>
        </w:tc>
        <w:tc>
          <w:tcPr>
            <w:tcW w:w="1418" w:type="dxa"/>
          </w:tcPr>
          <w:p w:rsidR="00D67F05" w:rsidRDefault="00D67F05" w:rsidP="0057621A">
            <w:pPr>
              <w:ind w:firstLine="0"/>
            </w:pPr>
          </w:p>
        </w:tc>
        <w:tc>
          <w:tcPr>
            <w:tcW w:w="1492" w:type="dxa"/>
          </w:tcPr>
          <w:p w:rsidR="00D67F05" w:rsidRPr="002E50B0" w:rsidRDefault="00D67F05" w:rsidP="0057621A">
            <w:pPr>
              <w:ind w:firstLine="0"/>
            </w:pPr>
          </w:p>
        </w:tc>
        <w:tc>
          <w:tcPr>
            <w:tcW w:w="1500" w:type="dxa"/>
          </w:tcPr>
          <w:p w:rsidR="00D67F05" w:rsidRPr="002E50B0" w:rsidRDefault="00D67F05" w:rsidP="0057621A">
            <w:pPr>
              <w:ind w:firstLine="0"/>
            </w:pPr>
          </w:p>
        </w:tc>
      </w:tr>
      <w:tr w:rsidR="00543C2E" w:rsidTr="00D67F05">
        <w:tc>
          <w:tcPr>
            <w:tcW w:w="710" w:type="dxa"/>
          </w:tcPr>
          <w:p w:rsidR="00543C2E" w:rsidRPr="00D67F05" w:rsidRDefault="00543C2E" w:rsidP="00D67F05">
            <w:pPr>
              <w:ind w:firstLine="0"/>
              <w:jc w:val="center"/>
              <w:rPr>
                <w:b/>
              </w:rPr>
            </w:pPr>
          </w:p>
        </w:tc>
        <w:tc>
          <w:tcPr>
            <w:tcW w:w="6277" w:type="dxa"/>
            <w:gridSpan w:val="4"/>
          </w:tcPr>
          <w:p w:rsidR="00543C2E" w:rsidRPr="00127DAB" w:rsidRDefault="00543C2E" w:rsidP="00D67F05">
            <w:pPr>
              <w:ind w:firstLine="0"/>
              <w:jc w:val="center"/>
              <w:rPr>
                <w:b/>
              </w:rPr>
            </w:pPr>
            <w:r w:rsidRPr="00127DAB">
              <w:rPr>
                <w:b/>
              </w:rPr>
              <w:t>TOTAL</w:t>
            </w:r>
            <w:r>
              <w:rPr>
                <w:b/>
              </w:rPr>
              <w:t xml:space="preserve"> </w:t>
            </w:r>
            <w:r w:rsidR="00D67F05">
              <w:rPr>
                <w:b/>
              </w:rPr>
              <w:t>GASTO</w:t>
            </w:r>
            <w:r>
              <w:rPr>
                <w:b/>
              </w:rPr>
              <w:t xml:space="preserve"> ANUAL</w:t>
            </w:r>
          </w:p>
        </w:tc>
        <w:tc>
          <w:tcPr>
            <w:tcW w:w="1500" w:type="dxa"/>
          </w:tcPr>
          <w:p w:rsidR="00543C2E" w:rsidRPr="002023D9" w:rsidRDefault="002023D9" w:rsidP="00603018">
            <w:pPr>
              <w:ind w:firstLine="0"/>
              <w:jc w:val="right"/>
              <w:rPr>
                <w:b/>
              </w:rPr>
            </w:pPr>
            <w:r w:rsidRPr="002023D9">
              <w:rPr>
                <w:b/>
              </w:rPr>
              <w:t>265.710,00</w:t>
            </w:r>
          </w:p>
        </w:tc>
      </w:tr>
    </w:tbl>
    <w:p w:rsidR="00543C2E" w:rsidRDefault="00543C2E" w:rsidP="00026133"/>
    <w:p w:rsidR="004C6259" w:rsidRDefault="00FC19AD" w:rsidP="00026133">
      <w:r>
        <w:t>El sistema administrativo propuesto en el presente trabajo de grado tiene como objetivo automatizar los procesos administrativos en la empresa, lo cual significa una reducción drástica en los gastos en papelería debido a que con dicha implementación se logrará el registro de todas las operaciones de un modo digital.</w:t>
      </w:r>
    </w:p>
    <w:p w:rsidR="00FC19AD" w:rsidRDefault="00FC19AD" w:rsidP="00026133">
      <w:r>
        <w:t xml:space="preserve">Contando con la impresión absolutamente necesaria para efectos contables y legales podemos </w:t>
      </w:r>
      <w:r w:rsidR="002023D9">
        <w:t>descontar 60% de la papelería emitida por la empresa.</w:t>
      </w:r>
    </w:p>
    <w:p w:rsidR="004C6259" w:rsidRDefault="002023D9" w:rsidP="002023D9">
      <w:r>
        <w:t xml:space="preserve">Esto es: </w:t>
      </w:r>
    </w:p>
    <w:p w:rsidR="002023D9" w:rsidRDefault="002023D9" w:rsidP="002023D9">
      <w:pPr>
        <w:ind w:firstLine="0"/>
      </w:pPr>
      <w:r w:rsidRPr="002023D9">
        <w:rPr>
          <w:b/>
        </w:rPr>
        <w:t>265.710,00</w:t>
      </w:r>
      <w:r>
        <w:rPr>
          <w:b/>
        </w:rPr>
        <w:t xml:space="preserve"> * 0,6 = </w:t>
      </w:r>
      <w:r w:rsidRPr="002023D9">
        <w:rPr>
          <w:b/>
        </w:rPr>
        <w:t>159</w:t>
      </w:r>
      <w:r>
        <w:rPr>
          <w:b/>
        </w:rPr>
        <w:t>.</w:t>
      </w:r>
      <w:r w:rsidRPr="002023D9">
        <w:rPr>
          <w:b/>
        </w:rPr>
        <w:t>426</w:t>
      </w:r>
      <w:r w:rsidRPr="002E50B0">
        <w:rPr>
          <w:b/>
        </w:rPr>
        <w:t>,00</w:t>
      </w:r>
    </w:p>
    <w:p w:rsidR="00442A43" w:rsidRDefault="004C6259" w:rsidP="004C6259">
      <w:pPr>
        <w:ind w:firstLine="0"/>
        <w:rPr>
          <w:b/>
        </w:rPr>
      </w:pPr>
      <w:r w:rsidRPr="004C6259">
        <w:rPr>
          <w:b/>
        </w:rPr>
        <w:t>Beneficios: BS.S.</w:t>
      </w:r>
      <w:r>
        <w:t xml:space="preserve"> </w:t>
      </w:r>
      <w:r w:rsidR="002023D9" w:rsidRPr="002023D9">
        <w:rPr>
          <w:b/>
        </w:rPr>
        <w:t>159</w:t>
      </w:r>
      <w:r w:rsidR="002023D9">
        <w:rPr>
          <w:b/>
        </w:rPr>
        <w:t>.</w:t>
      </w:r>
      <w:r w:rsidR="002023D9" w:rsidRPr="002023D9">
        <w:rPr>
          <w:b/>
        </w:rPr>
        <w:t>426</w:t>
      </w:r>
      <w:r w:rsidR="002E50B0" w:rsidRPr="002E50B0">
        <w:rPr>
          <w:b/>
        </w:rPr>
        <w:t>,00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833AB4" w:rsidRDefault="00833AB4" w:rsidP="00652B6B">
            <w:pPr>
              <w:jc w:val="right"/>
            </w:pPr>
            <w:r w:rsidRPr="00833AB4">
              <w:t>2.167,69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833AB4" w:rsidP="00833AB4">
            <w:pPr>
              <w:ind w:firstLine="0"/>
              <w:jc w:val="right"/>
              <w:rPr>
                <w:b/>
              </w:rPr>
            </w:pPr>
            <w:r w:rsidRPr="00833AB4">
              <w:rPr>
                <w:b/>
              </w:rPr>
              <w:t>2</w:t>
            </w:r>
            <w:r>
              <w:rPr>
                <w:b/>
              </w:rPr>
              <w:t>.</w:t>
            </w:r>
            <w:r w:rsidRPr="00833AB4">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833AB4" w:rsidP="00442A43">
            <w:pPr>
              <w:ind w:firstLine="0"/>
              <w:jc w:val="right"/>
            </w:pPr>
            <w:r>
              <w:t>3</w:t>
            </w:r>
            <w:r w:rsidR="003F14CF">
              <w:t>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023D9" w:rsidP="00442A43">
            <w:pPr>
              <w:ind w:firstLine="0"/>
              <w:jc w:val="right"/>
              <w:rPr>
                <w:b/>
              </w:rPr>
            </w:pPr>
            <w:r w:rsidRPr="002023D9">
              <w:rPr>
                <w:b/>
              </w:rPr>
              <w:t>159</w:t>
            </w:r>
            <w:r>
              <w:rPr>
                <w:b/>
              </w:rPr>
              <w:t>.</w:t>
            </w:r>
            <w:r w:rsidRPr="002023D9">
              <w:rPr>
                <w:b/>
              </w:rPr>
              <w:t>426</w:t>
            </w:r>
            <w:r w:rsidRPr="002E50B0">
              <w:rPr>
                <w:b/>
              </w:rPr>
              <w:t>,00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8650BB" w:rsidRDefault="00652B6B" w:rsidP="00652B6B">
            <w:pPr>
              <w:ind w:firstLine="0"/>
              <w:jc w:val="right"/>
            </w:pPr>
            <w:r w:rsidRPr="008650BB">
              <w:t>-</w:t>
            </w:r>
            <w:r w:rsidR="008650BB" w:rsidRPr="008650BB">
              <w:t>2.467,69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2023D9" w:rsidTr="00652B6B">
        <w:tc>
          <w:tcPr>
            <w:tcW w:w="2102" w:type="dxa"/>
          </w:tcPr>
          <w:p w:rsidR="002023D9" w:rsidRDefault="002023D9" w:rsidP="002023D9">
            <w:pPr>
              <w:ind w:firstLine="0"/>
            </w:pPr>
            <w:r>
              <w:t>Beneficios</w:t>
            </w:r>
          </w:p>
        </w:tc>
        <w:tc>
          <w:tcPr>
            <w:tcW w:w="2103" w:type="dxa"/>
          </w:tcPr>
          <w:p w:rsidR="002023D9" w:rsidRPr="008650BB" w:rsidRDefault="002023D9" w:rsidP="002023D9">
            <w:pPr>
              <w:ind w:firstLine="0"/>
              <w:jc w:val="right"/>
            </w:pPr>
            <w:r w:rsidRPr="008650BB">
              <w:t>0</w:t>
            </w:r>
          </w:p>
        </w:tc>
        <w:tc>
          <w:tcPr>
            <w:tcW w:w="2103" w:type="dxa"/>
          </w:tcPr>
          <w:p w:rsidR="002023D9" w:rsidRPr="002023D9" w:rsidRDefault="002023D9" w:rsidP="002023D9">
            <w:pPr>
              <w:jc w:val="right"/>
            </w:pPr>
            <w:r w:rsidRPr="002023D9">
              <w:t>159.426,00</w:t>
            </w:r>
          </w:p>
        </w:tc>
        <w:tc>
          <w:tcPr>
            <w:tcW w:w="2103" w:type="dxa"/>
          </w:tcPr>
          <w:p w:rsidR="002023D9" w:rsidRPr="002023D9" w:rsidRDefault="002023D9" w:rsidP="002023D9">
            <w:pPr>
              <w:jc w:val="right"/>
            </w:pPr>
            <w:r w:rsidRPr="002023D9">
              <w:t>159.426,00</w:t>
            </w:r>
          </w:p>
        </w:tc>
      </w:tr>
      <w:tr w:rsidR="00652B6B" w:rsidTr="00652B6B">
        <w:tc>
          <w:tcPr>
            <w:tcW w:w="2102" w:type="dxa"/>
          </w:tcPr>
          <w:p w:rsidR="00652B6B" w:rsidRDefault="00652B6B" w:rsidP="00652B6B">
            <w:pPr>
              <w:ind w:firstLine="0"/>
            </w:pPr>
            <w:r>
              <w:t>Costos Operativos</w:t>
            </w:r>
          </w:p>
        </w:tc>
        <w:tc>
          <w:tcPr>
            <w:tcW w:w="2103" w:type="dxa"/>
          </w:tcPr>
          <w:p w:rsidR="00652B6B" w:rsidRPr="008650BB" w:rsidRDefault="00652B6B" w:rsidP="00652B6B">
            <w:pPr>
              <w:ind w:firstLine="0"/>
              <w:jc w:val="right"/>
            </w:pPr>
            <w:r w:rsidRPr="008650BB">
              <w:t>0</w:t>
            </w:r>
          </w:p>
        </w:tc>
        <w:tc>
          <w:tcPr>
            <w:tcW w:w="2103" w:type="dxa"/>
          </w:tcPr>
          <w:p w:rsidR="00652B6B" w:rsidRDefault="00652B6B" w:rsidP="008650BB">
            <w:pPr>
              <w:ind w:firstLine="0"/>
              <w:jc w:val="right"/>
            </w:pPr>
            <w:r>
              <w:t>-</w:t>
            </w:r>
            <w:r w:rsidR="008650BB">
              <w:t>3</w:t>
            </w:r>
            <w:r w:rsidR="003F14CF">
              <w:t>0</w:t>
            </w:r>
            <w:r>
              <w:t>.000,00</w:t>
            </w:r>
          </w:p>
        </w:tc>
        <w:tc>
          <w:tcPr>
            <w:tcW w:w="2103" w:type="dxa"/>
          </w:tcPr>
          <w:p w:rsidR="00652B6B" w:rsidRDefault="00652B6B" w:rsidP="008650BB">
            <w:pPr>
              <w:ind w:firstLine="0"/>
              <w:jc w:val="right"/>
            </w:pPr>
            <w:r>
              <w:t>-</w:t>
            </w:r>
            <w:r w:rsidR="008650BB">
              <w:t>3</w:t>
            </w:r>
            <w:r w:rsidR="003F14CF">
              <w:t>0</w:t>
            </w:r>
            <w:r>
              <w:t>.000,00</w:t>
            </w:r>
          </w:p>
        </w:tc>
      </w:tr>
      <w:tr w:rsidR="002023D9" w:rsidTr="00652B6B">
        <w:tc>
          <w:tcPr>
            <w:tcW w:w="2102" w:type="dxa"/>
          </w:tcPr>
          <w:p w:rsidR="002023D9" w:rsidRDefault="002023D9" w:rsidP="002023D9">
            <w:pPr>
              <w:ind w:firstLine="0"/>
            </w:pPr>
            <w:r>
              <w:t>Saldo Acumulado</w:t>
            </w:r>
          </w:p>
        </w:tc>
        <w:tc>
          <w:tcPr>
            <w:tcW w:w="2103" w:type="dxa"/>
          </w:tcPr>
          <w:p w:rsidR="002023D9" w:rsidRPr="008650BB" w:rsidRDefault="002023D9" w:rsidP="002023D9">
            <w:pPr>
              <w:ind w:firstLine="0"/>
              <w:jc w:val="right"/>
            </w:pPr>
            <w:r w:rsidRPr="008650BB">
              <w:t>-</w:t>
            </w:r>
            <w:r w:rsidR="008650BB" w:rsidRPr="008650BB">
              <w:t>2.467,69</w:t>
            </w:r>
          </w:p>
        </w:tc>
        <w:tc>
          <w:tcPr>
            <w:tcW w:w="2103" w:type="dxa"/>
          </w:tcPr>
          <w:p w:rsidR="002023D9" w:rsidRDefault="008650BB" w:rsidP="002023D9">
            <w:pPr>
              <w:jc w:val="right"/>
            </w:pPr>
            <w:r w:rsidRPr="008650BB">
              <w:t>129</w:t>
            </w:r>
            <w:r>
              <w:t>.</w:t>
            </w:r>
            <w:r w:rsidRPr="008650BB">
              <w:t>426</w:t>
            </w:r>
            <w:r w:rsidR="002023D9">
              <w:t>,00</w:t>
            </w:r>
          </w:p>
        </w:tc>
        <w:tc>
          <w:tcPr>
            <w:tcW w:w="2103" w:type="dxa"/>
          </w:tcPr>
          <w:p w:rsidR="002023D9" w:rsidRDefault="008650BB" w:rsidP="002023D9">
            <w:pPr>
              <w:jc w:val="right"/>
            </w:pPr>
            <w:r w:rsidRPr="008650BB">
              <w:t>129</w:t>
            </w:r>
            <w:r>
              <w:t>.</w:t>
            </w:r>
            <w:r w:rsidRPr="008650BB">
              <w:t>426</w:t>
            </w:r>
            <w:r w:rsidR="002023D9">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 xml:space="preserve">A partir de la tabla de flujo de caja se puede observar que inicialmente se tiene un costo por concepto de Inversión, el cual incluye la inversión inicial y los costos por desarrollo, por 17.467,69 BS.S., en el periodo 1 se incurren costos operativos por 60.000,00 </w:t>
      </w:r>
      <w:r w:rsidR="002023D9">
        <w:t xml:space="preserve">BS.S. </w:t>
      </w:r>
      <w:proofErr w:type="gramStart"/>
      <w:r w:rsidR="002023D9">
        <w:t>y</w:t>
      </w:r>
      <w:proofErr w:type="gramEnd"/>
      <w:r>
        <w:t xml:space="preserve"> beneficios por </w:t>
      </w:r>
      <w:r w:rsidR="002023D9" w:rsidRPr="002023D9">
        <w:t xml:space="preserve">159.426,00 </w:t>
      </w:r>
      <w:r w:rsidR="002023D9">
        <w:t xml:space="preserve">BS.S. </w:t>
      </w:r>
      <w:proofErr w:type="gramStart"/>
      <w:r>
        <w:t>anuales</w:t>
      </w:r>
      <w:proofErr w:type="gramEnd"/>
      <w:r>
        <w:t xml:space="preserve">. Se considera una vida útil de dos años a una tasa efectiva del </w:t>
      </w:r>
      <w:r w:rsidR="004F4035">
        <w:t>21,53</w:t>
      </w:r>
      <w:r>
        <w:t>%</w:t>
      </w:r>
      <w:r w:rsidR="004F4035">
        <w:t xml:space="preserve"> anual según datos brindados por el Banco Central de Venezuela en su tabla de Tasas de Interés anual para los seis principales bancos, </w:t>
      </w:r>
      <w:r w:rsidR="00E14232">
        <w:t>tomando el registro d</w:t>
      </w:r>
      <w:r w:rsidR="004F4035">
        <w:t xml:space="preserve">el año 2018 </w:t>
      </w:r>
      <w:r w:rsidR="00E14232">
        <w:t xml:space="preserve">para las operaciones activas </w:t>
      </w:r>
      <w:r w:rsidR="004F4035">
        <w:t>(Anexo 5)</w:t>
      </w:r>
      <w:r>
        <w:t>.</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F47475" w:rsidRDefault="00F47475" w:rsidP="00104AEA">
      <w:pPr>
        <w:rPr>
          <w:rFonts w:eastAsiaTheme="minorEastAsia"/>
        </w:rPr>
      </w:pPr>
      <w:r>
        <w:rPr>
          <w:rFonts w:eastAsiaTheme="minorEastAsia"/>
        </w:rPr>
        <w:t>Donde i = 0,2153</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 xml:space="preserve">VAN= </m:t>
          </m:r>
          <m:r>
            <m:rPr>
              <m:sty m:val="p"/>
            </m:rPr>
            <w:rPr>
              <w:rFonts w:ascii="Cambria Math" w:hAnsi="Cambria Math"/>
            </w:rPr>
            <m:t>-2.467,69</m:t>
          </m:r>
          <m:r>
            <w:rPr>
              <w:rFonts w:ascii="Cambria Math" w:hAnsi="Cambria Math"/>
            </w:rPr>
            <m:t>+</m:t>
          </m:r>
          <m:f>
            <m:fPr>
              <m:ctrlPr>
                <w:rPr>
                  <w:rFonts w:ascii="Cambria Math" w:hAnsi="Cambria Math"/>
                  <w:i/>
                </w:rPr>
              </m:ctrlPr>
            </m:fPr>
            <m:num>
              <m:r>
                <m:rPr>
                  <m:sty m:val="p"/>
                </m:rPr>
                <w:rPr>
                  <w:rFonts w:ascii="Cambria Math" w:hAnsi="Cambria Math"/>
                </w:rPr>
                <m:t>129.426,00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Theme="minorEastAsia" w:hAnsi="Cambria Math"/>
                        </w:rPr>
                        <m:t>2153</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129.426,00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Theme="minorEastAsia" w:hAnsi="Cambria Math"/>
                        </w:rPr>
                        <m:t>2153</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w:lastRenderedPageBreak/>
            <m:t>VAN=191659,82</m:t>
          </m:r>
        </m:oMath>
      </m:oMathPara>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57621A"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159426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159426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2</m:t>
                  </m:r>
                </m:sup>
              </m:sSup>
            </m:den>
          </m:f>
          <m:r>
            <w:rPr>
              <w:rFonts w:ascii="Cambria Math" w:eastAsiaTheme="minorEastAsia" w:hAnsi="Cambria Math"/>
            </w:rPr>
            <m:t>=239124,85</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30000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2</m:t>
                  </m:r>
                </m:sup>
              </m:sSup>
            </m:den>
          </m:f>
          <m:r>
            <w:rPr>
              <w:rFonts w:ascii="Cambria Math" w:eastAsiaTheme="minorEastAsia" w:hAnsi="Cambria Math"/>
            </w:rPr>
            <m:t>=62465,03</m:t>
          </m:r>
        </m:oMath>
      </m:oMathPara>
    </w:p>
    <w:p w:rsidR="00BC294A" w:rsidRDefault="00BC294A" w:rsidP="00104AEA">
      <w:pPr>
        <w:rPr>
          <w:rFonts w:eastAsiaTheme="minorEastAsia"/>
        </w:rPr>
      </w:pPr>
      <w:r>
        <w:rPr>
          <w:rFonts w:eastAsiaTheme="minorEastAsia"/>
        </w:rPr>
        <w:t>Reemplazando en (1.2)</w:t>
      </w:r>
    </w:p>
    <w:p w:rsidR="00BC294A" w:rsidRPr="00BE2304" w:rsidRDefault="0057621A"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239.124,85</m:t>
              </m:r>
            </m:num>
            <m:den>
              <m:r>
                <m:rPr>
                  <m:sty m:val="bi"/>
                </m:rPr>
                <w:rPr>
                  <w:rFonts w:ascii="Cambria Math" w:eastAsiaTheme="minorEastAsia" w:hAnsi="Cambria Math"/>
                </w:rPr>
                <m:t>62.465,03</m:t>
              </m:r>
            </m:den>
          </m:f>
          <m:r>
            <m:rPr>
              <m:sty m:val="bi"/>
            </m:rPr>
            <w:rPr>
              <w:rFonts w:ascii="Cambria Math" w:eastAsiaTheme="minorEastAsia" w:hAnsi="Cambria Math"/>
            </w:rPr>
            <m:t>=3,83</m:t>
          </m:r>
        </m:oMath>
      </m:oMathPara>
    </w:p>
    <w:p w:rsidR="00BC294A" w:rsidRDefault="00BC294A" w:rsidP="00104AEA">
      <w:pPr>
        <w:rPr>
          <w:rFonts w:eastAsiaTheme="minorEastAsia"/>
        </w:rPr>
      </w:pPr>
      <w:r>
        <w:rPr>
          <w:rFonts w:eastAsiaTheme="minorEastAsia"/>
        </w:rPr>
        <w:t xml:space="preserve">Esto se puede interpretar como, por cada bolívar invertido, se obtienen de ganancia </w:t>
      </w:r>
      <w:r w:rsidR="00CA2BC5">
        <w:rPr>
          <w:rFonts w:eastAsiaTheme="minorEastAsia"/>
        </w:rPr>
        <w:t>2</w:t>
      </w:r>
      <w:r>
        <w:rPr>
          <w:rFonts w:eastAsiaTheme="minorEastAsia"/>
        </w:rPr>
        <w:t>,</w:t>
      </w:r>
      <w:r w:rsidR="00CA2BC5">
        <w:rPr>
          <w:rFonts w:eastAsiaTheme="minorEastAsia"/>
        </w:rPr>
        <w:t>83</w:t>
      </w:r>
      <w:r>
        <w:rPr>
          <w:rFonts w:eastAsiaTheme="minorEastAsia"/>
        </w:rPr>
        <w:t>.</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p w:rsidR="006F2E3E" w:rsidRDefault="006F2E3E" w:rsidP="00104AEA">
      <w:r>
        <w:t xml:space="preserve">La tasa interna de retorno es una tasa de descuento calculada mediante los beneficios y el valor anual de los costos, mediante estos se compara la rentabilidad con la tasa de interés que se maneja en el proyecto, </w:t>
      </w:r>
      <w:r w:rsidR="00C56012">
        <w:t>para este proyecto se maneja una tasa efectiva del 21,53% anual según datos brindados por el Banco Central de Venezuela</w:t>
      </w:r>
      <w:r>
        <w:t>.</w:t>
      </w:r>
    </w:p>
    <w:p w:rsidR="006F2E3E" w:rsidRDefault="006F2E3E" w:rsidP="00104AEA"/>
    <w:p w:rsidR="006F2E3E" w:rsidRDefault="006F2E3E" w:rsidP="00104AEA">
      <w:r>
        <w:lastRenderedPageBreak/>
        <w:t>Formula de TIR:</w:t>
      </w:r>
    </w:p>
    <w:p w:rsidR="006F2E3E" w:rsidRDefault="00505F36" w:rsidP="00104AEA">
      <w:pPr>
        <w:rPr>
          <w:rFonts w:eastAsiaTheme="minorEastAsia"/>
        </w:rPr>
      </w:pPr>
      <m:oMathPara>
        <m:oMath>
          <m:r>
            <w:rPr>
              <w:rFonts w:ascii="Cambria Math" w:hAnsi="Cambria Math"/>
            </w:rPr>
            <m:t>0=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proofErr w:type="spellStart"/>
      <w:r>
        <w:t>Io</w:t>
      </w:r>
      <w:proofErr w:type="spellEnd"/>
      <w:r>
        <w:t xml:space="preserve">: Inversión Inicial. </w:t>
      </w:r>
    </w:p>
    <w:p w:rsidR="00A27394" w:rsidRDefault="00A27394" w:rsidP="00104AEA">
      <w:proofErr w:type="spellStart"/>
      <w:r>
        <w:t>VPb</w:t>
      </w:r>
      <w:proofErr w:type="spellEnd"/>
      <w:r>
        <w:t xml:space="preserve">: Valor presente de beneficio </w:t>
      </w:r>
    </w:p>
    <w:p w:rsidR="00A27394" w:rsidRDefault="00A27394" w:rsidP="00104AEA">
      <w:proofErr w:type="spellStart"/>
      <w:r>
        <w:t>VPc</w:t>
      </w:r>
      <w:proofErr w:type="spellEnd"/>
      <w:r>
        <w:t xml:space="preserve">: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C56012" w:rsidRDefault="00505F36" w:rsidP="00104AEA">
      <m:oMathPara>
        <m:oMath>
          <m:r>
            <w:rPr>
              <w:rFonts w:ascii="Cambria Math" w:hAnsi="Cambria Math"/>
            </w:rPr>
            <m:t>0=-</m:t>
          </m:r>
          <m:r>
            <m:rPr>
              <m:sty m:val="p"/>
            </m:rPr>
            <w:rPr>
              <w:rFonts w:ascii="Cambria Math" w:hAnsi="Cambria Math"/>
            </w:rPr>
            <m:t>2.467,69</m:t>
          </m:r>
          <m:r>
            <w:rPr>
              <w:rFonts w:ascii="Cambria Math" w:hAnsi="Cambria Math"/>
            </w:rPr>
            <m:t>+</m:t>
          </m:r>
          <m:f>
            <m:fPr>
              <m:ctrlPr>
                <w:rPr>
                  <w:rFonts w:ascii="Cambria Math" w:hAnsi="Cambria Math"/>
                  <w:i/>
                </w:rPr>
              </m:ctrlPr>
            </m:fPr>
            <m:num>
              <m:r>
                <w:rPr>
                  <w:rFonts w:ascii="Cambria Math" w:eastAsiaTheme="minorEastAsia" w:hAnsi="Cambria Math"/>
                </w:rPr>
                <m:t>(239124,85-62.465,03)</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(239124,85-62.465,03)</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A27394" w:rsidRPr="004730BB" w:rsidRDefault="004730BB" w:rsidP="00104AEA">
      <w:pPr>
        <w:rPr>
          <w:rFonts w:eastAsiaTheme="minorEastAsia"/>
        </w:rPr>
      </w:pPr>
      <m:oMathPara>
        <m:oMath>
          <m:r>
            <w:rPr>
              <w:rFonts w:ascii="Cambria Math" w:hAnsi="Cambria Math"/>
            </w:rPr>
            <m:t>0=-</m:t>
          </m:r>
          <m:r>
            <m:rPr>
              <m:sty m:val="p"/>
            </m:rPr>
            <w:rPr>
              <w:rFonts w:ascii="Cambria Math" w:hAnsi="Cambria Math"/>
            </w:rPr>
            <m:t>2.467,69</m:t>
          </m:r>
          <m:r>
            <w:rPr>
              <w:rFonts w:ascii="Cambria Math" w:hAnsi="Cambria Math"/>
            </w:rPr>
            <m:t>+</m:t>
          </m:r>
          <m:f>
            <m:fPr>
              <m:ctrlPr>
                <w:rPr>
                  <w:rFonts w:ascii="Cambria Math" w:hAnsi="Cambria Math"/>
                  <w:i/>
                </w:rPr>
              </m:ctrlPr>
            </m:fPr>
            <m:num>
              <m:r>
                <w:rPr>
                  <w:rFonts w:ascii="Cambria Math" w:eastAsiaTheme="minorEastAsia" w:hAnsi="Cambria Math"/>
                </w:rPr>
                <m:t>(176659,82)</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(176659,82)</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176659,82</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176659,82</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 xml:space="preserve">=0 </m:t>
          </m:r>
        </m:oMath>
      </m:oMathPara>
    </w:p>
    <w:p w:rsidR="004730BB" w:rsidRPr="000C6761" w:rsidRDefault="004730BB" w:rsidP="00104AEA">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A27394" w:rsidRPr="000C6761" w:rsidRDefault="0057621A"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w:rPr>
              <w:rFonts w:ascii="Cambria Math" w:eastAsiaTheme="minorEastAsia" w:hAnsi="Cambria Math"/>
            </w:rPr>
            <m:t>17665982</m:t>
          </m:r>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-493538x-</m:t>
          </m:r>
          <m:r>
            <m:rPr>
              <m:sty m:val="p"/>
            </m:rPr>
            <w:rPr>
              <w:rFonts w:ascii="Cambria Math" w:hAnsi="Cambria Math"/>
            </w:rPr>
            <m:t>246769</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13166249</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13166249</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+12672711x+</m:t>
          </m:r>
          <m:r>
            <w:rPr>
              <w:rFonts w:ascii="Cambria Math" w:eastAsiaTheme="minorEastAsia" w:hAnsi="Cambria Math"/>
            </w:rPr>
            <m:t>26085729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hAnsi="Cambria Math"/>
                </w:rPr>
                <m:t>12672711</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hAnsi="Cambria Math"/>
                        </w:rPr>
                        <m:t>12672711</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m:t>
                  </m:r>
                  <m:r>
                    <w:rPr>
                      <w:rFonts w:ascii="Cambria Math" w:hAnsi="Cambria Math"/>
                    </w:rPr>
                    <m:t>-</m:t>
                  </m:r>
                  <m:r>
                    <m:rPr>
                      <m:sty m:val="p"/>
                    </m:rPr>
                    <w:rPr>
                      <w:rFonts w:ascii="Cambria Math" w:hAnsi="Cambria Math"/>
                    </w:rPr>
                    <m:t>246769</m:t>
                  </m:r>
                  <m:r>
                    <w:rPr>
                      <w:rFonts w:ascii="Cambria Math" w:eastAsiaTheme="minorEastAsia" w:hAnsi="Cambria Math" w:cs="Cambria Math"/>
                    </w:rPr>
                    <m:t>)(</m:t>
                  </m:r>
                  <m:r>
                    <w:rPr>
                      <w:rFonts w:ascii="Cambria Math" w:eastAsiaTheme="minorEastAsia" w:hAnsi="Cambria Math"/>
                    </w:rPr>
                    <m:t>26085729</m:t>
                  </m:r>
                  <m:r>
                    <w:rPr>
                      <w:rFonts w:ascii="Cambria Math" w:eastAsiaTheme="minorEastAsia" w:hAnsi="Cambria Math" w:cs="Cambria Math"/>
                    </w:rPr>
                    <m:t>)</m:t>
                  </m:r>
                </m:e>
              </m:rad>
            </m:num>
            <m:den>
              <m:r>
                <m:rPr>
                  <m:sty m:val="p"/>
                </m:rPr>
                <w:rPr>
                  <w:rFonts w:ascii="Cambria Math" w:eastAsiaTheme="minorEastAsia" w:hAnsi="Cambria Math" w:cs="Cambria Math"/>
                </w:rPr>
                <m:t>2</m:t>
              </m:r>
              <m:r>
                <w:rPr>
                  <w:rFonts w:ascii="Cambria Math" w:eastAsiaTheme="minorEastAsia" w:hAnsi="Cambria Math" w:cs="Cambria Math"/>
                </w:rPr>
                <m:t>(</m:t>
              </m:r>
              <m:r>
                <w:rPr>
                  <w:rFonts w:ascii="Cambria Math" w:hAnsi="Cambria Math"/>
                </w:rPr>
                <m:t>-</m:t>
              </m:r>
              <m:r>
                <m:rPr>
                  <m:sty m:val="p"/>
                </m:rPr>
                <w:rPr>
                  <w:rFonts w:ascii="Cambria Math" w:hAnsi="Cambria Math"/>
                </w:rPr>
                <m:t>246769</m:t>
              </m:r>
              <m:r>
                <w:rPr>
                  <w:rFonts w:ascii="Cambria Math" w:eastAsiaTheme="minorEastAsia" w:hAnsi="Cambria Math" w:cs="Cambria Math"/>
                </w:rPr>
                <m:t>)</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1=-1.98;x2=53,33</m:t>
          </m:r>
        </m:oMath>
      </m:oMathPara>
    </w:p>
    <w:p w:rsidR="000C6761" w:rsidRDefault="00BE2304" w:rsidP="00104AEA">
      <w:r>
        <w:lastRenderedPageBreak/>
        <w:t>Tomamos la raíz positiva</w:t>
      </w:r>
    </w:p>
    <w:p w:rsidR="00BE2304" w:rsidRDefault="00BE2304" w:rsidP="00104AEA">
      <w:pPr>
        <w:rPr>
          <w:b/>
        </w:rPr>
      </w:pPr>
      <w:r w:rsidRPr="00BE2304">
        <w:rPr>
          <w:b/>
        </w:rPr>
        <w:t xml:space="preserve">TIR = </w:t>
      </w:r>
      <w:r w:rsidR="008F6E84">
        <w:rPr>
          <w:b/>
        </w:rPr>
        <w:t>53,33</w:t>
      </w:r>
      <w:r w:rsidRPr="00BE2304">
        <w:rPr>
          <w:b/>
        </w:rPr>
        <w:t>%</w:t>
      </w:r>
    </w:p>
    <w:p w:rsidR="00BE2304" w:rsidRDefault="00BE2304" w:rsidP="00104AEA">
      <w:pPr>
        <w:rPr>
          <w:b/>
        </w:rPr>
      </w:pPr>
    </w:p>
    <w:p w:rsidR="00BE2304" w:rsidRDefault="00BE2304" w:rsidP="00BE2304">
      <w:r>
        <w:t xml:space="preserve">Como la tasa interna de retorno es mayor que la tasa </w:t>
      </w:r>
      <w:r w:rsidR="008F6E84">
        <w:t>manejada para e</w:t>
      </w:r>
      <w:r>
        <w:t>l proyecto (</w:t>
      </w:r>
      <w:r w:rsidR="008F6E84">
        <w:t>21,53%</w:t>
      </w:r>
      <w:r>
        <w:t>)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m:rPr>
                  <m:sty m:val="p"/>
                </m:rPr>
                <w:rPr>
                  <w:rFonts w:ascii="Cambria Math" w:hAnsi="Cambria Math"/>
                </w:rPr>
                <m:t>2467,69</m:t>
              </m:r>
            </m:num>
            <m:den>
              <m:r>
                <m:rPr>
                  <m:sty m:val="p"/>
                </m:rPr>
                <w:rPr>
                  <w:rFonts w:ascii="Cambria Math" w:hAnsi="Cambria Math"/>
                </w:rPr>
                <m:t>159426-30000</m:t>
              </m:r>
            </m:den>
          </m:f>
        </m:oMath>
      </m:oMathPara>
    </w:p>
    <w:p w:rsidR="006F29C5" w:rsidRPr="006F29C5" w:rsidRDefault="006F29C5" w:rsidP="00104AEA">
      <w:pPr>
        <w:rPr>
          <w:rFonts w:eastAsiaTheme="minorEastAsia"/>
        </w:rPr>
      </w:pPr>
      <m:oMathPara>
        <m:oMath>
          <m:r>
            <w:rPr>
              <w:rFonts w:ascii="Cambria Math" w:hAnsi="Cambria Math"/>
            </w:rPr>
            <m:t>TR=0,019</m:t>
          </m:r>
        </m:oMath>
      </m:oMathPara>
    </w:p>
    <w:p w:rsidR="006F29C5" w:rsidRDefault="000466CF" w:rsidP="00104AEA">
      <w:pPr>
        <w:rPr>
          <w:rFonts w:eastAsiaTheme="minorEastAsia"/>
        </w:rPr>
      </w:pPr>
      <m:oMath>
        <m:r>
          <w:rPr>
            <w:rFonts w:ascii="Cambria Math" w:hAnsi="Cambria Math"/>
          </w:rPr>
          <m:t>0,019</m:t>
        </m:r>
      </m:oMath>
      <w:r w:rsidR="006F29C5">
        <w:rPr>
          <w:rFonts w:eastAsiaTheme="minorEastAsia"/>
        </w:rPr>
        <w:t xml:space="preserve"> </w:t>
      </w:r>
      <w:r>
        <w:rPr>
          <w:rFonts w:eastAsiaTheme="minorEastAsia"/>
        </w:rPr>
        <w:t>Años</w:t>
      </w:r>
      <w:r w:rsidR="006F29C5">
        <w:rPr>
          <w:rFonts w:eastAsiaTheme="minorEastAsia"/>
        </w:rPr>
        <w:t xml:space="preserve"> * 12 meses/año = </w:t>
      </w:r>
      <w:r w:rsidRPr="000466CF">
        <w:rPr>
          <w:rFonts w:eastAsiaTheme="minorEastAsia"/>
        </w:rPr>
        <w:t>0,228</w:t>
      </w:r>
      <w:r>
        <w:rPr>
          <w:rFonts w:eastAsiaTheme="minorEastAsia"/>
        </w:rPr>
        <w:t xml:space="preserve"> </w:t>
      </w:r>
      <w:r w:rsidR="006F29C5">
        <w:rPr>
          <w:rFonts w:eastAsiaTheme="minorEastAsia"/>
        </w:rPr>
        <w:t>Meses</w:t>
      </w:r>
    </w:p>
    <w:p w:rsidR="006F29C5" w:rsidRDefault="000466CF" w:rsidP="00104AEA">
      <w:pPr>
        <w:rPr>
          <w:rFonts w:eastAsiaTheme="minorEastAsia"/>
        </w:rPr>
      </w:pPr>
      <w:r w:rsidRPr="000466CF">
        <w:rPr>
          <w:rFonts w:eastAsiaTheme="minorEastAsia"/>
        </w:rPr>
        <w:t>0,228</w:t>
      </w:r>
      <w:r>
        <w:rPr>
          <w:rFonts w:eastAsiaTheme="minorEastAsia"/>
        </w:rPr>
        <w:t xml:space="preserve"> </w:t>
      </w:r>
      <w:r w:rsidR="006F29C5">
        <w:rPr>
          <w:rFonts w:eastAsiaTheme="minorEastAsia"/>
        </w:rPr>
        <w:t xml:space="preserve">Meses * 30 días/mes = </w:t>
      </w:r>
      <w:r w:rsidRPr="000466CF">
        <w:rPr>
          <w:rFonts w:eastAsiaTheme="minorEastAsia"/>
        </w:rPr>
        <w:t>6,84</w:t>
      </w:r>
      <w:r>
        <w:rPr>
          <w:rFonts w:eastAsiaTheme="minorEastAsia"/>
        </w:rPr>
        <w:t xml:space="preserve"> </w:t>
      </w:r>
      <w:r w:rsidR="006F29C5">
        <w:rPr>
          <w:rFonts w:eastAsiaTheme="minorEastAsia"/>
        </w:rPr>
        <w:t>Días</w:t>
      </w:r>
    </w:p>
    <w:p w:rsidR="006F29C5" w:rsidRDefault="006F29C5" w:rsidP="00104AEA">
      <w:pPr>
        <w:rPr>
          <w:rFonts w:eastAsiaTheme="minorEastAsia"/>
        </w:rPr>
      </w:pPr>
      <w:r>
        <w:rPr>
          <w:rFonts w:eastAsiaTheme="minorEastAsia"/>
        </w:rPr>
        <w:t>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 xml:space="preserve">VAN &gt; 0, B/C &gt; 1 y TIR &gt; </w:t>
      </w:r>
      <w:r w:rsidR="000466CF">
        <w:t>21,53%</w:t>
      </w:r>
      <w:r>
        <w:rPr>
          <w:rFonts w:eastAsiaTheme="minorEastAsia"/>
        </w:rPr>
        <w:t>.</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t>VAN</w:t>
            </w:r>
          </w:p>
        </w:tc>
        <w:tc>
          <w:tcPr>
            <w:tcW w:w="4206" w:type="dxa"/>
          </w:tcPr>
          <w:p w:rsidR="00104AEA" w:rsidRDefault="000466CF" w:rsidP="00BE2304">
            <w:pPr>
              <w:ind w:firstLine="0"/>
              <w:jc w:val="center"/>
            </w:pPr>
            <m:oMathPara>
              <m:oMath>
                <m:r>
                  <m:rPr>
                    <m:sty m:val="bi"/>
                  </m:rPr>
                  <w:rPr>
                    <w:rFonts w:ascii="Cambria Math" w:hAnsi="Cambria Math"/>
                  </w:rPr>
                  <m:t>191.659,82</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0466CF" w:rsidP="00BE2304">
            <w:pPr>
              <w:ind w:firstLine="0"/>
              <w:jc w:val="center"/>
            </w:pPr>
            <m:oMathPara>
              <m:oMath>
                <m:r>
                  <m:rPr>
                    <m:sty m:val="bi"/>
                  </m:rPr>
                  <w:rPr>
                    <w:rFonts w:ascii="Cambria Math" w:eastAsiaTheme="minorEastAsia" w:hAnsi="Cambria Math"/>
                  </w:rPr>
                  <m:t>3,83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0466CF" w:rsidP="00BE2304">
            <w:pPr>
              <w:ind w:firstLine="0"/>
              <w:jc w:val="center"/>
            </w:pPr>
            <w:r>
              <w:rPr>
                <w:b/>
              </w:rPr>
              <w:t>53,33</w:t>
            </w:r>
            <w:r w:rsidRPr="00BE2304">
              <w:rPr>
                <w:b/>
              </w:rPr>
              <w:t>%</w:t>
            </w:r>
          </w:p>
        </w:tc>
      </w:tr>
    </w:tbl>
    <w:p w:rsidR="00104AEA" w:rsidRDefault="00104AEA" w:rsidP="00104AEA"/>
    <w:p w:rsidR="006F29C5" w:rsidRDefault="006F29C5" w:rsidP="004C6259">
      <w:pPr>
        <w:ind w:firstLine="0"/>
      </w:pPr>
      <w:r>
        <w:t xml:space="preserve">Dado que el VAN es superior a 0, esto indica que los beneficios de la realización y puesta en marcha del sistema son superiores a sus costos, es </w:t>
      </w:r>
      <w:r>
        <w:lastRenderedPageBreak/>
        <w:t>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 xml:space="preserve">Como la TIR es mayor al interés </w:t>
      </w:r>
      <w:r w:rsidR="000466CF">
        <w:t>brindado por el Banco Central de Venezuela en su tabla de Tasas de Interés anual para los seis principales bancos, tomando el registro del año 2018 para las operaciones activas (Anexo 5)</w:t>
      </w:r>
      <w:r>
        <w:t>, esto indica que el interés equivalente sobre el capital, es superior al interés mínimo aceptable del capital bancario.</w:t>
      </w:r>
    </w:p>
    <w:p w:rsidR="008A22D3" w:rsidRDefault="008A22D3" w:rsidP="000516A0">
      <w:pPr>
        <w:pStyle w:val="Encabezado2"/>
        <w:rPr>
          <w:rFonts w:cs="Arial"/>
        </w:rPr>
        <w:sectPr w:rsidR="008A22D3" w:rsidSect="00657650">
          <w:headerReference w:type="default" r:id="rId23"/>
          <w:footerReference w:type="default" r:id="rId24"/>
          <w:pgSz w:w="12240" w:h="15840"/>
          <w:pgMar w:top="1701" w:right="1701" w:bottom="1701" w:left="2268" w:header="709" w:footer="709" w:gutter="0"/>
          <w:cols w:space="720"/>
          <w:formProt w:val="0"/>
          <w:docGrid w:linePitch="360" w:charSpace="-6145"/>
        </w:sectPr>
      </w:pPr>
      <w:bookmarkStart w:id="36" w:name="_Toc833352"/>
      <w:bookmarkEnd w:id="36"/>
    </w:p>
    <w:p w:rsidR="000516A0" w:rsidRDefault="000516A0" w:rsidP="000516A0">
      <w:pPr>
        <w:pStyle w:val="Encabezado2"/>
        <w:rPr>
          <w:rFonts w:cs="Arial"/>
        </w:rPr>
      </w:pPr>
      <w:bookmarkStart w:id="37" w:name="_Toc8773186"/>
      <w:r>
        <w:rPr>
          <w:rFonts w:cs="Arial"/>
        </w:rPr>
        <w:lastRenderedPageBreak/>
        <w:t>Diseño Ingenieril (Ingeniería de Detalles)</w:t>
      </w:r>
      <w:bookmarkEnd w:id="37"/>
    </w:p>
    <w:p w:rsidR="00C50267" w:rsidRDefault="00C50267" w:rsidP="000516A0">
      <w:pPr>
        <w:rPr>
          <w:rFonts w:cs="Arial"/>
        </w:rPr>
      </w:pPr>
    </w:p>
    <w:p w:rsidR="0057621A" w:rsidRDefault="00862725" w:rsidP="000516A0">
      <w:pPr>
        <w:rPr>
          <w:rFonts w:cs="Arial"/>
        </w:rPr>
      </w:pPr>
      <w:r>
        <w:rPr>
          <w:rFonts w:cs="Arial"/>
        </w:rPr>
        <w:t>La primera lluvia de ideas dió</w:t>
      </w:r>
      <w:bookmarkStart w:id="38" w:name="_GoBack"/>
      <w:bookmarkEnd w:id="38"/>
      <w:r>
        <w:rPr>
          <w:rFonts w:cs="Arial"/>
        </w:rPr>
        <w:t xml:space="preserve"> como resultado la elaboración del primer bosquejo de un diagrama de organización simple elaborado por el propietario de la empresa, este diagrama puede verse en el Anexo B.</w:t>
      </w:r>
    </w:p>
    <w:p w:rsidR="00862725" w:rsidRDefault="00862725" w:rsidP="000516A0">
      <w:pPr>
        <w:rPr>
          <w:rFonts w:cs="Arial"/>
        </w:rPr>
      </w:pPr>
      <w:r>
        <w:rPr>
          <w:rFonts w:cs="Arial"/>
        </w:rPr>
        <w:t xml:space="preserve">A partir de este diagrama </w:t>
      </w:r>
    </w:p>
    <w:p w:rsidR="0057621A" w:rsidRDefault="0057621A" w:rsidP="000516A0">
      <w:pPr>
        <w:rPr>
          <w:rFonts w:cs="Arial"/>
        </w:rPr>
      </w:pPr>
    </w:p>
    <w:p w:rsidR="009D57C8" w:rsidRDefault="009D57C8" w:rsidP="009D57C8">
      <w:pPr>
        <w:pStyle w:val="Encabezado4"/>
      </w:pPr>
      <w:r>
        <w:t>Roles Funcionales para los Usuarios del Sistema Administrativo</w:t>
      </w:r>
    </w:p>
    <w:p w:rsidR="00CA3123" w:rsidRDefault="00CA3123" w:rsidP="009D57C8">
      <w:pPr>
        <w:pStyle w:val="Encabezado4"/>
        <w:rPr>
          <w:rFonts w:cs="Arial"/>
        </w:rPr>
      </w:pPr>
    </w:p>
    <w:p w:rsidR="009D57C8" w:rsidRDefault="009D57C8" w:rsidP="009D57C8">
      <w:pPr>
        <w:pStyle w:val="Prrafodelista"/>
        <w:numPr>
          <w:ilvl w:val="0"/>
          <w:numId w:val="18"/>
        </w:numPr>
      </w:pPr>
      <w:r w:rsidRPr="00FD19C2">
        <w:rPr>
          <w:rFonts w:cs="Arial"/>
        </w:rPr>
        <w:t xml:space="preserve">Administrador: </w:t>
      </w:r>
      <w:r>
        <w:t>Es la persona encargada de manejar los registros de producción, compras de materias primas, ventas de productos terminados, registro y control de inventarios  y en general cualquier operación que involucre al departamento administrativo, este usuario es capaz de registrar movimientos fuera de lo común en el área contable o ajustar directamente los inventarios para dejar constancia de errores en registros. Los roles que maneja son:</w:t>
      </w:r>
    </w:p>
    <w:p w:rsidR="009D57C8" w:rsidRDefault="009D57C8" w:rsidP="009D57C8">
      <w:pPr>
        <w:pStyle w:val="Prrafodelista"/>
        <w:numPr>
          <w:ilvl w:val="1"/>
          <w:numId w:val="18"/>
        </w:numPr>
      </w:pPr>
      <w:r>
        <w:t>Establecer las cantidades óptimas de producción según criterios clave para la empresa.</w:t>
      </w:r>
    </w:p>
    <w:p w:rsidR="009D57C8" w:rsidRDefault="009D57C8" w:rsidP="009D57C8">
      <w:pPr>
        <w:pStyle w:val="Prrafodelista"/>
        <w:numPr>
          <w:ilvl w:val="1"/>
          <w:numId w:val="18"/>
        </w:numPr>
      </w:pPr>
      <w:r>
        <w:t>Verificar y constatar las facturas emitidas por el proveedor al hacer una compra de materias primas.</w:t>
      </w:r>
    </w:p>
    <w:p w:rsidR="009D57C8" w:rsidRDefault="009D57C8" w:rsidP="009D57C8">
      <w:pPr>
        <w:pStyle w:val="Prrafodelista"/>
        <w:numPr>
          <w:ilvl w:val="1"/>
          <w:numId w:val="18"/>
        </w:numPr>
      </w:pPr>
      <w:r>
        <w:t>Verificar y constatar las facturas emitidas hacia los clientes al hacer una venta de productos terminados.</w:t>
      </w:r>
    </w:p>
    <w:p w:rsidR="009D57C8" w:rsidRDefault="009D57C8" w:rsidP="009D57C8">
      <w:pPr>
        <w:pStyle w:val="Prrafodelista"/>
        <w:numPr>
          <w:ilvl w:val="1"/>
          <w:numId w:val="18"/>
        </w:numPr>
      </w:pPr>
      <w:r>
        <w:t>Realizar un registro constante de las operaciones de producción de la empresa.</w:t>
      </w:r>
    </w:p>
    <w:p w:rsidR="009D57C8" w:rsidRDefault="009D57C8" w:rsidP="009D57C8">
      <w:pPr>
        <w:pStyle w:val="Prrafodelista"/>
        <w:numPr>
          <w:ilvl w:val="1"/>
          <w:numId w:val="18"/>
        </w:numPr>
      </w:pPr>
      <w:r>
        <w:t>Revisar los requerimientos de materias primas para una producción dada, en contraste con los registros de inventario.</w:t>
      </w:r>
    </w:p>
    <w:p w:rsidR="009D57C8" w:rsidRDefault="009D57C8" w:rsidP="009D57C8">
      <w:pPr>
        <w:pStyle w:val="Prrafodelista"/>
        <w:numPr>
          <w:ilvl w:val="1"/>
          <w:numId w:val="18"/>
        </w:numPr>
      </w:pPr>
      <w:r>
        <w:t>Llevar un control de las operaciones contables de la empresa, flujos de caja y saldos en las cuentas bancarias.</w:t>
      </w:r>
    </w:p>
    <w:p w:rsidR="009D57C8" w:rsidRPr="00FD19C2" w:rsidRDefault="009D57C8" w:rsidP="009D57C8">
      <w:pPr>
        <w:pStyle w:val="Prrafodelista"/>
        <w:numPr>
          <w:ilvl w:val="1"/>
          <w:numId w:val="18"/>
        </w:numPr>
        <w:rPr>
          <w:rFonts w:cs="Arial"/>
        </w:rPr>
      </w:pPr>
      <w:r>
        <w:lastRenderedPageBreak/>
        <w:t>Llevar un control sobre los cambios en los inventarios de materia prima, productos en proceso y productos terminados.</w:t>
      </w:r>
    </w:p>
    <w:p w:rsidR="009D57C8" w:rsidRPr="00FD19C2" w:rsidRDefault="009D57C8" w:rsidP="009D57C8">
      <w:pPr>
        <w:rPr>
          <w:rFonts w:cs="Arial"/>
        </w:rPr>
      </w:pPr>
    </w:p>
    <w:p w:rsidR="009D57C8" w:rsidRPr="00FD19C2" w:rsidRDefault="009D57C8" w:rsidP="009D57C8">
      <w:pPr>
        <w:pStyle w:val="Prrafodelista"/>
        <w:numPr>
          <w:ilvl w:val="0"/>
          <w:numId w:val="18"/>
        </w:numPr>
        <w:rPr>
          <w:rFonts w:cs="Arial"/>
        </w:rPr>
      </w:pPr>
      <w:r w:rsidRPr="00FD19C2">
        <w:rPr>
          <w:rFonts w:cs="Arial"/>
        </w:rPr>
        <w:t xml:space="preserve">Tipo 1: </w:t>
      </w:r>
      <w:r>
        <w:t>Este usuario mantiene el mismo nivel de responsabilidad en los roles que el administrador, sin embargo no comparte la posibilidad de realizar ajustes directamente en los movimientos contables de la empresa o los inventarios para corregir errores en registros previos, puede manejar los registros de producción, compras de materias primas, ventas de productos terminados, registro y control de inventarios.</w:t>
      </w:r>
    </w:p>
    <w:p w:rsidR="009D57C8" w:rsidRPr="00FD19C2" w:rsidRDefault="009D57C8" w:rsidP="009D57C8">
      <w:pPr>
        <w:pStyle w:val="Prrafodelista"/>
        <w:numPr>
          <w:ilvl w:val="0"/>
          <w:numId w:val="18"/>
        </w:numPr>
        <w:rPr>
          <w:rFonts w:cs="Arial"/>
        </w:rPr>
      </w:pPr>
      <w:r>
        <w:rPr>
          <w:rFonts w:cs="Arial"/>
        </w:rPr>
        <w:t>Tipo 2: Este usuario no tiene ninguna posibilidad de registro, edición ni eliminación de ningún tipo de recurso dentro del sistema administrativo, su propósito es únicamente la consulta de registros y visualización de reportes dentro del sistema.</w:t>
      </w:r>
    </w:p>
    <w:p w:rsidR="000516A0" w:rsidRDefault="000516A0" w:rsidP="000516A0">
      <w:pPr>
        <w:rPr>
          <w:rFonts w:cs="Arial"/>
        </w:rPr>
      </w:pPr>
    </w:p>
    <w:p w:rsidR="000516A0" w:rsidRPr="003019A5" w:rsidRDefault="000516A0" w:rsidP="003019A5">
      <w:pPr>
        <w:pStyle w:val="Encabezado3"/>
        <w:jc w:val="left"/>
      </w:pPr>
      <w:bookmarkStart w:id="39" w:name="_Toc833353"/>
      <w:bookmarkStart w:id="40" w:name="_Toc8773187"/>
      <w:bookmarkEnd w:id="39"/>
      <w:r w:rsidRPr="003019A5">
        <w:t>Cálculos y Consideraciones de Diseño</w:t>
      </w:r>
      <w:bookmarkEnd w:id="40"/>
    </w:p>
    <w:p w:rsidR="008C4E47" w:rsidRPr="008C4E47" w:rsidRDefault="008C4E47" w:rsidP="008C4E47"/>
    <w:p w:rsidR="000516A0" w:rsidRDefault="000516A0" w:rsidP="000516A0">
      <w:pPr>
        <w:rPr>
          <w:rFonts w:cs="Arial"/>
        </w:rPr>
      </w:pPr>
      <w:r>
        <w:rPr>
          <w:rFonts w:cs="Arial"/>
        </w:rPr>
        <w:t>Especificaciones técnicas, operacionales, administrativas, entre otras.</w:t>
      </w:r>
    </w:p>
    <w:p w:rsidR="008C4E47" w:rsidRDefault="008C4E47" w:rsidP="000516A0">
      <w:pPr>
        <w:rPr>
          <w:rFonts w:cs="Arial"/>
        </w:rPr>
      </w:pPr>
    </w:p>
    <w:p w:rsidR="00251BC4" w:rsidRDefault="00251BC4" w:rsidP="000516A0">
      <w:pPr>
        <w:pStyle w:val="Encabezado3"/>
        <w:rPr>
          <w:rFonts w:cs="Arial"/>
        </w:rPr>
        <w:sectPr w:rsidR="00251BC4" w:rsidSect="00657650">
          <w:pgSz w:w="12240" w:h="15840"/>
          <w:pgMar w:top="1701" w:right="1701" w:bottom="1701" w:left="2268" w:header="709" w:footer="709" w:gutter="0"/>
          <w:cols w:space="720"/>
          <w:formProt w:val="0"/>
          <w:docGrid w:linePitch="360" w:charSpace="-6145"/>
        </w:sectPr>
      </w:pPr>
      <w:bookmarkStart w:id="41" w:name="_Toc833354"/>
      <w:bookmarkEnd w:id="41"/>
    </w:p>
    <w:p w:rsidR="003019A5" w:rsidRDefault="003019A5"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51BC4" w:rsidRDefault="00251BC4"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E62F8" w:rsidRDefault="00445D02" w:rsidP="00E40BF9">
      <w:pPr>
        <w:jc w:val="center"/>
        <w:rPr>
          <w:lang w:val="x-none" w:eastAsia="x-none" w:bidi="x-none"/>
        </w:rPr>
      </w:pPr>
      <w:r w:rsidRPr="00445D02">
        <w:rPr>
          <w:noProof/>
          <w:lang w:val="es-ES" w:eastAsia="es-ES"/>
        </w:rPr>
        <w:drawing>
          <wp:inline distT="0" distB="0" distL="0" distR="0">
            <wp:extent cx="7898130" cy="4702486"/>
            <wp:effectExtent l="0" t="0" r="0" b="0"/>
            <wp:docPr id="19" name="Imagen 19" descr="C:\Users\Andres\Desktop\Tesis\Diagramas de Bases de Datos\Base de datos Gavca h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Desktop\Tesis\Diagramas de Bases de Datos\Base de datos Gavca hor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98130" cy="4702486"/>
                    </a:xfrm>
                    <a:prstGeom prst="rect">
                      <a:avLst/>
                    </a:prstGeom>
                    <a:noFill/>
                    <a:ln>
                      <a:noFill/>
                    </a:ln>
                  </pic:spPr>
                </pic:pic>
              </a:graphicData>
            </a:graphic>
          </wp:inline>
        </w:drawing>
      </w:r>
    </w:p>
    <w:p w:rsidR="00445D02" w:rsidRDefault="00445D02" w:rsidP="00E40BF9">
      <w:pPr>
        <w:jc w:val="center"/>
        <w:rPr>
          <w:lang w:val="x-none" w:eastAsia="x-none" w:bidi="x-none"/>
        </w:rPr>
      </w:pPr>
    </w:p>
    <w:p w:rsidR="00445D02" w:rsidRDefault="00445D02" w:rsidP="00E40BF9">
      <w:pPr>
        <w:jc w:val="center"/>
        <w:rPr>
          <w:lang w:val="x-none" w:eastAsia="x-none" w:bidi="x-none"/>
        </w:rPr>
      </w:pPr>
    </w:p>
    <w:p w:rsidR="00445D02" w:rsidRDefault="00445D02" w:rsidP="00E40BF9">
      <w:pPr>
        <w:jc w:val="center"/>
        <w:rPr>
          <w:lang w:val="x-none" w:eastAsia="x-none" w:bidi="x-none"/>
        </w:rPr>
      </w:pPr>
      <w:r w:rsidRPr="00445D02">
        <w:rPr>
          <w:noProof/>
          <w:lang w:val="es-ES" w:eastAsia="es-ES"/>
        </w:rPr>
        <w:lastRenderedPageBreak/>
        <w:drawing>
          <wp:inline distT="0" distB="0" distL="0" distR="0">
            <wp:extent cx="7898130" cy="4440957"/>
            <wp:effectExtent l="0" t="0" r="0" b="0"/>
            <wp:docPr id="20" name="Imagen 20" descr="C:\Users\Andres\Desktop\Tesis\Diagramas de Bases de Datos\Base de datos Gavca h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s\Desktop\Tesis\Diagramas de Bases de Datos\Base de datos Gavca hor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898130" cy="4440957"/>
                    </a:xfrm>
                    <a:prstGeom prst="rect">
                      <a:avLst/>
                    </a:prstGeom>
                    <a:noFill/>
                    <a:ln>
                      <a:noFill/>
                    </a:ln>
                  </pic:spPr>
                </pic:pic>
              </a:graphicData>
            </a:graphic>
          </wp:inline>
        </w:drawing>
      </w:r>
    </w:p>
    <w:p w:rsidR="00B26B14" w:rsidRDefault="00B26B14" w:rsidP="00E40BF9">
      <w:pPr>
        <w:jc w:val="center"/>
        <w:rPr>
          <w:lang w:val="x-none" w:eastAsia="x-none" w:bidi="x-none"/>
        </w:rPr>
      </w:pPr>
    </w:p>
    <w:p w:rsidR="00B26B14" w:rsidRDefault="00B26B14" w:rsidP="00E40BF9">
      <w:pPr>
        <w:jc w:val="center"/>
        <w:rPr>
          <w:lang w:val="x-none" w:eastAsia="x-none" w:bidi="x-none"/>
        </w:rPr>
      </w:pPr>
    </w:p>
    <w:p w:rsidR="00B26B14" w:rsidRDefault="00B26B14" w:rsidP="00B26B14">
      <w:pPr>
        <w:ind w:left="708" w:hanging="424"/>
        <w:jc w:val="center"/>
        <w:rPr>
          <w:lang w:val="x-none" w:eastAsia="x-none" w:bidi="x-none"/>
        </w:rPr>
        <w:sectPr w:rsidR="00B26B14" w:rsidSect="00251BC4">
          <w:pgSz w:w="15840" w:h="12240" w:orient="landscape"/>
          <w:pgMar w:top="2268" w:right="1701" w:bottom="1701" w:left="1701" w:header="709" w:footer="709" w:gutter="0"/>
          <w:cols w:space="720"/>
          <w:formProt w:val="0"/>
          <w:docGrid w:linePitch="360" w:charSpace="-6145"/>
        </w:sectPr>
      </w:pPr>
    </w:p>
    <w:p w:rsidR="005E62F8" w:rsidRPr="00E40BF9" w:rsidRDefault="005E62F8" w:rsidP="00E40BF9">
      <w:pPr>
        <w:jc w:val="center"/>
        <w:rPr>
          <w:lang w:val="x-none" w:eastAsia="x-none" w:bidi="x-none"/>
        </w:rPr>
        <w:sectPr w:rsidR="005E62F8" w:rsidRPr="00E40BF9" w:rsidSect="005E62F8">
          <w:pgSz w:w="12240" w:h="15840"/>
          <w:pgMar w:top="1701" w:right="2268" w:bottom="1701" w:left="1701" w:header="709" w:footer="709" w:gutter="0"/>
          <w:cols w:space="720"/>
          <w:formProt w:val="0"/>
          <w:docGrid w:linePitch="360" w:charSpace="-6145"/>
        </w:sectPr>
      </w:pPr>
    </w:p>
    <w:p w:rsidR="000516A0" w:rsidRDefault="000516A0" w:rsidP="000516A0">
      <w:pPr>
        <w:pStyle w:val="Encabezado3"/>
        <w:rPr>
          <w:rFonts w:cs="Arial"/>
        </w:rPr>
      </w:pPr>
      <w:bookmarkStart w:id="42" w:name="_Toc8773188"/>
      <w:r>
        <w:rPr>
          <w:rFonts w:cs="Arial"/>
        </w:rPr>
        <w:lastRenderedPageBreak/>
        <w:t>Fuentes de Financiamiento</w:t>
      </w:r>
      <w:bookmarkEnd w:id="42"/>
    </w:p>
    <w:p w:rsidR="004E0D15" w:rsidRPr="004E0D15" w:rsidRDefault="004E0D15" w:rsidP="004E0D15"/>
    <w:p w:rsidR="000516A0" w:rsidRDefault="004E0D15" w:rsidP="000516A0">
      <w:pPr>
        <w:rPr>
          <w:rFonts w:cs="Arial"/>
        </w:rPr>
      </w:pPr>
      <w:r>
        <w:rPr>
          <w:rFonts w:cs="Arial"/>
        </w:rPr>
        <w:t>La totalidad del proyecto ha sido financiada por la empresa Géneros Alimenticios de Venezuela C.A.</w:t>
      </w:r>
    </w:p>
    <w:p w:rsidR="000516A0" w:rsidRDefault="000516A0" w:rsidP="000516A0">
      <w:pPr>
        <w:pStyle w:val="Encabezado3"/>
        <w:rPr>
          <w:rFonts w:cs="Arial"/>
        </w:rPr>
      </w:pPr>
      <w:bookmarkStart w:id="43" w:name="_Toc833356"/>
      <w:bookmarkStart w:id="44" w:name="_Toc8773189"/>
      <w:bookmarkEnd w:id="43"/>
      <w:r>
        <w:rPr>
          <w:rFonts w:cs="Arial"/>
        </w:rPr>
        <w:t>Construcción y Validación del Proyecto (optativo) (explicación del funcionamiento)</w:t>
      </w:r>
      <w:bookmarkEnd w:id="44"/>
    </w:p>
    <w:p w:rsidR="000516A0" w:rsidRDefault="003552D3" w:rsidP="000516A0">
      <w:pPr>
        <w:pStyle w:val="Encabezado3"/>
        <w:rPr>
          <w:rFonts w:cs="Arial"/>
        </w:rPr>
      </w:pPr>
      <w:bookmarkStart w:id="45" w:name="_Toc8773190"/>
      <w:r>
        <w:rPr>
          <w:rFonts w:cs="Arial"/>
        </w:rPr>
        <w:t>124</w:t>
      </w:r>
      <w:bookmarkEnd w:id="45"/>
    </w:p>
    <w:p w:rsidR="000516A0" w:rsidRDefault="000516A0" w:rsidP="000516A0">
      <w:pPr>
        <w:pStyle w:val="Encabezado3"/>
        <w:rPr>
          <w:rFonts w:cs="Arial"/>
        </w:rPr>
      </w:pPr>
      <w:bookmarkStart w:id="46" w:name="_Toc833357"/>
      <w:bookmarkStart w:id="47" w:name="_Toc8773191"/>
      <w:bookmarkEnd w:id="46"/>
      <w:r>
        <w:rPr>
          <w:rFonts w:cs="Arial"/>
        </w:rPr>
        <w:t>Ensamblaje del Prototipo</w:t>
      </w:r>
      <w:bookmarkEnd w:id="47"/>
    </w:p>
    <w:p w:rsidR="000516A0" w:rsidRDefault="003552D3" w:rsidP="000516A0">
      <w:pPr>
        <w:pStyle w:val="Encabezado3"/>
        <w:rPr>
          <w:rFonts w:cs="Arial"/>
        </w:rPr>
      </w:pPr>
      <w:bookmarkStart w:id="48" w:name="_Toc8773192"/>
      <w:r>
        <w:rPr>
          <w:rFonts w:cs="Arial"/>
        </w:rPr>
        <w:t>169</w:t>
      </w:r>
      <w:bookmarkEnd w:id="48"/>
    </w:p>
    <w:p w:rsidR="000516A0" w:rsidRDefault="000516A0" w:rsidP="000516A0">
      <w:pPr>
        <w:pStyle w:val="Encabezado3"/>
        <w:rPr>
          <w:rFonts w:cs="Arial"/>
        </w:rPr>
      </w:pPr>
      <w:bookmarkStart w:id="49" w:name="_Toc833358"/>
      <w:bookmarkStart w:id="50" w:name="_Toc8773193"/>
      <w:bookmarkEnd w:id="49"/>
      <w:r>
        <w:rPr>
          <w:rFonts w:cs="Arial"/>
        </w:rPr>
        <w:t>Pruebas del Prototipo</w:t>
      </w:r>
      <w:bookmarkEnd w:id="50"/>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51" w:name="_Toc833359"/>
      <w:bookmarkStart w:id="52" w:name="_Toc8773194"/>
      <w:bookmarkEnd w:id="51"/>
      <w:r>
        <w:rPr>
          <w:rFonts w:cs="Arial"/>
        </w:rPr>
        <w:t>CONCLUSIONES Y RECOMENDACIONES</w:t>
      </w:r>
      <w:bookmarkEnd w:id="52"/>
    </w:p>
    <w:p w:rsidR="000516A0" w:rsidRDefault="000516A0" w:rsidP="000516A0">
      <w:pPr>
        <w:pStyle w:val="Encabezado2"/>
        <w:rPr>
          <w:rFonts w:cs="Arial"/>
        </w:rPr>
      </w:pPr>
    </w:p>
    <w:p w:rsidR="000516A0" w:rsidRDefault="000516A0" w:rsidP="000516A0">
      <w:pPr>
        <w:pStyle w:val="Encabezado2"/>
        <w:rPr>
          <w:rFonts w:cs="Arial"/>
        </w:rPr>
      </w:pPr>
      <w:bookmarkStart w:id="53" w:name="_Toc833360"/>
      <w:bookmarkStart w:id="54" w:name="_Toc8773195"/>
      <w:bookmarkEnd w:id="53"/>
      <w:r>
        <w:rPr>
          <w:rFonts w:cs="Arial"/>
        </w:rPr>
        <w:t>Conclusiones</w:t>
      </w:r>
      <w:bookmarkEnd w:id="54"/>
    </w:p>
    <w:p w:rsidR="000516A0" w:rsidRDefault="003552D3" w:rsidP="000516A0">
      <w:pPr>
        <w:pStyle w:val="Encabezado2"/>
        <w:rPr>
          <w:rFonts w:cs="Arial"/>
        </w:rPr>
      </w:pPr>
      <w:bookmarkStart w:id="55" w:name="_Toc8773196"/>
      <w:r>
        <w:rPr>
          <w:rFonts w:cs="Arial"/>
        </w:rPr>
        <w:t>219</w:t>
      </w:r>
      <w:bookmarkEnd w:id="55"/>
    </w:p>
    <w:p w:rsidR="000516A0" w:rsidRDefault="000516A0" w:rsidP="000516A0">
      <w:pPr>
        <w:pStyle w:val="Encabezado2"/>
        <w:rPr>
          <w:rFonts w:cs="Arial"/>
        </w:rPr>
      </w:pPr>
      <w:bookmarkStart w:id="56" w:name="_Toc833361"/>
      <w:bookmarkStart w:id="57" w:name="_Toc8773197"/>
      <w:bookmarkEnd w:id="56"/>
      <w:r>
        <w:rPr>
          <w:rFonts w:cs="Arial"/>
        </w:rPr>
        <w:t>Recomendaciones</w:t>
      </w:r>
      <w:bookmarkEnd w:id="57"/>
    </w:p>
    <w:p w:rsidR="000516A0" w:rsidRDefault="003552D3" w:rsidP="000516A0">
      <w:r>
        <w:t>220</w:t>
      </w:r>
    </w:p>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B45C31">
      <w:pPr>
        <w:pStyle w:val="Encabezado3"/>
      </w:pPr>
      <w:bookmarkStart w:id="58" w:name="_Toc8773198"/>
      <w:r>
        <w:lastRenderedPageBreak/>
        <w:t>Anexos</w:t>
      </w:r>
      <w:bookmarkEnd w:id="58"/>
    </w:p>
    <w:p w:rsidR="00B45C31" w:rsidRDefault="00B45C31" w:rsidP="00B45C31">
      <w:pPr>
        <w:pStyle w:val="Encabezado4"/>
      </w:pPr>
      <w:r>
        <w:t>Anexo A: Lluvia de Ideas</w:t>
      </w:r>
      <w:r w:rsidR="00FB0221">
        <w:t xml:space="preserve"> sobre la problemática</w:t>
      </w:r>
    </w:p>
    <w:p w:rsidR="00B45C31" w:rsidRDefault="00B45C31" w:rsidP="00B45C31">
      <w:r>
        <w:t>En entrevistas con el administrador de la empresa “Géneros Alimenticios de Venezuela C.A</w:t>
      </w:r>
      <w:proofErr w:type="gramStart"/>
      <w:r>
        <w:t>.“</w:t>
      </w:r>
      <w:proofErr w:type="gramEnd"/>
      <w:r>
        <w:t>, se pudieron constatar las siguientes fallas:</w:t>
      </w:r>
    </w:p>
    <w:p w:rsidR="00B45C31" w:rsidRDefault="00B45C31" w:rsidP="00B45C31">
      <w:pPr>
        <w:pStyle w:val="Prrafodelista"/>
        <w:numPr>
          <w:ilvl w:val="0"/>
          <w:numId w:val="20"/>
        </w:numPr>
      </w:pPr>
      <w:r>
        <w:t>Los registros de todas sus operaciones son realizados en hojas de cálculo de Microsoft Excel.</w:t>
      </w:r>
    </w:p>
    <w:p w:rsidR="00B45C31" w:rsidRDefault="00B45C31" w:rsidP="00B45C31">
      <w:pPr>
        <w:pStyle w:val="Prrafodelista"/>
        <w:numPr>
          <w:ilvl w:val="0"/>
          <w:numId w:val="20"/>
        </w:numPr>
      </w:pPr>
      <w:r>
        <w:t>Inconsistencia en los datos debido a errores.</w:t>
      </w:r>
    </w:p>
    <w:p w:rsidR="00B45C31" w:rsidRDefault="00B45C31" w:rsidP="00B45C31">
      <w:pPr>
        <w:pStyle w:val="Prrafodelista"/>
        <w:numPr>
          <w:ilvl w:val="0"/>
          <w:numId w:val="20"/>
        </w:numPr>
      </w:pPr>
      <w:r>
        <w:t>Pérdida de información.</w:t>
      </w:r>
    </w:p>
    <w:p w:rsidR="00B45C31" w:rsidRDefault="00B45C31" w:rsidP="00B45C31">
      <w:pPr>
        <w:pStyle w:val="Prrafodelista"/>
        <w:numPr>
          <w:ilvl w:val="0"/>
          <w:numId w:val="20"/>
        </w:numPr>
      </w:pPr>
      <w:r>
        <w:t>No se cuenta con un sistema de información que suporte las actividades rutinarias.</w:t>
      </w:r>
    </w:p>
    <w:p w:rsidR="00B45C31" w:rsidRDefault="00B45C31" w:rsidP="00B45C31">
      <w:pPr>
        <w:pStyle w:val="Prrafodelista"/>
        <w:numPr>
          <w:ilvl w:val="0"/>
          <w:numId w:val="20"/>
        </w:numPr>
      </w:pPr>
      <w:r>
        <w:t>No existe un método centralizado para el procesamiento y almacenamiento de la información, lo que dificulta a sobre manera cualquier realización de respaldos.</w:t>
      </w:r>
    </w:p>
    <w:p w:rsidR="00B45C31" w:rsidRDefault="00B45C31" w:rsidP="00B45C31">
      <w:pPr>
        <w:pStyle w:val="Prrafodelista"/>
        <w:numPr>
          <w:ilvl w:val="0"/>
          <w:numId w:val="20"/>
        </w:numPr>
      </w:pPr>
      <w:r>
        <w:t>Retardos en la búsqueda de órdenes de compra de materias primas, búsquedas en el histórico de las corridas de producción y búsqueda de facturas de venta.</w:t>
      </w:r>
    </w:p>
    <w:p w:rsidR="00B45C31" w:rsidRDefault="00B45C31" w:rsidP="00B45C31">
      <w:pPr>
        <w:pStyle w:val="Prrafodelista"/>
        <w:numPr>
          <w:ilvl w:val="0"/>
          <w:numId w:val="20"/>
        </w:numPr>
      </w:pPr>
      <w:r>
        <w:t xml:space="preserve">No existe un control apropiado de las actividades que se registran en los documentos de la empresa, ni </w:t>
      </w:r>
      <w:r w:rsidR="001A3AC5">
        <w:t>validaciones</w:t>
      </w:r>
      <w:r>
        <w:t xml:space="preserve"> en cuanto a los datos ingresados en los mismos.</w:t>
      </w:r>
    </w:p>
    <w:p w:rsidR="001F391F" w:rsidRDefault="001F391F" w:rsidP="00B45C31">
      <w:pPr>
        <w:pStyle w:val="Prrafodelista"/>
        <w:numPr>
          <w:ilvl w:val="0"/>
          <w:numId w:val="20"/>
        </w:numPr>
      </w:pPr>
      <w:r>
        <w:t>Los reportes deben ser realizados en Microsoft Word reflejando los datos mostrados en las hojas de c</w:t>
      </w:r>
      <w:r w:rsidR="00FB0221">
        <w:t>álculo Microsoft Excel, lo cual incurre en pérdida de tiempo.</w:t>
      </w:r>
    </w:p>
    <w:p w:rsidR="00B45C31" w:rsidRDefault="00B45C31" w:rsidP="00B45C31"/>
    <w:p w:rsidR="00F20D8C" w:rsidRDefault="00381B7A" w:rsidP="00B45C31">
      <w:pPr>
        <w:sectPr w:rsidR="00F20D8C" w:rsidSect="00657650">
          <w:pgSz w:w="12240" w:h="15840"/>
          <w:pgMar w:top="1701" w:right="1701" w:bottom="1701" w:left="2268" w:header="709" w:footer="709" w:gutter="0"/>
          <w:cols w:space="720"/>
          <w:formProt w:val="0"/>
          <w:docGrid w:linePitch="360" w:charSpace="-6145"/>
        </w:sectPr>
      </w:pPr>
      <w:r>
        <w:br w:type="page"/>
      </w:r>
    </w:p>
    <w:p w:rsidR="00FB0221" w:rsidRDefault="00FB0221" w:rsidP="00FB0221">
      <w:pPr>
        <w:pStyle w:val="Encabezado4"/>
      </w:pPr>
      <w:r>
        <w:lastRenderedPageBreak/>
        <w:t>Anexo B: Lluvia de Ideas sobre cambios a realizar en el sistema</w:t>
      </w:r>
    </w:p>
    <w:p w:rsidR="00FB0221" w:rsidRDefault="00FB0221" w:rsidP="00FB0221">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B0221" w:rsidRDefault="00FB0221" w:rsidP="00B26B14">
      <w:pPr>
        <w:pStyle w:val="Prrafodelista"/>
        <w:numPr>
          <w:ilvl w:val="0"/>
          <w:numId w:val="20"/>
        </w:numPr>
      </w:pPr>
      <w:r>
        <w:t>Lluvia de ideas del día 11/04/2019: Diagrama</w:t>
      </w:r>
      <w:r w:rsidR="00F20D8C">
        <w:t xml:space="preserve"> de Flujo, propuesta inicial por parte del personal del funcionamiento del Sistema Administrativo</w:t>
      </w:r>
    </w:p>
    <w:p w:rsidR="00FF42C5" w:rsidRDefault="00F20D8C" w:rsidP="00F20D8C">
      <w:pPr>
        <w:sectPr w:rsidR="00FF42C5" w:rsidSect="00F20D8C">
          <w:pgSz w:w="15840" w:h="12240" w:orient="landscape"/>
          <w:pgMar w:top="2268" w:right="1701" w:bottom="1701" w:left="1701" w:header="709" w:footer="709" w:gutter="0"/>
          <w:cols w:space="720"/>
          <w:formProt w:val="0"/>
          <w:docGrid w:linePitch="360" w:charSpace="-6145"/>
        </w:sectPr>
      </w:pPr>
      <w:r>
        <w:rPr>
          <w:noProof/>
          <w:lang w:val="es-ES" w:eastAsia="es-ES"/>
        </w:rPr>
        <w:drawing>
          <wp:inline distT="0" distB="0" distL="0" distR="0">
            <wp:extent cx="7706867"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Flujo Lluvia de Ideas del Sistema.png"/>
                    <pic:cNvPicPr/>
                  </pic:nvPicPr>
                  <pic:blipFill>
                    <a:blip r:embed="rId27">
                      <a:extLst>
                        <a:ext uri="{28A0092B-C50C-407E-A947-70E740481C1C}">
                          <a14:useLocalDpi xmlns:a14="http://schemas.microsoft.com/office/drawing/2010/main" val="0"/>
                        </a:ext>
                      </a:extLst>
                    </a:blip>
                    <a:stretch>
                      <a:fillRect/>
                    </a:stretch>
                  </pic:blipFill>
                  <pic:spPr>
                    <a:xfrm>
                      <a:off x="0" y="0"/>
                      <a:ext cx="7730603" cy="3611539"/>
                    </a:xfrm>
                    <a:prstGeom prst="rect">
                      <a:avLst/>
                    </a:prstGeom>
                  </pic:spPr>
                </pic:pic>
              </a:graphicData>
            </a:graphic>
          </wp:inline>
        </w:drawing>
      </w:r>
    </w:p>
    <w:p w:rsidR="00F20D8C" w:rsidRDefault="00F20D8C" w:rsidP="00F20D8C">
      <w:pPr>
        <w:pStyle w:val="Encabezado4"/>
      </w:pPr>
      <w:r>
        <w:lastRenderedPageBreak/>
        <w:t xml:space="preserve">Anexo </w:t>
      </w:r>
      <w:r w:rsidR="00FF42C5">
        <w:t>C</w:t>
      </w:r>
      <w:r>
        <w:t>: Lluvia de Ideas sobre cambios a realizar en el sistema</w:t>
      </w:r>
    </w:p>
    <w:p w:rsidR="00F20D8C" w:rsidRDefault="00F20D8C" w:rsidP="00F20D8C">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20D8C" w:rsidRDefault="00F20D8C" w:rsidP="00F20D8C">
      <w:pPr>
        <w:pStyle w:val="Prrafodelista"/>
        <w:numPr>
          <w:ilvl w:val="0"/>
          <w:numId w:val="20"/>
        </w:numPr>
      </w:pPr>
      <w:r>
        <w:t>Lluvia de ideas</w:t>
      </w:r>
      <w:r w:rsidR="00FF42C5">
        <w:t>, dudas planteadas y peticiones de cambio del sistema</w:t>
      </w:r>
      <w:r>
        <w:t xml:space="preserve"> de día </w:t>
      </w:r>
      <w:r w:rsidR="00FF42C5">
        <w:t>14</w:t>
      </w:r>
      <w:r>
        <w:t>/04/2019</w:t>
      </w:r>
      <w:r w:rsidR="00FF42C5">
        <w:t xml:space="preserve"> (Parte 1) </w:t>
      </w:r>
    </w:p>
    <w:p w:rsidR="00FF42C5" w:rsidRDefault="009D57C8" w:rsidP="00FF42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412.95pt">
            <v:imagedata r:id="rId28" o:title="WhatsApp Image 2017-12-12 at 11"/>
          </v:shape>
        </w:pict>
      </w:r>
    </w:p>
    <w:p w:rsidR="00F20D8C" w:rsidRDefault="00F20D8C" w:rsidP="00F20D8C"/>
    <w:p w:rsidR="00F20D8C" w:rsidRDefault="00F20D8C" w:rsidP="00F20D8C">
      <w:pPr>
        <w:sectPr w:rsidR="00F20D8C" w:rsidSect="00FF42C5">
          <w:pgSz w:w="12240" w:h="15840"/>
          <w:pgMar w:top="1701" w:right="2268" w:bottom="1701" w:left="1701" w:header="709" w:footer="709" w:gutter="0"/>
          <w:cols w:space="720"/>
          <w:formProt w:val="0"/>
          <w:docGrid w:linePitch="360" w:charSpace="-6145"/>
        </w:sectPr>
      </w:pPr>
    </w:p>
    <w:p w:rsidR="00FF42C5" w:rsidRDefault="00FF42C5" w:rsidP="00FF42C5">
      <w:pPr>
        <w:pStyle w:val="Encabezado4"/>
      </w:pPr>
      <w:r>
        <w:lastRenderedPageBreak/>
        <w:t>Anexo D: Lluvia de Ideas sobre cambios a realizar en el sistema</w:t>
      </w:r>
    </w:p>
    <w:p w:rsidR="00FF42C5" w:rsidRDefault="00FF42C5" w:rsidP="00FF42C5">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F42C5" w:rsidRDefault="00FF42C5" w:rsidP="00B26B14">
      <w:pPr>
        <w:pStyle w:val="Prrafodelista"/>
        <w:numPr>
          <w:ilvl w:val="0"/>
          <w:numId w:val="20"/>
        </w:numPr>
      </w:pPr>
      <w:r>
        <w:t>Lluvia de ideas, dudas planteadas y peticiones de cambio del sistema de día 14/04/2019 (Parte 2).</w:t>
      </w:r>
    </w:p>
    <w:p w:rsidR="00FF42C5" w:rsidRDefault="009D57C8" w:rsidP="004F4035">
      <w:pPr>
        <w:pStyle w:val="Prrafodelista"/>
        <w:ind w:left="1004" w:firstLine="0"/>
      </w:pPr>
      <w:r>
        <w:pict>
          <v:shape id="_x0000_i1026" type="#_x0000_t75" style="width:362.1pt;height:463.05pt">
            <v:imagedata r:id="rId29" o:title="WhatsApp Image 2017-12-12 at 12"/>
          </v:shape>
        </w:pict>
      </w:r>
    </w:p>
    <w:p w:rsidR="00FF42C5" w:rsidRDefault="004F4035" w:rsidP="004F4035">
      <w:pPr>
        <w:pStyle w:val="Encabezado4"/>
      </w:pPr>
      <w:r>
        <w:lastRenderedPageBreak/>
        <w:t>Anexo E: Tabla de Tasas de Interés anual de los seis principales bancos del Banco Central de Venezuela.</w:t>
      </w:r>
    </w:p>
    <w:p w:rsidR="004F4035" w:rsidRDefault="004F4035" w:rsidP="004F4035">
      <w:pPr>
        <w:pStyle w:val="Encabezado4"/>
      </w:pPr>
      <w:r>
        <w:rPr>
          <w:noProof/>
        </w:rPr>
        <w:drawing>
          <wp:inline distT="0" distB="0" distL="0" distR="0" wp14:anchorId="15EEAED3" wp14:editId="12D97A25">
            <wp:extent cx="5252085" cy="6779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2085" cy="6779895"/>
                    </a:xfrm>
                    <a:prstGeom prst="rect">
                      <a:avLst/>
                    </a:prstGeom>
                  </pic:spPr>
                </pic:pic>
              </a:graphicData>
            </a:graphic>
          </wp:inline>
        </w:drawing>
      </w:r>
    </w:p>
    <w:p w:rsidR="004F4035" w:rsidRDefault="004F4035" w:rsidP="00F20D8C"/>
    <w:p w:rsidR="004F4035" w:rsidRDefault="004F4035" w:rsidP="004F4035">
      <w:pPr>
        <w:ind w:firstLine="0"/>
        <w:sectPr w:rsidR="004F4035" w:rsidSect="00FF42C5">
          <w:pgSz w:w="12240" w:h="15840"/>
          <w:pgMar w:top="1701" w:right="2268" w:bottom="1701" w:left="1701" w:header="709" w:footer="709" w:gutter="0"/>
          <w:cols w:space="720"/>
          <w:formProt w:val="0"/>
          <w:docGrid w:linePitch="360" w:charSpace="-6145"/>
        </w:sectPr>
      </w:pPr>
    </w:p>
    <w:p w:rsidR="00F20D8C" w:rsidRDefault="00F20D8C" w:rsidP="00F20D8C"/>
    <w:p w:rsidR="004A185D" w:rsidRDefault="00381B7A">
      <w:pPr>
        <w:pStyle w:val="Encabezado1"/>
        <w:rPr>
          <w:rFonts w:cs="Arial"/>
        </w:rPr>
      </w:pPr>
      <w:bookmarkStart w:id="59" w:name="_Toc8773199"/>
      <w:r>
        <w:rPr>
          <w:rFonts w:cs="Arial"/>
        </w:rPr>
        <w:t>REFERENCIAS BIBLIOGRAFICAS</w:t>
      </w:r>
      <w:bookmarkEnd w:id="59"/>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lastRenderedPageBreak/>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FAE" w:rsidRDefault="00662FAE" w:rsidP="004A185D">
      <w:pPr>
        <w:spacing w:line="240" w:lineRule="auto"/>
      </w:pPr>
      <w:r>
        <w:separator/>
      </w:r>
    </w:p>
  </w:endnote>
  <w:endnote w:type="continuationSeparator" w:id="0">
    <w:p w:rsidR="00662FAE" w:rsidRDefault="00662FAE"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862725" w:rsidRDefault="00862725">
        <w:pPr>
          <w:pStyle w:val="Piedepgina"/>
          <w:jc w:val="center"/>
        </w:pPr>
      </w:p>
    </w:sdtContent>
  </w:sdt>
  <w:p w:rsidR="00862725" w:rsidRDefault="00862725">
    <w:pPr>
      <w:pStyle w:val="Piedepgina"/>
      <w:jc w:val="center"/>
    </w:pPr>
  </w:p>
  <w:p w:rsidR="00862725" w:rsidRDefault="0086272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2</w:t>
        </w:r>
        <w:r>
          <w:rPr>
            <w:noProof/>
          </w:rPr>
          <w:fldChar w:fldCharType="end"/>
        </w:r>
      </w:p>
    </w:sdtContent>
  </w:sdt>
  <w:p w:rsidR="00862725" w:rsidRDefault="0086272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3</w:t>
        </w:r>
        <w:r>
          <w:rPr>
            <w:noProof/>
          </w:rPr>
          <w:fldChar w:fldCharType="end"/>
        </w:r>
      </w:p>
    </w:sdtContent>
  </w:sdt>
  <w:p w:rsidR="00862725" w:rsidRDefault="0086272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6</w:t>
        </w:r>
        <w:r>
          <w:rPr>
            <w:noProof/>
          </w:rPr>
          <w:fldChar w:fldCharType="end"/>
        </w:r>
      </w:p>
    </w:sdtContent>
  </w:sdt>
  <w:p w:rsidR="00862725" w:rsidRDefault="0086272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7</w:t>
        </w:r>
        <w:r>
          <w:rPr>
            <w:noProof/>
          </w:rPr>
          <w:fldChar w:fldCharType="end"/>
        </w:r>
      </w:p>
    </w:sdtContent>
  </w:sdt>
  <w:p w:rsidR="00862725" w:rsidRDefault="0086272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27</w:t>
        </w:r>
        <w:r>
          <w:rPr>
            <w:noProof/>
          </w:rPr>
          <w:fldChar w:fldCharType="end"/>
        </w:r>
      </w:p>
    </w:sdtContent>
  </w:sdt>
  <w:p w:rsidR="00862725" w:rsidRDefault="00862725">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862725" w:rsidRDefault="00862725">
        <w:pPr>
          <w:pStyle w:val="Piedepgina"/>
          <w:jc w:val="right"/>
        </w:pPr>
        <w:r>
          <w:fldChar w:fldCharType="begin"/>
        </w:r>
        <w:r>
          <w:instrText xml:space="preserve"> PAGE   \* MERGEFORMAT </w:instrText>
        </w:r>
        <w:r>
          <w:fldChar w:fldCharType="separate"/>
        </w:r>
        <w:r w:rsidR="00553279">
          <w:rPr>
            <w:noProof/>
          </w:rPr>
          <w:t>71</w:t>
        </w:r>
        <w:r>
          <w:rPr>
            <w:noProof/>
          </w:rPr>
          <w:fldChar w:fldCharType="end"/>
        </w:r>
      </w:p>
    </w:sdtContent>
  </w:sdt>
  <w:p w:rsidR="00862725" w:rsidRDefault="008627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FAE" w:rsidRDefault="00662FAE" w:rsidP="004A185D">
      <w:pPr>
        <w:spacing w:line="240" w:lineRule="auto"/>
      </w:pPr>
      <w:r>
        <w:separator/>
      </w:r>
    </w:p>
  </w:footnote>
  <w:footnote w:type="continuationSeparator" w:id="0">
    <w:p w:rsidR="00662FAE" w:rsidRDefault="00662FAE"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862725" w:rsidRDefault="00862725">
        <w:pPr>
          <w:pStyle w:val="Encabezamiento"/>
          <w:jc w:val="right"/>
        </w:pPr>
      </w:p>
    </w:sdtContent>
  </w:sdt>
  <w:p w:rsidR="00862725" w:rsidRDefault="00862725">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Default="00862725">
    <w:pPr>
      <w:pStyle w:val="Encabezamiento"/>
      <w:jc w:val="right"/>
    </w:pPr>
  </w:p>
  <w:p w:rsidR="00862725" w:rsidRDefault="00862725">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Default="00862725">
    <w:pPr>
      <w:pStyle w:val="Encabezamiento"/>
      <w:jc w:val="right"/>
    </w:pPr>
  </w:p>
  <w:p w:rsidR="00862725" w:rsidRDefault="00862725">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Default="00862725">
    <w:pPr>
      <w:pStyle w:val="Encabezamiento"/>
      <w:jc w:val="right"/>
    </w:pPr>
  </w:p>
  <w:p w:rsidR="00862725" w:rsidRDefault="00862725">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Default="00862725">
    <w:pPr>
      <w:pStyle w:val="Encabezamiento"/>
      <w:jc w:val="right"/>
    </w:pPr>
  </w:p>
  <w:p w:rsidR="00862725" w:rsidRDefault="00862725">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Default="00862725">
    <w:pPr>
      <w:pStyle w:val="Encabezamiento"/>
      <w:jc w:val="right"/>
    </w:pPr>
  </w:p>
  <w:p w:rsidR="00862725" w:rsidRDefault="00862725">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725" w:rsidRPr="00FF42C5" w:rsidRDefault="00862725" w:rsidP="00FF42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8DD"/>
    <w:multiLevelType w:val="hybridMultilevel"/>
    <w:tmpl w:val="138A10B4"/>
    <w:lvl w:ilvl="0" w:tplc="3D3C7050">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77C4F64"/>
    <w:multiLevelType w:val="hybridMultilevel"/>
    <w:tmpl w:val="66483D48"/>
    <w:lvl w:ilvl="0" w:tplc="3D3C705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09C45E01"/>
    <w:multiLevelType w:val="hybridMultilevel"/>
    <w:tmpl w:val="42E0FC1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BBE2C16"/>
    <w:multiLevelType w:val="hybridMultilevel"/>
    <w:tmpl w:val="24DE9CC2"/>
    <w:lvl w:ilvl="0" w:tplc="9A7881E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37440CA"/>
    <w:multiLevelType w:val="hybridMultilevel"/>
    <w:tmpl w:val="46103B06"/>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73C6B9A"/>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3E520B1"/>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45D17D0"/>
    <w:multiLevelType w:val="hybridMultilevel"/>
    <w:tmpl w:val="92D45BE6"/>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9FF358F"/>
    <w:multiLevelType w:val="hybridMultilevel"/>
    <w:tmpl w:val="8C04F7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4487DEA">
      <w:numFmt w:val="bullet"/>
      <w:lvlText w:val="-"/>
      <w:lvlJc w:val="left"/>
      <w:pPr>
        <w:ind w:left="2160" w:hanging="360"/>
      </w:pPr>
      <w:rPr>
        <w:rFonts w:ascii="Arial" w:eastAsiaTheme="minorHAnsi"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428224B1"/>
    <w:multiLevelType w:val="hybridMultilevel"/>
    <w:tmpl w:val="B428F188"/>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2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6CE5C38"/>
    <w:multiLevelType w:val="hybridMultilevel"/>
    <w:tmpl w:val="8E6060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A23328F"/>
    <w:multiLevelType w:val="hybridMultilevel"/>
    <w:tmpl w:val="CC7097B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5E5B227C"/>
    <w:multiLevelType w:val="hybridMultilevel"/>
    <w:tmpl w:val="7BB40FFC"/>
    <w:lvl w:ilvl="0" w:tplc="8794B52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5E720F6A"/>
    <w:multiLevelType w:val="hybridMultilevel"/>
    <w:tmpl w:val="0BFC446C"/>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17109E6"/>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57D2772"/>
    <w:multiLevelType w:val="hybridMultilevel"/>
    <w:tmpl w:val="03D2DD0C"/>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nsid w:val="672425A0"/>
    <w:multiLevelType w:val="hybridMultilevel"/>
    <w:tmpl w:val="F8C89278"/>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4261660"/>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3"/>
  </w:num>
  <w:num w:numId="2">
    <w:abstractNumId w:val="36"/>
  </w:num>
  <w:num w:numId="3">
    <w:abstractNumId w:val="3"/>
  </w:num>
  <w:num w:numId="4">
    <w:abstractNumId w:val="24"/>
  </w:num>
  <w:num w:numId="5">
    <w:abstractNumId w:val="11"/>
  </w:num>
  <w:num w:numId="6">
    <w:abstractNumId w:val="30"/>
  </w:num>
  <w:num w:numId="7">
    <w:abstractNumId w:val="2"/>
  </w:num>
  <w:num w:numId="8">
    <w:abstractNumId w:val="16"/>
  </w:num>
  <w:num w:numId="9">
    <w:abstractNumId w:val="38"/>
  </w:num>
  <w:num w:numId="10">
    <w:abstractNumId w:val="9"/>
  </w:num>
  <w:num w:numId="11">
    <w:abstractNumId w:val="10"/>
  </w:num>
  <w:num w:numId="12">
    <w:abstractNumId w:val="8"/>
  </w:num>
  <w:num w:numId="13">
    <w:abstractNumId w:val="37"/>
  </w:num>
  <w:num w:numId="14">
    <w:abstractNumId w:val="6"/>
  </w:num>
  <w:num w:numId="15">
    <w:abstractNumId w:val="7"/>
  </w:num>
  <w:num w:numId="16">
    <w:abstractNumId w:val="18"/>
  </w:num>
  <w:num w:numId="17">
    <w:abstractNumId w:val="21"/>
  </w:num>
  <w:num w:numId="18">
    <w:abstractNumId w:val="4"/>
  </w:num>
  <w:num w:numId="19">
    <w:abstractNumId w:val="31"/>
  </w:num>
  <w:num w:numId="20">
    <w:abstractNumId w:val="25"/>
  </w:num>
  <w:num w:numId="21">
    <w:abstractNumId w:val="20"/>
  </w:num>
  <w:num w:numId="22">
    <w:abstractNumId w:val="22"/>
  </w:num>
  <w:num w:numId="23">
    <w:abstractNumId w:val="34"/>
  </w:num>
  <w:num w:numId="24">
    <w:abstractNumId w:val="17"/>
  </w:num>
  <w:num w:numId="25">
    <w:abstractNumId w:val="13"/>
  </w:num>
  <w:num w:numId="26">
    <w:abstractNumId w:val="23"/>
  </w:num>
  <w:num w:numId="27">
    <w:abstractNumId w:val="28"/>
  </w:num>
  <w:num w:numId="28">
    <w:abstractNumId w:val="32"/>
  </w:num>
  <w:num w:numId="29">
    <w:abstractNumId w:val="14"/>
  </w:num>
  <w:num w:numId="30">
    <w:abstractNumId w:val="15"/>
  </w:num>
  <w:num w:numId="31">
    <w:abstractNumId w:val="26"/>
  </w:num>
  <w:num w:numId="32">
    <w:abstractNumId w:val="12"/>
  </w:num>
  <w:num w:numId="33">
    <w:abstractNumId w:val="29"/>
  </w:num>
  <w:num w:numId="34">
    <w:abstractNumId w:val="1"/>
  </w:num>
  <w:num w:numId="35">
    <w:abstractNumId w:val="0"/>
  </w:num>
  <w:num w:numId="36">
    <w:abstractNumId w:val="5"/>
  </w:num>
  <w:num w:numId="37">
    <w:abstractNumId w:val="27"/>
  </w:num>
  <w:num w:numId="38">
    <w:abstractNumId w:val="3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0CC9"/>
    <w:rsid w:val="000328EA"/>
    <w:rsid w:val="00037ABF"/>
    <w:rsid w:val="00037DB4"/>
    <w:rsid w:val="000466CF"/>
    <w:rsid w:val="000516A0"/>
    <w:rsid w:val="0005247E"/>
    <w:rsid w:val="00062415"/>
    <w:rsid w:val="000645C4"/>
    <w:rsid w:val="00066FAD"/>
    <w:rsid w:val="00073165"/>
    <w:rsid w:val="000A7590"/>
    <w:rsid w:val="000B1673"/>
    <w:rsid w:val="000B7682"/>
    <w:rsid w:val="000C0716"/>
    <w:rsid w:val="000C6761"/>
    <w:rsid w:val="000E3C45"/>
    <w:rsid w:val="000E4563"/>
    <w:rsid w:val="000E785C"/>
    <w:rsid w:val="000F68E1"/>
    <w:rsid w:val="001008D6"/>
    <w:rsid w:val="00104AEA"/>
    <w:rsid w:val="00116F9A"/>
    <w:rsid w:val="0012170E"/>
    <w:rsid w:val="00127C46"/>
    <w:rsid w:val="00127DAB"/>
    <w:rsid w:val="00135DC0"/>
    <w:rsid w:val="00136472"/>
    <w:rsid w:val="00137E8B"/>
    <w:rsid w:val="00144AF7"/>
    <w:rsid w:val="00145C94"/>
    <w:rsid w:val="0014656C"/>
    <w:rsid w:val="00156574"/>
    <w:rsid w:val="00162865"/>
    <w:rsid w:val="00164185"/>
    <w:rsid w:val="00167BDF"/>
    <w:rsid w:val="0017687D"/>
    <w:rsid w:val="001801D7"/>
    <w:rsid w:val="00187789"/>
    <w:rsid w:val="001921EC"/>
    <w:rsid w:val="00193769"/>
    <w:rsid w:val="001A3AC5"/>
    <w:rsid w:val="001A7BF8"/>
    <w:rsid w:val="001B150B"/>
    <w:rsid w:val="001B6587"/>
    <w:rsid w:val="001C2A1C"/>
    <w:rsid w:val="001C2DEB"/>
    <w:rsid w:val="001D4398"/>
    <w:rsid w:val="001E0AB8"/>
    <w:rsid w:val="001E28E0"/>
    <w:rsid w:val="001E61AA"/>
    <w:rsid w:val="001E73C1"/>
    <w:rsid w:val="001F391F"/>
    <w:rsid w:val="001F3B28"/>
    <w:rsid w:val="001F6495"/>
    <w:rsid w:val="002021FE"/>
    <w:rsid w:val="002023D9"/>
    <w:rsid w:val="0020443D"/>
    <w:rsid w:val="00207C47"/>
    <w:rsid w:val="00212110"/>
    <w:rsid w:val="002265E9"/>
    <w:rsid w:val="00230625"/>
    <w:rsid w:val="00232164"/>
    <w:rsid w:val="00234475"/>
    <w:rsid w:val="00244540"/>
    <w:rsid w:val="00246AB6"/>
    <w:rsid w:val="00251BC4"/>
    <w:rsid w:val="00252D21"/>
    <w:rsid w:val="00263CB6"/>
    <w:rsid w:val="0027240E"/>
    <w:rsid w:val="00280B36"/>
    <w:rsid w:val="00281300"/>
    <w:rsid w:val="002869D2"/>
    <w:rsid w:val="002953A3"/>
    <w:rsid w:val="002B2DC0"/>
    <w:rsid w:val="002C044F"/>
    <w:rsid w:val="002C33B1"/>
    <w:rsid w:val="002E0F6A"/>
    <w:rsid w:val="002E50B0"/>
    <w:rsid w:val="003004CF"/>
    <w:rsid w:val="003019A5"/>
    <w:rsid w:val="00306737"/>
    <w:rsid w:val="003074B5"/>
    <w:rsid w:val="00310DA6"/>
    <w:rsid w:val="003231D8"/>
    <w:rsid w:val="00323CFA"/>
    <w:rsid w:val="00324D13"/>
    <w:rsid w:val="003348DD"/>
    <w:rsid w:val="003414C5"/>
    <w:rsid w:val="00341A5C"/>
    <w:rsid w:val="00341BAF"/>
    <w:rsid w:val="00345DBB"/>
    <w:rsid w:val="003468C8"/>
    <w:rsid w:val="003552D3"/>
    <w:rsid w:val="00355BC0"/>
    <w:rsid w:val="003607A4"/>
    <w:rsid w:val="0036697F"/>
    <w:rsid w:val="00367C9B"/>
    <w:rsid w:val="003703AA"/>
    <w:rsid w:val="00375476"/>
    <w:rsid w:val="00381B7A"/>
    <w:rsid w:val="00383539"/>
    <w:rsid w:val="003835CC"/>
    <w:rsid w:val="00386D54"/>
    <w:rsid w:val="003A1A60"/>
    <w:rsid w:val="003B1711"/>
    <w:rsid w:val="003B309C"/>
    <w:rsid w:val="003B6E82"/>
    <w:rsid w:val="003C364B"/>
    <w:rsid w:val="003C751A"/>
    <w:rsid w:val="003D148E"/>
    <w:rsid w:val="003D2E28"/>
    <w:rsid w:val="003D4661"/>
    <w:rsid w:val="003D4F8A"/>
    <w:rsid w:val="003E60DA"/>
    <w:rsid w:val="003E66EE"/>
    <w:rsid w:val="003F14CF"/>
    <w:rsid w:val="0042002B"/>
    <w:rsid w:val="00422A3B"/>
    <w:rsid w:val="0042359E"/>
    <w:rsid w:val="00434D8C"/>
    <w:rsid w:val="00442A43"/>
    <w:rsid w:val="00442A52"/>
    <w:rsid w:val="00444DD7"/>
    <w:rsid w:val="00445D02"/>
    <w:rsid w:val="00447124"/>
    <w:rsid w:val="004478F9"/>
    <w:rsid w:val="00450089"/>
    <w:rsid w:val="0045418E"/>
    <w:rsid w:val="004559CE"/>
    <w:rsid w:val="004730BB"/>
    <w:rsid w:val="004768DB"/>
    <w:rsid w:val="00482BE1"/>
    <w:rsid w:val="00485D5F"/>
    <w:rsid w:val="00492EC1"/>
    <w:rsid w:val="004932C3"/>
    <w:rsid w:val="004965C7"/>
    <w:rsid w:val="004A185D"/>
    <w:rsid w:val="004C6259"/>
    <w:rsid w:val="004D13F6"/>
    <w:rsid w:val="004D7011"/>
    <w:rsid w:val="004E0D15"/>
    <w:rsid w:val="004E590D"/>
    <w:rsid w:val="004F4035"/>
    <w:rsid w:val="00501982"/>
    <w:rsid w:val="00505F36"/>
    <w:rsid w:val="005255F5"/>
    <w:rsid w:val="00540C90"/>
    <w:rsid w:val="00543C2E"/>
    <w:rsid w:val="00553279"/>
    <w:rsid w:val="0055494E"/>
    <w:rsid w:val="00555F94"/>
    <w:rsid w:val="00563721"/>
    <w:rsid w:val="00571A87"/>
    <w:rsid w:val="0057488D"/>
    <w:rsid w:val="0057621A"/>
    <w:rsid w:val="00590546"/>
    <w:rsid w:val="00595480"/>
    <w:rsid w:val="00597BB6"/>
    <w:rsid w:val="005A0E7F"/>
    <w:rsid w:val="005A2E88"/>
    <w:rsid w:val="005A2F08"/>
    <w:rsid w:val="005A794B"/>
    <w:rsid w:val="005B17E7"/>
    <w:rsid w:val="005B3C3A"/>
    <w:rsid w:val="005B4720"/>
    <w:rsid w:val="005B7FDB"/>
    <w:rsid w:val="005D0CED"/>
    <w:rsid w:val="005D10EF"/>
    <w:rsid w:val="005D5023"/>
    <w:rsid w:val="005D7E5A"/>
    <w:rsid w:val="005E12F8"/>
    <w:rsid w:val="005E1EE6"/>
    <w:rsid w:val="005E4809"/>
    <w:rsid w:val="005E62F8"/>
    <w:rsid w:val="005F36FB"/>
    <w:rsid w:val="005F44E2"/>
    <w:rsid w:val="00603018"/>
    <w:rsid w:val="00607B09"/>
    <w:rsid w:val="006138F5"/>
    <w:rsid w:val="0063504B"/>
    <w:rsid w:val="00641D24"/>
    <w:rsid w:val="00642AF1"/>
    <w:rsid w:val="006507A9"/>
    <w:rsid w:val="006522B2"/>
    <w:rsid w:val="00652B6B"/>
    <w:rsid w:val="00655B8E"/>
    <w:rsid w:val="00657650"/>
    <w:rsid w:val="00662C1F"/>
    <w:rsid w:val="00662FAE"/>
    <w:rsid w:val="0067031E"/>
    <w:rsid w:val="00671536"/>
    <w:rsid w:val="00677324"/>
    <w:rsid w:val="006928AC"/>
    <w:rsid w:val="006A03DD"/>
    <w:rsid w:val="006B057E"/>
    <w:rsid w:val="006B0B93"/>
    <w:rsid w:val="006C273D"/>
    <w:rsid w:val="006E0564"/>
    <w:rsid w:val="006E3A14"/>
    <w:rsid w:val="006F089B"/>
    <w:rsid w:val="006F0D18"/>
    <w:rsid w:val="006F14A7"/>
    <w:rsid w:val="006F29C5"/>
    <w:rsid w:val="006F2E3E"/>
    <w:rsid w:val="006F2E4C"/>
    <w:rsid w:val="006F3052"/>
    <w:rsid w:val="0070353F"/>
    <w:rsid w:val="00705157"/>
    <w:rsid w:val="00706E15"/>
    <w:rsid w:val="00707C99"/>
    <w:rsid w:val="00710C05"/>
    <w:rsid w:val="00710ECE"/>
    <w:rsid w:val="00712B47"/>
    <w:rsid w:val="00714C93"/>
    <w:rsid w:val="00715A1E"/>
    <w:rsid w:val="00723321"/>
    <w:rsid w:val="00725011"/>
    <w:rsid w:val="0072698E"/>
    <w:rsid w:val="00730297"/>
    <w:rsid w:val="00752831"/>
    <w:rsid w:val="00760185"/>
    <w:rsid w:val="00762A2D"/>
    <w:rsid w:val="00767709"/>
    <w:rsid w:val="00775B8B"/>
    <w:rsid w:val="007870F7"/>
    <w:rsid w:val="00791B06"/>
    <w:rsid w:val="007977E5"/>
    <w:rsid w:val="007A2324"/>
    <w:rsid w:val="007A570C"/>
    <w:rsid w:val="007B3193"/>
    <w:rsid w:val="007C15C2"/>
    <w:rsid w:val="007D09B0"/>
    <w:rsid w:val="007E7456"/>
    <w:rsid w:val="007F0009"/>
    <w:rsid w:val="00800131"/>
    <w:rsid w:val="00802FA2"/>
    <w:rsid w:val="008171A8"/>
    <w:rsid w:val="00824E8A"/>
    <w:rsid w:val="00833AB4"/>
    <w:rsid w:val="00836F36"/>
    <w:rsid w:val="00845F41"/>
    <w:rsid w:val="00850A6B"/>
    <w:rsid w:val="00855003"/>
    <w:rsid w:val="00855176"/>
    <w:rsid w:val="00857D87"/>
    <w:rsid w:val="00862725"/>
    <w:rsid w:val="008650BB"/>
    <w:rsid w:val="008665A5"/>
    <w:rsid w:val="00876A1B"/>
    <w:rsid w:val="008847DA"/>
    <w:rsid w:val="008A22D3"/>
    <w:rsid w:val="008B78D5"/>
    <w:rsid w:val="008C4E47"/>
    <w:rsid w:val="008C6591"/>
    <w:rsid w:val="008D1858"/>
    <w:rsid w:val="008E78D1"/>
    <w:rsid w:val="008F033E"/>
    <w:rsid w:val="008F1C23"/>
    <w:rsid w:val="008F4237"/>
    <w:rsid w:val="008F6E84"/>
    <w:rsid w:val="00905B13"/>
    <w:rsid w:val="00906962"/>
    <w:rsid w:val="00906C57"/>
    <w:rsid w:val="00907F6D"/>
    <w:rsid w:val="00910767"/>
    <w:rsid w:val="00917A6E"/>
    <w:rsid w:val="0094635B"/>
    <w:rsid w:val="00952D9F"/>
    <w:rsid w:val="009831AD"/>
    <w:rsid w:val="00983C24"/>
    <w:rsid w:val="009A18B4"/>
    <w:rsid w:val="009A635D"/>
    <w:rsid w:val="009A7EC2"/>
    <w:rsid w:val="009B4CCA"/>
    <w:rsid w:val="009B6250"/>
    <w:rsid w:val="009B6448"/>
    <w:rsid w:val="009C32AC"/>
    <w:rsid w:val="009D57C8"/>
    <w:rsid w:val="009E01DB"/>
    <w:rsid w:val="009E62E3"/>
    <w:rsid w:val="009E7791"/>
    <w:rsid w:val="009F1CD0"/>
    <w:rsid w:val="009F27F4"/>
    <w:rsid w:val="009F4CCD"/>
    <w:rsid w:val="009F675D"/>
    <w:rsid w:val="00A039F1"/>
    <w:rsid w:val="00A14301"/>
    <w:rsid w:val="00A1448F"/>
    <w:rsid w:val="00A14E15"/>
    <w:rsid w:val="00A25FA9"/>
    <w:rsid w:val="00A27394"/>
    <w:rsid w:val="00A3171A"/>
    <w:rsid w:val="00A340EB"/>
    <w:rsid w:val="00A57296"/>
    <w:rsid w:val="00A67932"/>
    <w:rsid w:val="00A74147"/>
    <w:rsid w:val="00A74218"/>
    <w:rsid w:val="00A743A3"/>
    <w:rsid w:val="00A76B36"/>
    <w:rsid w:val="00A83349"/>
    <w:rsid w:val="00A84686"/>
    <w:rsid w:val="00A92D9F"/>
    <w:rsid w:val="00A9703A"/>
    <w:rsid w:val="00AB3D56"/>
    <w:rsid w:val="00AC37DC"/>
    <w:rsid w:val="00AE1DD2"/>
    <w:rsid w:val="00AE24B3"/>
    <w:rsid w:val="00AF4AE6"/>
    <w:rsid w:val="00B0030F"/>
    <w:rsid w:val="00B06CBA"/>
    <w:rsid w:val="00B26B14"/>
    <w:rsid w:val="00B325D3"/>
    <w:rsid w:val="00B43325"/>
    <w:rsid w:val="00B45C31"/>
    <w:rsid w:val="00B474AC"/>
    <w:rsid w:val="00B54D65"/>
    <w:rsid w:val="00B56F67"/>
    <w:rsid w:val="00B61B87"/>
    <w:rsid w:val="00B621FE"/>
    <w:rsid w:val="00B83437"/>
    <w:rsid w:val="00B87D41"/>
    <w:rsid w:val="00B91CA1"/>
    <w:rsid w:val="00B975C4"/>
    <w:rsid w:val="00BB0116"/>
    <w:rsid w:val="00BC294A"/>
    <w:rsid w:val="00BD72A2"/>
    <w:rsid w:val="00BE2304"/>
    <w:rsid w:val="00BF49B9"/>
    <w:rsid w:val="00C05B8B"/>
    <w:rsid w:val="00C146CB"/>
    <w:rsid w:val="00C1559A"/>
    <w:rsid w:val="00C17BE7"/>
    <w:rsid w:val="00C23E7A"/>
    <w:rsid w:val="00C27635"/>
    <w:rsid w:val="00C36D29"/>
    <w:rsid w:val="00C40196"/>
    <w:rsid w:val="00C50267"/>
    <w:rsid w:val="00C546DC"/>
    <w:rsid w:val="00C56012"/>
    <w:rsid w:val="00C63DC3"/>
    <w:rsid w:val="00C71309"/>
    <w:rsid w:val="00C74541"/>
    <w:rsid w:val="00C85035"/>
    <w:rsid w:val="00C868C1"/>
    <w:rsid w:val="00C9224C"/>
    <w:rsid w:val="00CA2BC5"/>
    <w:rsid w:val="00CA3123"/>
    <w:rsid w:val="00CD6D8F"/>
    <w:rsid w:val="00CE6E3F"/>
    <w:rsid w:val="00CE7E28"/>
    <w:rsid w:val="00CF5A0E"/>
    <w:rsid w:val="00CF7830"/>
    <w:rsid w:val="00D16E44"/>
    <w:rsid w:val="00D17213"/>
    <w:rsid w:val="00D41F52"/>
    <w:rsid w:val="00D550E5"/>
    <w:rsid w:val="00D67F05"/>
    <w:rsid w:val="00D709B6"/>
    <w:rsid w:val="00D72391"/>
    <w:rsid w:val="00D81042"/>
    <w:rsid w:val="00D840FE"/>
    <w:rsid w:val="00D84673"/>
    <w:rsid w:val="00D847C8"/>
    <w:rsid w:val="00D84AAB"/>
    <w:rsid w:val="00D936E0"/>
    <w:rsid w:val="00D94A79"/>
    <w:rsid w:val="00DB34E1"/>
    <w:rsid w:val="00DB403C"/>
    <w:rsid w:val="00DB4B41"/>
    <w:rsid w:val="00DC28DA"/>
    <w:rsid w:val="00DD4AD9"/>
    <w:rsid w:val="00DD53B6"/>
    <w:rsid w:val="00DE6D89"/>
    <w:rsid w:val="00DF05A1"/>
    <w:rsid w:val="00DF0FFC"/>
    <w:rsid w:val="00DF511C"/>
    <w:rsid w:val="00E0161B"/>
    <w:rsid w:val="00E104FA"/>
    <w:rsid w:val="00E14232"/>
    <w:rsid w:val="00E148C5"/>
    <w:rsid w:val="00E310ED"/>
    <w:rsid w:val="00E32B88"/>
    <w:rsid w:val="00E33542"/>
    <w:rsid w:val="00E349DD"/>
    <w:rsid w:val="00E40A04"/>
    <w:rsid w:val="00E40BF9"/>
    <w:rsid w:val="00E4522F"/>
    <w:rsid w:val="00E55C6C"/>
    <w:rsid w:val="00E562EA"/>
    <w:rsid w:val="00E63EEA"/>
    <w:rsid w:val="00E703F5"/>
    <w:rsid w:val="00E73861"/>
    <w:rsid w:val="00E86758"/>
    <w:rsid w:val="00EA0A15"/>
    <w:rsid w:val="00EA2B60"/>
    <w:rsid w:val="00EB0CC7"/>
    <w:rsid w:val="00EB3BB5"/>
    <w:rsid w:val="00EC700A"/>
    <w:rsid w:val="00EE34C2"/>
    <w:rsid w:val="00EE46F4"/>
    <w:rsid w:val="00EE489C"/>
    <w:rsid w:val="00F00949"/>
    <w:rsid w:val="00F05C7E"/>
    <w:rsid w:val="00F05FA7"/>
    <w:rsid w:val="00F07837"/>
    <w:rsid w:val="00F07B97"/>
    <w:rsid w:val="00F15E9B"/>
    <w:rsid w:val="00F20D8C"/>
    <w:rsid w:val="00F32C32"/>
    <w:rsid w:val="00F41BC1"/>
    <w:rsid w:val="00F47475"/>
    <w:rsid w:val="00F551C7"/>
    <w:rsid w:val="00F63493"/>
    <w:rsid w:val="00F6451D"/>
    <w:rsid w:val="00F71A58"/>
    <w:rsid w:val="00F72A37"/>
    <w:rsid w:val="00F81A8E"/>
    <w:rsid w:val="00F8789B"/>
    <w:rsid w:val="00F92B88"/>
    <w:rsid w:val="00F943F4"/>
    <w:rsid w:val="00FA3727"/>
    <w:rsid w:val="00FB0221"/>
    <w:rsid w:val="00FC19AD"/>
    <w:rsid w:val="00FC2C14"/>
    <w:rsid w:val="00FD19C2"/>
    <w:rsid w:val="00FD20D3"/>
    <w:rsid w:val="00FE02F4"/>
    <w:rsid w:val="00FE3D41"/>
    <w:rsid w:val="00FE467E"/>
    <w:rsid w:val="00FE7003"/>
    <w:rsid w:val="00FF4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D4EF49-203B-48E9-97C7-9C51DA5D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1</Pages>
  <Words>14306</Words>
  <Characters>78685</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61</cp:revision>
  <dcterms:created xsi:type="dcterms:W3CDTF">2019-03-06T13:22:00Z</dcterms:created>
  <dcterms:modified xsi:type="dcterms:W3CDTF">2019-05-15T06:06:00Z</dcterms:modified>
  <dc:language>es-VE</dc:language>
</cp:coreProperties>
</file>