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Image-Sourcing Pack — Chapter 5 — Electronic Structure and Chemical Periodicity</w:t>
      </w:r>
    </w:p>
    <w:p>
      <w:pPr>
        <w:spacing w:after="60" w:line="300"/>
      </w:pPr>
      <w:r>
        <w:rPr>
          <w:i/>
          <w:iCs/>
        </w:rPr>
        <w:t xml:space="preserve">CHEM 139 OER · Open Educational Resource (2026 ed.) · CC BY 4.0</w:t>
      </w:r>
    </w:p>
    <w:p>
      <w:pPr>
        <w:spacing w:after="240" w:line="300"/>
      </w:pPr>
      <w:r>
        <w:rPr>
          <w:i/>
          <w:iCs/>
        </w:rPr>
        <w:t xml:space="preserve">Use this manifest to source openly-licensed images for the figures described in this chapter. Each figure entry lists candidate sources; download from any one source, place the image where indicated, and include the attribution line in the figure caption.</w:t>
      </w:r>
    </w:p>
    <w:p>
      <w:pPr>
        <w:pStyle w:val="Heading2"/>
      </w:pPr>
      <w:r>
        <w:rPr>
          <w:b/>
          <w:bCs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Open the parent chapter .docx in Word.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Find the FIGURE DESCRIPTION block for the figure you are replacing (each one is a shaded box labeled "Figure X.Y").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From this manifest, pick a source URL and click it in your browser to download the image.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 Word, place your cursor immediately above the FIGURE DESCRIPTION block.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Insert → Pictures → This Device, and select the downloaded image. Resize so width is 4–6 inches.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Below the image, paste the suggested attribution line from this manifest. Keep the FIGURE DESCRIPTION block as accessible alt-text.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Repeat for each figure.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LICENSE NOTICE: </w:t>
            </w:r>
            <w:r>
              <w:t xml:space="preserve">Only use images from sources flagged CC BY 4.0, CC BY-SA 4.0, CC0, or U.S. public domain. CC BY-NC images may not be appropriate if your institution distributes the OER for any commercial use; check your campus reuse policy. Always include the attribution line in the caption.</w:t>
            </w:r>
          </w:p>
        </w:tc>
      </w:tr>
    </w:tbl>
    <w:p>
      <w:pPr>
        <w:spacing w:after="200" w:line="3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Figures in This Chapter</w:t>
      </w:r>
    </w:p>
    <w:p>
      <w:pPr>
        <w:pStyle w:val="Heading3"/>
      </w:pPr>
      <w:r>
        <w:rPr>
          <w:b/>
          <w:bCs/>
        </w:rPr>
        <w:t xml:space="preserve">Figure 5.1 — Periodic table annotated with blocks and metallic regions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5.2, after the discussion of group numbering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periodic table coloured by block; s-block p-block d-block f-block; metals nonmetals metalloids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https://commons.wikimedia.org/wiki/Category:Periodic%20tables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periodic table figure (s p d f blocks))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Introductory Chemistry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 (browse to: Chapter 9 / The Periodic Table)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(verify on individual pages — some figures are CC BY)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Periodic tables.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periodic table figure (s p d f blocks). Access for free at openstax.org. Licensed CC BY 4.0.</w:t>
      </w:r>
    </w:p>
    <w:p>
      <w:pPr>
        <w:spacing w:after="60" w:line="300"/>
        <w:ind w:left="360"/>
      </w:pPr>
      <w:r>
        <w:rPr>
          <w:b/>
          <w:bCs/>
        </w:rPr>
        <w:t xml:space="preserve">[LibreTexts Introductory Chemistry] </w:t>
      </w:r>
      <w:r>
        <w:t xml:space="preserve">Adapted from LibreTexts Introductory Chemistry, Chapter 9 / The Periodic Table. Licensed CC BY-NC-SA 4.0 (or as marked on the source page).</w:t>
      </w:r>
    </w:p>
    <w:p>
      <w:pPr>
        <w:spacing w:after="120" w:line="3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Figure 5.2 — Shapes of s, p, and d orbitals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5.5, after Table 5.2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atomic orbital shapes; s p d orbitals 3D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https://commons.wikimedia.org/wiki/Category:Atomic%20orbitals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atomic orbital shapes figure (s, p, d))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Introductory Chemistry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 (browse to: Chapter 9 / Quantum-Mechanical Atomic Model)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(verify on individual pages — some figures are CC BY)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Atomic orbitals.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atomic orbital shapes figure (s, p, d). Access for free at openstax.org. Licensed CC BY 4.0.</w:t>
      </w:r>
    </w:p>
    <w:p>
      <w:pPr>
        <w:spacing w:after="60" w:line="300"/>
        <w:ind w:left="360"/>
      </w:pPr>
      <w:r>
        <w:rPr>
          <w:b/>
          <w:bCs/>
        </w:rPr>
        <w:t xml:space="preserve">[LibreTexts Introductory Chemistry] </w:t>
      </w:r>
      <w:r>
        <w:t xml:space="preserve">Adapted from LibreTexts Introductory Chemistry, Chapter 9 / Quantum-Mechanical Atomic Model. Licensed CC BY-NC-SA 4.0 (or as marked on the source page).</w:t>
      </w:r>
    </w:p>
    <w:p>
      <w:pPr>
        <w:spacing w:after="120" w:line="3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Figure 5.3 — Aufbau filling order (diagonal-arrow diagram)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5.7, just after the discussion of the Aufbau principle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Aufbau principle diagonal mnemonic; orbital filling order chart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https://commons.wikimedia.org/wiki/Category:Aufbau%20principle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Aufbau diagonal rule figure)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Introductory Chemistry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 (browse to: Chapter 9 / Electron Configurations)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(verify on individual pages — some figures are CC BY)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Aufbau principle.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Aufbau diagonal rule figure. Access for free at openstax.org. Licensed CC BY 4.0.</w:t>
      </w:r>
    </w:p>
    <w:p>
      <w:pPr>
        <w:spacing w:after="60" w:line="300"/>
        <w:ind w:left="360"/>
      </w:pPr>
      <w:r>
        <w:rPr>
          <w:b/>
          <w:bCs/>
        </w:rPr>
        <w:t xml:space="preserve">[LibreTexts Introductory Chemistry] </w:t>
      </w:r>
      <w:r>
        <w:t xml:space="preserve">Adapted from LibreTexts Introductory Chemistry, Chapter 9 / Electron Configurations. Licensed CC BY-NC-SA 4.0 (or as marked on the source page).</w:t>
      </w:r>
    </w:p>
    <w:p>
      <w:pPr>
        <w:spacing w:after="120" w:line="3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Figure 5.4 — Periodic trend in atomic radius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5.12, after the bullet list of trends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periodic trends atomic radius arrows; periodic table trends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https://commons.wikimedia.org/wiki/Category:Periodic%20trends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atomic radius trends figure)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Introductory Chemistry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 (browse to: Chapter 9 / Periodic Trends)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(verify on individual pages — some figures are CC BY)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Periodic trends.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atomic radius trends figure. Access for free at openstax.org. Licensed CC BY 4.0.</w:t>
      </w:r>
    </w:p>
    <w:p>
      <w:pPr>
        <w:spacing w:after="60" w:line="300"/>
        <w:ind w:left="360"/>
      </w:pPr>
      <w:r>
        <w:rPr>
          <w:b/>
          <w:bCs/>
        </w:rPr>
        <w:t xml:space="preserve">[LibreTexts Introductory Chemistry] </w:t>
      </w:r>
      <w:r>
        <w:t xml:space="preserve">Adapted from LibreTexts Introductory Chemistry, Chapter 9 / Periodic Trends. Licensed CC BY-NC-SA 4.0 (or as marked on the source page).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If You Cannot Find a Suitable Image</w:t>
      </w:r>
    </w:p>
    <w:p>
      <w:pPr>
        <w:spacing w:after="120" w:line="300"/>
      </w:pPr>
      <w:r>
        <w:t xml:space="preserve">The FIGURE DESCRIPTION block already in the chapter document is sufficient on its own — it is detailed enough for a graphic designer or SVG coder to reproduce the visual, and it serves as full alt-text for accessibility. Leaving the FIGURE DESCRIPTION block in place (even after embedding an image) is recommended for screen-reader compatibility.</w:t>
      </w:r>
    </w:p>
    <w:p>
      <w:pPr>
        <w:pStyle w:val="Heading2"/>
      </w:pPr>
      <w:r>
        <w:rPr>
          <w:b/>
          <w:bCs/>
        </w:rPr>
        <w:t xml:space="preserve">Custom-Drawing Option</w:t>
      </w:r>
    </w:p>
    <w:p>
      <w:pPr>
        <w:spacing w:after="120" w:line="300"/>
      </w:pPr>
      <w:r>
        <w:t xml:space="preserve">For figures where no public-domain or CC image is a good match, the FIGURE DESCRIPTION block contains everything a designer needs to produce an original SVG. Free SVG tools include Inkscape (Open Source), Boxy SVG (browser-based), and Excalidraw (web-based, hand-drawn aesthetic).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CC BY 4.0  |  CHEM 139 OER (2026)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Image-Sourcing Pack — Chapter 5 — Electronic Structure and Chemical Periodicity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55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2026-04-26T04:06:01.848Z</dcterms:created>
  <dcterms:modified xsi:type="dcterms:W3CDTF">2026-04-26T04:06:01.848Z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