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&amp;nbsp;</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Dé-zipez » le fichier dans le dossier www</w:t>
      </w:r>
      <w:r w:rsidRPr="00281B1A">
        <w:rPr>
          <w:b/>
          <w:bCs/>
        </w:rPr>
        <w:t>root/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r w:rsidRPr="00590D58">
        <w:rPr>
          <w:b/>
          <w:bCs/>
        </w:rPr>
        <w:t>fontaw</w:t>
      </w:r>
      <w:r w:rsidR="00660D6B" w:rsidRPr="00590D58">
        <w:rPr>
          <w:b/>
          <w:bCs/>
        </w:rPr>
        <w:t>e</w:t>
      </w:r>
      <w:r w:rsidRPr="00590D58">
        <w:rPr>
          <w:b/>
          <w:bCs/>
        </w:rPr>
        <w:t>some</w:t>
      </w:r>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r w:rsidRPr="00BC0633">
        <w:rPr>
          <w:b/>
          <w:bCs/>
        </w:rPr>
        <w:t>webfont</w:t>
      </w:r>
      <w:r w:rsidR="009B5F18">
        <w:rPr>
          <w:b/>
          <w:bCs/>
        </w:rPr>
        <w:t>s</w:t>
      </w:r>
      <w:r>
        <w:t xml:space="preserve"> et </w:t>
      </w:r>
      <w:r w:rsidRPr="00BC0633">
        <w:rPr>
          <w:b/>
          <w:bCs/>
        </w:rPr>
        <w:t>css</w:t>
      </w:r>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_Layout</w:t>
      </w:r>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 ZombieParty</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"~/lib/bootstrap/dist/css/bootstrap.min.css"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href</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"~/fontawesome/css/all.css" rel</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"~/css/site.css"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r w:rsidRPr="00C32A86">
        <w:rPr>
          <w:rFonts w:ascii="Cascadia Mono" w:hAnsi="Cascadia Mono" w:cs="Cascadia Mono"/>
          <w:color w:val="800000"/>
          <w:sz w:val="19"/>
          <w:szCs w:val="19"/>
        </w:rPr>
        <w:t>head</w:t>
      </w:r>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r>
        <w:rPr>
          <w:b/>
          <w:bCs/>
        </w:rPr>
        <w:t>Icons</w:t>
      </w:r>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arrow</w:t>
      </w:r>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class="fas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Code Fontawesome</w:t>
            </w:r>
          </w:p>
        </w:tc>
      </w:tr>
      <w:tr w:rsidR="006C07B6" w:rsidRPr="00A16521"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Back to list : left arrow</w:t>
            </w:r>
          </w:p>
        </w:tc>
        <w:tc>
          <w:tcPr>
            <w:tcW w:w="6999" w:type="dxa"/>
          </w:tcPr>
          <w:p w14:paraId="660A1D1B" w14:textId="77777777" w:rsidR="00B4021D" w:rsidRPr="00A16521" w:rsidRDefault="00B4021D" w:rsidP="000045A2">
            <w:pPr>
              <w:spacing w:after="160" w:line="259" w:lineRule="auto"/>
              <w:ind w:left="3"/>
              <w:rPr>
                <w:i/>
                <w:iCs/>
              </w:rPr>
            </w:pPr>
          </w:p>
          <w:p w14:paraId="3303C72B" w14:textId="586FBC65" w:rsidR="000045A2" w:rsidRPr="00A16521" w:rsidRDefault="00A16521" w:rsidP="000045A2">
            <w:pPr>
              <w:spacing w:after="160" w:line="259" w:lineRule="auto"/>
              <w:ind w:left="3"/>
            </w:pPr>
            <w:r w:rsidRPr="00A16521">
              <w:t>&lt;i class="fa-solid fa-arrow-left"&gt;&lt;/i&gt;</w:t>
            </w:r>
          </w:p>
        </w:tc>
      </w:tr>
      <w:tr w:rsidR="006C07B6" w:rsidRPr="00A16521"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New/Create : plus</w:t>
            </w:r>
          </w:p>
        </w:tc>
        <w:tc>
          <w:tcPr>
            <w:tcW w:w="6999" w:type="dxa"/>
          </w:tcPr>
          <w:p w14:paraId="162FA9B2" w14:textId="34BE7896" w:rsidR="006C07B6" w:rsidRPr="006C07B6" w:rsidRDefault="00A16521" w:rsidP="000045A2">
            <w:pPr>
              <w:spacing w:after="160" w:line="259" w:lineRule="auto"/>
              <w:ind w:left="3"/>
            </w:pPr>
            <w:r w:rsidRPr="00A16521">
              <w:t>&lt;i class="fa-solid fa-plus"&gt;&lt;/i&gt;</w:t>
            </w:r>
          </w:p>
        </w:tc>
      </w:tr>
      <w:tr w:rsidR="006C07B6" w:rsidRPr="00A16521"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Edit/Update : Edit</w:t>
            </w:r>
          </w:p>
        </w:tc>
        <w:tc>
          <w:tcPr>
            <w:tcW w:w="6999" w:type="dxa"/>
          </w:tcPr>
          <w:p w14:paraId="0C40DDDC" w14:textId="23AA28D7" w:rsidR="006C07B6" w:rsidRPr="006C07B6" w:rsidRDefault="00A16521" w:rsidP="000045A2">
            <w:pPr>
              <w:spacing w:after="160" w:line="259" w:lineRule="auto"/>
              <w:ind w:left="3"/>
            </w:pPr>
            <w:r w:rsidRPr="00A16521">
              <w:t>&lt;i class="fa-solid fa-pen"&gt;&lt;/i&gt;</w:t>
            </w:r>
          </w:p>
        </w:tc>
      </w:tr>
      <w:tr w:rsidR="006C07B6" w:rsidRPr="00A16521" w14:paraId="74A16D84" w14:textId="22C2A7A8" w:rsidTr="00391CFB">
        <w:tc>
          <w:tcPr>
            <w:tcW w:w="3261" w:type="dxa"/>
          </w:tcPr>
          <w:p w14:paraId="6F8C4E36" w14:textId="77777777" w:rsidR="006C07B6" w:rsidRPr="006C07B6" w:rsidRDefault="006C07B6" w:rsidP="006C07B6">
            <w:pPr>
              <w:spacing w:after="160" w:line="259" w:lineRule="auto"/>
              <w:ind w:left="288"/>
            </w:pPr>
            <w:r w:rsidRPr="006C07B6">
              <w:t>Delete : Delete trash</w:t>
            </w:r>
          </w:p>
        </w:tc>
        <w:tc>
          <w:tcPr>
            <w:tcW w:w="6999" w:type="dxa"/>
          </w:tcPr>
          <w:p w14:paraId="20A68DFB" w14:textId="064406C6" w:rsidR="006C07B6" w:rsidRPr="006C07B6" w:rsidRDefault="00A16521" w:rsidP="000045A2">
            <w:pPr>
              <w:spacing w:after="160" w:line="259" w:lineRule="auto"/>
              <w:ind w:left="3"/>
            </w:pPr>
            <w:r w:rsidRPr="00A16521">
              <w:t>&lt;i class="fa-solid fa-trash-can"&gt;&lt;/i&gt;</w:t>
            </w:r>
          </w:p>
        </w:tc>
      </w:tr>
      <w:tr w:rsidR="006C07B6" w:rsidRPr="00F60CAF" w14:paraId="673F0923" w14:textId="1767DBD5" w:rsidTr="00391CFB">
        <w:tc>
          <w:tcPr>
            <w:tcW w:w="3261" w:type="dxa"/>
          </w:tcPr>
          <w:p w14:paraId="6FF3638D" w14:textId="77777777" w:rsidR="006C07B6" w:rsidRPr="006C07B6" w:rsidRDefault="006C07B6" w:rsidP="006C07B6">
            <w:pPr>
              <w:spacing w:after="160" w:line="259" w:lineRule="auto"/>
              <w:ind w:left="288"/>
            </w:pPr>
            <w:r w:rsidRPr="006C07B6">
              <w:t xml:space="preserve">Details : </w:t>
            </w:r>
          </w:p>
        </w:tc>
        <w:tc>
          <w:tcPr>
            <w:tcW w:w="6999" w:type="dxa"/>
          </w:tcPr>
          <w:p w14:paraId="06694503" w14:textId="50B78FB5" w:rsidR="006C07B6" w:rsidRPr="006C07B6" w:rsidRDefault="00F60CAF" w:rsidP="000045A2">
            <w:pPr>
              <w:spacing w:after="160" w:line="259" w:lineRule="auto"/>
              <w:ind w:left="3"/>
            </w:pPr>
            <w:r w:rsidRPr="00F60CAF">
              <w:t>&lt;i class="fa-solid fa-list-ul"&gt;&lt;/i&gt;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r w:rsidRPr="00660D6B">
        <w:rPr>
          <w:b/>
          <w:bCs/>
        </w:rPr>
        <w:t>FontAwesome</w:t>
      </w:r>
      <w:r>
        <w:t xml:space="preserve">, un espace insécable et un format de bouton </w:t>
      </w:r>
      <w:r w:rsidRPr="00660D6B">
        <w:rPr>
          <w:b/>
          <w:bCs/>
        </w:rPr>
        <w:t>bootstrap</w:t>
      </w:r>
      <w:r>
        <w:t xml:space="preserve"> approprié</w:t>
      </w:r>
    </w:p>
    <w:p w14:paraId="5367EDCF" w14:textId="7A43C7D9" w:rsidR="00A3485B" w:rsidRPr="00012B81" w:rsidRDefault="00A3485B" w:rsidP="00391CFB">
      <w:pPr>
        <w:pStyle w:val="Titre3"/>
        <w:rPr>
          <w:lang w:val="en-US"/>
        </w:rPr>
      </w:pPr>
      <w:r w:rsidRPr="00012B81">
        <w:rPr>
          <w:lang w:val="en-US"/>
        </w:rPr>
        <w:t>Exemple</w:t>
      </w:r>
      <w:r w:rsidR="00936F34" w:rsidRPr="00012B81">
        <w:rPr>
          <w:lang w:val="en-US"/>
        </w:rPr>
        <w:t>s</w:t>
      </w:r>
      <w:r w:rsidRPr="00012B81">
        <w:rPr>
          <w:lang w:val="en-US"/>
        </w:rPr>
        <w:t> :</w:t>
      </w:r>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"btn btn-success"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"Upsert"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r w:rsidRPr="00012B81">
        <w:rPr>
          <w:b/>
          <w:bCs/>
          <w:color w:val="ED7D31" w:themeColor="accent2"/>
          <w:lang w:val="en-US"/>
        </w:rPr>
        <w:t>Deviendr</w:t>
      </w:r>
      <w:r w:rsidR="005854AB" w:rsidRPr="00012B81">
        <w:rPr>
          <w:b/>
          <w:bCs/>
          <w:color w:val="ED7D31" w:themeColor="accent2"/>
          <w:lang w:val="en-US"/>
        </w:rPr>
        <w:t>ont</w:t>
      </w:r>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"btn btn-success"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"Upsert</w:t>
      </w:r>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"fas fa-plus-square"</w:t>
      </w:r>
      <w:r w:rsidRPr="002838D4">
        <w:rPr>
          <w:rFonts w:ascii="Cascadia Mono" w:hAnsi="Cascadia Mono" w:cs="Cascadia Mono"/>
          <w:color w:val="0000FF"/>
          <w:sz w:val="19"/>
          <w:szCs w:val="19"/>
          <w:highlight w:val="green"/>
          <w:lang w:val="en-CA"/>
        </w:rPr>
        <w:t>&gt;&lt;/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&amp;nbsp;</w:t>
      </w:r>
      <w:r w:rsidRPr="002838D4">
        <w:rPr>
          <w:rFonts w:ascii="Cascadia Mono" w:hAnsi="Cascadia Mono" w:cs="Cascadia Mono"/>
          <w:color w:val="000000"/>
          <w:sz w:val="19"/>
          <w:szCs w:val="19"/>
          <w:lang w:val="en-CA"/>
        </w:rPr>
        <w:t>Create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Submit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"btn btn-success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r w:rsidRPr="00715945">
        <w:rPr>
          <w:b/>
          <w:bCs/>
          <w:color w:val="ED7D31" w:themeColor="accent2"/>
          <w:lang w:val="en-CA"/>
        </w:rPr>
        <w:t xml:space="preserve">Deviendront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 xml:space="preserve">"btn btn-success w-100" </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"fas fa-plus-square"</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&amp;nbsp;</w:t>
      </w:r>
      <w:r w:rsidRPr="00715945">
        <w:rPr>
          <w:rFonts w:ascii="Cascadia Mono" w:hAnsi="Cascadia Mono" w:cs="Cascadia Mono"/>
          <w:color w:val="000000"/>
          <w:sz w:val="19"/>
          <w:szCs w:val="19"/>
          <w:lang w:val="en-CA"/>
        </w:rPr>
        <w:t>Create</w:t>
      </w: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"Upsert"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 id=item.WeaponId }) |</w:t>
      </w:r>
    </w:p>
    <w:p w14:paraId="6630BB3B" w14:textId="77777777" w:rsidR="00391CFB" w:rsidRPr="00715945" w:rsidRDefault="00391CFB" w:rsidP="00391CFB">
      <w:pPr>
        <w:spacing w:before="0" w:after="160" w:line="259" w:lineRule="auto"/>
        <w:rPr>
          <w:b/>
          <w:bCs/>
          <w:color w:val="ED7D31" w:themeColor="accent2"/>
          <w:lang w:val="en-CA"/>
        </w:rPr>
      </w:pPr>
      <w:r w:rsidRPr="00715945">
        <w:rPr>
          <w:b/>
          <w:bCs/>
          <w:color w:val="ED7D31" w:themeColor="accent2"/>
          <w:lang w:val="en-CA"/>
        </w:rPr>
        <w:t xml:space="preserve">Deviendront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"@item.WeaponId"</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&amp;nbsp;Edit</w:t>
      </w:r>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_ZombieCard</w:t>
      </w:r>
    </w:p>
    <w:p w14:paraId="0EFA130D" w14:textId="7BE25C31" w:rsidR="002C1A3B" w:rsidRDefault="002C1A3B" w:rsidP="002C1A3B">
      <w:pPr>
        <w:pStyle w:val="Paragraphedeliste"/>
        <w:numPr>
          <w:ilvl w:val="0"/>
          <w:numId w:val="31"/>
        </w:numPr>
      </w:pPr>
      <w:r>
        <w:t>Si vous avez oublié d’ajouter les ic</w:t>
      </w:r>
      <w:r w:rsidR="007B5EA8">
        <w:t xml:space="preserve">ônes </w:t>
      </w:r>
      <w:r w:rsidR="007B5EA8" w:rsidRPr="00660D6B">
        <w:rPr>
          <w:b/>
          <w:bCs/>
        </w:rPr>
        <w:t>FontAwesome</w:t>
      </w:r>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Detail Card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r w:rsidR="00C42FCE">
        <w:t>T</w:t>
      </w:r>
      <w:r w:rsidR="001B76BF">
        <w:t>agHelpers manquants et</w:t>
      </w:r>
      <w:r w:rsidR="00C42FCE">
        <w:t xml:space="preserve"> l’icône</w:t>
      </w:r>
      <w:r w:rsidR="001B76BF">
        <w:t xml:space="preserve"> FontAwesome.</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btn btn-info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Oui : Yé!</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r w:rsidR="005C0203">
        <w:t>l’</w:t>
      </w:r>
      <w:r w:rsidR="00C50CF7">
        <w:t>Id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-2 border w-100 btn btn-info px-3" asp-action="Edit" asp-route-Id="@Model.Id"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&lt;i class="fa-solid fa-pen-to-square"&gt;&lt;/i&gt;&amp;nbsp;Edit</w:t>
      </w:r>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7AC4908D">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Oui : Yé!</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r w:rsidRPr="00012B81">
        <w:rPr>
          <w:rFonts w:ascii="Cascadia Mono" w:hAnsi="Cascadia Mono" w:cs="Cascadia Mono"/>
          <w:color w:val="FFE599" w:themeColor="accent4" w:themeTint="66"/>
          <w:sz w:val="19"/>
          <w:szCs w:val="19"/>
        </w:rPr>
        <w:t xml:space="preserve">asp-controller="Zombie"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r w:rsidRPr="007F000D">
        <w:rPr>
          <w:b/>
          <w:bCs/>
        </w:rPr>
        <w:t>Summary</w:t>
      </w:r>
      <w:r w:rsidRPr="007F000D">
        <w:t xml:space="preserve">: REFACTOR </w:t>
      </w:r>
      <w:r w:rsidR="00893408" w:rsidRPr="007F000D">
        <w:t>Ajout d’icônes FontAwesome boutons</w:t>
      </w:r>
      <w:r w:rsidR="007F000D" w:rsidRPr="007F000D">
        <w:t xml:space="preserve"> et </w:t>
      </w:r>
      <w:r w:rsidR="007F000D">
        <w:t>bouton Edit dans _ZombieCard</w:t>
      </w:r>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rie FontAwesome</w:t>
      </w:r>
      <w:r w:rsidR="00D05323">
        <w:t>, ajout des icônes avec le texte sur les boutons</w:t>
      </w:r>
      <w:r w:rsidR="007F000D">
        <w:t xml:space="preserve"> et un bouton Edit dans la vue partielle _ZombieCard</w:t>
      </w:r>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ZombiesByType.cshtml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bootstrap</w:t>
      </w:r>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data-bs-target</w:t>
      </w:r>
      <w:r w:rsidRPr="004E629B">
        <w:t>="</w:t>
      </w:r>
      <w:r w:rsidRPr="004E629B">
        <w:rPr>
          <w:b/>
          <w:bCs/>
        </w:rPr>
        <w:t>#Identificateur</w:t>
      </w:r>
      <w:r w:rsidRPr="004E629B">
        <w:t>"</w:t>
      </w:r>
      <w:r>
        <w:t xml:space="preserve"> (remarquez le # ici) concorde avec le id du div qui a la class</w:t>
      </w:r>
      <w:r w:rsidR="005F1AF3">
        <w:t>e</w:t>
      </w:r>
      <w:r>
        <w:t xml:space="preserve"> « accordion-collapse collapse ».</w:t>
      </w:r>
    </w:p>
    <w:p w14:paraId="2FEAC371" w14:textId="134A0A30" w:rsidR="004E629B" w:rsidRDefault="004E629B">
      <w:r w:rsidRPr="004E629B">
        <w:rPr>
          <w:highlight w:val="yellow"/>
        </w:rPr>
        <w:t>ATTENTION :</w:t>
      </w:r>
      <w:r>
        <w:t xml:space="preserve">  Si vous utilisez data-bs-target=</w:t>
      </w:r>
      <w:r w:rsidRPr="004E629B">
        <w:t>"</w:t>
      </w:r>
      <w:r w:rsidRPr="004E629B">
        <w:rPr>
          <w:b/>
          <w:bCs/>
        </w:rPr>
        <w:t>#</w:t>
      </w:r>
      <w:r>
        <w:rPr>
          <w:b/>
          <w:bCs/>
        </w:rPr>
        <w:t>@zombieType.Id</w:t>
      </w:r>
      <w:r w:rsidRPr="004E629B">
        <w:t>"</w:t>
      </w:r>
      <w:r>
        <w:t xml:space="preserve"> et id=</w:t>
      </w:r>
      <w:r w:rsidRPr="004E629B">
        <w:t>"</w:t>
      </w:r>
      <w:r>
        <w:rPr>
          <w:b/>
          <w:bCs/>
        </w:rPr>
        <w:t>@zombieType.Id</w:t>
      </w:r>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data-bs-target="@("#Id" + zombieType.Id)"</w:t>
      </w:r>
      <w:r w:rsidR="00DF6844">
        <w:t xml:space="preserve"> et </w:t>
      </w:r>
      <w:r w:rsidR="00DF6844" w:rsidRPr="00DF6844">
        <w:rPr>
          <w:b/>
          <w:bCs/>
        </w:rPr>
        <w:t>id="@("Id" + zombieType.Id)"</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@model IEnumerable&lt;ZombieType&gt;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id="zombieAccordion"&gt;</w:t>
      </w:r>
    </w:p>
    <w:p w14:paraId="138CA1C0" w14:textId="77777777" w:rsidR="004E629B" w:rsidRPr="005B045F" w:rsidRDefault="004E629B" w:rsidP="004E1B86">
      <w:pPr>
        <w:pStyle w:val="CodeInvisible"/>
        <w:rPr>
          <w:sz w:val="18"/>
          <w:szCs w:val="18"/>
        </w:rPr>
      </w:pPr>
      <w:r w:rsidRPr="005B045F">
        <w:rPr>
          <w:sz w:val="18"/>
          <w:szCs w:val="18"/>
        </w:rPr>
        <w:t xml:space="preserve">        @foreach (var zombieType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r w:rsidR="00FB1E1E" w:rsidRPr="005B045F">
        <w:rPr>
          <w:sz w:val="18"/>
          <w:szCs w:val="18"/>
        </w:rPr>
        <w:t>@("#Id" + zombieType.Id)</w:t>
      </w:r>
      <w:r w:rsidRPr="005B045F">
        <w:rPr>
          <w:sz w:val="18"/>
          <w:szCs w:val="18"/>
        </w:rPr>
        <w:t>" aria-expanded="false" aria-controls="@zombieType.TypeName"&gt;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r w:rsidR="00FB1E1E" w:rsidRPr="005B045F">
        <w:rPr>
          <w:sz w:val="18"/>
          <w:szCs w:val="18"/>
        </w:rPr>
        <w:t>@("Id" + zombieType.Id)</w:t>
      </w:r>
      <w:r w:rsidRPr="005B045F">
        <w:rPr>
          <w:sz w:val="18"/>
          <w:szCs w:val="18"/>
        </w:rPr>
        <w:t>" class="accordion-collapse collapse" data-bs-parent="#zombieAccordion"&gt;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@foreach (var zombie in zombieType.Zombies)</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href="#" class="card  border m-3 text-center bg-warning" style="width: 20rem; background-image: url('/images/imagesLayout/Fond.png');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class="card-body  text-warning"&gt;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@zombie.Name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@zombie.Point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(zombieType.Zombies.Count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&lt;span class="text-danger"&gt;Aucun Zombie pour ce type&lt;/span&gt;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r w:rsidR="00213536" w:rsidRPr="005A5868">
        <w:rPr>
          <w:b/>
          <w:bCs/>
        </w:rPr>
        <w:t>L</w:t>
      </w:r>
      <w:r w:rsidRPr="005A5868">
        <w:rPr>
          <w:b/>
          <w:bCs/>
        </w:rPr>
        <w:t>inq</w:t>
      </w:r>
      <w:r w:rsidR="005A5868">
        <w:t>,</w:t>
      </w:r>
      <w:r>
        <w:t xml:space="preserve"> qui permet</w:t>
      </w:r>
      <w:r w:rsidR="005A5868">
        <w:t>tent</w:t>
      </w:r>
      <w:r>
        <w:t xml:space="preserve"> l’énumération ou le traitement dans la base de données</w:t>
      </w:r>
      <w:r w:rsidR="005A5868">
        <w:t>,</w:t>
      </w:r>
      <w:r>
        <w:t xml:space="preserve"> contiennent leur équivalent async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r w:rsidRPr="005A5868">
        <w:rPr>
          <w:b/>
          <w:bCs/>
        </w:rPr>
        <w:t>async</w:t>
      </w:r>
      <w:r>
        <w:t xml:space="preserve"> </w:t>
      </w:r>
    </w:p>
    <w:p w14:paraId="04EEBBCB" w14:textId="5CEE0998" w:rsidR="00A17B5B" w:rsidRDefault="0067385F" w:rsidP="001C121D">
      <w:r>
        <w:t xml:space="preserve">Ajoutez </w:t>
      </w:r>
      <w:r>
        <w:rPr>
          <w:b/>
          <w:bCs/>
        </w:rPr>
        <w:t xml:space="preserve">await </w:t>
      </w:r>
      <w:r w:rsidR="00F2259B">
        <w:t>devant la requête au serveur et u</w:t>
      </w:r>
      <w:r w:rsidR="002A72DF">
        <w:t>tilise</w:t>
      </w:r>
      <w:r w:rsidR="00F2259B">
        <w:t xml:space="preserve">z </w:t>
      </w:r>
      <w:r w:rsidR="00DF7428" w:rsidRPr="00F2259B">
        <w:rPr>
          <w:b/>
          <w:bCs/>
        </w:rPr>
        <w:t>ToListAsync</w:t>
      </w:r>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Index()</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 xml:space="preserve">.ViewBag.MaListe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_baseDonnees.ZombieTypes</w:t>
      </w:r>
      <w:r w:rsidR="00DF7428" w:rsidRPr="003176F3">
        <w:rPr>
          <w:rFonts w:ascii="Cascadia Mono" w:hAnsi="Cascadia Mono" w:cs="Cascadia Mono"/>
          <w:color w:val="000000"/>
          <w:sz w:val="19"/>
          <w:szCs w:val="19"/>
          <w:lang w:val="en-CA"/>
        </w:rPr>
        <w:t>.</w:t>
      </w:r>
      <w:r w:rsidR="00DF7428" w:rsidRPr="009D2ECC">
        <w:rPr>
          <w:rFonts w:ascii="Cascadia Mono" w:hAnsi="Cascadia Mono" w:cs="Cascadia Mono"/>
          <w:color w:val="000000"/>
          <w:sz w:val="19"/>
          <w:szCs w:val="19"/>
          <w:highlight w:val="cyan"/>
          <w:lang w:val="en-CA"/>
        </w:rPr>
        <w:t>ToListAsync</w:t>
      </w:r>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r w:rsidRPr="00E75F4C">
        <w:rPr>
          <w:rFonts w:ascii="Cascadia Mono" w:hAnsi="Cascadia Mono" w:cs="Cascadia Mono"/>
          <w:color w:val="0000FF"/>
          <w:sz w:val="19"/>
          <w:szCs w:val="19"/>
        </w:rPr>
        <w:t>return</w:t>
      </w:r>
      <w:r w:rsidRPr="00E75F4C">
        <w:rPr>
          <w:rFonts w:ascii="Cascadia Mono" w:hAnsi="Cascadia Mono" w:cs="Cascadia Mono"/>
          <w:color w:val="000000"/>
          <w:sz w:val="19"/>
          <w:szCs w:val="19"/>
        </w:rPr>
        <w:t xml:space="preserve"> View();</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ViewBag n’est pas fortement typé, </w:t>
      </w:r>
      <w:r w:rsidR="00015CEB">
        <w:t xml:space="preserve">ici </w:t>
      </w:r>
      <w:r>
        <w:t xml:space="preserve">si </w:t>
      </w:r>
      <w:r w:rsidR="00015CEB">
        <w:t>on ne</w:t>
      </w:r>
      <w:r>
        <w:t xml:space="preserve"> met pas </w:t>
      </w:r>
      <w:r w:rsidRPr="005D727D">
        <w:rPr>
          <w:b/>
          <w:bCs/>
        </w:rPr>
        <w:t>await</w:t>
      </w:r>
      <w:r>
        <w:rPr>
          <w:b/>
          <w:bCs/>
        </w:rPr>
        <w:t>,</w:t>
      </w:r>
      <w:r w:rsidR="00581C05">
        <w:rPr>
          <w:b/>
          <w:bCs/>
        </w:rPr>
        <w:t xml:space="preserve"> </w:t>
      </w:r>
      <w:r>
        <w:t xml:space="preserve">le code va s’exécuter, mais </w:t>
      </w:r>
      <w:r w:rsidRPr="005A5868">
        <w:rPr>
          <w:b/>
          <w:bCs/>
        </w:rPr>
        <w:t>MaListe</w:t>
      </w:r>
      <w:r>
        <w:t xml:space="preserve"> ne sera que le </w:t>
      </w:r>
      <w:r w:rsidRPr="005A5868">
        <w:rPr>
          <w:b/>
          <w:bCs/>
        </w:rPr>
        <w:t>Task</w:t>
      </w:r>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r w:rsidRPr="005A5868">
        <w:rPr>
          <w:b/>
          <w:bCs/>
        </w:rPr>
        <w:t>SaveChanges</w:t>
      </w:r>
      <w:r w:rsidR="005A5868">
        <w:rPr>
          <w:b/>
          <w:bCs/>
        </w:rPr>
        <w:t>Async</w:t>
      </w:r>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r>
        <w:rPr>
          <w:b/>
          <w:bCs/>
        </w:rPr>
        <w:t>UpdateAsync</w:t>
      </w:r>
      <w:r w:rsidR="00131680">
        <w:rPr>
          <w:b/>
          <w:bCs/>
        </w:rPr>
        <w:t>,</w:t>
      </w:r>
      <w:r w:rsidR="00C66427">
        <w:rPr>
          <w:b/>
          <w:bCs/>
        </w:rPr>
        <w:t xml:space="preserve"> </w:t>
      </w:r>
      <w:r w:rsidR="00212F44">
        <w:t xml:space="preserve">ni de </w:t>
      </w:r>
      <w:r w:rsidR="005525CC">
        <w:rPr>
          <w:b/>
          <w:bCs/>
        </w:rPr>
        <w:t>Remove</w:t>
      </w:r>
      <w:r w:rsidR="00212F44">
        <w:rPr>
          <w:b/>
          <w:bCs/>
        </w:rPr>
        <w:t>Async</w:t>
      </w:r>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r w:rsidRPr="00131680">
        <w:rPr>
          <w:b/>
          <w:bCs/>
        </w:rPr>
        <w:t>WhereAsync</w:t>
      </w:r>
      <w:r w:rsidR="00014B75">
        <w:rPr>
          <w:b/>
          <w:bCs/>
        </w:rPr>
        <w:t xml:space="preserve">, SelectAsync…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r w:rsidRPr="001C37D3">
        <w:rPr>
          <w:b/>
          <w:bCs/>
        </w:rPr>
        <w:t>async</w:t>
      </w:r>
      <w:r>
        <w:t xml:space="preserve">, il va modifier le nom de votre méthode avec le suffixe </w:t>
      </w:r>
      <w:r w:rsidRPr="001C37D3">
        <w:rPr>
          <w:b/>
          <w:bCs/>
        </w:rPr>
        <w:t>Async</w:t>
      </w:r>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r w:rsidRPr="00590D58">
        <w:rPr>
          <w:b/>
          <w:bCs/>
        </w:rPr>
        <w:t>Zombie</w:t>
      </w:r>
      <w:r w:rsidR="00590D58" w:rsidRPr="00590D58">
        <w:rPr>
          <w:b/>
          <w:bCs/>
        </w:rPr>
        <w:t>Controller</w:t>
      </w:r>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r w:rsidRPr="00590D58">
        <w:rPr>
          <w:b/>
          <w:bCs/>
        </w:rPr>
        <w:t>Weap</w:t>
      </w:r>
      <w:r w:rsidR="00590D58" w:rsidRPr="00590D58">
        <w:rPr>
          <w:b/>
          <w:bCs/>
        </w:rPr>
        <w:t>o</w:t>
      </w:r>
      <w:r w:rsidRPr="00590D58">
        <w:rPr>
          <w:b/>
          <w:bCs/>
        </w:rPr>
        <w:t>n</w:t>
      </w:r>
      <w:r w:rsidR="00590D58" w:rsidRPr="00590D58">
        <w:rPr>
          <w:b/>
          <w:bCs/>
        </w:rPr>
        <w:t>Controller</w:t>
      </w:r>
      <w:r>
        <w:t xml:space="preserve"> et </w:t>
      </w:r>
      <w:r w:rsidRPr="00590D58">
        <w:rPr>
          <w:b/>
          <w:bCs/>
        </w:rPr>
        <w:t>HuntingLog</w:t>
      </w:r>
      <w:r w:rsidR="00590D58" w:rsidRPr="00590D58">
        <w:rPr>
          <w:b/>
          <w:bCs/>
        </w:rPr>
        <w:t>Controller</w:t>
      </w:r>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r w:rsidRPr="0030440B">
        <w:rPr>
          <w:b/>
          <w:bCs/>
        </w:rPr>
        <w:t>Summary</w:t>
      </w:r>
      <w:r w:rsidRPr="0030440B">
        <w:t xml:space="preserve">: </w:t>
      </w:r>
      <w:r w:rsidR="0030440B" w:rsidRPr="0030440B">
        <w:t xml:space="preserve">REFACTOR </w:t>
      </w:r>
      <w:r w:rsidR="0030440B">
        <w:t>Async</w:t>
      </w:r>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Fin du laboratoire!</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35705" w14:textId="77777777" w:rsidR="00D474D5" w:rsidRDefault="00D474D5" w:rsidP="000440BA">
      <w:r>
        <w:separator/>
      </w:r>
    </w:p>
  </w:endnote>
  <w:endnote w:type="continuationSeparator" w:id="0">
    <w:p w14:paraId="7508E4C5" w14:textId="77777777" w:rsidR="00D474D5" w:rsidRDefault="00D474D5"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E21FE" w14:textId="77777777" w:rsidR="00D474D5" w:rsidRDefault="00D474D5" w:rsidP="000440BA">
      <w:r>
        <w:separator/>
      </w:r>
    </w:p>
  </w:footnote>
  <w:footnote w:type="continuationSeparator" w:id="0">
    <w:p w14:paraId="04D776B1" w14:textId="77777777" w:rsidR="00D474D5" w:rsidRDefault="00D474D5"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4609"/>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521"/>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474D5"/>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1478"/>
    <w:rsid w:val="00F46218"/>
    <w:rsid w:val="00F46B6A"/>
    <w:rsid w:val="00F523EF"/>
    <w:rsid w:val="00F54562"/>
    <w:rsid w:val="00F60CAF"/>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2054</TotalTime>
  <Pages>8</Pages>
  <Words>1587</Words>
  <Characters>8731</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6332849</dc:creator>
  <cp:keywords/>
  <dc:description/>
  <cp:lastModifiedBy>Alexander Ellegaard</cp:lastModifiedBy>
  <cp:revision>430</cp:revision>
  <dcterms:created xsi:type="dcterms:W3CDTF">2022-09-13T08:16:00Z</dcterms:created>
  <dcterms:modified xsi:type="dcterms:W3CDTF">2026-10-06T13:26:00Z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