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Pr="00D46929" w:rsidR="008F6282" w:rsidP="00D46929" w:rsidRDefault="0060656D" w14:paraId="587F8086" w14:textId="20B00869">
      <w:pPr>
        <w:jc w:val="both"/>
        <w:rPr>
          <w:rFonts w:ascii="Cambria" w:hAnsi="Cambria"/>
        </w:rPr>
      </w:pPr>
      <w:r w:rsidRPr="00D46929">
        <w:rPr>
          <w:rFonts w:ascii="Cambria" w:hAnsi="Cambria"/>
        </w:rPr>
        <w:t xml:space="preserve">Da vores hardware ikke kunne blive </w:t>
      </w:r>
      <w:r w:rsidRPr="00D46929" w:rsidR="00054527">
        <w:rPr>
          <w:rFonts w:ascii="Cambria" w:hAnsi="Cambria"/>
        </w:rPr>
        <w:t>bygget,</w:t>
      </w:r>
      <w:r w:rsidRPr="00D46929">
        <w:rPr>
          <w:rFonts w:ascii="Cambria" w:hAnsi="Cambria"/>
        </w:rPr>
        <w:t xml:space="preserve"> </w:t>
      </w:r>
      <w:r w:rsidRPr="00D46929" w:rsidR="00054527">
        <w:rPr>
          <w:rFonts w:ascii="Cambria" w:hAnsi="Cambria"/>
        </w:rPr>
        <w:t xml:space="preserve">blev der valgt </w:t>
      </w:r>
      <w:r w:rsidRPr="00D46929">
        <w:rPr>
          <w:rFonts w:ascii="Cambria" w:hAnsi="Cambria"/>
        </w:rPr>
        <w:t xml:space="preserve">at </w:t>
      </w:r>
      <w:r w:rsidRPr="00D46929" w:rsidR="00054527">
        <w:rPr>
          <w:rFonts w:ascii="Cambria" w:hAnsi="Cambria"/>
        </w:rPr>
        <w:t>simulerer det konceptuelle kredsløb vha</w:t>
      </w:r>
      <w:r w:rsidRPr="00D46929" w:rsidR="008F6282">
        <w:rPr>
          <w:rFonts w:ascii="Cambria" w:hAnsi="Cambria"/>
        </w:rPr>
        <w:t>.</w:t>
      </w:r>
      <w:r w:rsidRPr="00D46929" w:rsidR="00054527">
        <w:rPr>
          <w:rFonts w:ascii="Cambria" w:hAnsi="Cambria"/>
        </w:rPr>
        <w:t xml:space="preserve"> simulink.</w:t>
      </w:r>
      <w:r w:rsidRPr="00D46929" w:rsidR="008F6282">
        <w:rPr>
          <w:rFonts w:ascii="Cambria" w:hAnsi="Cambria"/>
        </w:rPr>
        <w:t xml:space="preserve"> </w:t>
      </w:r>
      <w:r w:rsidRPr="00D46929" w:rsidR="00054527">
        <w:rPr>
          <w:rFonts w:ascii="Cambria" w:hAnsi="Cambria"/>
        </w:rPr>
        <w:t xml:space="preserve">Her er det muligt at simulere forskellige signaltyper og blokke for at se hvordan de forskellige </w:t>
      </w:r>
      <w:r w:rsidRPr="00D46929" w:rsidR="002A4041">
        <w:rPr>
          <w:rFonts w:ascii="Cambria" w:hAnsi="Cambria"/>
        </w:rPr>
        <w:t xml:space="preserve">dele </w:t>
      </w:r>
      <w:r w:rsidRPr="00D46929" w:rsidR="00EE20FB">
        <w:rPr>
          <w:rFonts w:ascii="Cambria" w:hAnsi="Cambria"/>
        </w:rPr>
        <w:t>af</w:t>
      </w:r>
      <w:r w:rsidRPr="00D46929" w:rsidR="002A4041">
        <w:rPr>
          <w:rFonts w:ascii="Cambria" w:hAnsi="Cambria"/>
        </w:rPr>
        <w:t xml:space="preserve"> vores arkitektur vil </w:t>
      </w:r>
      <w:r w:rsidRPr="00D46929" w:rsidR="00EE20FB">
        <w:rPr>
          <w:rFonts w:ascii="Cambria" w:hAnsi="Cambria"/>
        </w:rPr>
        <w:t>interagere</w:t>
      </w:r>
      <w:r w:rsidRPr="00D46929" w:rsidR="002A4041">
        <w:rPr>
          <w:rFonts w:ascii="Cambria" w:hAnsi="Cambria"/>
        </w:rPr>
        <w:t xml:space="preserve"> </w:t>
      </w:r>
      <w:r w:rsidRPr="00D46929" w:rsidR="00EE20FB">
        <w:rPr>
          <w:rFonts w:ascii="Cambria" w:hAnsi="Cambria"/>
        </w:rPr>
        <w:t>med hinanden. Eksempelvis ses der en zero-crossing blok</w:t>
      </w:r>
      <w:r w:rsidRPr="00D46929" w:rsidR="00AA6F6F">
        <w:rPr>
          <w:rFonts w:ascii="Cambria" w:hAnsi="Cambria"/>
        </w:rPr>
        <w:t xml:space="preserve"> på </w:t>
      </w:r>
      <w:r w:rsidRPr="00D46929" w:rsidR="00AA6F6F">
        <w:rPr>
          <w:rFonts w:ascii="Cambria" w:hAnsi="Cambria"/>
          <w:highlight w:val="yellow"/>
        </w:rPr>
        <w:t>figur x</w:t>
      </w:r>
      <w:r w:rsidRPr="00D46929" w:rsidR="00D30508">
        <w:rPr>
          <w:rFonts w:ascii="Cambria" w:hAnsi="Cambria"/>
        </w:rPr>
        <w:t xml:space="preserve">, for at se hvordan zero crossing ville se ud når det simuleres indsættes et scope, se </w:t>
      </w:r>
      <w:r w:rsidRPr="00D46929" w:rsidR="00D30508">
        <w:rPr>
          <w:rFonts w:ascii="Cambria" w:hAnsi="Cambria"/>
          <w:highlight w:val="yellow"/>
        </w:rPr>
        <w:t>figur x</w:t>
      </w:r>
      <w:r w:rsidRPr="00D46929" w:rsidR="00D30508">
        <w:rPr>
          <w:rFonts w:ascii="Cambria" w:hAnsi="Cambria"/>
        </w:rPr>
        <w:t xml:space="preserve">. Her ses et firkants-signal der symboliserer zero crossing (det gule signal). Det blå signal er det oprindelige sinus-signal. </w:t>
      </w:r>
    </w:p>
    <w:p w:rsidRPr="00D46929" w:rsidR="00D30508" w:rsidP="00D46929" w:rsidRDefault="00D30508" w14:paraId="4FAE6C96" w14:textId="0CB781DE">
      <w:pPr>
        <w:jc w:val="both"/>
        <w:rPr>
          <w:rFonts w:ascii="Cambria" w:hAnsi="Cambria"/>
        </w:rPr>
      </w:pPr>
      <w:r w:rsidRPr="00D46929">
        <w:rPr>
          <w:rFonts w:ascii="Cambria" w:hAnsi="Cambria"/>
        </w:rPr>
        <w:t xml:space="preserve">Der vides at </w:t>
      </w:r>
      <w:r w:rsidRPr="00D46929" w:rsidR="000D5F36">
        <w:rPr>
          <w:rFonts w:ascii="Cambria" w:hAnsi="Cambria"/>
        </w:rPr>
        <w:t>’</w:t>
      </w:r>
      <w:r w:rsidRPr="00D46929">
        <w:rPr>
          <w:rFonts w:ascii="Cambria" w:hAnsi="Cambria"/>
        </w:rPr>
        <w:t>sender Arduinoen</w:t>
      </w:r>
      <w:r w:rsidRPr="00D46929" w:rsidR="000D5F36">
        <w:rPr>
          <w:rFonts w:ascii="Cambria" w:hAnsi="Cambria"/>
        </w:rPr>
        <w:t>’</w:t>
      </w:r>
      <w:r w:rsidRPr="00D46929">
        <w:rPr>
          <w:rFonts w:ascii="Cambria" w:hAnsi="Cambria"/>
        </w:rPr>
        <w:t xml:space="preserve"> skal tage sig af zero crossing signal</w:t>
      </w:r>
      <w:r w:rsidRPr="00D46929" w:rsidR="000D5F36">
        <w:rPr>
          <w:rFonts w:ascii="Cambria" w:hAnsi="Cambria"/>
        </w:rPr>
        <w:t>et</w:t>
      </w:r>
      <w:r w:rsidRPr="00D46929">
        <w:rPr>
          <w:rFonts w:ascii="Cambria" w:hAnsi="Cambria"/>
        </w:rPr>
        <w:t xml:space="preserve"> og derved sende </w:t>
      </w:r>
      <w:r w:rsidRPr="00D46929" w:rsidR="000D5F36">
        <w:rPr>
          <w:rFonts w:ascii="Cambria" w:hAnsi="Cambria"/>
        </w:rPr>
        <w:t xml:space="preserve">signaler </w:t>
      </w:r>
      <w:r w:rsidRPr="00D46929" w:rsidR="00A631ED">
        <w:rPr>
          <w:rFonts w:ascii="Cambria" w:hAnsi="Cambria"/>
        </w:rPr>
        <w:t>på baggrund af</w:t>
      </w:r>
      <w:r w:rsidRPr="00D46929" w:rsidR="000D5F36">
        <w:rPr>
          <w:rFonts w:ascii="Cambria" w:hAnsi="Cambria"/>
        </w:rPr>
        <w:t xml:space="preserve"> manchester koden, når der er zero crossing. </w:t>
      </w:r>
      <w:r w:rsidRPr="00D46929" w:rsidR="00A631ED">
        <w:rPr>
          <w:rFonts w:ascii="Cambria" w:hAnsi="Cambria"/>
        </w:rPr>
        <w:t xml:space="preserve">Derfor er der blevet valgt at lave en if-blok. If-blokken sørger for at sende et 120-kHz sinus signal ud og addere det med det oprindelige sinus-signal, hvis der er zero-crossing. Hvis der ikke er zero-crossing, så </w:t>
      </w:r>
      <w:r w:rsidRPr="00D46929" w:rsidR="00340320">
        <w:rPr>
          <w:rFonts w:ascii="Cambria" w:hAnsi="Cambria"/>
        </w:rPr>
        <w:t xml:space="preserve">sker der intet med det oprindelige signal. Herved simuleres en sinus-kurve, som den ville se ud på lysnettet på </w:t>
      </w:r>
      <w:r w:rsidRPr="00D46929" w:rsidR="00340320">
        <w:rPr>
          <w:rFonts w:ascii="Cambria" w:hAnsi="Cambria"/>
          <w:highlight w:val="yellow"/>
        </w:rPr>
        <w:t>figur x</w:t>
      </w:r>
      <w:r w:rsidRPr="00D46929" w:rsidR="00340320">
        <w:rPr>
          <w:rFonts w:ascii="Cambria" w:hAnsi="Cambria"/>
        </w:rPr>
        <w:t>.</w:t>
      </w:r>
    </w:p>
    <w:p w:rsidRPr="00D46929" w:rsidR="00340320" w:rsidP="00D46929" w:rsidRDefault="00340320" w14:paraId="2D33FE7E" w14:textId="0C5FEB07">
      <w:pPr>
        <w:jc w:val="both"/>
        <w:rPr>
          <w:rFonts w:ascii="Cambria" w:hAnsi="Cambria"/>
        </w:rPr>
      </w:pPr>
      <w:r w:rsidRPr="00D46929">
        <w:rPr>
          <w:rFonts w:ascii="Cambria" w:hAnsi="Cambria"/>
        </w:rPr>
        <w:t xml:space="preserve">Til sidst er der blevet lavet en custom blok, der hedder ’Envelope Detector’. For at se hvad der er inde i blokken ses </w:t>
      </w:r>
      <w:r w:rsidRPr="00D46929">
        <w:rPr>
          <w:rFonts w:ascii="Cambria" w:hAnsi="Cambria"/>
          <w:highlight w:val="yellow"/>
        </w:rPr>
        <w:t>figur x</w:t>
      </w:r>
    </w:p>
    <w:p w:rsidR="00AA6F6F" w:rsidP="00340320" w:rsidRDefault="00340320" w14:paraId="7B5F7794" w14:textId="1CA7DE29">
      <w:r>
        <w:rPr>
          <w:noProof/>
        </w:rPr>
        <w:drawing>
          <wp:inline distT="0" distB="0" distL="0" distR="0" wp14:anchorId="692BD0FA" wp14:editId="4D551895">
            <wp:extent cx="6120130" cy="2821305"/>
            <wp:effectExtent l="0" t="0" r="0" b="0"/>
            <wp:docPr id="775708784" name="Billed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5"/>
                    <pic:cNvPicPr/>
                  </pic:nvPicPr>
                  <pic:blipFill>
                    <a:blip r:embed="rId10">
                      <a:extLst>
                        <a:ext uri="{28A0092B-C50C-407E-A947-70E740481C1C}">
                          <a14:useLocalDpi xmlns:a14="http://schemas.microsoft.com/office/drawing/2010/main" val="0"/>
                        </a:ext>
                      </a:extLst>
                    </a:blip>
                    <a:stretch>
                      <a:fillRect/>
                    </a:stretch>
                  </pic:blipFill>
                  <pic:spPr>
                    <a:xfrm>
                      <a:off x="0" y="0"/>
                      <a:ext cx="6120130" cy="2821305"/>
                    </a:xfrm>
                    <a:prstGeom prst="rect">
                      <a:avLst/>
                    </a:prstGeom>
                  </pic:spPr>
                </pic:pic>
              </a:graphicData>
            </a:graphic>
          </wp:inline>
        </w:drawing>
      </w:r>
    </w:p>
    <w:p w:rsidRPr="00D30508" w:rsidR="008F6282" w:rsidP="00340320" w:rsidRDefault="00D46929" w14:paraId="25F21EBA" w14:textId="7E563A81">
      <w:pPr>
        <w:pStyle w:val="Billedtekst"/>
      </w:pPr>
      <w:r w:rsidRPr="00501F65">
        <w:rPr>
          <w:noProof/>
        </w:rPr>
        <w:drawing>
          <wp:anchor distT="0" distB="0" distL="114300" distR="114300" simplePos="0" relativeHeight="251658240" behindDoc="1" locked="0" layoutInCell="1" allowOverlap="1" wp14:anchorId="3970F405" wp14:editId="7AB0D6A0">
            <wp:simplePos x="0" y="0"/>
            <wp:positionH relativeFrom="margin">
              <wp:align>right</wp:align>
            </wp:positionH>
            <wp:positionV relativeFrom="paragraph">
              <wp:posOffset>193675</wp:posOffset>
            </wp:positionV>
            <wp:extent cx="2670620" cy="2407920"/>
            <wp:effectExtent l="0" t="0" r="0" b="0"/>
            <wp:wrapTight wrapText="bothSides">
              <wp:wrapPolygon edited="0">
                <wp:start x="0" y="0"/>
                <wp:lineTo x="0" y="21361"/>
                <wp:lineTo x="21420" y="21361"/>
                <wp:lineTo x="21420" y="0"/>
                <wp:lineTo x="0" y="0"/>
              </wp:wrapPolygon>
            </wp:wrapTight>
            <wp:docPr id="28" name="Billed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70620" cy="2407920"/>
                    </a:xfrm>
                    <a:prstGeom prst="rect">
                      <a:avLst/>
                    </a:prstGeom>
                  </pic:spPr>
                </pic:pic>
              </a:graphicData>
            </a:graphic>
            <wp14:sizeRelH relativeFrom="margin">
              <wp14:pctWidth>0</wp14:pctWidth>
            </wp14:sizeRelH>
            <wp14:sizeRelV relativeFrom="margin">
              <wp14:pctHeight>0</wp14:pctHeight>
            </wp14:sizeRelV>
          </wp:anchor>
        </w:drawing>
      </w:r>
      <w:r w:rsidRPr="006D7081">
        <w:rPr>
          <w:noProof/>
        </w:rPr>
        <w:drawing>
          <wp:anchor distT="0" distB="0" distL="114300" distR="114300" simplePos="0" relativeHeight="251659264" behindDoc="1" locked="0" layoutInCell="1" allowOverlap="1" wp14:anchorId="7A72AC4D" wp14:editId="4C20CA6F">
            <wp:simplePos x="0" y="0"/>
            <wp:positionH relativeFrom="column">
              <wp:posOffset>-400050</wp:posOffset>
            </wp:positionH>
            <wp:positionV relativeFrom="paragraph">
              <wp:posOffset>149225</wp:posOffset>
            </wp:positionV>
            <wp:extent cx="2885440" cy="2590800"/>
            <wp:effectExtent l="0" t="0" r="0" b="0"/>
            <wp:wrapTight wrapText="bothSides">
              <wp:wrapPolygon edited="0">
                <wp:start x="0" y="0"/>
                <wp:lineTo x="0" y="21441"/>
                <wp:lineTo x="21391" y="21441"/>
                <wp:lineTo x="21391" y="0"/>
                <wp:lineTo x="0" y="0"/>
              </wp:wrapPolygon>
            </wp:wrapTight>
            <wp:docPr id="27" name="Billed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885440" cy="2590800"/>
                    </a:xfrm>
                    <a:prstGeom prst="rect">
                      <a:avLst/>
                    </a:prstGeom>
                  </pic:spPr>
                </pic:pic>
              </a:graphicData>
            </a:graphic>
            <wp14:sizeRelH relativeFrom="margin">
              <wp14:pctWidth>0</wp14:pctWidth>
            </wp14:sizeRelH>
            <wp14:sizeRelV relativeFrom="margin">
              <wp14:pctHeight>0</wp14:pctHeight>
            </wp14:sizeRelV>
          </wp:anchor>
        </w:drawing>
      </w:r>
      <w:r w:rsidR="00AA6F6F">
        <w:t xml:space="preserve">Figur </w:t>
      </w:r>
      <w:r>
        <w:fldChar w:fldCharType="begin"/>
      </w:r>
      <w:r>
        <w:instrText> SEQ Figur \* ARABIC </w:instrText>
      </w:r>
      <w:r>
        <w:fldChar w:fldCharType="separate"/>
      </w:r>
      <w:r w:rsidR="00CC3924">
        <w:rPr>
          <w:noProof/>
        </w:rPr>
        <w:t>1</w:t>
      </w:r>
      <w:r>
        <w:fldChar w:fldCharType="end"/>
      </w:r>
      <w:r w:rsidR="00D30508">
        <w:rPr>
          <w:noProof/>
        </w:rPr>
        <mc:AlternateContent>
          <mc:Choice Requires="wps">
            <w:drawing>
              <wp:anchor distT="0" distB="0" distL="114300" distR="114300" simplePos="0" relativeHeight="251661312" behindDoc="1" locked="0" layoutInCell="1" allowOverlap="1" wp14:anchorId="3246B971" wp14:editId="3E80E167">
                <wp:simplePos x="0" y="0"/>
                <wp:positionH relativeFrom="column">
                  <wp:posOffset>-537210</wp:posOffset>
                </wp:positionH>
                <wp:positionV relativeFrom="paragraph">
                  <wp:posOffset>3206115</wp:posOffset>
                </wp:positionV>
                <wp:extent cx="3505200" cy="635"/>
                <wp:effectExtent l="0" t="0" r="0" b="0"/>
                <wp:wrapTight wrapText="bothSides">
                  <wp:wrapPolygon edited="0">
                    <wp:start x="0" y="0"/>
                    <wp:lineTo x="0" y="21600"/>
                    <wp:lineTo x="21600" y="21600"/>
                    <wp:lineTo x="21600" y="0"/>
                  </wp:wrapPolygon>
                </wp:wrapTight>
                <wp:docPr id="4" name="Tekstfelt 4"/>
                <wp:cNvGraphicFramePr/>
                <a:graphic xmlns:a="http://schemas.openxmlformats.org/drawingml/2006/main">
                  <a:graphicData uri="http://schemas.microsoft.com/office/word/2010/wordprocessingShape">
                    <wps:wsp>
                      <wps:cNvSpPr txBox="1"/>
                      <wps:spPr>
                        <a:xfrm>
                          <a:off x="0" y="0"/>
                          <a:ext cx="3505200" cy="635"/>
                        </a:xfrm>
                        <a:prstGeom prst="rect">
                          <a:avLst/>
                        </a:prstGeom>
                        <a:solidFill>
                          <a:prstClr val="white"/>
                        </a:solidFill>
                        <a:ln>
                          <a:noFill/>
                        </a:ln>
                      </wps:spPr>
                      <wps:txbx>
                        <w:txbxContent>
                          <w:p w:rsidRPr="00D05E22" w:rsidR="00D30508" w:rsidP="00D30508" w:rsidRDefault="00D30508" w14:paraId="6C9202B6" w14:textId="24FF5A27">
                            <w:pPr>
                              <w:pStyle w:val="Billedtekst"/>
                              <w:rPr>
                                <w:noProof/>
                              </w:rPr>
                            </w:pPr>
                            <w:r>
                              <w:t xml:space="preserve">Figur </w:t>
                            </w:r>
                            <w:r>
                              <w:fldChar w:fldCharType="begin"/>
                            </w:r>
                            <w:r>
                              <w:instrText> SEQ Figur \* ARABIC </w:instrText>
                            </w:r>
                            <w:r>
                              <w:fldChar w:fldCharType="separate"/>
                            </w:r>
                            <w:r w:rsidR="00CC3924">
                              <w:rPr>
                                <w:noProof/>
                              </w:rPr>
                              <w:t>2</w:t>
                            </w:r>
                            <w:r>
                              <w:fldChar w:fldCharType="end"/>
                            </w:r>
                            <w:r>
                              <w:t>: billede af zerocrossing scope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6DC6E545">
              <v:shapetype id="_x0000_t202" coordsize="21600,21600" o:spt="202" path="m,l,21600r21600,l21600,xe" w14:anchorId="3246B971">
                <v:stroke joinstyle="miter"/>
                <v:path gradientshapeok="t" o:connecttype="rect"/>
              </v:shapetype>
              <v:shape id="Tekstfelt 4" style="position:absolute;margin-left:-42.3pt;margin-top:252.45pt;width:276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spid="_x0000_s1026"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">
                <v:textbox style="mso-fit-shape-to-text:t" inset="0,0,0,0">
                  <w:txbxContent>
                    <w:p w:rsidRPr="00D05E22" w:rsidR="00D30508" w:rsidP="00D30508" w:rsidRDefault="00D30508" w14:paraId="251BDBA0" w14:textId="24FF5A27">
                      <w:pPr>
                        <w:pStyle w:val="Billedtekst"/>
                        <w:rPr>
                          <w:noProof/>
                        </w:rPr>
                      </w:pPr>
                      <w:r>
                        <w:t xml:space="preserve">Figur </w:t>
                      </w:r>
                      <w:r>
                        <w:fldChar w:fldCharType="begin"/>
                      </w:r>
                      <w:r>
                        <w:instrText> SEQ Figur \* ARABIC </w:instrText>
                      </w:r>
                      <w:r>
                        <w:fldChar w:fldCharType="separate"/>
                      </w:r>
                      <w:r w:rsidR="00CC3924">
                        <w:rPr>
                          <w:noProof/>
                        </w:rPr>
                        <w:t>2</w:t>
                      </w:r>
                      <w:r>
                        <w:fldChar w:fldCharType="end"/>
                      </w:r>
                      <w:r>
                        <w:t>: billede af zerocrossing scope</w:t>
                      </w:r>
                    </w:p>
                  </w:txbxContent>
                </v:textbox>
                <w10:wrap type="tight"/>
              </v:shape>
            </w:pict>
          </mc:Fallback>
        </mc:AlternateContent>
      </w:r>
      <w:r w:rsidR="00D30508">
        <w:rPr>
          <w:noProof/>
        </w:rPr>
        <mc:AlternateContent>
          <mc:Choice Requires="wps">
            <w:drawing>
              <wp:anchor distT="0" distB="0" distL="114300" distR="114300" simplePos="0" relativeHeight="251663360" behindDoc="1" locked="0" layoutInCell="1" allowOverlap="1" wp14:anchorId="2D65EDCB" wp14:editId="5D88E885">
                <wp:simplePos x="0" y="0"/>
                <wp:positionH relativeFrom="column">
                  <wp:posOffset>2969260</wp:posOffset>
                </wp:positionH>
                <wp:positionV relativeFrom="paragraph">
                  <wp:posOffset>3211830</wp:posOffset>
                </wp:positionV>
                <wp:extent cx="3498850" cy="635"/>
                <wp:effectExtent l="0" t="0" r="0" b="0"/>
                <wp:wrapTight wrapText="bothSides">
                  <wp:wrapPolygon edited="0">
                    <wp:start x="0" y="0"/>
                    <wp:lineTo x="0" y="21600"/>
                    <wp:lineTo x="21600" y="21600"/>
                    <wp:lineTo x="21600" y="0"/>
                  </wp:wrapPolygon>
                </wp:wrapTight>
                <wp:docPr id="5" name="Tekstfelt 5"/>
                <wp:cNvGraphicFramePr/>
                <a:graphic xmlns:a="http://schemas.openxmlformats.org/drawingml/2006/main">
                  <a:graphicData uri="http://schemas.microsoft.com/office/word/2010/wordprocessingShape">
                    <wps:wsp>
                      <wps:cNvSpPr txBox="1"/>
                      <wps:spPr>
                        <a:xfrm>
                          <a:off x="0" y="0"/>
                          <a:ext cx="3498850" cy="635"/>
                        </a:xfrm>
                        <a:prstGeom prst="rect">
                          <a:avLst/>
                        </a:prstGeom>
                        <a:solidFill>
                          <a:prstClr val="white"/>
                        </a:solidFill>
                        <a:ln>
                          <a:noFill/>
                        </a:ln>
                      </wps:spPr>
                      <wps:txbx>
                        <w:txbxContent>
                          <w:p w:rsidRPr="00E316DD" w:rsidR="00D30508" w:rsidP="00D30508" w:rsidRDefault="00D30508" w14:paraId="0B0A457C" w14:textId="266A935D">
                            <w:pPr>
                              <w:pStyle w:val="Billedtekst"/>
                              <w:rPr>
                                <w:noProof/>
                              </w:rPr>
                            </w:pPr>
                            <w:r>
                              <w:t xml:space="preserve">Figur </w:t>
                            </w:r>
                            <w:r>
                              <w:fldChar w:fldCharType="begin"/>
                            </w:r>
                            <w:r>
                              <w:instrText> SEQ Figur \* ARABIC </w:instrText>
                            </w:r>
                            <w:r>
                              <w:fldChar w:fldCharType="separate"/>
                            </w:r>
                            <w:r w:rsidR="00CC3924">
                              <w:rPr>
                                <w:noProof/>
                              </w:rPr>
                              <w:t>3</w:t>
                            </w:r>
                            <w:r>
                              <w:fldChar w:fldCharType="end"/>
                            </w:r>
                            <w:r>
                              <w:t>: billede af sender, hvordan lysnettet vil se ud efter 120khz burst.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w14:anchorId="200236B8">
              <v:shape id="Tekstfelt 5" style="position:absolute;margin-left:233.8pt;margin-top:252.9pt;width:275.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spid="_x0000_s1027" stroked="f" type="#_x0000_t2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" w14:anchorId="2D65EDCB">
                <v:textbox style="mso-fit-shape-to-text:t" inset="0,0,0,0">
                  <w:txbxContent>
                    <w:p w:rsidRPr="00E316DD" w:rsidR="00D30508" w:rsidP="00D30508" w:rsidRDefault="00D30508" w14:paraId="2E873A6C" w14:textId="266A935D">
                      <w:pPr>
                        <w:pStyle w:val="Billedtekst"/>
                        <w:rPr>
                          <w:noProof/>
                        </w:rPr>
                      </w:pPr>
                      <w:r>
                        <w:t xml:space="preserve">Figur </w:t>
                      </w:r>
                      <w:r>
                        <w:fldChar w:fldCharType="begin"/>
                      </w:r>
                      <w:r>
                        <w:instrText> SEQ Figur \* ARABIC </w:instrText>
                      </w:r>
                      <w:r>
                        <w:fldChar w:fldCharType="separate"/>
                      </w:r>
                      <w:r w:rsidR="00CC3924">
                        <w:rPr>
                          <w:noProof/>
                        </w:rPr>
                        <w:t>3</w:t>
                      </w:r>
                      <w:r>
                        <w:fldChar w:fldCharType="end"/>
                      </w:r>
                      <w:r>
                        <w:t>: billede af sender, hvordan lysnettet vil se ud efter 120khz burst.</w:t>
                      </w:r>
                    </w:p>
                  </w:txbxContent>
                </v:textbox>
                <w10:wrap type="tight"/>
              </v:shape>
            </w:pict>
          </mc:Fallback>
        </mc:AlternateContent>
      </w:r>
    </w:p>
    <w:p w:rsidR="008F6282" w:rsidP="008F6282" w:rsidRDefault="008F6282" w14:paraId="549179B8" w14:textId="3A587A37">
      <w:pPr>
        <w:rPr>
          <w:lang w:val="en-US"/>
        </w:rPr>
      </w:pPr>
    </w:p>
    <w:p w:rsidR="00340320" w:rsidP="00340320" w:rsidRDefault="00340320" w14:paraId="1D19452E" w14:textId="77777777">
      <w:pPr>
        <w:keepNext/>
      </w:pPr>
      <w:r>
        <w:rPr>
          <w:noProof/>
        </w:rPr>
        <w:lastRenderedPageBreak/>
        <w:drawing>
          <wp:inline distT="0" distB="0" distL="0" distR="0" wp14:anchorId="687696A1" wp14:editId="1288E60D">
            <wp:extent cx="5417820" cy="868556"/>
            <wp:effectExtent l="0" t="0" r="0" b="8255"/>
            <wp:docPr id="1380672068" name="Billed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4"/>
                    <pic:cNvPicPr/>
                  </pic:nvPicPr>
                  <pic:blipFill>
                    <a:blip r:embed="rId13">
                      <a:extLst>
                        <a:ext uri="{28A0092B-C50C-407E-A947-70E740481C1C}">
                          <a14:useLocalDpi xmlns:a14="http://schemas.microsoft.com/office/drawing/2010/main" val="0"/>
                        </a:ext>
                      </a:extLst>
                    </a:blip>
                    <a:stretch>
                      <a:fillRect/>
                    </a:stretch>
                  </pic:blipFill>
                  <pic:spPr>
                    <a:xfrm>
                      <a:off x="0" y="0"/>
                      <a:ext cx="5486631" cy="879587"/>
                    </a:xfrm>
                    <a:prstGeom prst="rect">
                      <a:avLst/>
                    </a:prstGeom>
                  </pic:spPr>
                </pic:pic>
              </a:graphicData>
            </a:graphic>
          </wp:inline>
        </w:drawing>
      </w:r>
    </w:p>
    <w:p w:rsidRPr="00865577" w:rsidR="00340320" w:rsidP="00D46929" w:rsidRDefault="00340320" w14:paraId="0CCAE6B2" w14:textId="66C67BD5">
      <w:pPr>
        <w:pStyle w:val="Billedtekst"/>
        <w:rPr>
          <w:rFonts w:ascii="Cambria" w:hAnsi="Cambria"/>
        </w:rPr>
      </w:pPr>
      <w:r w:rsidRPr="00865577">
        <w:rPr>
          <w:rFonts w:ascii="Cambria" w:hAnsi="Cambria"/>
        </w:rPr>
        <w:t xml:space="preserve">Figur </w:t>
      </w:r>
      <w:r w:rsidRPr="00865577">
        <w:rPr>
          <w:rFonts w:ascii="Cambria" w:hAnsi="Cambria"/>
        </w:rPr>
        <w:fldChar w:fldCharType="begin"/>
      </w:r>
      <w:r w:rsidRPr="00865577">
        <w:rPr>
          <w:rFonts w:ascii="Cambria" w:hAnsi="Cambria"/>
        </w:rPr>
        <w:instrText xml:space="preserve"> SEQ Figur \* ARABIC </w:instrText>
      </w:r>
      <w:r w:rsidRPr="00865577">
        <w:rPr>
          <w:rFonts w:ascii="Cambria" w:hAnsi="Cambria"/>
        </w:rPr>
        <w:fldChar w:fldCharType="separate"/>
      </w:r>
      <w:r w:rsidR="00CC3924">
        <w:rPr>
          <w:rFonts w:ascii="Cambria" w:hAnsi="Cambria"/>
          <w:noProof/>
        </w:rPr>
        <w:t>4</w:t>
      </w:r>
      <w:r w:rsidRPr="00865577">
        <w:rPr>
          <w:rFonts w:ascii="Cambria" w:hAnsi="Cambria"/>
        </w:rPr>
        <w:fldChar w:fldCharType="end"/>
      </w:r>
      <w:r w:rsidRPr="00865577">
        <w:rPr>
          <w:rFonts w:ascii="Cambria" w:hAnsi="Cambria"/>
        </w:rPr>
        <w:t>: Envelope detector</w:t>
      </w:r>
    </w:p>
    <w:p w:rsidRPr="00745DA7" w:rsidR="00A528BA" w:rsidP="00A528BA" w:rsidRDefault="00D46929" w14:paraId="1137D771" w14:textId="2CF2B70C">
      <w:pPr>
        <w:rPr>
          <w:rFonts w:ascii="Cambria" w:hAnsi="Cambria"/>
        </w:rPr>
      </w:pPr>
      <w:r w:rsidRPr="00865577">
        <w:rPr>
          <w:rFonts w:ascii="Cambria" w:hAnsi="Cambria"/>
        </w:rPr>
        <w:t>I envelope detectoren ses f</w:t>
      </w:r>
      <w:r w:rsidRPr="00865577" w:rsidR="00340320">
        <w:rPr>
          <w:rFonts w:ascii="Cambria" w:hAnsi="Cambria"/>
        </w:rPr>
        <w:t>ørst et analogt høj pas filter</w:t>
      </w:r>
      <w:r w:rsidRPr="00865577">
        <w:rPr>
          <w:rFonts w:ascii="Cambria" w:hAnsi="Cambria"/>
        </w:rPr>
        <w:t xml:space="preserve">, se bode plottet for filteret på </w:t>
      </w:r>
      <w:r w:rsidRPr="00865577">
        <w:rPr>
          <w:rFonts w:ascii="Cambria" w:hAnsi="Cambria"/>
          <w:highlight w:val="yellow"/>
        </w:rPr>
        <w:t>figur x</w:t>
      </w:r>
      <w:r w:rsidRPr="00865577">
        <w:rPr>
          <w:rFonts w:ascii="Cambria" w:hAnsi="Cambria"/>
        </w:rPr>
        <w:t xml:space="preserve">. Høj pas filteret er lavet ved at vælge et filter blok, og herefter indsætte </w:t>
      </w:r>
      <w:r w:rsidRPr="00865577" w:rsidR="00340320">
        <w:rPr>
          <w:rFonts w:ascii="Cambria" w:hAnsi="Cambria"/>
        </w:rPr>
        <w:t>’Denominator coefficenterne’</w:t>
      </w:r>
      <w:r w:rsidRPr="00865577">
        <w:rPr>
          <w:rFonts w:ascii="Cambria" w:hAnsi="Cambria"/>
        </w:rPr>
        <w:t>. Da der kun er 2 numerator coefficenter vides der at det er et første ordens-filter. Demnominator coeffficenten der indsættes er</w:t>
      </w:r>
      <w:r w:rsidR="00A528BA">
        <w:rPr>
          <w:rFonts w:ascii="Cambria" w:hAnsi="Cambria"/>
        </w:rPr>
        <w:t xml:space="preserve"> </w:t>
      </w:r>
      <w:r w:rsidRPr="00865577">
        <w:rPr>
          <w:rFonts w:ascii="Cambria" w:hAnsi="Cambria" w:cstheme="minorHAnsi"/>
        </w:rPr>
        <w:t>α</w:t>
      </w:r>
      <w:r w:rsidR="00A528BA">
        <w:rPr>
          <w:rFonts w:ascii="Cambria" w:hAnsi="Cambria" w:cstheme="minorHAnsi"/>
        </w:rPr>
        <w:t xml:space="preserve">, eller knækfrekvensen for overføringsfunktionen. </w:t>
      </w:r>
    </w:p>
    <w:p w:rsidRPr="00745DA7" w:rsidR="00A528BA" w:rsidP="00A528BA" w:rsidRDefault="00A528BA" w14:paraId="2650C1B9" w14:textId="77777777">
      <w:pPr>
        <w:rPr>
          <w:rFonts w:ascii="Cambria" w:hAnsi="Cambria"/>
        </w:rPr>
      </w:pPr>
      <w:r w:rsidRPr="00745DA7">
        <w:rPr>
          <w:rFonts w:ascii="Cambria" w:hAnsi="Cambria"/>
        </w:rPr>
        <w:t>Høj-pas filteret bliver designet så der er en knæk-frekvens på 10 kHz ved formlen:</w:t>
      </w:r>
    </w:p>
    <w:p w:rsidRPr="00745DA7" w:rsidR="00A528BA" w:rsidP="00A528BA" w:rsidRDefault="00A528BA" w14:paraId="0324AE7A" w14:textId="77777777">
      <w:pPr>
        <w:spacing w:before="240"/>
        <w:rPr>
          <w:rFonts w:ascii="Cambria" w:hAnsi="Cambria"/>
        </w:rPr>
      </w:pPr>
      <m:oMathPara>
        <m:oMath>
          <m:r>
            <m:rPr>
              <m:sty m:val="p"/>
            </m:rPr>
            <w:rPr>
              <w:rFonts w:ascii="Cambria Math" w:hAnsi="Cambria Math"/>
            </w:rPr>
            <w:softHyphen/>
          </m:r>
          <m:r>
            <m:rPr>
              <m:sty m:val="p"/>
            </m:rPr>
            <w:rPr>
              <w:rFonts w:ascii="Cambria Math" w:hAnsi="Cambria Math"/>
            </w:rPr>
            <w:softHyphen/>
          </m:r>
          <m:r>
            <m:rPr>
              <m:sty m:val="p"/>
            </m:rPr>
            <w:rPr>
              <w:rFonts w:ascii="Cambria Math" w:hAnsi="Cambria Math"/>
            </w:rPr>
            <w:softHyphen/>
          </m:r>
          <m:sSub>
            <m:sSubPr>
              <m:ctrlPr>
                <w:rPr>
                  <w:rFonts w:ascii="Cambria Math" w:hAnsi="Cambria Math"/>
                  <w:i/>
                </w:rPr>
              </m:ctrlPr>
            </m:sSubPr>
            <m:e>
              <m:r>
                <w:rPr>
                  <w:rFonts w:ascii="Cambria Math" w:hAnsi="Cambria Math"/>
                </w:rPr>
                <m:t>f</m:t>
              </m:r>
            </m:e>
            <m:sub>
              <m:r>
                <w:rPr>
                  <w:rFonts w:ascii="Cambria Math" w:hAnsi="Cambria Math"/>
                </w:rPr>
                <m:t>c</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2πRC</m:t>
              </m:r>
            </m:den>
          </m:f>
        </m:oMath>
      </m:oMathPara>
    </w:p>
    <w:p w:rsidRPr="00745DA7" w:rsidR="00A528BA" w:rsidP="00A528BA" w:rsidRDefault="00A528BA" w14:paraId="314630C0" w14:textId="77777777">
      <w:pPr>
        <w:rPr>
          <w:rFonts w:ascii="Cambria" w:hAnsi="Cambria"/>
        </w:rPr>
      </w:pPr>
      <w:r w:rsidRPr="00745DA7">
        <w:rPr>
          <w:rFonts w:ascii="Cambria" w:hAnsi="Cambria"/>
        </w:rPr>
        <w:t>Frekvensen sættes ind, samt en kondensator med værdien 10 nF.</w:t>
      </w:r>
    </w:p>
    <w:p w:rsidRPr="00745DA7" w:rsidR="00A528BA" w:rsidP="00A528BA" w:rsidRDefault="00A528BA" w14:paraId="6CC8F297" w14:textId="77777777">
      <w:pPr>
        <w:rPr>
          <w:rFonts w:ascii="Cambria" w:hAnsi="Cambria"/>
        </w:rPr>
      </w:pPr>
      <m:oMathPara>
        <m:oMath>
          <m:r>
            <w:rPr>
              <w:rFonts w:ascii="Cambria Math" w:hAnsi="Cambria Math"/>
            </w:rPr>
            <m:t>R=</m:t>
          </m:r>
          <m:f>
            <m:fPr>
              <m:ctrlPr>
                <w:rPr>
                  <w:rFonts w:ascii="Cambria Math" w:hAnsi="Cambria Math"/>
                  <w:i/>
                </w:rPr>
              </m:ctrlPr>
            </m:fPr>
            <m:num>
              <m:r>
                <w:rPr>
                  <w:rFonts w:ascii="Cambria Math" w:hAnsi="Cambria Math"/>
                </w:rPr>
                <m:t>1</m:t>
              </m:r>
            </m:num>
            <m:den>
              <m:r>
                <w:rPr>
                  <w:rFonts w:ascii="Cambria Math" w:hAnsi="Cambria Math"/>
                </w:rPr>
                <m:t>2∙π∙10000∙10∙</m:t>
              </m:r>
              <m:sSup>
                <m:sSupPr>
                  <m:ctrlPr>
                    <w:rPr>
                      <w:rFonts w:ascii="Cambria Math" w:hAnsi="Cambria Math"/>
                      <w:i/>
                    </w:rPr>
                  </m:ctrlPr>
                </m:sSupPr>
                <m:e>
                  <m:r>
                    <w:rPr>
                      <w:rFonts w:ascii="Cambria Math" w:hAnsi="Cambria Math"/>
                    </w:rPr>
                    <m:t>10</m:t>
                  </m:r>
                </m:e>
                <m:sup>
                  <m:r>
                    <w:rPr>
                      <w:rFonts w:ascii="Cambria Math" w:hAnsi="Cambria Math"/>
                    </w:rPr>
                    <m:t>-9</m:t>
                  </m:r>
                </m:sup>
              </m:sSup>
            </m:den>
          </m:f>
          <m:r>
            <w:rPr>
              <w:rFonts w:ascii="Cambria Math" w:hAnsi="Cambria Math"/>
            </w:rPr>
            <m:t>=1.592∙</m:t>
          </m:r>
          <m:sSup>
            <m:sSupPr>
              <m:ctrlPr>
                <w:rPr>
                  <w:rFonts w:ascii="Cambria Math" w:hAnsi="Cambria Math"/>
                  <w:i/>
                </w:rPr>
              </m:ctrlPr>
            </m:sSupPr>
            <m:e>
              <m:r>
                <w:rPr>
                  <w:rFonts w:ascii="Cambria Math" w:hAnsi="Cambria Math"/>
                </w:rPr>
                <m:t>10</m:t>
              </m:r>
            </m:e>
            <m:sup>
              <m:r>
                <w:rPr>
                  <w:rFonts w:ascii="Cambria Math" w:hAnsi="Cambria Math"/>
                </w:rPr>
                <m:t>3</m:t>
              </m:r>
            </m:sup>
          </m:sSup>
        </m:oMath>
      </m:oMathPara>
    </w:p>
    <w:p w:rsidR="00A528BA" w:rsidP="00A528BA" w:rsidRDefault="00A528BA" w14:paraId="740F8E94" w14:textId="77777777">
      <w:pPr>
        <w:rPr>
          <w:rFonts w:ascii="Cambria" w:hAnsi="Cambria" w:eastAsiaTheme="minorEastAsia"/>
        </w:rPr>
      </w:pPr>
      <w:r>
        <w:rPr>
          <w:rFonts w:ascii="Cambria" w:hAnsi="Cambria" w:eastAsiaTheme="minorEastAsia"/>
        </w:rPr>
        <w:t>Modstanden der skal bruges i høj-pas filteret vil altså være 1.6 kΩ og kondensatoren 10 nF.</w:t>
      </w:r>
    </w:p>
    <w:p w:rsidR="00A528BA" w:rsidP="00A528BA" w:rsidRDefault="00A528BA" w14:paraId="13DDAA32" w14:textId="77777777">
      <w:pPr>
        <w:rPr>
          <w:rFonts w:ascii="Cambria" w:hAnsi="Cambria" w:eastAsiaTheme="minorEastAsia"/>
        </w:rPr>
      </w:pPr>
      <w:r>
        <w:rPr>
          <w:rFonts w:ascii="Cambria" w:hAnsi="Cambria" w:eastAsiaTheme="minorEastAsia"/>
        </w:rPr>
        <w:t xml:space="preserve">Ved at opstille høj-pas filteret kan man finde overføringsfunktionen ved </w:t>
      </w:r>
    </w:p>
    <w:p w:rsidRPr="009D174D" w:rsidR="00A528BA" w:rsidP="00A528BA" w:rsidRDefault="00A528BA" w14:paraId="39D6FF54" w14:textId="77777777">
      <w:pPr>
        <w:rPr>
          <w:rFonts w:ascii="Cambria" w:hAnsi="Cambria" w:eastAsiaTheme="minorEastAsia"/>
        </w:rPr>
      </w:pPr>
      <m:oMathPara>
        <m:oMath>
          <m:r>
            <w:rPr>
              <w:rFonts w:ascii="Cambria Math" w:hAnsi="Cambria Math" w:eastAsiaTheme="minorEastAsia"/>
            </w:rPr>
            <m:t>G</m:t>
          </m:r>
          <m:d>
            <m:dPr>
              <m:ctrlPr>
                <w:rPr>
                  <w:rFonts w:ascii="Cambria Math" w:hAnsi="Cambria Math" w:eastAsiaTheme="minorEastAsia"/>
                  <w:i/>
                </w:rPr>
              </m:ctrlPr>
            </m:dPr>
            <m:e>
              <m:r>
                <w:rPr>
                  <w:rFonts w:ascii="Cambria Math" w:hAnsi="Cambria Math" w:eastAsiaTheme="minorEastAsia"/>
                </w:rPr>
                <m:t>s</m:t>
              </m:r>
            </m:e>
          </m:d>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R</m:t>
              </m:r>
            </m:num>
            <m:den>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s∙C</m:t>
                  </m:r>
                </m:den>
              </m:f>
              <m:r>
                <w:rPr>
                  <w:rFonts w:ascii="Cambria Math" w:hAnsi="Cambria Math" w:eastAsiaTheme="minorEastAsia"/>
                </w:rPr>
                <m:t>+R</m:t>
              </m:r>
            </m:den>
          </m:f>
          <m:r>
            <w:rPr>
              <w:rFonts w:ascii="Cambria Math" w:hAnsi="Cambria Math" w:eastAsiaTheme="minorEastAsia"/>
            </w:rPr>
            <m:t>=&gt;</m:t>
          </m:r>
          <m:f>
            <m:fPr>
              <m:ctrlPr>
                <w:rPr>
                  <w:rFonts w:ascii="Cambria Math" w:hAnsi="Cambria Math" w:eastAsiaTheme="minorEastAsia"/>
                  <w:i/>
                </w:rPr>
              </m:ctrlPr>
            </m:fPr>
            <m:num>
              <m:r>
                <w:rPr>
                  <w:rFonts w:ascii="Cambria Math" w:hAnsi="Cambria Math" w:eastAsiaTheme="minorEastAsia"/>
                </w:rPr>
                <m:t>R∙C∙s</m:t>
              </m:r>
            </m:num>
            <m:den>
              <m:r>
                <w:rPr>
                  <w:rFonts w:ascii="Cambria Math" w:hAnsi="Cambria Math" w:eastAsiaTheme="minorEastAsia"/>
                </w:rPr>
                <m:t>R∙C∙s+1</m:t>
              </m:r>
            </m:den>
          </m:f>
          <m:r>
            <w:rPr>
              <w:rFonts w:ascii="Cambria Math" w:hAnsi="Cambria Math" w:eastAsiaTheme="minorEastAsia"/>
            </w:rPr>
            <m:t>=&gt;</m:t>
          </m:r>
          <m:f>
            <m:fPr>
              <m:ctrlPr>
                <w:rPr>
                  <w:rFonts w:ascii="Cambria Math" w:hAnsi="Cambria Math" w:eastAsiaTheme="minorEastAsia"/>
                  <w:i/>
                </w:rPr>
              </m:ctrlPr>
            </m:fPr>
            <m:num>
              <m:r>
                <w:rPr>
                  <w:rFonts w:ascii="Cambria Math" w:hAnsi="Cambria Math" w:eastAsiaTheme="minorEastAsia"/>
                </w:rPr>
                <m:t>s</m:t>
              </m:r>
            </m:num>
            <m:den>
              <m:r>
                <w:rPr>
                  <w:rFonts w:ascii="Cambria Math" w:hAnsi="Cambria Math" w:eastAsiaTheme="minorEastAsia"/>
                </w:rPr>
                <m:t>s+</m:t>
              </m:r>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RC</m:t>
                  </m:r>
                </m:den>
              </m:f>
            </m:den>
          </m:f>
          <m:r>
            <w:rPr>
              <w:rFonts w:ascii="Cambria Math" w:hAnsi="Cambria Math" w:eastAsiaTheme="minorEastAsia"/>
            </w:rPr>
            <m:t>=&gt;</m:t>
          </m:r>
          <m:f>
            <m:fPr>
              <m:ctrlPr>
                <w:rPr>
                  <w:rFonts w:ascii="Cambria Math" w:hAnsi="Cambria Math" w:eastAsiaTheme="minorEastAsia"/>
                  <w:i/>
                </w:rPr>
              </m:ctrlPr>
            </m:fPr>
            <m:num>
              <m:r>
                <w:rPr>
                  <w:rFonts w:ascii="Cambria Math" w:hAnsi="Cambria Math" w:eastAsiaTheme="minorEastAsia"/>
                </w:rPr>
                <m:t>s</m:t>
              </m:r>
            </m:num>
            <m:den>
              <m:r>
                <w:rPr>
                  <w:rFonts w:ascii="Cambria Math" w:hAnsi="Cambria Math" w:eastAsiaTheme="minorEastAsia"/>
                </w:rPr>
                <m:t>s+α</m:t>
              </m:r>
            </m:den>
          </m:f>
        </m:oMath>
      </m:oMathPara>
    </w:p>
    <w:p w:rsidR="00A528BA" w:rsidP="00A528BA" w:rsidRDefault="00A528BA" w14:paraId="080E1814" w14:textId="77777777">
      <w:pPr>
        <w:rPr>
          <w:rFonts w:ascii="Cambria" w:hAnsi="Cambria" w:eastAsiaTheme="minorEastAsia"/>
        </w:rPr>
      </w:pPr>
      <w:r>
        <w:rPr>
          <w:rFonts w:ascii="Cambria" w:hAnsi="Cambria" w:eastAsiaTheme="minorEastAsia"/>
        </w:rPr>
        <w:t>Hvis R og C indsættes fås overføringsfunktionen</w:t>
      </w:r>
    </w:p>
    <w:p w:rsidRPr="009D174D" w:rsidR="00A528BA" w:rsidP="00A528BA" w:rsidRDefault="00A528BA" w14:paraId="1FBE7396" w14:textId="77777777">
      <w:pPr>
        <w:rPr>
          <w:rFonts w:ascii="Cambria" w:hAnsi="Cambria" w:eastAsiaTheme="minorEastAsia"/>
        </w:rPr>
      </w:pPr>
      <m:oMathPara>
        <m:oMath>
          <m:r>
            <w:rPr>
              <w:rFonts w:ascii="Cambria Math" w:hAnsi="Cambria Math" w:eastAsiaTheme="minorEastAsia"/>
            </w:rPr>
            <m:t>G</m:t>
          </m:r>
          <m:d>
            <m:dPr>
              <m:ctrlPr>
                <w:rPr>
                  <w:rFonts w:ascii="Cambria Math" w:hAnsi="Cambria Math" w:eastAsiaTheme="minorEastAsia"/>
                  <w:i/>
                </w:rPr>
              </m:ctrlPr>
            </m:dPr>
            <m:e>
              <m:r>
                <w:rPr>
                  <w:rFonts w:ascii="Cambria Math" w:hAnsi="Cambria Math" w:eastAsiaTheme="minorEastAsia"/>
                </w:rPr>
                <m:t>s</m:t>
              </m:r>
            </m:e>
          </m:d>
          <m:r>
            <w:rPr>
              <w:rFonts w:ascii="Cambria Math" w:hAnsi="Cambria Math" w:eastAsiaTheme="minorEastAsia"/>
            </w:rPr>
            <m:t>=</m:t>
          </m:r>
          <m:f>
            <m:fPr>
              <m:ctrlPr>
                <w:rPr>
                  <w:rFonts w:ascii="Cambria Math" w:hAnsi="Cambria Math" w:eastAsiaTheme="minorEastAsia"/>
                  <w:i/>
                </w:rPr>
              </m:ctrlPr>
            </m:fPr>
            <m:num>
              <m:r>
                <w:rPr>
                  <w:rFonts w:ascii="Cambria Math" w:hAnsi="Cambria Math" w:eastAsiaTheme="minorEastAsia"/>
                </w:rPr>
                <m:t>1.592∙</m:t>
              </m:r>
              <m:sSup>
                <m:sSupPr>
                  <m:ctrlPr>
                    <w:rPr>
                      <w:rFonts w:ascii="Cambria Math" w:hAnsi="Cambria Math" w:eastAsiaTheme="minorEastAsia"/>
                      <w:i/>
                    </w:rPr>
                  </m:ctrlPr>
                </m:sSupPr>
                <m:e>
                  <m:r>
                    <w:rPr>
                      <w:rFonts w:ascii="Cambria Math" w:hAnsi="Cambria Math" w:eastAsiaTheme="minorEastAsia"/>
                    </w:rPr>
                    <m:t>10</m:t>
                  </m:r>
                </m:e>
                <m:sup>
                  <m:r>
                    <w:rPr>
                      <w:rFonts w:ascii="Cambria Math" w:hAnsi="Cambria Math" w:eastAsiaTheme="minorEastAsia"/>
                    </w:rPr>
                    <m:t>3</m:t>
                  </m:r>
                </m:sup>
              </m:sSup>
            </m:num>
            <m:den>
              <m:f>
                <m:fPr>
                  <m:ctrlPr>
                    <w:rPr>
                      <w:rFonts w:ascii="Cambria Math" w:hAnsi="Cambria Math" w:eastAsiaTheme="minorEastAsia"/>
                      <w:i/>
                    </w:rPr>
                  </m:ctrlPr>
                </m:fPr>
                <m:num>
                  <m:r>
                    <w:rPr>
                      <w:rFonts w:ascii="Cambria Math" w:hAnsi="Cambria Math" w:eastAsiaTheme="minorEastAsia"/>
                    </w:rPr>
                    <m:t>1</m:t>
                  </m:r>
                </m:num>
                <m:den>
                  <m:r>
                    <w:rPr>
                      <w:rFonts w:ascii="Cambria Math" w:hAnsi="Cambria Math" w:eastAsiaTheme="minorEastAsia"/>
                    </w:rPr>
                    <m:t>s∙10∙</m:t>
                  </m:r>
                  <m:sSup>
                    <m:sSupPr>
                      <m:ctrlPr>
                        <w:rPr>
                          <w:rFonts w:ascii="Cambria Math" w:hAnsi="Cambria Math" w:eastAsiaTheme="minorEastAsia"/>
                          <w:i/>
                        </w:rPr>
                      </m:ctrlPr>
                    </m:sSupPr>
                    <m:e>
                      <m:r>
                        <w:rPr>
                          <w:rFonts w:ascii="Cambria Math" w:hAnsi="Cambria Math" w:eastAsiaTheme="minorEastAsia"/>
                        </w:rPr>
                        <m:t>10</m:t>
                      </m:r>
                    </m:e>
                    <m:sup>
                      <m:r>
                        <w:rPr>
                          <w:rFonts w:ascii="Cambria Math" w:hAnsi="Cambria Math" w:eastAsiaTheme="minorEastAsia"/>
                        </w:rPr>
                        <m:t>-9</m:t>
                      </m:r>
                    </m:sup>
                  </m:sSup>
                </m:den>
              </m:f>
              <m:r>
                <w:rPr>
                  <w:rFonts w:ascii="Cambria Math" w:hAnsi="Cambria Math" w:eastAsiaTheme="minorEastAsia"/>
                </w:rPr>
                <m:t>+1.592∙</m:t>
              </m:r>
              <m:sSup>
                <m:sSupPr>
                  <m:ctrlPr>
                    <w:rPr>
                      <w:rFonts w:ascii="Cambria Math" w:hAnsi="Cambria Math" w:eastAsiaTheme="minorEastAsia"/>
                      <w:i/>
                    </w:rPr>
                  </m:ctrlPr>
                </m:sSupPr>
                <m:e>
                  <m:r>
                    <w:rPr>
                      <w:rFonts w:ascii="Cambria Math" w:hAnsi="Cambria Math" w:eastAsiaTheme="minorEastAsia"/>
                    </w:rPr>
                    <m:t>10</m:t>
                  </m:r>
                </m:e>
                <m:sup>
                  <m:r>
                    <w:rPr>
                      <w:rFonts w:ascii="Cambria Math" w:hAnsi="Cambria Math" w:eastAsiaTheme="minorEastAsia"/>
                    </w:rPr>
                    <m:t>3</m:t>
                  </m:r>
                </m:sup>
              </m:sSup>
            </m:den>
          </m:f>
          <m:r>
            <w:rPr>
              <w:rFonts w:ascii="Cambria Math" w:hAnsi="Cambria Math" w:eastAsiaTheme="minorEastAsia"/>
            </w:rPr>
            <m:t>=1-</m:t>
          </m:r>
          <m:f>
            <m:fPr>
              <m:ctrlPr>
                <w:rPr>
                  <w:rFonts w:ascii="Cambria Math" w:hAnsi="Cambria Math" w:eastAsiaTheme="minorEastAsia"/>
                  <w:i/>
                </w:rPr>
              </m:ctrlPr>
            </m:fPr>
            <m:num>
              <m:r>
                <w:rPr>
                  <w:rFonts w:ascii="Cambria Math" w:hAnsi="Cambria Math" w:eastAsiaTheme="minorEastAsia"/>
                </w:rPr>
                <m:t>6281</m:t>
              </m:r>
            </m:num>
            <m:den>
              <m:r>
                <w:rPr>
                  <w:rFonts w:ascii="Cambria Math" w:hAnsi="Cambria Math" w:eastAsiaTheme="minorEastAsia"/>
                </w:rPr>
                <m:t>s+6281</m:t>
              </m:r>
            </m:den>
          </m:f>
        </m:oMath>
      </m:oMathPara>
    </w:p>
    <w:p w:rsidRPr="00865577" w:rsidR="00340320" w:rsidP="00865577" w:rsidRDefault="00D46929" w14:paraId="34FBBFE5" w14:textId="0C60101F">
      <w:pPr>
        <w:jc w:val="both"/>
        <w:rPr>
          <w:rFonts w:ascii="Cambria" w:hAnsi="Cambria"/>
        </w:rPr>
      </w:pPr>
      <w:r w:rsidRPr="00865577">
        <w:rPr>
          <w:rFonts w:ascii="Cambria" w:hAnsi="Cambria"/>
        </w:rPr>
        <w:t xml:space="preserve"> </w:t>
      </w:r>
      <w:r w:rsidR="00684A37">
        <w:rPr>
          <w:rFonts w:ascii="Cambria" w:hAnsi="Cambria"/>
        </w:rPr>
        <w:t xml:space="preserve">Se </w:t>
      </w:r>
      <w:r w:rsidRPr="00684A37" w:rsidR="00684A37">
        <w:rPr>
          <w:rFonts w:ascii="Cambria" w:hAnsi="Cambria"/>
          <w:highlight w:val="yellow"/>
        </w:rPr>
        <w:t>figur x</w:t>
      </w:r>
      <w:r w:rsidRPr="00865577" w:rsidR="00340320">
        <w:rPr>
          <w:rFonts w:ascii="Cambria" w:hAnsi="Cambria"/>
        </w:rPr>
        <w:t xml:space="preserve"> </w:t>
      </w:r>
      <w:r w:rsidR="00F76E3F">
        <w:rPr>
          <w:rFonts w:ascii="Cambria" w:hAnsi="Cambria"/>
        </w:rPr>
        <w:t>for at se implementering</w:t>
      </w:r>
      <w:r w:rsidR="00DD570C">
        <w:rPr>
          <w:rFonts w:ascii="Cambria" w:hAnsi="Cambria"/>
        </w:rPr>
        <w:t xml:space="preserve"> af høj-pas filteret. B</w:t>
      </w:r>
      <w:r w:rsidRPr="00865577" w:rsidR="00340320">
        <w:rPr>
          <w:rFonts w:ascii="Cambria" w:hAnsi="Cambria"/>
        </w:rPr>
        <w:t>ode plot</w:t>
      </w:r>
      <w:r w:rsidR="00DD570C">
        <w:rPr>
          <w:rFonts w:ascii="Cambria" w:hAnsi="Cambria"/>
        </w:rPr>
        <w:t>tet viser</w:t>
      </w:r>
      <w:r w:rsidRPr="00865577" w:rsidR="00340320">
        <w:rPr>
          <w:rFonts w:ascii="Cambria" w:hAnsi="Cambria"/>
        </w:rPr>
        <w:t xml:space="preserve">, </w:t>
      </w:r>
      <w:r w:rsidR="00DD570C">
        <w:rPr>
          <w:rFonts w:ascii="Cambria" w:hAnsi="Cambria"/>
        </w:rPr>
        <w:t>at der</w:t>
      </w:r>
      <w:r w:rsidRPr="00865577" w:rsidR="00340320">
        <w:rPr>
          <w:rFonts w:ascii="Cambria" w:hAnsi="Cambria"/>
        </w:rPr>
        <w:t xml:space="preserve"> ved 50 HZ </w:t>
      </w:r>
      <w:r w:rsidR="00DD570C">
        <w:rPr>
          <w:rFonts w:ascii="Cambria" w:hAnsi="Cambria"/>
        </w:rPr>
        <w:t xml:space="preserve">ca. dæmpes </w:t>
      </w:r>
      <w:r w:rsidRPr="00865577" w:rsidR="00340320">
        <w:rPr>
          <w:rFonts w:ascii="Cambria" w:hAnsi="Cambria"/>
        </w:rPr>
        <w:t>med 56 DB, ved 120 kHz dæmpes der ikke.</w:t>
      </w:r>
      <w:r w:rsidR="00DD570C">
        <w:rPr>
          <w:rFonts w:ascii="Cambria" w:hAnsi="Cambria"/>
        </w:rPr>
        <w:t xml:space="preserve"> Samt at k</w:t>
      </w:r>
      <w:r w:rsidRPr="00865577" w:rsidR="00340320">
        <w:rPr>
          <w:rFonts w:ascii="Cambria" w:hAnsi="Cambria"/>
        </w:rPr>
        <w:t xml:space="preserve">nækfrekvens </w:t>
      </w:r>
      <w:r w:rsidR="00DD570C">
        <w:rPr>
          <w:rFonts w:ascii="Cambria" w:hAnsi="Cambria"/>
        </w:rPr>
        <w:t xml:space="preserve">er </w:t>
      </w:r>
      <w:r w:rsidRPr="00865577" w:rsidR="00340320">
        <w:rPr>
          <w:rFonts w:ascii="Cambria" w:hAnsi="Cambria"/>
        </w:rPr>
        <w:t>ved 10 kHz</w:t>
      </w:r>
    </w:p>
    <w:p w:rsidR="00340320" w:rsidP="00684A37" w:rsidRDefault="00D46929" w14:paraId="7E1383DF" w14:textId="4C019E91">
      <w:pPr>
        <w:jc w:val="center"/>
      </w:pPr>
      <w:r w:rsidRPr="002D53CD">
        <w:rPr>
          <w:noProof/>
        </w:rPr>
        <w:lastRenderedPageBreak/>
        <w:drawing>
          <wp:inline distT="0" distB="0" distL="0" distR="0" wp14:anchorId="5A76E71C" wp14:editId="58EA4C43">
            <wp:extent cx="5890260" cy="4514561"/>
            <wp:effectExtent l="0" t="0" r="0" b="635"/>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56403" cy="4565256"/>
                    </a:xfrm>
                    <a:prstGeom prst="rect">
                      <a:avLst/>
                    </a:prstGeom>
                  </pic:spPr>
                </pic:pic>
              </a:graphicData>
            </a:graphic>
          </wp:inline>
        </w:drawing>
      </w:r>
    </w:p>
    <w:p w:rsidRPr="00340320" w:rsidR="00340320" w:rsidP="00340320" w:rsidRDefault="00340320" w14:paraId="3557221F" w14:textId="1EC0176D">
      <w:pPr>
        <w:pStyle w:val="Billedtekst"/>
      </w:pPr>
      <w:r>
        <w:t xml:space="preserve">Figur </w:t>
      </w:r>
      <w:r>
        <w:fldChar w:fldCharType="begin"/>
      </w:r>
      <w:r>
        <w:instrText> SEQ Figur \* ARABIC </w:instrText>
      </w:r>
      <w:r>
        <w:fldChar w:fldCharType="separate"/>
      </w:r>
      <w:r w:rsidR="00CC3924">
        <w:rPr>
          <w:noProof/>
        </w:rPr>
        <w:t>5</w:t>
      </w:r>
      <w:r>
        <w:fldChar w:fldCharType="end"/>
      </w:r>
      <w:r>
        <w:t>: Bode plot af det først filter, som er et højpas filter</w:t>
      </w:r>
    </w:p>
    <w:p w:rsidR="00684A37" w:rsidP="00684A37" w:rsidRDefault="00D46929" w14:paraId="653DF449" w14:textId="77777777">
      <w:pPr>
        <w:keepNext/>
      </w:pPr>
      <w:r w:rsidRPr="002D53CD">
        <w:rPr>
          <w:noProof/>
        </w:rPr>
        <w:drawing>
          <wp:inline distT="0" distB="0" distL="0" distR="0" wp14:anchorId="749CE012" wp14:editId="414D0CE6">
            <wp:extent cx="4298052" cy="2347163"/>
            <wp:effectExtent l="0" t="0" r="762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8052" cy="2347163"/>
                    </a:xfrm>
                    <a:prstGeom prst="rect">
                      <a:avLst/>
                    </a:prstGeom>
                  </pic:spPr>
                </pic:pic>
              </a:graphicData>
            </a:graphic>
          </wp:inline>
        </w:drawing>
      </w:r>
    </w:p>
    <w:p w:rsidR="00340320" w:rsidP="00684A37" w:rsidRDefault="00684A37" w14:paraId="18A7BBB6" w14:textId="45B0FD2A">
      <w:pPr>
        <w:pStyle w:val="Billedtekst"/>
      </w:pPr>
      <w:r>
        <w:t xml:space="preserve">Figur </w:t>
      </w:r>
      <w:r>
        <w:fldChar w:fldCharType="begin"/>
      </w:r>
      <w:r>
        <w:instrText> SEQ Figur \* ARABIC </w:instrText>
      </w:r>
      <w:r>
        <w:fldChar w:fldCharType="separate"/>
      </w:r>
      <w:r w:rsidR="00CC3924">
        <w:rPr>
          <w:noProof/>
        </w:rPr>
        <w:t>6</w:t>
      </w:r>
      <w:r>
        <w:fldChar w:fldCharType="end"/>
      </w:r>
      <w:r>
        <w:t>: Høj-pas filter</w:t>
      </w:r>
    </w:p>
    <w:p w:rsidR="00CC3924" w:rsidP="00CC3924" w:rsidRDefault="00CC3924" w14:paraId="31ED0B53" w14:textId="5C57278A"/>
    <w:p w:rsidRPr="00CC3924" w:rsidR="00F76E3F" w:rsidP="00CC3924" w:rsidRDefault="00F76E3F" w14:paraId="1694AE67" w14:textId="77777777"/>
    <w:p w:rsidRPr="00F76E3F" w:rsidR="00CC3924" w:rsidP="00DD570C" w:rsidRDefault="00DD570C" w14:paraId="1DD6C58D" w14:textId="33D74350">
      <w:pPr>
        <w:rPr>
          <w:rFonts w:eastAsiaTheme="minorEastAsia"/>
        </w:rPr>
      </w:pPr>
      <w:r>
        <w:lastRenderedPageBreak/>
        <w:t xml:space="preserve">Det næste filter der ses i envelope detectoren er et </w:t>
      </w:r>
      <w:r w:rsidR="00A131ED">
        <w:t>d</w:t>
      </w:r>
      <w:r>
        <w:t>igitalt</w:t>
      </w:r>
      <w:r w:rsidR="00A131ED">
        <w:t xml:space="preserve"> m</w:t>
      </w:r>
      <w:r>
        <w:t>idlingsfilter</w:t>
      </w:r>
      <w:r w:rsidR="00A11A7C">
        <w:t>,</w:t>
      </w:r>
      <w:r w:rsidR="00CA324F">
        <w:t xml:space="preserve"> som</w:t>
      </w:r>
      <w:r w:rsidR="00A323AF">
        <w:t xml:space="preserve"> </w:t>
      </w:r>
      <w:r w:rsidRPr="00CA324F" w:rsidR="00CA324F">
        <w:t>tager gennemsnit over de sidste samples</w:t>
      </w:r>
      <w:r w:rsidR="00A11A7C">
        <w:t xml:space="preserve"> midlin</w:t>
      </w:r>
      <w:r w:rsidR="00B75644">
        <w:t>gen fo</w:t>
      </w:r>
      <w:r>
        <w:t>regår over 1000</w:t>
      </w:r>
      <w:r w:rsidR="00B75644">
        <w:t xml:space="preserve"> gange </w:t>
      </w:r>
      <w:r>
        <w:t>sample time</w:t>
      </w:r>
      <w:r w:rsidR="00B75644">
        <w:t xml:space="preserve">, </w:t>
      </w:r>
      <w:r w:rsidR="007B33E5">
        <w:t xml:space="preserve">hvor sample time </w:t>
      </w:r>
      <w:bookmarkStart w:name="_GoBack" w:id="0"/>
      <w:bookmarkEnd w:id="0"/>
      <w:r w:rsidR="00B75644">
        <w:t xml:space="preserve">er </w:t>
      </w:r>
      <m:oMath>
        <m:r>
          <w:rPr>
            <w:rFonts w:ascii="Cambria Math" w:hAnsi="Cambria Math"/>
          </w:rPr>
          <m:t>2</m:t>
        </m:r>
        <m:sSup>
          <m:sSupPr>
            <m:ctrlPr>
              <w:rPr>
                <w:rFonts w:ascii="Cambria Math" w:hAnsi="Cambria Math"/>
                <w:i/>
              </w:rPr>
            </m:ctrlPr>
          </m:sSupPr>
          <m:e>
            <m:r>
              <w:rPr>
                <w:rFonts w:ascii="Cambria Math" w:hAnsi="Cambria Math"/>
              </w:rPr>
              <m:t>e</m:t>
            </m:r>
          </m:e>
          <m:sup>
            <m:r>
              <w:rPr>
                <w:rFonts w:ascii="Cambria Math" w:hAnsi="Cambria Math"/>
              </w:rPr>
              <m:t>-7</m:t>
            </m:r>
          </m:sup>
        </m:sSup>
      </m:oMath>
      <w:r w:rsidR="00B75644">
        <w:rPr>
          <w:rFonts w:eastAsiaTheme="minorEastAsia"/>
        </w:rPr>
        <w:t xml:space="preserve">. </w:t>
      </w:r>
      <w:r w:rsidRPr="00CC3924" w:rsidR="00CC3924">
        <w:rPr>
          <w:rFonts w:eastAsiaTheme="minorEastAsia"/>
          <w:highlight w:val="yellow"/>
        </w:rPr>
        <w:t>(se figur x)</w:t>
      </w:r>
    </w:p>
    <w:p w:rsidR="00CC3924" w:rsidP="00CC3924" w:rsidRDefault="00DD570C" w14:paraId="246888F8" w14:textId="77777777">
      <w:pPr>
        <w:keepNext/>
      </w:pPr>
      <w:r w:rsidRPr="00752F4D">
        <w:rPr>
          <w:noProof/>
        </w:rPr>
        <w:drawing>
          <wp:inline distT="0" distB="0" distL="0" distR="0" wp14:anchorId="1B3A7F18" wp14:editId="2E2A7531">
            <wp:extent cx="6120130" cy="2230120"/>
            <wp:effectExtent l="0" t="0" r="0" b="0"/>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120130" cy="2230120"/>
                    </a:xfrm>
                    <a:prstGeom prst="rect">
                      <a:avLst/>
                    </a:prstGeom>
                  </pic:spPr>
                </pic:pic>
              </a:graphicData>
            </a:graphic>
          </wp:inline>
        </w:drawing>
      </w:r>
    </w:p>
    <w:p w:rsidRPr="00F76E3F" w:rsidR="00340320" w:rsidP="00F76E3F" w:rsidRDefault="00CC3924" w14:paraId="5A7737B6" w14:textId="28448707">
      <w:pPr>
        <w:pStyle w:val="Billedtekst"/>
      </w:pPr>
      <w:r>
        <w:t xml:space="preserve">Figur </w:t>
      </w:r>
      <w:r>
        <w:fldChar w:fldCharType="begin"/>
      </w:r>
      <w:r>
        <w:instrText> SEQ Figur \* ARABIC </w:instrText>
      </w:r>
      <w:r>
        <w:fldChar w:fldCharType="separate"/>
      </w:r>
      <w:r>
        <w:rPr>
          <w:noProof/>
        </w:rPr>
        <w:t>7</w:t>
      </w:r>
      <w:r>
        <w:fldChar w:fldCharType="end"/>
      </w:r>
      <w:r>
        <w:t>: Midlingsfilter</w:t>
      </w:r>
    </w:p>
    <w:p w:rsidRPr="001E139C" w:rsidR="00340320" w:rsidP="001E139C" w:rsidRDefault="00CC3924" w14:paraId="67A63C44" w14:textId="0D509A02">
      <w:pPr>
        <w:jc w:val="both"/>
        <w:rPr>
          <w:rFonts w:ascii="Cambria" w:hAnsi="Cambria"/>
        </w:rPr>
      </w:pPr>
      <w:r w:rsidRPr="001E139C">
        <w:rPr>
          <w:rFonts w:ascii="Cambria" w:hAnsi="Cambria"/>
        </w:rPr>
        <w:t xml:space="preserve">Det sidste scope, på </w:t>
      </w:r>
      <w:r w:rsidRPr="001E139C">
        <w:rPr>
          <w:rFonts w:ascii="Cambria" w:hAnsi="Cambria"/>
          <w:highlight w:val="yellow"/>
        </w:rPr>
        <w:t>figur x</w:t>
      </w:r>
      <w:r w:rsidRPr="001E139C">
        <w:rPr>
          <w:rFonts w:ascii="Cambria" w:hAnsi="Cambria"/>
        </w:rPr>
        <w:t xml:space="preserve">, viser outputtet efter </w:t>
      </w:r>
      <w:r w:rsidRPr="001E139C" w:rsidR="005445D8">
        <w:rPr>
          <w:rFonts w:ascii="Cambria" w:hAnsi="Cambria"/>
        </w:rPr>
        <w:t xml:space="preserve">envelope detektoren </w:t>
      </w:r>
      <w:r w:rsidRPr="001E139C" w:rsidR="005445D8">
        <w:rPr>
          <w:rFonts w:ascii="Cambria" w:hAnsi="Cambria"/>
          <w:highlight w:val="yellow"/>
        </w:rPr>
        <w:t>(se figur x)</w:t>
      </w:r>
      <w:r w:rsidRPr="001E139C" w:rsidR="005445D8">
        <w:rPr>
          <w:rFonts w:ascii="Cambria" w:hAnsi="Cambria"/>
        </w:rPr>
        <w:t xml:space="preserve">. Her ses </w:t>
      </w:r>
      <w:r w:rsidRPr="001E139C" w:rsidR="009730F0">
        <w:rPr>
          <w:rFonts w:ascii="Cambria" w:hAnsi="Cambria"/>
        </w:rPr>
        <w:t xml:space="preserve">et logisk højt signal hver gang der er 120 kHz bursts. Dette simulerer hvordan modtageren skal virke. Når der </w:t>
      </w:r>
      <w:r w:rsidRPr="001E139C" w:rsidR="00890BE5">
        <w:rPr>
          <w:rFonts w:ascii="Cambria" w:hAnsi="Cambria"/>
        </w:rPr>
        <w:t xml:space="preserve">bursts er der et logisk højt signal og når der ikke er bursts så er der et logisk lavt signal. Ved at modtager arduinoerne </w:t>
      </w:r>
      <w:r w:rsidRPr="001E139C" w:rsidR="001E139C">
        <w:rPr>
          <w:rFonts w:ascii="Cambria" w:hAnsi="Cambria"/>
        </w:rPr>
        <w:t xml:space="preserve">kan se disse logiske høje og lave signaler, og sammenligne med med zero crossing kan der skabes en sekvens af binære tal vha. manchester kode. </w:t>
      </w:r>
    </w:p>
    <w:p w:rsidR="008F6282" w:rsidP="005445D8" w:rsidRDefault="008F6282" w14:paraId="5714ADBD" w14:textId="1B75CC3F">
      <w:r w:rsidRPr="00F23122">
        <w:rPr>
          <w:noProof/>
        </w:rPr>
        <w:drawing>
          <wp:inline distT="0" distB="0" distL="0" distR="0" wp14:anchorId="5AE07405" wp14:editId="6FCFDD0C">
            <wp:extent cx="3521821" cy="3177540"/>
            <wp:effectExtent l="0" t="0" r="2540" b="3810"/>
            <wp:docPr id="29" name="Billed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525137" cy="3180531"/>
                    </a:xfrm>
                    <a:prstGeom prst="rect">
                      <a:avLst/>
                    </a:prstGeom>
                  </pic:spPr>
                </pic:pic>
              </a:graphicData>
            </a:graphic>
          </wp:inline>
        </w:drawing>
      </w:r>
    </w:p>
    <w:p w:rsidRPr="001E139C" w:rsidR="008F6282" w:rsidP="008F6282" w:rsidRDefault="008F6282" w14:paraId="4F5A0B7E" w14:textId="2F074A0F">
      <w:pPr>
        <w:pStyle w:val="Billedtekst"/>
        <w:rPr>
          <w:lang w:val="en-US"/>
        </w:rPr>
      </w:pPr>
      <w:r w:rsidRPr="001E139C">
        <w:rPr>
          <w:lang w:val="en-US"/>
        </w:rPr>
        <w:t xml:space="preserve">Figur </w:t>
      </w:r>
      <w:r>
        <w:fldChar w:fldCharType="begin"/>
      </w:r>
      <w:r w:rsidRPr="001E139C">
        <w:rPr>
          <w:lang w:val="en-US"/>
        </w:rPr>
        <w:instrText xml:space="preserve"> SEQ Figur \* ARABIC </w:instrText>
      </w:r>
      <w:r>
        <w:fldChar w:fldCharType="separate"/>
      </w:r>
      <w:r w:rsidRPr="001E139C" w:rsidR="00CC3924">
        <w:rPr>
          <w:noProof/>
          <w:lang w:val="en-US"/>
        </w:rPr>
        <w:t>8</w:t>
      </w:r>
      <w:r>
        <w:fldChar w:fldCharType="end"/>
      </w:r>
      <w:r w:rsidRPr="001E139C">
        <w:rPr>
          <w:lang w:val="en-US"/>
        </w:rPr>
        <w:t>: Envelope Detector</w:t>
      </w:r>
    </w:p>
    <w:p w:rsidRPr="001E139C" w:rsidR="008F6282" w:rsidP="001E139C" w:rsidRDefault="008F6282" w14:paraId="4C77C6D3" w14:textId="7F128D08">
      <w:pPr>
        <w:jc w:val="both"/>
        <w:rPr>
          <w:rFonts w:ascii="Cambria" w:hAnsi="Cambria"/>
          <w:lang w:val="en-US"/>
        </w:rPr>
      </w:pPr>
    </w:p>
    <w:p w:rsidRPr="00F76E3F" w:rsidR="00C5346C" w:rsidP="00F76E3F" w:rsidRDefault="001E139C" w14:paraId="5FD3DCD4" w14:textId="4F278B69">
      <w:pPr>
        <w:jc w:val="both"/>
        <w:rPr>
          <w:rFonts w:ascii="Cambria" w:hAnsi="Cambria"/>
        </w:rPr>
      </w:pPr>
      <w:r w:rsidRPr="001E139C">
        <w:rPr>
          <w:rFonts w:ascii="Cambria" w:hAnsi="Cambria"/>
        </w:rPr>
        <w:t xml:space="preserve">Ved at se på det samlede kredsløb og de forskellige scopes kan vi betragte at det konceptuelle kredsløb burde virker. Herved ved vi altså at det er muligt at opbygge et reelt kredsløb der ville virke på samme måde som det der er blevet påvist på simulink. </w:t>
      </w:r>
    </w:p>
    <w:sectPr w:rsidRPr="00F76E3F" w:rsidR="00C5346C">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6B71" w:rsidP="0060656D" w:rsidRDefault="00E86B71" w14:paraId="77427ED8" w14:textId="77777777">
      <w:pPr>
        <w:spacing w:after="0" w:line="240" w:lineRule="auto"/>
      </w:pPr>
      <w:r>
        <w:separator/>
      </w:r>
    </w:p>
  </w:endnote>
  <w:endnote w:type="continuationSeparator" w:id="0">
    <w:p w:rsidR="00E86B71" w:rsidP="0060656D" w:rsidRDefault="00E86B71" w14:paraId="6F94D17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6B71" w:rsidP="0060656D" w:rsidRDefault="00E86B71" w14:paraId="0F911271" w14:textId="77777777">
      <w:pPr>
        <w:spacing w:after="0" w:line="240" w:lineRule="auto"/>
      </w:pPr>
      <w:r>
        <w:separator/>
      </w:r>
    </w:p>
  </w:footnote>
  <w:footnote w:type="continuationSeparator" w:id="0">
    <w:p w:rsidR="00E86B71" w:rsidP="0060656D" w:rsidRDefault="00E86B71" w14:paraId="1E9A6C44" w14:textId="77777777">
      <w:pPr>
        <w:spacing w:after="0" w:line="240" w:lineRule="auto"/>
      </w:pPr>
      <w:r>
        <w:continuationSeparator/>
      </w:r>
    </w:p>
  </w:footnote>
</w:footnotes>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00"/>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82"/>
    <w:rsid w:val="00054527"/>
    <w:rsid w:val="000D5F36"/>
    <w:rsid w:val="001E139C"/>
    <w:rsid w:val="001E2CDC"/>
    <w:rsid w:val="002A4041"/>
    <w:rsid w:val="002B5C5B"/>
    <w:rsid w:val="002D53CD"/>
    <w:rsid w:val="00340320"/>
    <w:rsid w:val="005445D8"/>
    <w:rsid w:val="0060656D"/>
    <w:rsid w:val="00684A37"/>
    <w:rsid w:val="006B60CF"/>
    <w:rsid w:val="006F7F65"/>
    <w:rsid w:val="00752F4D"/>
    <w:rsid w:val="007B33E5"/>
    <w:rsid w:val="007D12BF"/>
    <w:rsid w:val="008440ED"/>
    <w:rsid w:val="00865577"/>
    <w:rsid w:val="00890BE5"/>
    <w:rsid w:val="008F6282"/>
    <w:rsid w:val="009730F0"/>
    <w:rsid w:val="009F6257"/>
    <w:rsid w:val="00A11A7C"/>
    <w:rsid w:val="00A131ED"/>
    <w:rsid w:val="00A323AF"/>
    <w:rsid w:val="00A528BA"/>
    <w:rsid w:val="00A631ED"/>
    <w:rsid w:val="00AA18FA"/>
    <w:rsid w:val="00AA6F6F"/>
    <w:rsid w:val="00AF478C"/>
    <w:rsid w:val="00B72625"/>
    <w:rsid w:val="00B75644"/>
    <w:rsid w:val="00C63054"/>
    <w:rsid w:val="00CA324F"/>
    <w:rsid w:val="00CC3924"/>
    <w:rsid w:val="00D30508"/>
    <w:rsid w:val="00D46929"/>
    <w:rsid w:val="00DD570C"/>
    <w:rsid w:val="00E00AB9"/>
    <w:rsid w:val="00E86B71"/>
    <w:rsid w:val="00EE20FB"/>
    <w:rsid w:val="00F76E3F"/>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AE72C"/>
  <w15:chartTrackingRefBased/>
  <w15:docId w15:val="{27773FDE-46DF-4CB6-AF84-BD7C669B8CD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styleId="Normal" w:default="1">
    <w:name w:val="Normal"/>
    <w:qFormat/>
    <w:rsid w:val="008F6282"/>
  </w:style>
  <w:style w:type="character" w:styleId="Standardskrifttypeiafsnit" w:default="1">
    <w:name w:val="Default Paragraph Font"/>
    <w:uiPriority w:val="1"/>
    <w:semiHidden/>
    <w:unhideWhenUsed/>
  </w:style>
  <w:style w:type="table" w:styleId="Tabel-Normal" w:default="1">
    <w:name w:val="Normal Table"/>
    <w:uiPriority w:val="99"/>
    <w:semiHidden/>
    <w:unhideWhenUsed/>
    <w:tblPr>
      <w:tblInd w:w="0" w:type="dxa"/>
      <w:tblCellMar>
        <w:top w:w="0" w:type="dxa"/>
        <w:left w:w="108" w:type="dxa"/>
        <w:bottom w:w="0" w:type="dxa"/>
        <w:right w:w="108" w:type="dxa"/>
      </w:tblCellMar>
    </w:tblPr>
  </w:style>
  <w:style w:type="numbering" w:styleId="Ingenoversigt" w:default="1">
    <w:name w:val="No List"/>
    <w:uiPriority w:val="99"/>
    <w:semiHidden/>
    <w:unhideWhenUsed/>
  </w:style>
  <w:style w:type="paragraph" w:styleId="Billedtekst">
    <w:name w:val="caption"/>
    <w:basedOn w:val="Normal"/>
    <w:next w:val="Normal"/>
    <w:uiPriority w:val="35"/>
    <w:unhideWhenUsed/>
    <w:qFormat/>
    <w:rsid w:val="008F6282"/>
    <w:pPr>
      <w:spacing w:after="200" w:line="240" w:lineRule="auto"/>
    </w:pPr>
    <w:rPr>
      <w:i/>
      <w:iCs/>
      <w:color w:val="44546A" w:themeColor="text2"/>
      <w:sz w:val="18"/>
      <w:szCs w:val="18"/>
    </w:rPr>
  </w:style>
  <w:style w:type="paragraph" w:styleId="Fodnotetekst">
    <w:name w:val="footnote text"/>
    <w:basedOn w:val="Normal"/>
    <w:link w:val="FodnotetekstTegn"/>
    <w:uiPriority w:val="99"/>
    <w:semiHidden/>
    <w:unhideWhenUsed/>
    <w:rsid w:val="0060656D"/>
    <w:pPr>
      <w:spacing w:after="0" w:line="240" w:lineRule="auto"/>
    </w:pPr>
    <w:rPr>
      <w:sz w:val="20"/>
      <w:szCs w:val="20"/>
    </w:rPr>
  </w:style>
  <w:style w:type="character" w:styleId="FodnotetekstTegn" w:customStyle="1">
    <w:name w:val="Fodnotetekst Tegn"/>
    <w:basedOn w:val="Standardskrifttypeiafsnit"/>
    <w:link w:val="Fodnotetekst"/>
    <w:uiPriority w:val="99"/>
    <w:semiHidden/>
    <w:rsid w:val="0060656D"/>
    <w:rPr>
      <w:sz w:val="20"/>
      <w:szCs w:val="20"/>
    </w:rPr>
  </w:style>
  <w:style w:type="character" w:styleId="Fodnotehenvisning">
    <w:name w:val="footnote reference"/>
    <w:basedOn w:val="Standardskrifttypeiafsnit"/>
    <w:uiPriority w:val="99"/>
    <w:semiHidden/>
    <w:unhideWhenUsed/>
    <w:rsid w:val="0060656D"/>
    <w:rPr>
      <w:vertAlign w:val="superscript"/>
    </w:rPr>
  </w:style>
  <w:style w:type="character" w:styleId="Hyperlink">
    <w:name w:val="Hyperlink"/>
    <w:basedOn w:val="Standardskrifttypeiafsnit"/>
    <w:uiPriority w:val="99"/>
    <w:semiHidden/>
    <w:unhideWhenUsed/>
    <w:rsid w:val="0060656D"/>
    <w:rPr>
      <w:color w:val="0000FF"/>
      <w:u w:val="single"/>
    </w:rPr>
  </w:style>
  <w:style w:type="character" w:styleId="Pladsholdertekst">
    <w:name w:val="Placeholder Text"/>
    <w:basedOn w:val="Standardskrifttypeiafsnit"/>
    <w:uiPriority w:val="99"/>
    <w:semiHidden/>
    <w:rsid w:val="00D4692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png" Id="rId13" /><Relationship Type="http://schemas.openxmlformats.org/officeDocument/2006/relationships/fontTable" Target="fontTable.xml" Id="rId1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image" Target="media/image3.png" Id="rId12" /><Relationship Type="http://schemas.openxmlformats.org/officeDocument/2006/relationships/image" Target="media/image8.png" Id="rId17" /><Relationship Type="http://schemas.openxmlformats.org/officeDocument/2006/relationships/customXml" Target="../customXml/item2.xml" Id="rId2" /><Relationship Type="http://schemas.openxmlformats.org/officeDocument/2006/relationships/image" Target="media/image7.png" Id="rId16"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image" Target="media/image2.png" Id="rId11" /><Relationship Type="http://schemas.openxmlformats.org/officeDocument/2006/relationships/styles" Target="styles.xml" Id="rId5" /><Relationship Type="http://schemas.openxmlformats.org/officeDocument/2006/relationships/image" Target="media/image6.png" Id="rId15" /><Relationship Type="http://schemas.openxmlformats.org/officeDocument/2006/relationships/image" Target="media/image1.png" Id="rId10" /><Relationship Type="http://schemas.openxmlformats.org/officeDocument/2006/relationships/theme" Target="theme/theme1.xml" Id="rId19" /><Relationship Type="http://schemas.openxmlformats.org/officeDocument/2006/relationships/customXml" Target="../customXml/item4.xml" Id="rId4" /><Relationship Type="http://schemas.openxmlformats.org/officeDocument/2006/relationships/endnotes" Target="endnotes.xml" Id="rId9" /><Relationship Type="http://schemas.openxmlformats.org/officeDocument/2006/relationships/image" Target="media/image5.png" Id="rId14" /></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00A86AFAC582E141AB79C4EAD64A7976" ma:contentTypeVersion="12" ma:contentTypeDescription="Opret et nyt dokument." ma:contentTypeScope="" ma:versionID="82c0c783c72943e6e18c31702a43b26d">
  <xsd:schema xmlns:xsd="http://www.w3.org/2001/XMLSchema" xmlns:xs="http://www.w3.org/2001/XMLSchema" xmlns:p="http://schemas.microsoft.com/office/2006/metadata/properties" xmlns:ns3="f35248a7-420a-4b3e-8125-8d1a93b3abff" xmlns:ns4="a0e5e4c4-7c7d-453d-9687-6bde84ad57f7" targetNamespace="http://schemas.microsoft.com/office/2006/metadata/properties" ma:root="true" ma:fieldsID="1dfa749977e08ea3a6d542833b52629a" ns3:_="" ns4:_="">
    <xsd:import namespace="f35248a7-420a-4b3e-8125-8d1a93b3abff"/>
    <xsd:import namespace="a0e5e4c4-7c7d-453d-9687-6bde84ad57f7"/>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5248a7-420a-4b3e-8125-8d1a93b3ab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0e5e4c4-7c7d-453d-9687-6bde84ad57f7" elementFormDefault="qualified">
    <xsd:import namespace="http://schemas.microsoft.com/office/2006/documentManagement/types"/>
    <xsd:import namespace="http://schemas.microsoft.com/office/infopath/2007/PartnerControls"/>
    <xsd:element name="SharedWithUsers" ma:index="10" nillable="true" ma:displayName="Delt med"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lt med detaljer" ma:internalName="SharedWithDetails" ma:readOnly="true">
      <xsd:simpleType>
        <xsd:restriction base="dms:Note">
          <xsd:maxLength value="255"/>
        </xsd:restriction>
      </xsd:simpleType>
    </xsd:element>
    <xsd:element name="SharingHintHash" ma:index="12" nillable="true" ma:displayName="Hashværdi for deling"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dhol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A585E0-20ED-4942-992E-D3963B59198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4E1ACF2-73A5-4AC8-8B28-B8B80C89BF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5248a7-420a-4b3e-8125-8d1a93b3abff"/>
    <ds:schemaRef ds:uri="a0e5e4c4-7c7d-453d-9687-6bde84ad5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23B2D7B-3F15-41B0-B649-F0191870AB37}">
  <ds:schemaRefs>
    <ds:schemaRef ds:uri="http://schemas.microsoft.com/sharepoint/v3/contenttype/forms"/>
  </ds:schemaRefs>
</ds:datastoreItem>
</file>

<file path=customXml/itemProps4.xml><?xml version="1.0" encoding="utf-8"?>
<ds:datastoreItem xmlns:ds="http://schemas.openxmlformats.org/officeDocument/2006/customXml" ds:itemID="{80FF270D-FA3B-4348-8F24-53647A12DF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503</Words>
  <Characters>3070</Characters>
  <Application>Microsoft Office Word</Application>
  <DocSecurity>0</DocSecurity>
  <Lines>25</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arne Broeders</dc:creator>
  <cp:keywords/>
  <dc:description/>
  <cp:lastModifiedBy>arne Broeders</cp:lastModifiedBy>
  <cp:revision>40</cp:revision>
  <dcterms:created xsi:type="dcterms:W3CDTF">2020-05-19T11:14:00Z</dcterms:created>
  <dcterms:modified xsi:type="dcterms:W3CDTF">2020-05-21T19:08:00Z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0x01010000A86AFAC582E141AB79C4EAD64A7976</vt:lpwstr>
  </property>
</Properties>
</file>