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40F" w:rsidRDefault="007B540F" w:rsidP="007B540F">
      <w:r>
        <w:t xml:space="preserve">Kyllinger </w:t>
      </w:r>
    </w:p>
    <w:p w:rsidR="007B540F" w:rsidRDefault="007B540F" w:rsidP="007B540F">
      <w:r>
        <w:rPr>
          <w:noProof/>
        </w:rPr>
        <w:drawing>
          <wp:inline distT="0" distB="0" distL="0" distR="0">
            <wp:extent cx="1573546" cy="1178934"/>
            <wp:effectExtent l="6985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578836" cy="1182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77D2">
        <w:t xml:space="preserve"> (Kyllinger 1)</w:t>
      </w:r>
    </w:p>
    <w:p w:rsidR="007B540F" w:rsidRDefault="007B540F" w:rsidP="007B540F">
      <w:r>
        <w:t xml:space="preserve">Vores kyllinger </w:t>
      </w:r>
      <w:r>
        <w:t xml:space="preserve">lever trygt og godt i den opvarmede stald, indtil de </w:t>
      </w:r>
      <w:r>
        <w:t xml:space="preserve">er blevet så store, at de har </w:t>
      </w:r>
      <w:r>
        <w:t>fået fjer og kan holde varmen</w:t>
      </w:r>
      <w:r w:rsidR="008F0CC1">
        <w:t xml:space="preserve"> udendørs.</w:t>
      </w:r>
    </w:p>
    <w:p w:rsidR="007B540F" w:rsidRDefault="007B540F" w:rsidP="007B540F">
      <w:r>
        <w:rPr>
          <w:noProof/>
        </w:rPr>
        <w:drawing>
          <wp:inline distT="0" distB="0" distL="0" distR="0">
            <wp:extent cx="1350010" cy="1800014"/>
            <wp:effectExtent l="0" t="0" r="254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815" cy="181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5C9A">
        <w:t xml:space="preserve">  </w:t>
      </w:r>
      <w:r w:rsidR="006A77D2">
        <w:t>(Kyllinger 2)</w:t>
      </w:r>
    </w:p>
    <w:p w:rsidR="00AF62E9" w:rsidRDefault="00B85C9A" w:rsidP="00AF62E9">
      <w:r>
        <w:t>K</w:t>
      </w:r>
      <w:r w:rsidR="007B540F">
        <w:t xml:space="preserve">yllingerne </w:t>
      </w:r>
      <w:r>
        <w:t xml:space="preserve">har </w:t>
      </w:r>
      <w:r w:rsidR="007B540F">
        <w:t xml:space="preserve">fri adgang til vand og økologisk foder. </w:t>
      </w:r>
      <w:r w:rsidR="00AF62E9">
        <w:t xml:space="preserve">To gange om dagen tildeles der en lækkerbisken i form af ensilage. </w:t>
      </w:r>
    </w:p>
    <w:p w:rsidR="00A1618C" w:rsidRDefault="00A1618C" w:rsidP="00A1618C">
      <w:r>
        <w:rPr>
          <w:noProof/>
        </w:rPr>
        <w:drawing>
          <wp:inline distT="0" distB="0" distL="0" distR="0" wp14:anchorId="382609ED" wp14:editId="2657A184">
            <wp:extent cx="2038350" cy="1806133"/>
            <wp:effectExtent l="0" t="0" r="0" b="381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93" cy="181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77D2">
        <w:t xml:space="preserve"> (Kyllinger 3)</w:t>
      </w:r>
    </w:p>
    <w:p w:rsidR="00A1618C" w:rsidRDefault="00A1618C" w:rsidP="00A1618C">
      <w:r>
        <w:t xml:space="preserve">Får kyllingerne </w:t>
      </w:r>
      <w:r w:rsidR="00AF62E9">
        <w:t xml:space="preserve">lyst, </w:t>
      </w:r>
      <w:r>
        <w:t xml:space="preserve">kan </w:t>
      </w:r>
      <w:r w:rsidR="00AF62E9">
        <w:t>de</w:t>
      </w:r>
      <w:r>
        <w:t xml:space="preserve"> tage et sandbad i sandkassen </w:t>
      </w:r>
      <w:r>
        <w:t xml:space="preserve">eller hoppe op på siddepindene og tage en lille lur. </w:t>
      </w:r>
    </w:p>
    <w:p w:rsidR="00AF62E9" w:rsidRDefault="00AF62E9" w:rsidP="00A1618C">
      <w:r>
        <w:rPr>
          <w:noProof/>
        </w:rPr>
        <w:lastRenderedPageBreak/>
        <w:drawing>
          <wp:inline distT="0" distB="0" distL="0" distR="0">
            <wp:extent cx="1371600" cy="1828800"/>
            <wp:effectExtent l="0" t="0" r="0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7" cy="183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77D2">
        <w:t xml:space="preserve"> (Kyllinger 4)</w:t>
      </w:r>
    </w:p>
    <w:p w:rsidR="00A1618C" w:rsidRDefault="00AF62E9" w:rsidP="00A1618C">
      <w:r>
        <w:t xml:space="preserve">Lige inden kyllingerne lukkes helt ud, kommer de ud på verandaen, hvor de vænner sig den ændrede temperatur. </w:t>
      </w:r>
      <w:r w:rsidR="00A1618C">
        <w:t>Herefter åbnes porte</w:t>
      </w:r>
      <w:r>
        <w:t xml:space="preserve">n ud til </w:t>
      </w:r>
      <w:r w:rsidR="00A1618C">
        <w:t>kyllingegården</w:t>
      </w:r>
      <w:r>
        <w:t>, hvor kyllingerne frit kan gå ud</w:t>
      </w:r>
      <w:r w:rsidR="00A1618C">
        <w:t xml:space="preserve"> og skrabe i jorden for at finde orm og insekter. </w:t>
      </w:r>
    </w:p>
    <w:p w:rsidR="00AF62E9" w:rsidRDefault="00A1618C" w:rsidP="00AF62E9">
      <w:r>
        <w:rPr>
          <w:noProof/>
        </w:rPr>
        <w:drawing>
          <wp:inline distT="0" distB="0" distL="0" distR="0" wp14:anchorId="46297F38" wp14:editId="41026155">
            <wp:extent cx="2906719" cy="2181225"/>
            <wp:effectExtent l="0" t="0" r="8255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107" cy="218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62E9" w:rsidRPr="00AF62E9">
        <w:t xml:space="preserve"> </w:t>
      </w:r>
      <w:r w:rsidR="006A77D2">
        <w:t>(Kyllinger 5)</w:t>
      </w:r>
    </w:p>
    <w:p w:rsidR="00A1618C" w:rsidRDefault="008F0CC1" w:rsidP="00B85C9A">
      <w:r>
        <w:t xml:space="preserve">De nyplantede æbletræer giver kyllingerne </w:t>
      </w:r>
      <w:r w:rsidR="00AF62E9">
        <w:t>beskyttelse mod rovfugle</w:t>
      </w:r>
      <w:r>
        <w:t xml:space="preserve">, </w:t>
      </w:r>
      <w:r w:rsidR="00AF62E9">
        <w:t>og giver</w:t>
      </w:r>
      <w:r>
        <w:t xml:space="preserve"> kyllingerne mere </w:t>
      </w:r>
      <w:r w:rsidR="00AF62E9">
        <w:t xml:space="preserve">mod på at </w:t>
      </w:r>
      <w:r w:rsidR="00AF62E9">
        <w:t xml:space="preserve">bevæge sig længere ud på det store udeareal.  </w:t>
      </w:r>
    </w:p>
    <w:p w:rsidR="00B85C9A" w:rsidRDefault="00B85C9A" w:rsidP="00B85C9A">
      <w:r>
        <w:rPr>
          <w:noProof/>
        </w:rPr>
        <w:drawing>
          <wp:inline distT="0" distB="0" distL="0" distR="0">
            <wp:extent cx="3594152" cy="1371600"/>
            <wp:effectExtent l="0" t="0" r="635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411" cy="137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77D2">
        <w:t xml:space="preserve"> (Kyllinger 6)</w:t>
      </w:r>
    </w:p>
    <w:p w:rsidR="00B85C9A" w:rsidRDefault="00B85C9A" w:rsidP="00B85C9A">
      <w:r>
        <w:t>Kyllingerne lukkes ud hele året rundt</w:t>
      </w:r>
      <w:r w:rsidR="00AF62E9">
        <w:t xml:space="preserve">. </w:t>
      </w:r>
    </w:p>
    <w:p w:rsidR="007B540F" w:rsidRDefault="007B540F" w:rsidP="007B540F">
      <w:r>
        <w:t xml:space="preserve">Når kyllingerne skal fanges til slagtning, foregår det nænsomt og roligt med </w:t>
      </w:r>
      <w:proofErr w:type="spellStart"/>
      <w:r>
        <w:t>hånd</w:t>
      </w:r>
      <w:r w:rsidR="00AF62E9">
        <w:t>fangning</w:t>
      </w:r>
      <w:proofErr w:type="spellEnd"/>
      <w:r w:rsidR="00AF62E9">
        <w:t>.</w:t>
      </w:r>
      <w:r>
        <w:t xml:space="preserve"> </w:t>
      </w:r>
      <w:bookmarkStart w:id="0" w:name="_GoBack"/>
      <w:bookmarkEnd w:id="0"/>
      <w:r>
        <w:t xml:space="preserve"> </w:t>
      </w:r>
    </w:p>
    <w:p w:rsidR="007B540F" w:rsidRDefault="007B540F" w:rsidP="007B540F"/>
    <w:p w:rsidR="00F80756" w:rsidRDefault="00F80756"/>
    <w:sectPr w:rsidR="00F8075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0F"/>
    <w:rsid w:val="006A77D2"/>
    <w:rsid w:val="007B540F"/>
    <w:rsid w:val="008F0CC1"/>
    <w:rsid w:val="00A1618C"/>
    <w:rsid w:val="00AF62E9"/>
    <w:rsid w:val="00B85C9A"/>
    <w:rsid w:val="00F8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D7491"/>
  <w15:chartTrackingRefBased/>
  <w15:docId w15:val="{042DCC2D-F6AF-41DC-A150-A6884ED90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40F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141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Jørn Nissen</dc:creator>
  <cp:keywords/>
  <dc:description/>
  <cp:lastModifiedBy>Jørn Nissen</cp:lastModifiedBy>
  <cp:revision>3</cp:revision>
  <dcterms:created xsi:type="dcterms:W3CDTF">2019-07-05T06:47:00Z</dcterms:created>
  <dcterms:modified xsi:type="dcterms:W3CDTF">2019-07-05T07:44:00Z</dcterms:modified>
</cp:coreProperties>
</file>