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D559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D559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D559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D559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C66DFC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B465D">
                                  <w:rPr>
                                    <w:rFonts w:asciiTheme="majorHAnsi" w:hAnsiTheme="majorHAnsi" w:cs="Arial"/>
                                    <w:b/>
                                    <w:color w:val="365F91" w:themeColor="accent1" w:themeShade="BF"/>
                                    <w:sz w:val="56"/>
                                  </w:rPr>
                                  <w:t>2020</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C66DFC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B465D">
                            <w:rPr>
                              <w:rFonts w:asciiTheme="majorHAnsi" w:hAnsiTheme="majorHAnsi" w:cs="Arial"/>
                              <w:b/>
                              <w:color w:val="365F91" w:themeColor="accent1" w:themeShade="BF"/>
                              <w:sz w:val="56"/>
                            </w:rPr>
                            <w:t>2020</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559A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41FA30C" w14:textId="77777777" w:rsidR="007B465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CBEBBB4" w14:textId="77777777" w:rsidR="007B465D" w:rsidRDefault="007B465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C33D902"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C18FBC9"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089E">
        <w:rPr>
          <w:noProof/>
        </w:rPr>
        <w:t>Application Characteristics</w:t>
      </w:r>
    </w:p>
    <w:p w14:paraId="65805AF5"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sidRPr="0039089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(2020) Top 25 Summary</w:t>
      </w:r>
    </w:p>
    <w:p w14:paraId="082E5C79"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089E">
        <w:rPr>
          <w:rFonts w:eastAsia="Calibri"/>
          <w:noProof/>
        </w:rPr>
        <w:t>CWE (2020) Top 25 Vulnerabilities Summary</w:t>
      </w:r>
    </w:p>
    <w:p w14:paraId="759E3DE8"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sidRPr="0039089E">
        <w:rPr>
          <w:rFonts w:eastAsia="Calibri"/>
          <w:noProof/>
        </w:rPr>
        <w:t>3.</w:t>
      </w:r>
      <w:r>
        <w:rPr>
          <w:rFonts w:asciiTheme="minorHAnsi" w:eastAsiaTheme="minorEastAsia" w:hAnsiTheme="minorHAnsi" w:cstheme="minorBidi"/>
          <w:b w:val="0"/>
          <w:caps w:val="0"/>
          <w:noProof/>
          <w:color w:val="auto"/>
          <w:sz w:val="22"/>
          <w:szCs w:val="22"/>
          <w:lang w:eastAsia="en-US"/>
        </w:rPr>
        <w:tab/>
      </w:r>
      <w:r w:rsidRPr="0039089E">
        <w:rPr>
          <w:rFonts w:eastAsia="Calibri"/>
          <w:noProof/>
        </w:rPr>
        <w:t>CAST Findings for CWE (2020) Top 25</w:t>
      </w:r>
    </w:p>
    <w:p w14:paraId="52B9F713"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sidRPr="0039089E">
        <w:rPr>
          <w:rFonts w:eastAsia="Calibri"/>
          <w:noProof/>
        </w:rPr>
        <w:t>4.</w:t>
      </w:r>
      <w:r>
        <w:rPr>
          <w:rFonts w:asciiTheme="minorHAnsi" w:eastAsiaTheme="minorEastAsia" w:hAnsiTheme="minorHAnsi" w:cstheme="minorBidi"/>
          <w:b w:val="0"/>
          <w:caps w:val="0"/>
          <w:noProof/>
          <w:color w:val="auto"/>
          <w:sz w:val="22"/>
          <w:szCs w:val="22"/>
          <w:lang w:eastAsia="en-US"/>
        </w:rPr>
        <w:tab/>
      </w:r>
      <w:r w:rsidRPr="0039089E">
        <w:rPr>
          <w:rFonts w:eastAsia="Calibri"/>
          <w:noProof/>
        </w:rPr>
        <w:t>CAST Findings Details for CWE (2020) Top 25</w:t>
      </w:r>
    </w:p>
    <w:p w14:paraId="43486F3D"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4CE0611C"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56FA42DE"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25239608"/>
      <w:bookmarkStart w:id="21" w:name="_Toc25309582"/>
      <w:bookmarkStart w:id="22" w:name="_Toc5530289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25239609"/>
      <w:bookmarkStart w:id="34" w:name="_Toc25309583"/>
      <w:bookmarkStart w:id="35" w:name="_Toc5530290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5E9D9F5D"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25239610"/>
      <w:bookmarkStart w:id="45" w:name="_Toc25309584"/>
      <w:bookmarkStart w:id="46" w:name="_Toc55302901"/>
      <w:r>
        <w:lastRenderedPageBreak/>
        <w:t xml:space="preserve">CWE </w:t>
      </w:r>
      <w:r w:rsidR="00AE23F0">
        <w:t>(</w:t>
      </w:r>
      <w:r w:rsidR="007B465D">
        <w:t>2020</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25D3943"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25239611"/>
      <w:bookmarkStart w:id="56" w:name="_Toc25309585"/>
      <w:bookmarkStart w:id="57" w:name="_Toc55302902"/>
      <w:r>
        <w:rPr>
          <w:rFonts w:eastAsia="Calibri"/>
          <w:lang w:val="en-US"/>
        </w:rPr>
        <w:t>CWE</w:t>
      </w:r>
      <w:r w:rsidR="00E26A78">
        <w:rPr>
          <w:rFonts w:eastAsia="Calibri"/>
          <w:lang w:val="en-US"/>
        </w:rPr>
        <w:t xml:space="preserve"> </w:t>
      </w:r>
      <w:r w:rsidR="00AE23F0">
        <w:rPr>
          <w:rFonts w:eastAsia="Calibri"/>
          <w:lang w:val="en-US"/>
        </w:rPr>
        <w:t>(</w:t>
      </w:r>
      <w:r w:rsidR="007B465D">
        <w:rPr>
          <w:rFonts w:eastAsia="Calibri"/>
          <w:lang w:val="en-US"/>
        </w:rPr>
        <w:t>2020</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398AA69"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B465D">
        <w:rPr>
          <w:rFonts w:cstheme="minorHAnsi"/>
          <w:szCs w:val="18"/>
        </w:rPr>
        <w:t>2020</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0-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89582E0" w:rsidR="007023C3" w:rsidRPr="0016377C" w:rsidRDefault="00893033" w:rsidP="002B6474">
            <w:pPr>
              <w:ind w:left="330" w:right="657"/>
              <w:jc w:val="left"/>
              <w:rPr>
                <w:rFonts w:cs="Open Sans"/>
                <w:sz w:val="16"/>
                <w:szCs w:val="18"/>
              </w:rPr>
            </w:pPr>
            <w:r w:rsidRPr="0016377C">
              <w:rPr>
                <w:rFonts w:cs="Open Sans"/>
                <w:sz w:val="16"/>
                <w:szCs w:val="18"/>
              </w:rPr>
              <w:t>CWE-20</w:t>
            </w:r>
            <w:r w:rsidR="007B465D">
              <w:rPr>
                <w:rFonts w:cs="Open Sans"/>
                <w:sz w:val="16"/>
                <w:szCs w:val="18"/>
              </w:rPr>
              <w:t>20</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3C82B651"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25239612"/>
      <w:bookmarkStart w:id="66" w:name="_Toc25309586"/>
      <w:bookmarkStart w:id="67" w:name="_Toc55302903"/>
      <w:bookmarkStart w:id="68" w:name="_Toc531862291"/>
      <w:r>
        <w:rPr>
          <w:rFonts w:eastAsia="Calibri"/>
        </w:rPr>
        <w:lastRenderedPageBreak/>
        <w:t xml:space="preserve">CAST Findings for </w:t>
      </w:r>
      <w:r w:rsidR="00EE0F23">
        <w:rPr>
          <w:rFonts w:eastAsia="Calibri"/>
        </w:rPr>
        <w:t xml:space="preserve">CWE </w:t>
      </w:r>
      <w:r>
        <w:rPr>
          <w:rFonts w:eastAsia="Calibri"/>
        </w:rPr>
        <w:t>(</w:t>
      </w:r>
      <w:r w:rsidR="007B465D">
        <w:rPr>
          <w:rFonts w:eastAsia="Calibri"/>
        </w:rPr>
        <w:t>2020</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7"/>
    </w:p>
    <w:p w14:paraId="2BB65601" w14:textId="77777777" w:rsidR="00B14DDB" w:rsidRDefault="00B14DDB" w:rsidP="00B14DDB">
      <w:pPr>
        <w:pStyle w:val="BodyContent"/>
        <w:ind w:right="657"/>
        <w:rPr>
          <w:rFonts w:ascii="Verdana" w:hAnsi="Verdana" w:cstheme="minorHAnsi"/>
          <w:sz w:val="18"/>
          <w:szCs w:val="18"/>
        </w:rPr>
      </w:pPr>
    </w:p>
    <w:p w14:paraId="279F2135" w14:textId="46DF3E3E"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7B465D">
        <w:rPr>
          <w:rFonts w:ascii="Verdana" w:hAnsi="Verdana" w:cstheme="minorHAnsi"/>
          <w:sz w:val="18"/>
          <w:szCs w:val="18"/>
        </w:rPr>
        <w:t>2020</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0-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40D9066E"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7B465D">
        <w:rPr>
          <w:i/>
          <w:sz w:val="14"/>
        </w:rPr>
        <w:t>20</w:t>
      </w:r>
      <w:r>
        <w:rPr>
          <w:i/>
          <w:sz w:val="14"/>
        </w:rPr>
        <w:t>-Top25</w:t>
      </w:r>
      <w:r>
        <w:rPr>
          <w:rFonts w:asciiTheme="minorHAnsi" w:hAnsiTheme="minorHAnsi" w:cstheme="minorHAnsi"/>
          <w:sz w:val="20"/>
        </w:rPr>
        <w:t xml:space="preserve"> </w:t>
      </w:r>
      <w:r>
        <w:rPr>
          <w:i/>
          <w:sz w:val="14"/>
        </w:rPr>
        <w:t>Vulnerabilities</w:t>
      </w:r>
    </w:p>
    <w:p w14:paraId="6527ADD4" w14:textId="5A8961AA" w:rsidR="00111397" w:rsidRDefault="00111397" w:rsidP="00111397">
      <w:pPr>
        <w:pStyle w:val="Heading1"/>
        <w:rPr>
          <w:rFonts w:eastAsia="Calibri"/>
        </w:rPr>
      </w:pPr>
      <w:bookmarkStart w:id="70" w:name="_Toc25239613"/>
      <w:bookmarkStart w:id="71" w:name="_Toc25309587"/>
      <w:bookmarkStart w:id="72" w:name="_Toc55302904"/>
      <w:r>
        <w:rPr>
          <w:rFonts w:eastAsia="Calibri"/>
        </w:rPr>
        <w:lastRenderedPageBreak/>
        <w:t>CAST Finding</w:t>
      </w:r>
      <w:r w:rsidR="00FC1C87">
        <w:rPr>
          <w:rFonts w:eastAsia="Calibri"/>
        </w:rPr>
        <w:t>s</w:t>
      </w:r>
      <w:r>
        <w:rPr>
          <w:rFonts w:eastAsia="Calibri"/>
        </w:rPr>
        <w:t xml:space="preserve"> Details for CWE (20</w:t>
      </w:r>
      <w:r w:rsidR="007B465D">
        <w:rPr>
          <w:rFonts w:eastAsia="Calibri"/>
        </w:rPr>
        <w:t>20</w:t>
      </w:r>
      <w:r>
        <w:rPr>
          <w:rFonts w:eastAsia="Calibri"/>
        </w:rPr>
        <w:t>) Top 25</w:t>
      </w:r>
      <w:bookmarkEnd w:id="70"/>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0-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3" w:name="_Toc531862316"/>
      <w:bookmarkStart w:id="74" w:name="_Toc14694640"/>
      <w:bookmarkStart w:id="75" w:name="_Toc14781237"/>
      <w:bookmarkStart w:id="76" w:name="_Toc14781372"/>
      <w:bookmarkStart w:id="77" w:name="_Toc15304890"/>
      <w:bookmarkStart w:id="78" w:name="_Toc15306077"/>
      <w:bookmarkStart w:id="79" w:name="_Toc21073280"/>
      <w:bookmarkStart w:id="80" w:name="_Toc21074676"/>
      <w:bookmarkStart w:id="81" w:name="_Toc25239614"/>
      <w:bookmarkStart w:id="82" w:name="_Toc25309588"/>
      <w:bookmarkStart w:id="83" w:name="_Toc55302905"/>
      <w:bookmarkEnd w:id="68"/>
      <w:r>
        <w:lastRenderedPageBreak/>
        <w:t>A</w:t>
      </w:r>
      <w:r w:rsidR="00CA74F4">
        <w:t>ppendix</w:t>
      </w:r>
      <w:bookmarkEnd w:id="73"/>
      <w:bookmarkEnd w:id="74"/>
      <w:bookmarkEnd w:id="75"/>
      <w:bookmarkEnd w:id="76"/>
      <w:bookmarkEnd w:id="77"/>
      <w:bookmarkEnd w:id="78"/>
      <w:bookmarkEnd w:id="79"/>
      <w:bookmarkEnd w:id="80"/>
      <w:bookmarkEnd w:id="81"/>
      <w:bookmarkEnd w:id="82"/>
      <w:bookmarkEnd w:id="83"/>
      <w:r w:rsidR="00CA74F4">
        <w:t xml:space="preserve"> </w:t>
      </w:r>
    </w:p>
    <w:p w14:paraId="057D58EF" w14:textId="77777777" w:rsidR="001913AA" w:rsidRDefault="001913AA" w:rsidP="001913AA">
      <w:pPr>
        <w:pStyle w:val="Heading2"/>
        <w:tabs>
          <w:tab w:val="clear" w:pos="-1605"/>
          <w:tab w:val="num" w:pos="432"/>
        </w:tabs>
        <w:ind w:left="432" w:right="657"/>
      </w:pPr>
      <w:bookmarkStart w:id="84" w:name="_Toc14688965"/>
      <w:bookmarkStart w:id="85" w:name="_Toc14689045"/>
      <w:bookmarkStart w:id="86" w:name="_Toc14680777"/>
      <w:bookmarkStart w:id="87" w:name="_Toc14685932"/>
      <w:bookmarkStart w:id="88" w:name="_Toc14687791"/>
      <w:bookmarkStart w:id="89" w:name="_Toc14694641"/>
      <w:bookmarkStart w:id="90" w:name="_Toc14781238"/>
      <w:bookmarkStart w:id="91" w:name="_Toc14781373"/>
      <w:bookmarkStart w:id="92" w:name="_Toc15304891"/>
      <w:bookmarkStart w:id="93" w:name="_Toc15306078"/>
      <w:bookmarkStart w:id="94" w:name="_Toc21073281"/>
      <w:bookmarkStart w:id="95" w:name="_Toc21074677"/>
      <w:bookmarkStart w:id="96" w:name="_Toc25239615"/>
      <w:bookmarkStart w:id="97" w:name="_Toc25309589"/>
      <w:bookmarkStart w:id="98" w:name="_Toc55302906"/>
      <w:r w:rsidRPr="0095797F">
        <w:t>About CAST Software Intelligence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D559A6"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9" w:name="_Toc14688966"/>
      <w:bookmarkStart w:id="100" w:name="_Toc14689046"/>
      <w:bookmarkStart w:id="101" w:name="_Toc14680778"/>
      <w:bookmarkStart w:id="102" w:name="_Toc14685933"/>
      <w:bookmarkStart w:id="103" w:name="_Toc14687792"/>
      <w:bookmarkStart w:id="104" w:name="_Toc14694642"/>
      <w:bookmarkStart w:id="105" w:name="_Toc14781239"/>
      <w:bookmarkStart w:id="106" w:name="_Toc14781374"/>
      <w:bookmarkStart w:id="107" w:name="_Toc15304892"/>
      <w:bookmarkStart w:id="108" w:name="_Toc15306079"/>
      <w:bookmarkStart w:id="109" w:name="_Toc21073282"/>
      <w:bookmarkStart w:id="110" w:name="_Toc21074678"/>
      <w:bookmarkStart w:id="111" w:name="_Toc25239616"/>
      <w:bookmarkStart w:id="112" w:name="_Toc25309590"/>
      <w:bookmarkStart w:id="113" w:name="_Toc55302907"/>
      <w:r w:rsidRPr="0095797F">
        <w:t>About CAST Security</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08408" w14:textId="77777777" w:rsidR="00D559A6" w:rsidRDefault="00D559A6">
      <w:r>
        <w:separator/>
      </w:r>
    </w:p>
  </w:endnote>
  <w:endnote w:type="continuationSeparator" w:id="0">
    <w:p w14:paraId="4B9DF4B5" w14:textId="77777777" w:rsidR="00D559A6" w:rsidRDefault="00D5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03515" w14:textId="77777777" w:rsidR="00D559A6" w:rsidRDefault="00D559A6">
      <w:r>
        <w:separator/>
      </w:r>
    </w:p>
  </w:footnote>
  <w:footnote w:type="continuationSeparator" w:id="0">
    <w:p w14:paraId="5E0F0320" w14:textId="77777777" w:rsidR="00D559A6" w:rsidRDefault="00D55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15F80123"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B465D">
      <w:rPr>
        <w:rFonts w:asciiTheme="majorHAnsi" w:hAnsiTheme="majorHAnsi"/>
        <w:noProof/>
        <w:sz w:val="20"/>
        <w:szCs w:val="24"/>
      </w:rPr>
      <w:t>2020</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594</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124</cp:revision>
  <cp:lastPrinted>2014-04-04T13:22:00Z</cp:lastPrinted>
  <dcterms:created xsi:type="dcterms:W3CDTF">2018-09-23T06:31:00Z</dcterms:created>
  <dcterms:modified xsi:type="dcterms:W3CDTF">2021-01-15T08:15:00Z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