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442F31" w:rsidRDefault="00442F3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442F31" w:rsidRDefault="00442F3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442F31" w:rsidRDefault="00051E9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2F31">
                                      <w:rPr>
                                        <w:color w:val="4F81BD" w:themeColor="accent1"/>
                                        <w:sz w:val="26"/>
                                        <w:szCs w:val="26"/>
                                      </w:rPr>
                                      <w:t>Author</w:t>
                                    </w:r>
                                  </w:sdtContent>
                                </w:sdt>
                              </w:p>
                              <w:p w14:paraId="34C1545A" w14:textId="77777777" w:rsidR="00442F31" w:rsidRDefault="00051E9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42F3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442F31" w:rsidRDefault="00051E9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2F31">
                                <w:rPr>
                                  <w:color w:val="4F81BD" w:themeColor="accent1"/>
                                  <w:sz w:val="26"/>
                                  <w:szCs w:val="26"/>
                                </w:rPr>
                                <w:t>Author</w:t>
                              </w:r>
                            </w:sdtContent>
                          </w:sdt>
                        </w:p>
                        <w:p w14:paraId="34C1545A" w14:textId="77777777" w:rsidR="00442F31" w:rsidRDefault="00051E9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42F31">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42BEFA93" w:rsidR="00442F31" w:rsidRDefault="00442F3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NIST SP 800 53R4</w:t>
                                </w:r>
                              </w:p>
                              <w:p w14:paraId="5709D450" w14:textId="002A13E4" w:rsidR="00442F31" w:rsidRDefault="00EA766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442F31">
                                  <w:rPr>
                                    <w:rFonts w:asciiTheme="majorHAnsi" w:hAnsiTheme="majorHAnsi" w:cs="Arial"/>
                                    <w:b/>
                                    <w:color w:val="365F91" w:themeColor="accent1" w:themeShade="BF"/>
                                    <w:sz w:val="56"/>
                                  </w:rPr>
                                  <w:t xml:space="preserve">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42BEFA93" w:rsidR="00442F31" w:rsidRDefault="00442F3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NIST SP 800 53R4</w:t>
                          </w:r>
                        </w:p>
                        <w:p w14:paraId="5709D450" w14:textId="002A13E4" w:rsidR="00442F31" w:rsidRDefault="00EA766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442F31">
                            <w:rPr>
                              <w:rFonts w:asciiTheme="majorHAnsi" w:hAnsiTheme="majorHAnsi" w:cs="Arial"/>
                              <w:b/>
                              <w:color w:val="365F91" w:themeColor="accent1" w:themeShade="BF"/>
                              <w:sz w:val="56"/>
                            </w:rPr>
                            <w:t xml:space="preserve">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51E9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90E55">
      <w:pPr>
        <w:pStyle w:val="Heading1"/>
        <w:numPr>
          <w:ilvl w:val="0"/>
          <w:numId w:val="0"/>
        </w:numPr>
        <w:ind w:left="357"/>
      </w:pPr>
      <w:r w:rsidRPr="00015B29">
        <w:lastRenderedPageBreak/>
        <w:tab/>
      </w:r>
      <w:bookmarkStart w:id="1" w:name="_Toc11157530"/>
      <w:bookmarkStart w:id="2" w:name="_Toc14418877"/>
      <w:bookmarkStart w:id="3" w:name="_Toc14680762"/>
      <w:bookmarkStart w:id="4" w:name="_Toc14685917"/>
      <w:bookmarkStart w:id="5" w:name="_Toc14687762"/>
      <w:bookmarkStart w:id="6" w:name="_Toc14781447"/>
      <w:bookmarkStart w:id="7" w:name="_Toc14781491"/>
      <w:bookmarkStart w:id="8" w:name="_Toc15305287"/>
      <w:bookmarkStart w:id="9" w:name="_Toc15305367"/>
      <w:bookmarkStart w:id="10" w:name="_Toc15305410"/>
      <w:bookmarkStart w:id="11" w:name="_Toc20231230"/>
      <w:bookmarkStart w:id="12" w:name="_Toc25239991"/>
      <w:bookmarkStart w:id="13" w:name="_Toc25240224"/>
      <w:bookmarkStart w:id="14" w:name="_Toc25309692"/>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bookmarkEnd w:id="14"/>
      <w:r w:rsidR="00020F50">
        <w:tab/>
      </w:r>
    </w:p>
    <w:p w14:paraId="1B8D7492" w14:textId="77777777" w:rsidR="00413694" w:rsidRDefault="000201A4">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413694">
        <w:rPr>
          <w:noProof/>
        </w:rPr>
        <w:t>Table of Content</w:t>
      </w:r>
    </w:p>
    <w:p w14:paraId="1CBDD1EB" w14:textId="77777777" w:rsidR="00413694" w:rsidRDefault="00413694">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92AE5C9" w14:textId="77777777" w:rsidR="00413694" w:rsidRDefault="00413694">
      <w:pPr>
        <w:pStyle w:val="TOC2"/>
        <w:tabs>
          <w:tab w:val="left" w:pos="1000"/>
        </w:tabs>
        <w:rPr>
          <w:rFonts w:asciiTheme="minorHAnsi" w:eastAsiaTheme="minorEastAsia" w:hAnsiTheme="minorHAnsi" w:cstheme="minorBidi"/>
          <w:smallCaps w:val="0"/>
          <w:noProof/>
          <w:color w:val="auto"/>
          <w:sz w:val="22"/>
          <w:szCs w:val="22"/>
          <w:lang w:eastAsia="en-US"/>
        </w:rPr>
      </w:pPr>
      <w:r w:rsidRPr="004B2444">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4B2444">
        <w:rPr>
          <w:noProof/>
        </w:rPr>
        <w:t>Application Characteristics</w:t>
      </w:r>
    </w:p>
    <w:p w14:paraId="3DBE1973" w14:textId="77777777" w:rsidR="00413694" w:rsidRDefault="00413694">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NIST SP 800 53R4 Summary</w:t>
      </w:r>
    </w:p>
    <w:p w14:paraId="40E32AEB" w14:textId="77777777" w:rsidR="00413694" w:rsidRDefault="00413694">
      <w:pPr>
        <w:pStyle w:val="TOC2"/>
        <w:tabs>
          <w:tab w:val="left" w:pos="1000"/>
        </w:tabs>
        <w:rPr>
          <w:rFonts w:asciiTheme="minorHAnsi" w:eastAsiaTheme="minorEastAsia" w:hAnsiTheme="minorHAnsi" w:cstheme="minorBidi"/>
          <w:smallCaps w:val="0"/>
          <w:noProof/>
          <w:color w:val="auto"/>
          <w:sz w:val="22"/>
          <w:szCs w:val="22"/>
          <w:lang w:eastAsia="en-US"/>
        </w:rPr>
      </w:pPr>
      <w:r w:rsidRPr="004B2444">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4B2444">
        <w:rPr>
          <w:rFonts w:eastAsia="Calibri"/>
          <w:noProof/>
        </w:rPr>
        <w:t>NIST SP 800 53R4 Vulnerabilities Summary</w:t>
      </w:r>
    </w:p>
    <w:p w14:paraId="65F2408D" w14:textId="77777777" w:rsidR="00413694" w:rsidRDefault="00413694">
      <w:pPr>
        <w:pStyle w:val="TOC1"/>
        <w:tabs>
          <w:tab w:val="left" w:pos="737"/>
        </w:tabs>
        <w:rPr>
          <w:rFonts w:asciiTheme="minorHAnsi" w:eastAsiaTheme="minorEastAsia" w:hAnsiTheme="minorHAnsi" w:cstheme="minorBidi"/>
          <w:b w:val="0"/>
          <w:caps w:val="0"/>
          <w:noProof/>
          <w:color w:val="auto"/>
          <w:sz w:val="22"/>
          <w:szCs w:val="22"/>
          <w:lang w:eastAsia="en-US"/>
        </w:rPr>
      </w:pPr>
      <w:r w:rsidRPr="004B2444">
        <w:rPr>
          <w:rFonts w:eastAsia="Calibri"/>
          <w:noProof/>
        </w:rPr>
        <w:t>3.</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NIST-SP-800-53R4-AC</w:t>
      </w:r>
    </w:p>
    <w:p w14:paraId="19A3507E" w14:textId="77777777" w:rsidR="00413694" w:rsidRDefault="00413694">
      <w:pPr>
        <w:pStyle w:val="TOC1"/>
        <w:tabs>
          <w:tab w:val="left" w:pos="737"/>
        </w:tabs>
        <w:rPr>
          <w:rFonts w:asciiTheme="minorHAnsi" w:eastAsiaTheme="minorEastAsia" w:hAnsiTheme="minorHAnsi" w:cstheme="minorBidi"/>
          <w:b w:val="0"/>
          <w:caps w:val="0"/>
          <w:noProof/>
          <w:color w:val="auto"/>
          <w:sz w:val="22"/>
          <w:szCs w:val="22"/>
          <w:lang w:eastAsia="en-US"/>
        </w:rPr>
      </w:pPr>
      <w:r w:rsidRPr="004B2444">
        <w:rPr>
          <w:rFonts w:eastAsia="Calibri"/>
          <w:noProof/>
        </w:rPr>
        <w:t>4.</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NIST-SP-800-53R4-AU</w:t>
      </w:r>
    </w:p>
    <w:p w14:paraId="2953C180" w14:textId="77777777" w:rsidR="00413694" w:rsidRDefault="00413694">
      <w:pPr>
        <w:pStyle w:val="TOC1"/>
        <w:tabs>
          <w:tab w:val="left" w:pos="737"/>
        </w:tabs>
        <w:rPr>
          <w:rFonts w:asciiTheme="minorHAnsi" w:eastAsiaTheme="minorEastAsia" w:hAnsiTheme="minorHAnsi" w:cstheme="minorBidi"/>
          <w:b w:val="0"/>
          <w:caps w:val="0"/>
          <w:noProof/>
          <w:color w:val="auto"/>
          <w:sz w:val="22"/>
          <w:szCs w:val="22"/>
          <w:lang w:eastAsia="en-US"/>
        </w:rPr>
      </w:pPr>
      <w:r w:rsidRPr="004B2444">
        <w:rPr>
          <w:rFonts w:eastAsia="Calibri"/>
          <w:noProof/>
        </w:rPr>
        <w:t>5.</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NIST-SP-800-53R4-CA</w:t>
      </w:r>
    </w:p>
    <w:p w14:paraId="0D33092B" w14:textId="77777777" w:rsidR="00413694" w:rsidRDefault="00413694">
      <w:pPr>
        <w:pStyle w:val="TOC1"/>
        <w:tabs>
          <w:tab w:val="left" w:pos="737"/>
        </w:tabs>
        <w:rPr>
          <w:rFonts w:asciiTheme="minorHAnsi" w:eastAsiaTheme="minorEastAsia" w:hAnsiTheme="minorHAnsi" w:cstheme="minorBidi"/>
          <w:b w:val="0"/>
          <w:caps w:val="0"/>
          <w:noProof/>
          <w:color w:val="auto"/>
          <w:sz w:val="22"/>
          <w:szCs w:val="22"/>
          <w:lang w:eastAsia="en-US"/>
        </w:rPr>
      </w:pPr>
      <w:r w:rsidRPr="004B2444">
        <w:rPr>
          <w:rFonts w:eastAsia="Calibri"/>
          <w:noProof/>
        </w:rPr>
        <w:t>6.</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NIST-SP-800-53R4-CM</w:t>
      </w:r>
    </w:p>
    <w:p w14:paraId="79F37CE7" w14:textId="77777777" w:rsidR="00413694" w:rsidRDefault="00413694">
      <w:pPr>
        <w:pStyle w:val="TOC1"/>
        <w:tabs>
          <w:tab w:val="left" w:pos="737"/>
        </w:tabs>
        <w:rPr>
          <w:rFonts w:asciiTheme="minorHAnsi" w:eastAsiaTheme="minorEastAsia" w:hAnsiTheme="minorHAnsi" w:cstheme="minorBidi"/>
          <w:b w:val="0"/>
          <w:caps w:val="0"/>
          <w:noProof/>
          <w:color w:val="auto"/>
          <w:sz w:val="22"/>
          <w:szCs w:val="22"/>
          <w:lang w:eastAsia="en-US"/>
        </w:rPr>
      </w:pPr>
      <w:r w:rsidRPr="004B2444">
        <w:rPr>
          <w:rFonts w:eastAsia="Calibri"/>
          <w:noProof/>
        </w:rPr>
        <w:t>7.</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NIST-SP-800-53R4-IA</w:t>
      </w:r>
    </w:p>
    <w:p w14:paraId="0D0B924C" w14:textId="77777777" w:rsidR="00413694" w:rsidRDefault="00413694">
      <w:pPr>
        <w:pStyle w:val="TOC1"/>
        <w:tabs>
          <w:tab w:val="left" w:pos="737"/>
        </w:tabs>
        <w:rPr>
          <w:rFonts w:asciiTheme="minorHAnsi" w:eastAsiaTheme="minorEastAsia" w:hAnsiTheme="minorHAnsi" w:cstheme="minorBidi"/>
          <w:b w:val="0"/>
          <w:caps w:val="0"/>
          <w:noProof/>
          <w:color w:val="auto"/>
          <w:sz w:val="22"/>
          <w:szCs w:val="22"/>
          <w:lang w:eastAsia="en-US"/>
        </w:rPr>
      </w:pPr>
      <w:r w:rsidRPr="004B2444">
        <w:rPr>
          <w:rFonts w:eastAsia="Calibri"/>
          <w:noProof/>
        </w:rPr>
        <w:t>8.</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NIST-SP-800-53R4-SA</w:t>
      </w:r>
    </w:p>
    <w:p w14:paraId="0FF82223" w14:textId="77777777" w:rsidR="00413694" w:rsidRDefault="00413694">
      <w:pPr>
        <w:pStyle w:val="TOC1"/>
        <w:tabs>
          <w:tab w:val="left" w:pos="737"/>
        </w:tabs>
        <w:rPr>
          <w:rFonts w:asciiTheme="minorHAnsi" w:eastAsiaTheme="minorEastAsia" w:hAnsiTheme="minorHAnsi" w:cstheme="minorBidi"/>
          <w:b w:val="0"/>
          <w:caps w:val="0"/>
          <w:noProof/>
          <w:color w:val="auto"/>
          <w:sz w:val="22"/>
          <w:szCs w:val="22"/>
          <w:lang w:eastAsia="en-US"/>
        </w:rPr>
      </w:pPr>
      <w:r w:rsidRPr="004B2444">
        <w:rPr>
          <w:rFonts w:eastAsia="Calibri"/>
          <w:noProof/>
        </w:rPr>
        <w:t>9.</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NIST-SP-800-53R4-SC</w:t>
      </w:r>
    </w:p>
    <w:p w14:paraId="3D4258DB"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sidRPr="004B2444">
        <w:rPr>
          <w:rFonts w:eastAsia="Calibri"/>
          <w:noProof/>
        </w:rPr>
        <w:t>10.</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NIST-SP-800-53R4-SI</w:t>
      </w:r>
    </w:p>
    <w:p w14:paraId="35578F9E"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sidRPr="004B2444">
        <w:rPr>
          <w:rFonts w:eastAsia="Calibri"/>
          <w:noProof/>
        </w:rPr>
        <w:t>11.</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Details NIST-SP-800-53R4-AC</w:t>
      </w:r>
    </w:p>
    <w:p w14:paraId="7B2D73DE"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sidRPr="004B2444">
        <w:rPr>
          <w:rFonts w:eastAsia="Calibri"/>
          <w:noProof/>
        </w:rPr>
        <w:t>12.</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Details NIST-SP-800-53R4-AU</w:t>
      </w:r>
    </w:p>
    <w:p w14:paraId="19C2F2D4"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sidRPr="004B2444">
        <w:rPr>
          <w:rFonts w:eastAsia="Calibri"/>
          <w:noProof/>
        </w:rPr>
        <w:t>13.</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Details NIST-SP-800-53R4-CA</w:t>
      </w:r>
    </w:p>
    <w:p w14:paraId="66EA6723"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sidRPr="004B2444">
        <w:rPr>
          <w:rFonts w:eastAsia="Calibri"/>
          <w:noProof/>
        </w:rPr>
        <w:t>14.</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for Details NIST-SP-800-53R4-CM</w:t>
      </w:r>
    </w:p>
    <w:p w14:paraId="4983856D"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sidRPr="004B2444">
        <w:rPr>
          <w:rFonts w:eastAsia="Calibri"/>
          <w:noProof/>
        </w:rPr>
        <w:t>15.</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Details for NIST-SP-800-53R4-IA</w:t>
      </w:r>
    </w:p>
    <w:p w14:paraId="55A28D06"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sidRPr="004B2444">
        <w:rPr>
          <w:rFonts w:eastAsia="Calibri"/>
          <w:noProof/>
        </w:rPr>
        <w:t>16.</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Details for NIST-SP-800-53R4-SA</w:t>
      </w:r>
    </w:p>
    <w:p w14:paraId="580904A2"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sidRPr="004B2444">
        <w:rPr>
          <w:rFonts w:eastAsia="Calibri"/>
          <w:noProof/>
        </w:rPr>
        <w:t>17.</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Details for NIST-SP-800-53R4-SC</w:t>
      </w:r>
    </w:p>
    <w:p w14:paraId="6D039271"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sidRPr="004B2444">
        <w:rPr>
          <w:rFonts w:eastAsia="Calibri"/>
          <w:noProof/>
        </w:rPr>
        <w:t>18.</w:t>
      </w:r>
      <w:r>
        <w:rPr>
          <w:rFonts w:asciiTheme="minorHAnsi" w:eastAsiaTheme="minorEastAsia" w:hAnsiTheme="minorHAnsi" w:cstheme="minorBidi"/>
          <w:b w:val="0"/>
          <w:caps w:val="0"/>
          <w:noProof/>
          <w:color w:val="auto"/>
          <w:sz w:val="22"/>
          <w:szCs w:val="22"/>
          <w:lang w:eastAsia="en-US"/>
        </w:rPr>
        <w:tab/>
      </w:r>
      <w:r w:rsidRPr="004B2444">
        <w:rPr>
          <w:rFonts w:eastAsia="Calibri"/>
          <w:noProof/>
        </w:rPr>
        <w:t>CAST Findings Details for NIST-SP-800-53R4-SI</w:t>
      </w:r>
    </w:p>
    <w:p w14:paraId="3D15DFDA" w14:textId="77777777" w:rsidR="00413694" w:rsidRDefault="00413694">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19.</w:t>
      </w:r>
      <w:r>
        <w:rPr>
          <w:rFonts w:asciiTheme="minorHAnsi" w:eastAsiaTheme="minorEastAsia" w:hAnsiTheme="minorHAnsi" w:cstheme="minorBidi"/>
          <w:b w:val="0"/>
          <w:caps w:val="0"/>
          <w:noProof/>
          <w:color w:val="auto"/>
          <w:sz w:val="22"/>
          <w:szCs w:val="22"/>
          <w:lang w:eastAsia="en-US"/>
        </w:rPr>
        <w:tab/>
      </w:r>
      <w:r>
        <w:rPr>
          <w:noProof/>
        </w:rPr>
        <w:t>Appendix</w:t>
      </w:r>
    </w:p>
    <w:p w14:paraId="0B399021" w14:textId="77777777" w:rsidR="00413694" w:rsidRDefault="00413694">
      <w:pPr>
        <w:pStyle w:val="TOC2"/>
        <w:tabs>
          <w:tab w:val="left" w:pos="1200"/>
        </w:tabs>
        <w:rPr>
          <w:rFonts w:asciiTheme="minorHAnsi" w:eastAsiaTheme="minorEastAsia" w:hAnsiTheme="minorHAnsi" w:cstheme="minorBidi"/>
          <w:smallCaps w:val="0"/>
          <w:noProof/>
          <w:color w:val="auto"/>
          <w:sz w:val="22"/>
          <w:szCs w:val="22"/>
          <w:lang w:eastAsia="en-US"/>
        </w:rPr>
      </w:pPr>
      <w:r w:rsidRPr="004B2444">
        <w:rPr>
          <w:rFonts w:asciiTheme="minorHAnsi" w:hAnsiTheme="minorHAnsi" w:cstheme="minorHAnsi"/>
          <w:noProof/>
          <w14:scene3d>
            <w14:camera w14:prst="orthographicFront"/>
            <w14:lightRig w14:rig="threePt" w14:dir="t">
              <w14:rot w14:lat="0" w14:lon="0" w14:rev="0"/>
            </w14:lightRig>
          </w14:scene3d>
        </w:rPr>
        <w:t>19.1.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3A5B04FA" w14:textId="77777777" w:rsidR="00413694" w:rsidRDefault="00413694">
      <w:pPr>
        <w:pStyle w:val="TOC2"/>
        <w:tabs>
          <w:tab w:val="left" w:pos="1200"/>
        </w:tabs>
        <w:rPr>
          <w:rFonts w:asciiTheme="minorHAnsi" w:eastAsiaTheme="minorEastAsia" w:hAnsiTheme="minorHAnsi" w:cstheme="minorBidi"/>
          <w:smallCaps w:val="0"/>
          <w:noProof/>
          <w:color w:val="auto"/>
          <w:sz w:val="22"/>
          <w:szCs w:val="22"/>
          <w:lang w:eastAsia="en-US"/>
        </w:rPr>
      </w:pPr>
      <w:r w:rsidRPr="004B2444">
        <w:rPr>
          <w:rFonts w:asciiTheme="minorHAnsi" w:hAnsiTheme="minorHAnsi" w:cstheme="minorHAnsi"/>
          <w:noProof/>
          <w14:scene3d>
            <w14:camera w14:prst="orthographicFront"/>
            <w14:lightRig w14:rig="threePt" w14:dir="t">
              <w14:rot w14:lat="0" w14:lon="0" w14:rev="0"/>
            </w14:lightRig>
          </w14:scene3d>
        </w:rPr>
        <w:t>19.2.</w:t>
      </w:r>
      <w:r>
        <w:rPr>
          <w:rFonts w:asciiTheme="minorHAnsi" w:eastAsiaTheme="minorEastAsia" w:hAnsiTheme="minorHAnsi" w:cstheme="minorBidi"/>
          <w:smallCaps w:val="0"/>
          <w:noProof/>
          <w:color w:val="auto"/>
          <w:sz w:val="22"/>
          <w:szCs w:val="22"/>
          <w:lang w:eastAsia="en-US"/>
        </w:rPr>
        <w:tab/>
      </w:r>
      <w:r>
        <w:rPr>
          <w:noProof/>
        </w:rPr>
        <w:t>About CAST Security</w:t>
      </w:r>
    </w:p>
    <w:p w14:paraId="50DAAD22" w14:textId="77777777" w:rsidR="00413694" w:rsidRDefault="00413694">
      <w:pPr>
        <w:pStyle w:val="TOC2"/>
        <w:tabs>
          <w:tab w:val="left" w:pos="1200"/>
        </w:tabs>
        <w:rPr>
          <w:rFonts w:asciiTheme="minorHAnsi" w:eastAsiaTheme="minorEastAsia" w:hAnsiTheme="minorHAnsi" w:cstheme="minorBidi"/>
          <w:smallCaps w:val="0"/>
          <w:noProof/>
          <w:color w:val="auto"/>
          <w:sz w:val="22"/>
          <w:szCs w:val="22"/>
          <w:lang w:eastAsia="en-US"/>
        </w:rPr>
      </w:pPr>
      <w:r w:rsidRPr="004B2444">
        <w:rPr>
          <w:rFonts w:asciiTheme="minorHAnsi" w:hAnsiTheme="minorHAnsi" w:cstheme="minorHAnsi"/>
          <w:noProof/>
          <w14:scene3d>
            <w14:camera w14:prst="orthographicFront"/>
            <w14:lightRig w14:rig="threePt" w14:dir="t">
              <w14:rot w14:lat="0" w14:lon="0" w14:rev="0"/>
            </w14:lightRig>
          </w14:scene3d>
        </w:rPr>
        <w:t>19.3.</w:t>
      </w:r>
      <w:r>
        <w:rPr>
          <w:rFonts w:asciiTheme="minorHAnsi" w:eastAsiaTheme="minorEastAsia" w:hAnsiTheme="minorHAnsi" w:cstheme="minorBidi"/>
          <w:smallCaps w:val="0"/>
          <w:noProof/>
          <w:color w:val="auto"/>
          <w:sz w:val="22"/>
          <w:szCs w:val="22"/>
          <w:lang w:eastAsia="en-US"/>
        </w:rPr>
        <w:tab/>
      </w:r>
      <w:r w:rsidRPr="004B2444">
        <w:rPr>
          <w:noProof/>
        </w:rPr>
        <w:t>Applicability of NIST SP 800 53R4 in CAST Solution</w:t>
      </w:r>
    </w:p>
    <w:p w14:paraId="31007FBA" w14:textId="7030C1AC" w:rsidR="00C9214B" w:rsidRPr="00B1237A" w:rsidRDefault="000201A4"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890E55">
      <w:pPr>
        <w:pStyle w:val="Heading1"/>
      </w:pPr>
      <w:r w:rsidRPr="00B1237A">
        <w:lastRenderedPageBreak/>
        <w:t xml:space="preserve"> </w:t>
      </w:r>
      <w:bookmarkStart w:id="15" w:name="_Toc11157531"/>
      <w:bookmarkStart w:id="16" w:name="_Toc14418878"/>
      <w:bookmarkStart w:id="17" w:name="_Toc14680763"/>
      <w:bookmarkStart w:id="18" w:name="_Toc14685918"/>
      <w:bookmarkStart w:id="19" w:name="_Toc14687763"/>
      <w:bookmarkStart w:id="20" w:name="_Toc14781448"/>
      <w:bookmarkStart w:id="21" w:name="_Toc14781492"/>
      <w:bookmarkStart w:id="22" w:name="_Toc15305288"/>
      <w:bookmarkStart w:id="23" w:name="_Toc15305368"/>
      <w:bookmarkStart w:id="24" w:name="_Toc15305411"/>
      <w:bookmarkStart w:id="25" w:name="_Toc20231231"/>
      <w:bookmarkStart w:id="26" w:name="_Toc25239992"/>
      <w:bookmarkStart w:id="27" w:name="_Toc25240225"/>
      <w:bookmarkStart w:id="28" w:name="_Toc25309693"/>
      <w:r w:rsidR="005773E4">
        <w:t>Introduction</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7D4E632A" w14:textId="687CCC78" w:rsidR="00131A44" w:rsidRDefault="00131A44" w:rsidP="00131A44">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61BF1">
        <w:t>NIST</w:t>
      </w:r>
      <w:r>
        <w:t xml:space="preserve"> standards</w:t>
      </w:r>
      <w:r w:rsidRPr="005773E4">
        <w:t xml:space="preserve">. </w:t>
      </w:r>
    </w:p>
    <w:p w14:paraId="433F2CBB" w14:textId="77777777" w:rsidR="00131A44" w:rsidRDefault="00131A44" w:rsidP="00131A44">
      <w:pPr>
        <w:spacing w:after="0" w:line="240" w:lineRule="auto"/>
        <w:ind w:right="657"/>
      </w:pPr>
    </w:p>
    <w:p w14:paraId="2E72986D" w14:textId="1D9C1E54" w:rsidR="00131A44" w:rsidRDefault="00131A44" w:rsidP="00131A44">
      <w:pPr>
        <w:spacing w:after="0" w:line="240" w:lineRule="auto"/>
        <w:ind w:right="657"/>
      </w:pPr>
      <w:r w:rsidRPr="005773E4">
        <w:t xml:space="preserve">CAST AIP </w:t>
      </w:r>
      <w:r>
        <w:t xml:space="preserve">adapts the quality rules from best-in-class industry standards (OWASP, CWE, CISQ, STIG, </w:t>
      </w:r>
      <w:r w:rsidR="000C708A">
        <w:t>P</w:t>
      </w:r>
      <w:r>
        <w:t>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9" w:name="_Toc380677725"/>
      <w:bookmarkStart w:id="30" w:name="_Toc11157532"/>
      <w:bookmarkStart w:id="31" w:name="_Toc14418879"/>
      <w:bookmarkStart w:id="32" w:name="_Toc14680764"/>
      <w:bookmarkStart w:id="33" w:name="_Toc14685919"/>
      <w:bookmarkStart w:id="34" w:name="_Toc14687764"/>
      <w:bookmarkStart w:id="35" w:name="_Toc14781449"/>
      <w:bookmarkStart w:id="36" w:name="_Toc14781493"/>
      <w:bookmarkStart w:id="37" w:name="_Toc15305289"/>
      <w:bookmarkStart w:id="38" w:name="_Toc15305369"/>
      <w:bookmarkStart w:id="39" w:name="_Toc15305412"/>
      <w:bookmarkStart w:id="40" w:name="_Toc20231232"/>
      <w:bookmarkStart w:id="41" w:name="_Toc25239993"/>
      <w:bookmarkStart w:id="42" w:name="_Toc25240226"/>
      <w:bookmarkStart w:id="43" w:name="_Toc25309694"/>
      <w:r w:rsidRPr="005773E4">
        <w:rPr>
          <w:lang w:val="en-US"/>
        </w:rPr>
        <w:t xml:space="preserve">Application </w:t>
      </w:r>
      <w:bookmarkEnd w:id="29"/>
      <w:r w:rsidR="005773E4">
        <w:rPr>
          <w:lang w:val="en-US"/>
        </w:rPr>
        <w:t>Characteristics</w:t>
      </w:r>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3FE5DC5" w:rsidR="004708D5" w:rsidRPr="005773E4" w:rsidRDefault="00581CB3" w:rsidP="00890E55">
      <w:pPr>
        <w:pStyle w:val="Heading1"/>
        <w:rPr>
          <w:rFonts w:asciiTheme="minorHAnsi" w:hAnsiTheme="minorHAnsi"/>
          <w:noProof/>
          <w:sz w:val="22"/>
        </w:rPr>
      </w:pPr>
      <w:bookmarkStart w:id="44" w:name="_Toc11157533"/>
      <w:bookmarkStart w:id="45" w:name="_Toc14418880"/>
      <w:bookmarkStart w:id="46" w:name="_Toc14680765"/>
      <w:bookmarkStart w:id="47" w:name="_Toc14685920"/>
      <w:bookmarkStart w:id="48" w:name="_Toc14687765"/>
      <w:bookmarkStart w:id="49" w:name="_Toc14781450"/>
      <w:bookmarkStart w:id="50" w:name="_Toc14781494"/>
      <w:bookmarkStart w:id="51" w:name="_Toc15305290"/>
      <w:bookmarkStart w:id="52" w:name="_Toc15305370"/>
      <w:bookmarkStart w:id="53" w:name="_Toc15305413"/>
      <w:bookmarkStart w:id="54" w:name="_Toc20231233"/>
      <w:bookmarkStart w:id="55" w:name="_Toc25239994"/>
      <w:bookmarkStart w:id="56" w:name="_Toc25240227"/>
      <w:bookmarkStart w:id="57" w:name="_Toc25309695"/>
      <w:r>
        <w:lastRenderedPageBreak/>
        <w:t>NIST SP 800 53R4</w:t>
      </w:r>
      <w:r w:rsidR="00A0702E">
        <w:t xml:space="preserve"> </w:t>
      </w:r>
      <w:bookmarkEnd w:id="44"/>
      <w:bookmarkEnd w:id="45"/>
      <w:bookmarkEnd w:id="46"/>
      <w:bookmarkEnd w:id="47"/>
      <w:bookmarkEnd w:id="48"/>
      <w:r w:rsidR="007E4EF3">
        <w:t>Summary</w:t>
      </w:r>
      <w:bookmarkEnd w:id="49"/>
      <w:bookmarkEnd w:id="50"/>
      <w:bookmarkEnd w:id="51"/>
      <w:bookmarkEnd w:id="52"/>
      <w:bookmarkEnd w:id="53"/>
      <w:bookmarkEnd w:id="54"/>
      <w:bookmarkEnd w:id="55"/>
      <w:bookmarkEnd w:id="56"/>
      <w:bookmarkEnd w:id="57"/>
    </w:p>
    <w:p w14:paraId="12D93609" w14:textId="7DC8C155" w:rsidR="00F025AF" w:rsidRDefault="00F025AF" w:rsidP="00F025AF">
      <w:pPr>
        <w:ind w:left="0" w:right="657"/>
        <w:jc w:val="left"/>
        <w:rPr>
          <w:rFonts w:asciiTheme="minorHAnsi" w:hAnsiTheme="minorHAnsi"/>
          <w:noProof/>
          <w:sz w:val="20"/>
        </w:rPr>
      </w:pPr>
      <w:r w:rsidRPr="008C3607">
        <w:t>This section provide</w:t>
      </w:r>
      <w:r w:rsidR="00034DC6">
        <w:t>s</w:t>
      </w:r>
      <w:r w:rsidRPr="008C3607">
        <w:t xml:space="preserve"> a summary of the most severe security vulnerability identified in the structural quality analysis and me</w:t>
      </w:r>
      <w:r w:rsidR="007E4EF3">
        <w:t>a</w:t>
      </w:r>
      <w:r w:rsidRPr="008C3607">
        <w:t xml:space="preserve">surement by CAST AIP against the </w:t>
      </w:r>
      <w:r>
        <w:t xml:space="preserve">Security and Privacy Controls for Federal Information Systems and Organizations, </w:t>
      </w:r>
      <w:r w:rsidRPr="008C3607">
        <w:t>NIST Special Publication 800-53 Revision 4</w:t>
      </w:r>
      <w:r>
        <w:rPr>
          <w:rFonts w:asciiTheme="minorHAnsi" w:hAnsiTheme="minorHAnsi"/>
          <w:noProof/>
          <w:sz w:val="20"/>
        </w:rPr>
        <w:t xml:space="preserve"> (</w:t>
      </w:r>
      <w:hyperlink r:id="rId11" w:history="1">
        <w:r w:rsidRPr="00BF5618">
          <w:rPr>
            <w:rStyle w:val="Hyperlink"/>
            <w:rFonts w:asciiTheme="minorHAnsi" w:hAnsiTheme="minorHAnsi"/>
            <w:noProof/>
            <w:sz w:val="20"/>
          </w:rPr>
          <w:t>Official Source</w:t>
        </w:r>
      </w:hyperlink>
      <w:r>
        <w:rPr>
          <w:rFonts w:asciiTheme="minorHAnsi" w:hAnsiTheme="minorHAnsi"/>
          <w:noProof/>
          <w:sz w:val="20"/>
        </w:rPr>
        <w:t>)</w:t>
      </w:r>
      <w:r>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1E4FA1C8" w:rsidR="000B1DF2" w:rsidRPr="00212651" w:rsidRDefault="00581CB3" w:rsidP="00484A98">
      <w:pPr>
        <w:pStyle w:val="Heading2"/>
        <w:ind w:right="657"/>
        <w:rPr>
          <w:rFonts w:eastAsia="Calibri"/>
        </w:rPr>
      </w:pPr>
      <w:bookmarkStart w:id="58" w:name="_Toc11157534"/>
      <w:bookmarkStart w:id="59" w:name="_Toc14418881"/>
      <w:bookmarkStart w:id="60" w:name="_Toc14680766"/>
      <w:bookmarkStart w:id="61" w:name="_Toc14685921"/>
      <w:bookmarkStart w:id="62" w:name="_Toc14687766"/>
      <w:bookmarkStart w:id="63" w:name="_Toc14781451"/>
      <w:bookmarkStart w:id="64" w:name="_Toc14781495"/>
      <w:bookmarkStart w:id="65" w:name="_Toc15305291"/>
      <w:bookmarkStart w:id="66" w:name="_Toc15305371"/>
      <w:bookmarkStart w:id="67" w:name="_Toc15305414"/>
      <w:bookmarkStart w:id="68" w:name="_Toc20231234"/>
      <w:bookmarkStart w:id="69" w:name="_Toc25239995"/>
      <w:bookmarkStart w:id="70" w:name="_Toc25240228"/>
      <w:bookmarkStart w:id="71" w:name="_Toc25309696"/>
      <w:r w:rsidRPr="00F025AF">
        <w:rPr>
          <w:rFonts w:eastAsia="Calibri"/>
        </w:rPr>
        <w:t>NIST</w:t>
      </w:r>
      <w:r>
        <w:rPr>
          <w:rFonts w:eastAsia="Calibri"/>
          <w:lang w:val="en-US"/>
        </w:rPr>
        <w:t xml:space="preserve"> SP 800 53R4</w:t>
      </w:r>
      <w:r w:rsidR="005716A3">
        <w:rPr>
          <w:rFonts w:eastAsia="Calibri"/>
          <w:lang w:val="en-US"/>
        </w:rPr>
        <w:t xml:space="preserve"> Vulnerabilities</w:t>
      </w:r>
      <w:r w:rsidR="00A0702E">
        <w:rPr>
          <w:rFonts w:eastAsia="Calibri"/>
          <w:lang w:val="en-US"/>
        </w:rPr>
        <w:t xml:space="preserve"> </w:t>
      </w:r>
      <w:bookmarkEnd w:id="58"/>
      <w:r w:rsidR="001E1BEB">
        <w:rPr>
          <w:rFonts w:eastAsia="Calibri"/>
          <w:lang w:val="en-US"/>
        </w:rPr>
        <w:t>Summary</w:t>
      </w:r>
      <w:bookmarkEnd w:id="59"/>
      <w:bookmarkEnd w:id="60"/>
      <w:bookmarkEnd w:id="61"/>
      <w:bookmarkEnd w:id="62"/>
      <w:bookmarkEnd w:id="63"/>
      <w:bookmarkEnd w:id="64"/>
      <w:bookmarkEnd w:id="65"/>
      <w:bookmarkEnd w:id="66"/>
      <w:bookmarkEnd w:id="67"/>
      <w:bookmarkEnd w:id="68"/>
      <w:bookmarkEnd w:id="69"/>
      <w:bookmarkEnd w:id="70"/>
      <w:bookmarkEnd w:id="71"/>
    </w:p>
    <w:p w14:paraId="32A8A30B" w14:textId="5636B39E" w:rsidR="00F025AF" w:rsidRPr="008C3607" w:rsidRDefault="00F025AF" w:rsidP="00F025AF">
      <w:pPr>
        <w:pStyle w:val="BodyContent"/>
        <w:ind w:right="657"/>
        <w:rPr>
          <w:rFonts w:ascii="Verdana" w:eastAsia="Times New Roman" w:hAnsi="Verdana"/>
          <w:color w:val="auto"/>
          <w:sz w:val="18"/>
          <w:szCs w:val="20"/>
          <w:lang w:eastAsia="fr-FR"/>
        </w:rPr>
      </w:pPr>
      <w:r w:rsidRPr="008C3607">
        <w:rPr>
          <w:rFonts w:ascii="Verdana" w:eastAsia="Times New Roman" w:hAnsi="Verdana"/>
          <w:color w:val="auto"/>
          <w:sz w:val="18"/>
          <w:szCs w:val="20"/>
          <w:lang w:eastAsia="fr-FR"/>
        </w:rPr>
        <w:t>Findings summary</w:t>
      </w:r>
      <w:r w:rsidR="005716A3">
        <w:rPr>
          <w:rFonts w:ascii="Verdana" w:eastAsia="Times New Roman" w:hAnsi="Verdana"/>
          <w:color w:val="auto"/>
          <w:sz w:val="18"/>
          <w:szCs w:val="20"/>
          <w:lang w:eastAsia="fr-FR"/>
        </w:rPr>
        <w:t xml:space="preserve"> for CAST</w:t>
      </w:r>
      <w:r w:rsidRPr="008C3607">
        <w:rPr>
          <w:rFonts w:ascii="Verdana" w:eastAsia="Times New Roman" w:hAnsi="Verdana"/>
          <w:color w:val="auto"/>
          <w:sz w:val="18"/>
          <w:szCs w:val="20"/>
          <w:lang w:eastAsia="fr-FR"/>
        </w:rPr>
        <w:t xml:space="preserve"> </w:t>
      </w:r>
      <w:r w:rsidR="005716A3">
        <w:rPr>
          <w:rFonts w:ascii="Verdana" w:eastAsia="Times New Roman" w:hAnsi="Verdana"/>
          <w:color w:val="auto"/>
          <w:sz w:val="18"/>
          <w:szCs w:val="20"/>
          <w:lang w:eastAsia="fr-FR"/>
        </w:rPr>
        <w:t>under</w:t>
      </w:r>
      <w:r w:rsidRPr="008C3607">
        <w:rPr>
          <w:rFonts w:ascii="Verdana" w:eastAsia="Times New Roman" w:hAnsi="Verdana"/>
          <w:color w:val="auto"/>
          <w:sz w:val="18"/>
          <w:szCs w:val="20"/>
          <w:lang w:eastAsia="fr-FR"/>
        </w:rPr>
        <w:t xml:space="preserve"> NIST SP800 53R4 </w:t>
      </w:r>
      <w:r>
        <w:rPr>
          <w:rFonts w:ascii="Verdana" w:eastAsia="Times New Roman" w:hAnsi="Verdana"/>
          <w:color w:val="auto"/>
          <w:sz w:val="18"/>
          <w:szCs w:val="20"/>
          <w:lang w:eastAsia="fr-FR"/>
        </w:rPr>
        <w:t>s</w:t>
      </w:r>
      <w:r w:rsidRPr="008C3607">
        <w:rPr>
          <w:rFonts w:ascii="Verdana" w:eastAsia="Times New Roman" w:hAnsi="Verdana"/>
          <w:color w:val="auto"/>
          <w:sz w:val="18"/>
          <w:szCs w:val="20"/>
          <w:lang w:eastAsia="fr-FR"/>
        </w:rPr>
        <w:t>tandards.</w:t>
      </w:r>
    </w:p>
    <w:tbl>
      <w:tblPr>
        <w:tblStyle w:val="GridTable1Light-Accent1"/>
        <w:tblW w:w="9265" w:type="dxa"/>
        <w:tblLayout w:type="fixed"/>
        <w:tblLook w:val="04A0" w:firstRow="1" w:lastRow="0" w:firstColumn="1" w:lastColumn="0" w:noHBand="0" w:noVBand="1"/>
        <w:tblDescription w:val="TABLE;QUALITY_STANDARDS_EVOLUTION;STD=NIST-SP-800-53R4,MORE=true"/>
      </w:tblPr>
      <w:tblGrid>
        <w:gridCol w:w="4945"/>
        <w:gridCol w:w="1440"/>
        <w:gridCol w:w="1530"/>
        <w:gridCol w:w="1350"/>
      </w:tblGrid>
      <w:tr w:rsidR="00CF4D47" w:rsidRPr="00E96E3E" w14:paraId="78D5898C"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60FD7770" w:rsidR="00CF4D47" w:rsidRPr="00E96E3E" w:rsidRDefault="00581CB3" w:rsidP="00B0353E">
            <w:pPr>
              <w:ind w:left="330" w:right="657"/>
              <w:jc w:val="left"/>
              <w:rPr>
                <w:rFonts w:cs="Open Sans"/>
                <w:sz w:val="16"/>
                <w:szCs w:val="18"/>
                <w:lang w:val="fr-FR"/>
              </w:rPr>
            </w:pPr>
            <w:r w:rsidRPr="00E96E3E">
              <w:rPr>
                <w:rFonts w:cs="Open Sans"/>
                <w:sz w:val="16"/>
                <w:szCs w:val="18"/>
                <w:lang w:val="fr-FR"/>
              </w:rPr>
              <w:t>NIST SP800 53R4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Pr="00E96E3E" w:rsidRDefault="00CF4D47" w:rsidP="00B0353E">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Pr="00E96E3E" w:rsidRDefault="00CF4D47" w:rsidP="00B0353E">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Added Vulnerabilities</w:t>
            </w:r>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Pr="00E96E3E" w:rsidRDefault="00CF4D47" w:rsidP="00B0353E">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Removed Vulnerabilities</w:t>
            </w:r>
          </w:p>
        </w:tc>
      </w:tr>
      <w:tr w:rsidR="00CF4D47" w:rsidRPr="00E96E3E" w14:paraId="31AF7AB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Pr="00E96E3E" w:rsidRDefault="00CF4D47" w:rsidP="00F77BD7">
            <w:pPr>
              <w:ind w:right="657"/>
              <w:jc w:val="left"/>
              <w:rPr>
                <w:rFonts w:cs="Open Sans"/>
                <w:b w:val="0"/>
                <w:sz w:val="16"/>
                <w:szCs w:val="18"/>
                <w:lang w:val="fr-FR"/>
              </w:rPr>
            </w:pPr>
            <w:r w:rsidRPr="00E96E3E">
              <w:rPr>
                <w:rFonts w:cs="Open Sans"/>
                <w:b w:val="0"/>
                <w:sz w:val="16"/>
                <w:szCs w:val="18"/>
                <w:lang w:val="fr-FR"/>
              </w:rPr>
              <w:t>Requirement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5E6CCF5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Pr="00E96E3E" w:rsidRDefault="00CF4D47" w:rsidP="00F77BD7">
            <w:pPr>
              <w:ind w:right="657"/>
              <w:jc w:val="left"/>
              <w:rPr>
                <w:rFonts w:cs="Open Sans"/>
                <w:b w:val="0"/>
                <w:sz w:val="16"/>
                <w:szCs w:val="18"/>
                <w:lang w:val="fr-FR"/>
              </w:rPr>
            </w:pPr>
            <w:r w:rsidRPr="00E96E3E">
              <w:rPr>
                <w:rFonts w:cs="Open Sans"/>
                <w:b w:val="0"/>
                <w:sz w:val="16"/>
                <w:szCs w:val="18"/>
                <w:lang w:val="fr-FR"/>
              </w:rPr>
              <w:t>Requirement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0F49D36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Pr="00E96E3E" w:rsidRDefault="00CF4D47" w:rsidP="00F77BD7">
            <w:pPr>
              <w:ind w:right="657"/>
              <w:jc w:val="left"/>
              <w:rPr>
                <w:rFonts w:cs="Open Sans"/>
                <w:b w:val="0"/>
                <w:sz w:val="16"/>
                <w:szCs w:val="18"/>
                <w:lang w:val="fr-FR"/>
              </w:rPr>
            </w:pPr>
            <w:r w:rsidRPr="00E96E3E">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bl>
    <w:p w14:paraId="0710EC98" w14:textId="77777777" w:rsidR="00E7641E" w:rsidRDefault="00E7641E">
      <w:pPr>
        <w:spacing w:after="0" w:line="240" w:lineRule="auto"/>
        <w:ind w:left="0"/>
        <w:jc w:val="left"/>
        <w:rPr>
          <w:i/>
          <w:sz w:val="14"/>
        </w:rPr>
      </w:pPr>
    </w:p>
    <w:p w14:paraId="46B29892" w14:textId="080DA4D3" w:rsidR="001E1BEB" w:rsidRDefault="00156894">
      <w:pPr>
        <w:spacing w:after="0" w:line="240" w:lineRule="auto"/>
        <w:ind w:left="0"/>
        <w:jc w:val="left"/>
        <w:rPr>
          <w:rFonts w:eastAsia="Calibri"/>
          <w:lang w:val="x-none" w:eastAsia="x-none"/>
        </w:rPr>
      </w:pPr>
      <w:r>
        <w:rPr>
          <w:i/>
          <w:sz w:val="14"/>
        </w:rPr>
        <w:t>Table 2</w:t>
      </w:r>
      <w:r w:rsidRPr="007B070B">
        <w:rPr>
          <w:i/>
          <w:sz w:val="14"/>
        </w:rPr>
        <w:t xml:space="preserve">: </w:t>
      </w:r>
      <w:r>
        <w:rPr>
          <w:i/>
          <w:sz w:val="14"/>
        </w:rPr>
        <w:t xml:space="preserve">NIST SP800 53R4 </w:t>
      </w:r>
      <w:r w:rsidR="00E7641E">
        <w:rPr>
          <w:i/>
          <w:sz w:val="14"/>
        </w:rPr>
        <w:t xml:space="preserve">standards </w:t>
      </w:r>
      <w:r>
        <w:rPr>
          <w:i/>
          <w:sz w:val="14"/>
        </w:rPr>
        <w:t>summary</w:t>
      </w:r>
      <w:r>
        <w:rPr>
          <w:rFonts w:eastAsia="Calibri"/>
          <w:lang w:val="x-none" w:eastAsia="x-none"/>
        </w:rPr>
        <w:t xml:space="preserve"> </w:t>
      </w:r>
      <w:r w:rsidR="002F541B">
        <w:rPr>
          <w:rFonts w:eastAsia="Calibri"/>
          <w:lang w:val="x-none" w:eastAsia="x-none"/>
        </w:rPr>
        <w:br w:type="page"/>
      </w:r>
    </w:p>
    <w:p w14:paraId="523617AA" w14:textId="5AF7D746" w:rsidR="00F772DA" w:rsidRPr="00212651" w:rsidRDefault="00D26550" w:rsidP="00134B96">
      <w:pPr>
        <w:pStyle w:val="Heading1"/>
        <w:rPr>
          <w:rFonts w:eastAsia="Calibri"/>
        </w:rPr>
      </w:pPr>
      <w:bookmarkStart w:id="72" w:name="_Toc11157535"/>
      <w:bookmarkStart w:id="73" w:name="_Toc14418883"/>
      <w:bookmarkStart w:id="74" w:name="_Toc14680768"/>
      <w:bookmarkStart w:id="75" w:name="_Toc14685923"/>
      <w:bookmarkStart w:id="76" w:name="_Toc14687768"/>
      <w:bookmarkStart w:id="77" w:name="_Toc14781453"/>
      <w:bookmarkStart w:id="78" w:name="_Toc14781497"/>
      <w:bookmarkStart w:id="79" w:name="_Toc15305293"/>
      <w:bookmarkStart w:id="80" w:name="_Toc15305372"/>
      <w:bookmarkStart w:id="81" w:name="_Toc15305415"/>
      <w:bookmarkStart w:id="82" w:name="_Toc20231235"/>
      <w:bookmarkStart w:id="83" w:name="_Toc25239996"/>
      <w:bookmarkStart w:id="84" w:name="_Toc25240229"/>
      <w:bookmarkStart w:id="85" w:name="_Toc25309697"/>
      <w:r>
        <w:rPr>
          <w:rFonts w:eastAsia="Calibri"/>
        </w:rPr>
        <w:lastRenderedPageBreak/>
        <w:t xml:space="preserve">CAST Findings for </w:t>
      </w:r>
      <w:r w:rsidR="00581CB3">
        <w:rPr>
          <w:rFonts w:eastAsia="Calibri"/>
        </w:rPr>
        <w:t>NIST-SP-800-53R4-AC</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2477DDD9" w14:textId="77777777" w:rsidR="00156894" w:rsidRDefault="00156894" w:rsidP="002638B2">
      <w:pPr>
        <w:pStyle w:val="BodyContent"/>
        <w:ind w:right="657"/>
        <w:rPr>
          <w:rFonts w:asciiTheme="minorHAnsi" w:hAnsiTheme="minorHAnsi" w:cstheme="minorHAnsi"/>
          <w:sz w:val="20"/>
          <w:szCs w:val="20"/>
        </w:rPr>
      </w:pPr>
    </w:p>
    <w:p w14:paraId="20897FE7" w14:textId="1F97AAE3" w:rsidR="00E7641E" w:rsidRPr="008C3607" w:rsidRDefault="00E7641E" w:rsidP="00E7641E">
      <w:pPr>
        <w:ind w:left="0" w:right="657"/>
        <w:jc w:val="left"/>
      </w:pPr>
      <w:r w:rsidRPr="008C3607">
        <w:t>List of</w:t>
      </w:r>
      <w:r w:rsidR="00D26550">
        <w:t xml:space="preserve"> CAST vulnerabilities for</w:t>
      </w:r>
      <w:r w:rsidRPr="008C3607">
        <w:t xml:space="preserve"> NIST-SP-800-53R4 Access Controls.</w:t>
      </w:r>
    </w:p>
    <w:tbl>
      <w:tblPr>
        <w:tblStyle w:val="GridTable1Light-Accent1"/>
        <w:tblW w:w="9265" w:type="dxa"/>
        <w:tblLayout w:type="fixed"/>
        <w:tblLook w:val="04A0" w:firstRow="1" w:lastRow="0" w:firstColumn="1" w:lastColumn="0" w:noHBand="0" w:noVBand="1"/>
        <w:tblDescription w:val="TABLE;QUALITY_TAGS_RULES_EVOLUTION;STD=NIST-SP-800-53R4-AC"/>
      </w:tblPr>
      <w:tblGrid>
        <w:gridCol w:w="4945"/>
        <w:gridCol w:w="1440"/>
        <w:gridCol w:w="1530"/>
        <w:gridCol w:w="1350"/>
      </w:tblGrid>
      <w:tr w:rsidR="007023C3" w:rsidRPr="00E96E3E" w14:paraId="4DD926CE"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E96E3E" w:rsidRDefault="007023C3"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FBB9C5F" w14:textId="7DD9406B" w:rsidR="007023C3" w:rsidRPr="00E96E3E" w:rsidRDefault="007023C3"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7B6AAE57" w14:textId="407FFC24" w:rsidR="007023C3" w:rsidRPr="00E96E3E" w:rsidRDefault="007023C3"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6AF4AE6" w14:textId="0D0550CD" w:rsidR="007023C3" w:rsidRPr="00E96E3E" w:rsidRDefault="007023C3"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7023C3" w:rsidRPr="00E96E3E" w14:paraId="01B8CD4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1</w:t>
            </w:r>
          </w:p>
        </w:tc>
        <w:tc>
          <w:tcPr>
            <w:tcW w:w="1440" w:type="dxa"/>
          </w:tcPr>
          <w:p w14:paraId="4374FA8B"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9BC8281"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FE7912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A9F149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2</w:t>
            </w:r>
          </w:p>
        </w:tc>
        <w:tc>
          <w:tcPr>
            <w:tcW w:w="1440" w:type="dxa"/>
          </w:tcPr>
          <w:p w14:paraId="4F1A7E8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673E81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79C84C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55AD511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3</w:t>
            </w:r>
          </w:p>
        </w:tc>
        <w:tc>
          <w:tcPr>
            <w:tcW w:w="1440" w:type="dxa"/>
          </w:tcPr>
          <w:p w14:paraId="43662BA9"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A5C75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FDE13E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6E225E1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4</w:t>
            </w:r>
          </w:p>
        </w:tc>
        <w:tc>
          <w:tcPr>
            <w:tcW w:w="1440" w:type="dxa"/>
          </w:tcPr>
          <w:p w14:paraId="048580B4"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0A71BC9"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5E1AF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B7682B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5</w:t>
            </w:r>
          </w:p>
        </w:tc>
        <w:tc>
          <w:tcPr>
            <w:tcW w:w="1440" w:type="dxa"/>
          </w:tcPr>
          <w:p w14:paraId="6F6051C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D2D399F"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B0860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6B86A60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E96E3E" w:rsidRDefault="00666352" w:rsidP="00F77BD7">
            <w:pPr>
              <w:ind w:right="657"/>
              <w:jc w:val="left"/>
              <w:rPr>
                <w:rFonts w:cs="Open Sans"/>
                <w:b w:val="0"/>
                <w:sz w:val="16"/>
                <w:szCs w:val="18"/>
              </w:rPr>
            </w:pPr>
            <w:r w:rsidRPr="00E96E3E">
              <w:rPr>
                <w:rFonts w:cs="Open Sans"/>
                <w:b w:val="0"/>
                <w:sz w:val="16"/>
                <w:szCs w:val="18"/>
              </w:rPr>
              <w:t>Rule 6</w:t>
            </w:r>
          </w:p>
        </w:tc>
        <w:tc>
          <w:tcPr>
            <w:tcW w:w="1440" w:type="dxa"/>
          </w:tcPr>
          <w:p w14:paraId="020FBCBB" w14:textId="57BB67F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0C7F527" w14:textId="34F8F4D2"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149AE3" w14:textId="54BEF17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7514F64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E96E3E" w:rsidRDefault="00666352" w:rsidP="00F77BD7">
            <w:pPr>
              <w:ind w:right="657"/>
              <w:jc w:val="left"/>
              <w:rPr>
                <w:rFonts w:cs="Open Sans"/>
                <w:b w:val="0"/>
                <w:sz w:val="16"/>
                <w:szCs w:val="18"/>
              </w:rPr>
            </w:pPr>
            <w:r w:rsidRPr="00E96E3E">
              <w:rPr>
                <w:rFonts w:cs="Open Sans"/>
                <w:b w:val="0"/>
                <w:sz w:val="16"/>
                <w:szCs w:val="18"/>
              </w:rPr>
              <w:t>Rule 7</w:t>
            </w:r>
          </w:p>
        </w:tc>
        <w:tc>
          <w:tcPr>
            <w:tcW w:w="1440" w:type="dxa"/>
          </w:tcPr>
          <w:p w14:paraId="11405C8B" w14:textId="01DFA0B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D2AF997" w14:textId="4DBA8BF6"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4B5FF6E" w14:textId="5EB87238"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13E7D47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E96E3E" w:rsidRDefault="00666352" w:rsidP="00F77BD7">
            <w:pPr>
              <w:ind w:right="657"/>
              <w:jc w:val="left"/>
              <w:rPr>
                <w:rFonts w:cs="Open Sans"/>
                <w:b w:val="0"/>
                <w:sz w:val="16"/>
                <w:szCs w:val="18"/>
              </w:rPr>
            </w:pPr>
            <w:r w:rsidRPr="00E96E3E">
              <w:rPr>
                <w:rFonts w:cs="Open Sans"/>
                <w:b w:val="0"/>
                <w:sz w:val="16"/>
                <w:szCs w:val="18"/>
              </w:rPr>
              <w:t>Rule 8</w:t>
            </w:r>
          </w:p>
        </w:tc>
        <w:tc>
          <w:tcPr>
            <w:tcW w:w="1440" w:type="dxa"/>
          </w:tcPr>
          <w:p w14:paraId="4B0972C6" w14:textId="0AA8F6FC"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484F1DE" w14:textId="0CAC3C13"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B3FA69E" w14:textId="1B4ABDF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6C2A114B" w14:textId="77777777" w:rsidR="00E7641E" w:rsidRDefault="00E7641E" w:rsidP="00156894">
      <w:pPr>
        <w:spacing w:after="0" w:line="240" w:lineRule="auto"/>
        <w:ind w:left="0"/>
        <w:jc w:val="left"/>
        <w:rPr>
          <w:i/>
          <w:sz w:val="14"/>
        </w:rPr>
      </w:pPr>
    </w:p>
    <w:p w14:paraId="2A8CF250" w14:textId="679BBE2A" w:rsidR="0082759C" w:rsidRPr="00156894" w:rsidRDefault="00156894" w:rsidP="00156894">
      <w:pPr>
        <w:spacing w:after="0" w:line="240" w:lineRule="auto"/>
        <w:ind w:left="0"/>
        <w:jc w:val="left"/>
        <w:rPr>
          <w:i/>
          <w:sz w:val="14"/>
        </w:rPr>
      </w:pPr>
      <w:r>
        <w:rPr>
          <w:i/>
          <w:sz w:val="14"/>
        </w:rPr>
        <w:t xml:space="preserve">Table </w:t>
      </w:r>
      <w:r w:rsidR="00E7641E">
        <w:rPr>
          <w:i/>
          <w:sz w:val="14"/>
        </w:rPr>
        <w:t>3</w:t>
      </w:r>
      <w:r w:rsidRPr="007B070B">
        <w:rPr>
          <w:i/>
          <w:sz w:val="14"/>
        </w:rPr>
        <w:t xml:space="preserve">: </w:t>
      </w:r>
      <w:r>
        <w:rPr>
          <w:i/>
          <w:sz w:val="14"/>
        </w:rPr>
        <w:t>NIST SP800 53R4 AC summary</w:t>
      </w:r>
    </w:p>
    <w:p w14:paraId="24D76514" w14:textId="47EFD43F" w:rsidR="00581CB3" w:rsidRPr="00212651" w:rsidRDefault="00975B3F" w:rsidP="00134B96">
      <w:pPr>
        <w:pStyle w:val="Heading1"/>
        <w:rPr>
          <w:rFonts w:eastAsia="Calibri"/>
        </w:rPr>
      </w:pPr>
      <w:bookmarkStart w:id="86" w:name="_Toc11157536"/>
      <w:bookmarkStart w:id="87" w:name="_Toc14418884"/>
      <w:bookmarkStart w:id="88" w:name="_Toc14680769"/>
      <w:bookmarkStart w:id="89" w:name="_Toc14685924"/>
      <w:bookmarkStart w:id="90" w:name="_Toc14687769"/>
      <w:bookmarkStart w:id="91" w:name="_Toc14781454"/>
      <w:bookmarkStart w:id="92" w:name="_Toc14781498"/>
      <w:bookmarkStart w:id="93" w:name="_Toc15305294"/>
      <w:bookmarkStart w:id="94" w:name="_Toc15305373"/>
      <w:bookmarkStart w:id="95" w:name="_Toc15305416"/>
      <w:bookmarkStart w:id="96" w:name="_Toc20231236"/>
      <w:bookmarkStart w:id="97" w:name="_Toc25239997"/>
      <w:bookmarkStart w:id="98" w:name="_Toc25240230"/>
      <w:bookmarkStart w:id="99" w:name="_Toc25309698"/>
      <w:r>
        <w:rPr>
          <w:rFonts w:eastAsia="Calibri"/>
        </w:rPr>
        <w:lastRenderedPageBreak/>
        <w:t xml:space="preserve">CAST Findings for </w:t>
      </w:r>
      <w:r w:rsidR="00581CB3">
        <w:rPr>
          <w:rFonts w:eastAsia="Calibri"/>
        </w:rPr>
        <w:t>NIST-SP-800-53R4-AU</w:t>
      </w:r>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0BE8D54A" w14:textId="77777777" w:rsidR="00156894" w:rsidRDefault="00156894" w:rsidP="0082759C">
      <w:pPr>
        <w:pStyle w:val="BodyContent"/>
        <w:ind w:right="657"/>
        <w:rPr>
          <w:rFonts w:asciiTheme="minorHAnsi" w:hAnsiTheme="minorHAnsi" w:cstheme="minorHAnsi"/>
          <w:sz w:val="20"/>
          <w:szCs w:val="20"/>
        </w:rPr>
      </w:pPr>
    </w:p>
    <w:p w14:paraId="015D0CF5" w14:textId="17D1D97B" w:rsidR="0082759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Audit and Accountability Controls</w:t>
      </w:r>
      <w:r w:rsidR="0082759C" w:rsidRPr="00E7641E">
        <w:t>.</w:t>
      </w:r>
    </w:p>
    <w:tbl>
      <w:tblPr>
        <w:tblStyle w:val="GridTable1Light-Accent1"/>
        <w:tblW w:w="9265" w:type="dxa"/>
        <w:tblLayout w:type="fixed"/>
        <w:tblLook w:val="04A0" w:firstRow="1" w:lastRow="0" w:firstColumn="1" w:lastColumn="0" w:noHBand="0" w:noVBand="1"/>
        <w:tblDescription w:val="TABLE;QUALITY_TAGS_RULES_EVOLUTION;STD=NIST-SP-800-53R4-AU"/>
      </w:tblPr>
      <w:tblGrid>
        <w:gridCol w:w="4945"/>
        <w:gridCol w:w="1440"/>
        <w:gridCol w:w="1530"/>
        <w:gridCol w:w="1350"/>
      </w:tblGrid>
      <w:tr w:rsidR="0082759C" w:rsidRPr="00E96E3E" w14:paraId="54169050"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E96E3E" w:rsidRDefault="0082759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07496A6D" w14:textId="7D209B69" w:rsidR="0082759C" w:rsidRPr="00E96E3E" w:rsidRDefault="0082759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26847BA4" w14:textId="0C8D8CE6" w:rsidR="0082759C" w:rsidRPr="00E96E3E" w:rsidRDefault="0082759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3880437" w14:textId="6539A12B" w:rsidR="0082759C" w:rsidRPr="00E96E3E" w:rsidRDefault="0082759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82759C" w:rsidRPr="00E96E3E" w14:paraId="1955190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1</w:t>
            </w:r>
          </w:p>
        </w:tc>
        <w:tc>
          <w:tcPr>
            <w:tcW w:w="1440" w:type="dxa"/>
          </w:tcPr>
          <w:p w14:paraId="44F1303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D2D2D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9F078B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5E8594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2</w:t>
            </w:r>
          </w:p>
        </w:tc>
        <w:tc>
          <w:tcPr>
            <w:tcW w:w="1440" w:type="dxa"/>
          </w:tcPr>
          <w:p w14:paraId="503AC9E9"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A60E0D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19F435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6E98F5A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3</w:t>
            </w:r>
          </w:p>
        </w:tc>
        <w:tc>
          <w:tcPr>
            <w:tcW w:w="1440" w:type="dxa"/>
          </w:tcPr>
          <w:p w14:paraId="787FDFB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CB621E8"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23FA48F"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2F6AB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4</w:t>
            </w:r>
          </w:p>
        </w:tc>
        <w:tc>
          <w:tcPr>
            <w:tcW w:w="1440" w:type="dxa"/>
          </w:tcPr>
          <w:p w14:paraId="10B7F4D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C384C71"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6D98CA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0523A6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5</w:t>
            </w:r>
          </w:p>
        </w:tc>
        <w:tc>
          <w:tcPr>
            <w:tcW w:w="1440" w:type="dxa"/>
          </w:tcPr>
          <w:p w14:paraId="2B01838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41EC22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B0C4224"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117297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6</w:t>
            </w:r>
          </w:p>
        </w:tc>
        <w:tc>
          <w:tcPr>
            <w:tcW w:w="1440" w:type="dxa"/>
          </w:tcPr>
          <w:p w14:paraId="763E0233"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E742B5"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9F6EE0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74D4C6A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7</w:t>
            </w:r>
          </w:p>
        </w:tc>
        <w:tc>
          <w:tcPr>
            <w:tcW w:w="1440" w:type="dxa"/>
          </w:tcPr>
          <w:p w14:paraId="38878E9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75147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9FC1A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4697F66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8</w:t>
            </w:r>
          </w:p>
        </w:tc>
        <w:tc>
          <w:tcPr>
            <w:tcW w:w="1440" w:type="dxa"/>
          </w:tcPr>
          <w:p w14:paraId="2CE2A9E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E9DB47B"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217BD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08B8FA5" w14:textId="77777777" w:rsidR="00E7641E" w:rsidRDefault="00E7641E" w:rsidP="00156894">
      <w:pPr>
        <w:spacing w:after="0" w:line="240" w:lineRule="auto"/>
        <w:ind w:left="0"/>
        <w:jc w:val="left"/>
        <w:rPr>
          <w:i/>
          <w:sz w:val="14"/>
        </w:rPr>
      </w:pPr>
    </w:p>
    <w:p w14:paraId="76ACC3F4" w14:textId="6377FD0E" w:rsidR="00156894" w:rsidRPr="00156894" w:rsidRDefault="00156894" w:rsidP="00156894">
      <w:pPr>
        <w:spacing w:after="0" w:line="240" w:lineRule="auto"/>
        <w:ind w:left="0"/>
        <w:jc w:val="left"/>
        <w:rPr>
          <w:i/>
          <w:sz w:val="14"/>
        </w:rPr>
      </w:pPr>
      <w:r>
        <w:rPr>
          <w:i/>
          <w:sz w:val="14"/>
        </w:rPr>
        <w:t xml:space="preserve">Table </w:t>
      </w:r>
      <w:r w:rsidR="00E7641E">
        <w:rPr>
          <w:i/>
          <w:sz w:val="14"/>
        </w:rPr>
        <w:t>4</w:t>
      </w:r>
      <w:r w:rsidRPr="007B070B">
        <w:rPr>
          <w:i/>
          <w:sz w:val="14"/>
        </w:rPr>
        <w:t xml:space="preserve">: </w:t>
      </w:r>
      <w:r>
        <w:rPr>
          <w:i/>
          <w:sz w:val="14"/>
        </w:rPr>
        <w:t>NIST SP800 53R4 AU summary</w:t>
      </w:r>
    </w:p>
    <w:p w14:paraId="18725ED5" w14:textId="77777777" w:rsidR="00156894" w:rsidRDefault="00156894" w:rsidP="00780041">
      <w:pPr>
        <w:pStyle w:val="BodyContent"/>
        <w:ind w:right="657"/>
        <w:rPr>
          <w:rFonts w:eastAsia="Calibri"/>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0D2C8C8" w:rsidR="002C4E3C" w:rsidRPr="00581CB3" w:rsidRDefault="00975B3F" w:rsidP="00134B96">
      <w:pPr>
        <w:pStyle w:val="Heading1"/>
        <w:rPr>
          <w:rFonts w:eastAsia="Calibri"/>
        </w:rPr>
      </w:pPr>
      <w:bookmarkStart w:id="100" w:name="_Toc11157537"/>
      <w:bookmarkStart w:id="101" w:name="_Toc14418885"/>
      <w:bookmarkStart w:id="102" w:name="_Toc14680770"/>
      <w:bookmarkStart w:id="103" w:name="_Toc14685925"/>
      <w:bookmarkStart w:id="104" w:name="_Toc14687770"/>
      <w:bookmarkStart w:id="105" w:name="_Toc14781455"/>
      <w:bookmarkStart w:id="106" w:name="_Toc14781499"/>
      <w:bookmarkStart w:id="107" w:name="_Toc15305295"/>
      <w:bookmarkStart w:id="108" w:name="_Toc15305374"/>
      <w:bookmarkStart w:id="109" w:name="_Toc15305417"/>
      <w:bookmarkStart w:id="110" w:name="_Toc20231237"/>
      <w:bookmarkStart w:id="111" w:name="_Toc25239998"/>
      <w:bookmarkStart w:id="112" w:name="_Toc25240231"/>
      <w:bookmarkStart w:id="113" w:name="_Toc25309699"/>
      <w:r>
        <w:rPr>
          <w:rFonts w:eastAsia="Calibri"/>
        </w:rPr>
        <w:lastRenderedPageBreak/>
        <w:t xml:space="preserve">CAST Findings for </w:t>
      </w:r>
      <w:r w:rsidR="00581CB3">
        <w:rPr>
          <w:rFonts w:eastAsia="Calibri"/>
        </w:rPr>
        <w:t>NIST-SP-800-53R4-CA</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2FBD63B4" w14:textId="77777777" w:rsidR="00E7641E" w:rsidRDefault="00E7641E" w:rsidP="00E7641E">
      <w:pPr>
        <w:ind w:left="0" w:right="657"/>
        <w:jc w:val="left"/>
      </w:pPr>
    </w:p>
    <w:p w14:paraId="72973746" w14:textId="7F8DFDB6"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Security Assessment and Authorization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CA"/>
      </w:tblPr>
      <w:tblGrid>
        <w:gridCol w:w="4945"/>
        <w:gridCol w:w="1440"/>
        <w:gridCol w:w="1530"/>
        <w:gridCol w:w="1350"/>
      </w:tblGrid>
      <w:tr w:rsidR="002C4E3C" w:rsidRPr="00E96E3E" w14:paraId="2ADA9BDF"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01B8405" w14:textId="233A838E"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0AA46739" w14:textId="4C7CE165"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60189A0C" w14:textId="4923D729"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52BD1EA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065AF89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AFE668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CB04E6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2E02A0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75567FD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7280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DBC10D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55A313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7FA6ED1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E29D3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DB7202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69EEB2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161A2B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9ACB1A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29409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0D290F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04FBC78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A211F6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3BEFBE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FAEAEF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B0A570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6B8EDE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8AECE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F3710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47F653C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FFA10F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76A2C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40780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01DC16B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610C9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D2D55C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0BF11363" w14:textId="77777777" w:rsidR="00E7641E" w:rsidRDefault="00E7641E" w:rsidP="00156894">
      <w:pPr>
        <w:spacing w:after="0" w:line="240" w:lineRule="auto"/>
        <w:ind w:left="0"/>
        <w:jc w:val="left"/>
        <w:rPr>
          <w:i/>
          <w:sz w:val="14"/>
        </w:rPr>
      </w:pPr>
    </w:p>
    <w:p w14:paraId="1A1BCC17" w14:textId="1E966A93" w:rsidR="00156894" w:rsidRPr="00156894" w:rsidRDefault="00C133DC" w:rsidP="00156894">
      <w:pPr>
        <w:spacing w:after="0" w:line="240" w:lineRule="auto"/>
        <w:ind w:left="0"/>
        <w:jc w:val="left"/>
        <w:rPr>
          <w:i/>
          <w:sz w:val="14"/>
        </w:rPr>
      </w:pPr>
      <w:r>
        <w:rPr>
          <w:i/>
          <w:sz w:val="14"/>
        </w:rPr>
        <w:t>T</w:t>
      </w:r>
      <w:r w:rsidR="00156894">
        <w:rPr>
          <w:i/>
          <w:sz w:val="14"/>
        </w:rPr>
        <w:t xml:space="preserve">able </w:t>
      </w:r>
      <w:r w:rsidR="00E7641E">
        <w:rPr>
          <w:i/>
          <w:sz w:val="14"/>
        </w:rPr>
        <w:t>5</w:t>
      </w:r>
      <w:r w:rsidR="00156894" w:rsidRPr="007B070B">
        <w:rPr>
          <w:i/>
          <w:sz w:val="14"/>
        </w:rPr>
        <w:t xml:space="preserve">: </w:t>
      </w:r>
      <w:r w:rsidR="00156894">
        <w:rPr>
          <w:i/>
          <w:sz w:val="14"/>
        </w:rPr>
        <w:t>NIST SP800 53R4 CA summary</w:t>
      </w:r>
    </w:p>
    <w:p w14:paraId="71CF6314" w14:textId="0A0076BA" w:rsidR="0082759C" w:rsidRPr="00B0353E" w:rsidRDefault="0082759C">
      <w:pPr>
        <w:spacing w:after="0" w:line="240" w:lineRule="auto"/>
        <w:ind w:left="0"/>
        <w:jc w:val="left"/>
        <w:rPr>
          <w:rFonts w:eastAsia="Calibri"/>
          <w:b/>
          <w:color w:val="336699"/>
          <w:sz w:val="20"/>
          <w:szCs w:val="16"/>
          <w:lang w:eastAsia="x-none"/>
        </w:rPr>
      </w:pPr>
    </w:p>
    <w:p w14:paraId="10F97173" w14:textId="72C3F83D" w:rsidR="00581CB3" w:rsidRPr="00212651" w:rsidRDefault="00975B3F" w:rsidP="00134B96">
      <w:pPr>
        <w:pStyle w:val="Heading1"/>
        <w:rPr>
          <w:rFonts w:eastAsia="Calibri"/>
        </w:rPr>
      </w:pPr>
      <w:bookmarkStart w:id="114" w:name="_Toc11157538"/>
      <w:bookmarkStart w:id="115" w:name="_Toc14418886"/>
      <w:bookmarkStart w:id="116" w:name="_Toc14680771"/>
      <w:bookmarkStart w:id="117" w:name="_Toc14685926"/>
      <w:bookmarkStart w:id="118" w:name="_Toc14687771"/>
      <w:bookmarkStart w:id="119" w:name="_Toc14781456"/>
      <w:bookmarkStart w:id="120" w:name="_Toc14781500"/>
      <w:bookmarkStart w:id="121" w:name="_Toc15305296"/>
      <w:bookmarkStart w:id="122" w:name="_Toc15305375"/>
      <w:bookmarkStart w:id="123" w:name="_Toc15305418"/>
      <w:bookmarkStart w:id="124" w:name="_Toc20231238"/>
      <w:bookmarkStart w:id="125" w:name="_Toc25239999"/>
      <w:bookmarkStart w:id="126" w:name="_Toc25240232"/>
      <w:bookmarkStart w:id="127" w:name="_Toc25309700"/>
      <w:r>
        <w:rPr>
          <w:rFonts w:eastAsia="Calibri"/>
        </w:rPr>
        <w:lastRenderedPageBreak/>
        <w:t xml:space="preserve">CAST Findings for </w:t>
      </w:r>
      <w:r w:rsidR="00581CB3">
        <w:rPr>
          <w:rFonts w:eastAsia="Calibri"/>
        </w:rPr>
        <w:t>NIST-SP-800-53R4-CM</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11FA39C7" w14:textId="77777777" w:rsidR="00E7641E" w:rsidRDefault="00E7641E" w:rsidP="00E7641E">
      <w:pPr>
        <w:ind w:left="0" w:right="657"/>
        <w:jc w:val="left"/>
      </w:pPr>
    </w:p>
    <w:p w14:paraId="3BB6A08D" w14:textId="21FCEFF3"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Configuration Management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CM"/>
      </w:tblPr>
      <w:tblGrid>
        <w:gridCol w:w="4945"/>
        <w:gridCol w:w="1440"/>
        <w:gridCol w:w="1530"/>
        <w:gridCol w:w="1350"/>
      </w:tblGrid>
      <w:tr w:rsidR="002C4E3C" w:rsidRPr="00E96E3E" w14:paraId="2A6CE2FA"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83E45B6" w14:textId="2734717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280517C8" w14:textId="13D86DD1"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666E2421" w14:textId="5C5912E3"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6F65D65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41492DB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F6C634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C28AC4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5A3F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1C8354A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552FC2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B9F750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0E5DB1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552C2B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A95B8E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CE2B9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5B0BBB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4CA5A2D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9647E6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51F1A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A22800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5C37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D06CB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DE7A1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CABCB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D363AF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480251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31CA3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DFEBC3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239A7BD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8EC9F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8E6EC2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AEBFA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5E763C7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F9C51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0A0D5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2CD1C79D" w14:textId="77777777" w:rsidR="00E7641E" w:rsidRDefault="00E7641E" w:rsidP="00156894">
      <w:pPr>
        <w:spacing w:after="0" w:line="240" w:lineRule="auto"/>
        <w:ind w:left="0"/>
        <w:jc w:val="left"/>
        <w:rPr>
          <w:i/>
          <w:sz w:val="14"/>
        </w:rPr>
      </w:pPr>
    </w:p>
    <w:p w14:paraId="7567F9BF" w14:textId="487DAA79" w:rsidR="00156894" w:rsidRPr="00156894" w:rsidRDefault="00156894" w:rsidP="00156894">
      <w:pPr>
        <w:spacing w:after="0" w:line="240" w:lineRule="auto"/>
        <w:ind w:left="0"/>
        <w:jc w:val="left"/>
        <w:rPr>
          <w:i/>
          <w:sz w:val="14"/>
        </w:rPr>
      </w:pPr>
      <w:r>
        <w:rPr>
          <w:i/>
          <w:sz w:val="14"/>
        </w:rPr>
        <w:t xml:space="preserve">Table </w:t>
      </w:r>
      <w:r w:rsidR="00E7641E">
        <w:rPr>
          <w:i/>
          <w:sz w:val="14"/>
        </w:rPr>
        <w:t>6</w:t>
      </w:r>
      <w:r w:rsidRPr="007B070B">
        <w:rPr>
          <w:i/>
          <w:sz w:val="14"/>
        </w:rPr>
        <w:t xml:space="preserve">: </w:t>
      </w:r>
      <w:r>
        <w:rPr>
          <w:i/>
          <w:sz w:val="14"/>
        </w:rPr>
        <w:t>NIST SP800 53R4 CM summary</w:t>
      </w:r>
    </w:p>
    <w:p w14:paraId="3D866813" w14:textId="77777777" w:rsidR="002C4E3C" w:rsidRPr="00B0353E" w:rsidRDefault="002C4E3C">
      <w:pPr>
        <w:spacing w:after="0" w:line="240" w:lineRule="auto"/>
        <w:ind w:left="0"/>
        <w:jc w:val="left"/>
        <w:rPr>
          <w:rFonts w:eastAsia="Calibri"/>
          <w:b/>
          <w:color w:val="336699"/>
          <w:sz w:val="20"/>
          <w:szCs w:val="16"/>
          <w:lang w:eastAsia="x-none"/>
        </w:rPr>
      </w:pPr>
      <w:r w:rsidRPr="00B0353E">
        <w:rPr>
          <w:rFonts w:eastAsia="Calibri"/>
        </w:rPr>
        <w:br w:type="page"/>
      </w:r>
    </w:p>
    <w:p w14:paraId="00CDF956" w14:textId="6C7B4715" w:rsidR="00581CB3" w:rsidRPr="00212651" w:rsidRDefault="00975B3F" w:rsidP="00134B96">
      <w:pPr>
        <w:pStyle w:val="Heading1"/>
        <w:rPr>
          <w:rFonts w:eastAsia="Calibri"/>
        </w:rPr>
      </w:pPr>
      <w:bookmarkStart w:id="128" w:name="_Toc11157539"/>
      <w:bookmarkStart w:id="129" w:name="_Toc14418887"/>
      <w:bookmarkStart w:id="130" w:name="_Toc14680772"/>
      <w:bookmarkStart w:id="131" w:name="_Toc14685927"/>
      <w:bookmarkStart w:id="132" w:name="_Toc14687772"/>
      <w:bookmarkStart w:id="133" w:name="_Toc14781457"/>
      <w:bookmarkStart w:id="134" w:name="_Toc14781501"/>
      <w:bookmarkStart w:id="135" w:name="_Toc15305297"/>
      <w:bookmarkStart w:id="136" w:name="_Toc15305376"/>
      <w:bookmarkStart w:id="137" w:name="_Toc15305419"/>
      <w:bookmarkStart w:id="138" w:name="_Toc20231239"/>
      <w:bookmarkStart w:id="139" w:name="_Toc25240000"/>
      <w:bookmarkStart w:id="140" w:name="_Toc25240233"/>
      <w:bookmarkStart w:id="141" w:name="_Toc25309701"/>
      <w:r>
        <w:rPr>
          <w:rFonts w:eastAsia="Calibri"/>
        </w:rPr>
        <w:lastRenderedPageBreak/>
        <w:t xml:space="preserve">CAST Findings for </w:t>
      </w:r>
      <w:r w:rsidR="00581CB3">
        <w:rPr>
          <w:rFonts w:eastAsia="Calibri"/>
        </w:rPr>
        <w:t>NIST-SP-800-53R4-IA</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17B83751" w14:textId="77777777" w:rsidR="00E7641E" w:rsidRDefault="00E7641E" w:rsidP="00E7641E">
      <w:pPr>
        <w:ind w:left="0" w:right="657"/>
        <w:jc w:val="left"/>
      </w:pPr>
    </w:p>
    <w:p w14:paraId="338E66DA" w14:textId="51C8DE17"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NIST-SP-800-53R4 I</w:t>
      </w:r>
      <w:r w:rsidR="000717FC" w:rsidRPr="00E7641E">
        <w:t xml:space="preserve">dentification and </w:t>
      </w:r>
      <w:r w:rsidR="00581CB3" w:rsidRPr="00E7641E">
        <w:t>A</w:t>
      </w:r>
      <w:r w:rsidR="000717FC" w:rsidRPr="00E7641E">
        <w:t>uthentication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IA"/>
      </w:tblPr>
      <w:tblGrid>
        <w:gridCol w:w="4945"/>
        <w:gridCol w:w="1440"/>
        <w:gridCol w:w="1530"/>
        <w:gridCol w:w="1350"/>
      </w:tblGrid>
      <w:tr w:rsidR="002C4E3C" w:rsidRPr="00E96E3E" w14:paraId="643AB43E"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736E868F" w14:textId="22FDB757"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722D0A77" w14:textId="40AB9E84"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4F77470" w14:textId="2DE80355"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06DB1ED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13282A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6F522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5436DE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76807B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0D954E3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3E780A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3F889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D9B1D0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01714AA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2487D5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FC782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7C7E9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4A6EE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31A78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99297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2E9CF4"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DD050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16C65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C4E2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AA38F1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290B58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48FF80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2AAF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3078BE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3385E5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2C6898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597FE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F724A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456524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43A7E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31DF5F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4D1D523E" w14:textId="77777777" w:rsidR="00E7641E" w:rsidRDefault="00E7641E" w:rsidP="00CC2756">
      <w:pPr>
        <w:spacing w:after="0" w:line="240" w:lineRule="auto"/>
        <w:ind w:left="0"/>
        <w:jc w:val="left"/>
        <w:rPr>
          <w:i/>
          <w:sz w:val="14"/>
        </w:rPr>
      </w:pPr>
    </w:p>
    <w:p w14:paraId="649ECBAF" w14:textId="1D51DD56" w:rsidR="00CC2756" w:rsidRPr="00156894" w:rsidRDefault="00CC2756" w:rsidP="00CC2756">
      <w:pPr>
        <w:spacing w:after="0" w:line="240" w:lineRule="auto"/>
        <w:ind w:left="0"/>
        <w:jc w:val="left"/>
        <w:rPr>
          <w:i/>
          <w:sz w:val="14"/>
        </w:rPr>
      </w:pPr>
      <w:r>
        <w:rPr>
          <w:i/>
          <w:sz w:val="14"/>
        </w:rPr>
        <w:t xml:space="preserve">Table </w:t>
      </w:r>
      <w:r w:rsidR="00E7641E">
        <w:rPr>
          <w:i/>
          <w:sz w:val="14"/>
        </w:rPr>
        <w:t>7</w:t>
      </w:r>
      <w:r w:rsidRPr="007B070B">
        <w:rPr>
          <w:i/>
          <w:sz w:val="14"/>
        </w:rPr>
        <w:t xml:space="preserve">: </w:t>
      </w:r>
      <w:r>
        <w:rPr>
          <w:i/>
          <w:sz w:val="14"/>
        </w:rPr>
        <w:t>NIST SP800 53R4 IA summary</w:t>
      </w:r>
    </w:p>
    <w:p w14:paraId="3824535C" w14:textId="77777777" w:rsidR="00CC2756" w:rsidRPr="00B0353E" w:rsidRDefault="00CC2756" w:rsidP="0034496C">
      <w:pPr>
        <w:spacing w:after="0" w:line="240" w:lineRule="auto"/>
        <w:ind w:left="0"/>
        <w:jc w:val="left"/>
        <w:rPr>
          <w:rFonts w:asciiTheme="minorHAnsi" w:eastAsia="Perpetua" w:hAnsiTheme="minorHAnsi" w:cstheme="minorHAnsi"/>
          <w:color w:val="000000"/>
          <w:sz w:val="20"/>
          <w:lang w:eastAsia="en-US"/>
        </w:rPr>
      </w:pPr>
    </w:p>
    <w:p w14:paraId="125BB7B3" w14:textId="7AD1C326" w:rsidR="00581CB3" w:rsidRPr="00212651" w:rsidRDefault="00975B3F" w:rsidP="00134B96">
      <w:pPr>
        <w:pStyle w:val="Heading1"/>
        <w:rPr>
          <w:rFonts w:eastAsia="Calibri"/>
        </w:rPr>
      </w:pPr>
      <w:bookmarkStart w:id="142" w:name="_Toc11157540"/>
      <w:bookmarkStart w:id="143" w:name="_Toc14418888"/>
      <w:bookmarkStart w:id="144" w:name="_Toc14680773"/>
      <w:bookmarkStart w:id="145" w:name="_Toc14685928"/>
      <w:bookmarkStart w:id="146" w:name="_Toc14687773"/>
      <w:bookmarkStart w:id="147" w:name="_Toc14781458"/>
      <w:bookmarkStart w:id="148" w:name="_Toc14781502"/>
      <w:bookmarkStart w:id="149" w:name="_Toc15305298"/>
      <w:bookmarkStart w:id="150" w:name="_Toc15305377"/>
      <w:bookmarkStart w:id="151" w:name="_Toc15305420"/>
      <w:bookmarkStart w:id="152" w:name="_Toc20231240"/>
      <w:bookmarkStart w:id="153" w:name="_Toc25240001"/>
      <w:bookmarkStart w:id="154" w:name="_Toc25240234"/>
      <w:bookmarkStart w:id="155" w:name="_Toc25309702"/>
      <w:r>
        <w:rPr>
          <w:rFonts w:eastAsia="Calibri"/>
        </w:rPr>
        <w:lastRenderedPageBreak/>
        <w:t xml:space="preserve">CAST Findings for </w:t>
      </w:r>
      <w:r w:rsidR="00581CB3">
        <w:rPr>
          <w:rFonts w:eastAsia="Calibri"/>
        </w:rPr>
        <w:t>NIST-SP-800-53R4-SA</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19D0D461" w14:textId="77777777" w:rsidR="00E7641E" w:rsidRDefault="00E7641E" w:rsidP="00E7641E">
      <w:pPr>
        <w:ind w:left="0" w:right="657"/>
        <w:jc w:val="left"/>
      </w:pPr>
    </w:p>
    <w:p w14:paraId="1358F61E" w14:textId="07CCAB00"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ystem and Service Acquisitions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A"/>
      </w:tblPr>
      <w:tblGrid>
        <w:gridCol w:w="4945"/>
        <w:gridCol w:w="1440"/>
        <w:gridCol w:w="1530"/>
        <w:gridCol w:w="1350"/>
      </w:tblGrid>
      <w:tr w:rsidR="002C4E3C" w:rsidRPr="00E96E3E" w14:paraId="70542B0A"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E96E3E" w:rsidRDefault="002C4E3C" w:rsidP="00C133DC">
            <w:pPr>
              <w:ind w:left="330" w:right="657"/>
              <w:jc w:val="left"/>
              <w:rPr>
                <w:rFonts w:cs="Open Sans"/>
                <w:sz w:val="16"/>
                <w:szCs w:val="16"/>
              </w:rPr>
            </w:pPr>
            <w:r w:rsidRPr="00E96E3E">
              <w:rPr>
                <w:rFonts w:cs="Open Sans"/>
                <w:sz w:val="16"/>
                <w:szCs w:val="16"/>
              </w:rPr>
              <w:t>Rules</w:t>
            </w:r>
          </w:p>
        </w:tc>
        <w:tc>
          <w:tcPr>
            <w:tcW w:w="1440" w:type="dxa"/>
            <w:shd w:val="clear" w:color="auto" w:fill="DBE5F1" w:themeFill="accent1" w:themeFillTint="33"/>
            <w:vAlign w:val="center"/>
          </w:tcPr>
          <w:p w14:paraId="67B333BB" w14:textId="6E27E415"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Total </w:t>
            </w:r>
            <w:r w:rsidR="00890E55" w:rsidRPr="00E96E3E">
              <w:rPr>
                <w:rFonts w:cs="Open Sans"/>
                <w:b w:val="0"/>
                <w:sz w:val="16"/>
                <w:szCs w:val="16"/>
              </w:rPr>
              <w:t>Vulnerabilities</w:t>
            </w:r>
          </w:p>
        </w:tc>
        <w:tc>
          <w:tcPr>
            <w:tcW w:w="1530" w:type="dxa"/>
            <w:shd w:val="clear" w:color="auto" w:fill="DBE5F1" w:themeFill="accent1" w:themeFillTint="33"/>
            <w:vAlign w:val="center"/>
          </w:tcPr>
          <w:p w14:paraId="60D48E09" w14:textId="612DC479"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Added </w:t>
            </w:r>
            <w:r w:rsidR="00890E55" w:rsidRPr="00E96E3E">
              <w:rPr>
                <w:rFonts w:cs="Open Sans"/>
                <w:b w:val="0"/>
                <w:sz w:val="16"/>
                <w:szCs w:val="16"/>
              </w:rPr>
              <w:t>Vulnerabilities</w:t>
            </w:r>
          </w:p>
        </w:tc>
        <w:tc>
          <w:tcPr>
            <w:tcW w:w="1350" w:type="dxa"/>
            <w:shd w:val="clear" w:color="auto" w:fill="DBE5F1" w:themeFill="accent1" w:themeFillTint="33"/>
            <w:vAlign w:val="center"/>
          </w:tcPr>
          <w:p w14:paraId="5559C7D5" w14:textId="473EA707"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Removed </w:t>
            </w:r>
            <w:r w:rsidR="00890E55" w:rsidRPr="00E96E3E">
              <w:rPr>
                <w:rFonts w:cs="Open Sans"/>
                <w:b w:val="0"/>
                <w:sz w:val="16"/>
                <w:szCs w:val="16"/>
              </w:rPr>
              <w:t>Vulnerabilities</w:t>
            </w:r>
          </w:p>
        </w:tc>
      </w:tr>
      <w:tr w:rsidR="002C4E3C" w:rsidRPr="00E96E3E" w14:paraId="1429B6F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1</w:t>
            </w:r>
          </w:p>
        </w:tc>
        <w:tc>
          <w:tcPr>
            <w:tcW w:w="1440" w:type="dxa"/>
          </w:tcPr>
          <w:p w14:paraId="000EB5B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4F5D754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F6942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2E4802D9"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2</w:t>
            </w:r>
          </w:p>
        </w:tc>
        <w:tc>
          <w:tcPr>
            <w:tcW w:w="1440" w:type="dxa"/>
          </w:tcPr>
          <w:p w14:paraId="73D1E49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63A982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20EC8F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F01D77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3</w:t>
            </w:r>
          </w:p>
        </w:tc>
        <w:tc>
          <w:tcPr>
            <w:tcW w:w="1440" w:type="dxa"/>
          </w:tcPr>
          <w:p w14:paraId="33741D5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0896B71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8FA224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DBB082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4</w:t>
            </w:r>
          </w:p>
        </w:tc>
        <w:tc>
          <w:tcPr>
            <w:tcW w:w="1440" w:type="dxa"/>
          </w:tcPr>
          <w:p w14:paraId="69CAA14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D9A615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695D93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0F29207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5</w:t>
            </w:r>
          </w:p>
        </w:tc>
        <w:tc>
          <w:tcPr>
            <w:tcW w:w="1440" w:type="dxa"/>
          </w:tcPr>
          <w:p w14:paraId="138281E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0BF259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0119FB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145C900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6</w:t>
            </w:r>
          </w:p>
        </w:tc>
        <w:tc>
          <w:tcPr>
            <w:tcW w:w="1440" w:type="dxa"/>
          </w:tcPr>
          <w:p w14:paraId="321A387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32F548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06F8DD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FFB625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7</w:t>
            </w:r>
          </w:p>
        </w:tc>
        <w:tc>
          <w:tcPr>
            <w:tcW w:w="1440" w:type="dxa"/>
          </w:tcPr>
          <w:p w14:paraId="2719F8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2A5A308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610460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2B6A7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8</w:t>
            </w:r>
          </w:p>
        </w:tc>
        <w:tc>
          <w:tcPr>
            <w:tcW w:w="1440" w:type="dxa"/>
          </w:tcPr>
          <w:p w14:paraId="2512C1F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BA76A7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0ACDD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bl>
    <w:p w14:paraId="1CF3B835" w14:textId="77777777" w:rsidR="00E7641E" w:rsidRDefault="00E7641E" w:rsidP="0055340E">
      <w:pPr>
        <w:spacing w:after="0" w:line="240" w:lineRule="auto"/>
        <w:ind w:left="0"/>
        <w:jc w:val="left"/>
        <w:rPr>
          <w:i/>
          <w:sz w:val="14"/>
        </w:rPr>
      </w:pPr>
    </w:p>
    <w:p w14:paraId="2A7F8B68" w14:textId="7478E080" w:rsidR="0055340E" w:rsidRPr="00156894" w:rsidRDefault="0055340E" w:rsidP="0055340E">
      <w:pPr>
        <w:spacing w:after="0" w:line="240" w:lineRule="auto"/>
        <w:ind w:left="0"/>
        <w:jc w:val="left"/>
        <w:rPr>
          <w:i/>
          <w:sz w:val="14"/>
        </w:rPr>
      </w:pPr>
      <w:r>
        <w:rPr>
          <w:i/>
          <w:sz w:val="14"/>
        </w:rPr>
        <w:t xml:space="preserve">Table </w:t>
      </w:r>
      <w:r w:rsidR="00E7641E">
        <w:rPr>
          <w:i/>
          <w:sz w:val="14"/>
        </w:rPr>
        <w:t>8</w:t>
      </w:r>
      <w:r w:rsidRPr="007B070B">
        <w:rPr>
          <w:i/>
          <w:sz w:val="14"/>
        </w:rPr>
        <w:t xml:space="preserve">: </w:t>
      </w:r>
      <w:r>
        <w:rPr>
          <w:i/>
          <w:sz w:val="14"/>
        </w:rPr>
        <w:t>NIST SP800 53R4 SA summary</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7BD7804" w14:textId="2DC6BB7A" w:rsidR="00581CB3" w:rsidRPr="00212651" w:rsidRDefault="00975B3F" w:rsidP="00134B96">
      <w:pPr>
        <w:pStyle w:val="Heading1"/>
        <w:rPr>
          <w:rFonts w:eastAsia="Calibri"/>
        </w:rPr>
      </w:pPr>
      <w:bookmarkStart w:id="156" w:name="_Toc11157541"/>
      <w:bookmarkStart w:id="157" w:name="_Toc14418889"/>
      <w:bookmarkStart w:id="158" w:name="_Toc14680774"/>
      <w:bookmarkStart w:id="159" w:name="_Toc14685929"/>
      <w:bookmarkStart w:id="160" w:name="_Toc14687774"/>
      <w:bookmarkStart w:id="161" w:name="_Toc14781459"/>
      <w:bookmarkStart w:id="162" w:name="_Toc14781503"/>
      <w:bookmarkStart w:id="163" w:name="_Toc15305299"/>
      <w:bookmarkStart w:id="164" w:name="_Toc15305378"/>
      <w:bookmarkStart w:id="165" w:name="_Toc15305421"/>
      <w:bookmarkStart w:id="166" w:name="_Toc20231241"/>
      <w:bookmarkStart w:id="167" w:name="_Toc25240002"/>
      <w:bookmarkStart w:id="168" w:name="_Toc25240235"/>
      <w:bookmarkStart w:id="169" w:name="_Toc25309703"/>
      <w:r>
        <w:rPr>
          <w:rFonts w:eastAsia="Calibri"/>
        </w:rPr>
        <w:lastRenderedPageBreak/>
        <w:t xml:space="preserve">CAST Findings for </w:t>
      </w:r>
      <w:r w:rsidR="00581CB3">
        <w:rPr>
          <w:rFonts w:eastAsia="Calibri"/>
        </w:rPr>
        <w:t>NIST-SP-800-53R4-SC</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09904833" w14:textId="77777777" w:rsidR="00E7641E" w:rsidRDefault="00E7641E" w:rsidP="00E7641E">
      <w:pPr>
        <w:ind w:left="0" w:right="657"/>
        <w:jc w:val="left"/>
      </w:pPr>
    </w:p>
    <w:p w14:paraId="7A3BBBB9" w14:textId="76F5319F" w:rsidR="002C4E3C" w:rsidRPr="00E7641E" w:rsidRDefault="00B21E4A"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 xml:space="preserve">ystem and Communication Protection </w:t>
      </w:r>
      <w:r w:rsidR="00581CB3" w:rsidRPr="00E7641E">
        <w:t>C</w:t>
      </w:r>
      <w:r w:rsidR="000717FC" w:rsidRPr="00E7641E">
        <w:t>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C"/>
      </w:tblPr>
      <w:tblGrid>
        <w:gridCol w:w="4945"/>
        <w:gridCol w:w="1440"/>
        <w:gridCol w:w="1530"/>
        <w:gridCol w:w="1350"/>
      </w:tblGrid>
      <w:tr w:rsidR="002C4E3C" w:rsidRPr="00E96E3E" w14:paraId="572BBF47"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8D7528D" w14:textId="28C7EF08"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1786A239" w14:textId="1456CD5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230A249F" w14:textId="21B9055B"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1F552E7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2E7D6E2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CF89D5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8B83EF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09319C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615FA4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D33A28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0EF8A2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BE98C8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23679A3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89447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8D04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0ED5F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B9E0A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EBC21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082471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CED0CF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77E075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EC3E30"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A1AB0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20E57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0F961E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A2E3D4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F19C8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708993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95BC1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016F42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BA0E8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9282C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17F2119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C9A0D9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0879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3B571C6" w14:textId="77777777" w:rsidR="00E7641E" w:rsidRDefault="00E7641E" w:rsidP="0055340E">
      <w:pPr>
        <w:spacing w:after="0" w:line="240" w:lineRule="auto"/>
        <w:ind w:left="0"/>
        <w:jc w:val="left"/>
        <w:rPr>
          <w:i/>
          <w:sz w:val="14"/>
        </w:rPr>
      </w:pPr>
    </w:p>
    <w:p w14:paraId="6EF159AC" w14:textId="229A0B24" w:rsidR="0055340E" w:rsidRPr="00156894" w:rsidRDefault="00C133DC" w:rsidP="0055340E">
      <w:pPr>
        <w:spacing w:after="0" w:line="240" w:lineRule="auto"/>
        <w:ind w:left="0"/>
        <w:jc w:val="left"/>
        <w:rPr>
          <w:i/>
          <w:sz w:val="14"/>
        </w:rPr>
      </w:pPr>
      <w:r>
        <w:rPr>
          <w:i/>
          <w:sz w:val="14"/>
        </w:rPr>
        <w:t>T</w:t>
      </w:r>
      <w:r w:rsidR="0055340E">
        <w:rPr>
          <w:i/>
          <w:sz w:val="14"/>
        </w:rPr>
        <w:t xml:space="preserve">able </w:t>
      </w:r>
      <w:r w:rsidR="00E7641E">
        <w:rPr>
          <w:i/>
          <w:sz w:val="14"/>
        </w:rPr>
        <w:t>9</w:t>
      </w:r>
      <w:r w:rsidR="0055340E" w:rsidRPr="007B070B">
        <w:rPr>
          <w:i/>
          <w:sz w:val="14"/>
        </w:rPr>
        <w:t xml:space="preserve">: </w:t>
      </w:r>
      <w:r w:rsidR="0055340E">
        <w:rPr>
          <w:i/>
          <w:sz w:val="14"/>
        </w:rPr>
        <w:t>NIST SP800 53R4 SC summary</w:t>
      </w:r>
    </w:p>
    <w:p w14:paraId="615AAED0" w14:textId="77777777" w:rsidR="0055340E" w:rsidRDefault="0055340E" w:rsidP="002C4E3C">
      <w:pPr>
        <w:pStyle w:val="BodyContent"/>
        <w:ind w:right="657"/>
        <w:rPr>
          <w:rFonts w:eastAsia="Calibri"/>
        </w:rPr>
      </w:pPr>
    </w:p>
    <w:p w14:paraId="5123BD37" w14:textId="497D892B" w:rsidR="00581CB3" w:rsidRPr="00212651" w:rsidRDefault="00975B3F" w:rsidP="00134B96">
      <w:pPr>
        <w:pStyle w:val="Heading1"/>
        <w:rPr>
          <w:rFonts w:eastAsia="Calibri"/>
        </w:rPr>
      </w:pPr>
      <w:bookmarkStart w:id="170" w:name="_Toc11157542"/>
      <w:bookmarkStart w:id="171" w:name="_Toc14418890"/>
      <w:bookmarkStart w:id="172" w:name="_Toc14680775"/>
      <w:bookmarkStart w:id="173" w:name="_Toc14685930"/>
      <w:bookmarkStart w:id="174" w:name="_Toc14687775"/>
      <w:bookmarkStart w:id="175" w:name="_Toc14781460"/>
      <w:bookmarkStart w:id="176" w:name="_Toc14781504"/>
      <w:bookmarkStart w:id="177" w:name="_Toc15305300"/>
      <w:bookmarkStart w:id="178" w:name="_Toc15305379"/>
      <w:bookmarkStart w:id="179" w:name="_Toc15305422"/>
      <w:bookmarkStart w:id="180" w:name="_Toc20231242"/>
      <w:bookmarkStart w:id="181" w:name="_Toc25240003"/>
      <w:bookmarkStart w:id="182" w:name="_Toc25240236"/>
      <w:bookmarkStart w:id="183" w:name="_Toc25309704"/>
      <w:r>
        <w:rPr>
          <w:rFonts w:eastAsia="Calibri"/>
        </w:rPr>
        <w:lastRenderedPageBreak/>
        <w:t xml:space="preserve">CAST Findings for </w:t>
      </w:r>
      <w:r w:rsidR="00581CB3">
        <w:rPr>
          <w:rFonts w:eastAsia="Calibri"/>
        </w:rPr>
        <w:t>NIST-SP-800-53R4-SI</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3EE57FC0" w14:textId="77777777" w:rsidR="00E7641E" w:rsidRDefault="00E7641E" w:rsidP="00E7641E">
      <w:pPr>
        <w:ind w:left="0" w:right="657"/>
        <w:jc w:val="left"/>
      </w:pPr>
    </w:p>
    <w:p w14:paraId="12BE2907" w14:textId="67111272" w:rsidR="002C4E3C" w:rsidRPr="00E7641E" w:rsidRDefault="00B21E4A"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 xml:space="preserve">ystem and </w:t>
      </w:r>
      <w:r w:rsidR="00581CB3" w:rsidRPr="00E7641E">
        <w:t>I</w:t>
      </w:r>
      <w:r w:rsidR="000717FC" w:rsidRPr="00E7641E">
        <w:t>nformation Integrity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I"/>
      </w:tblPr>
      <w:tblGrid>
        <w:gridCol w:w="4945"/>
        <w:gridCol w:w="1440"/>
        <w:gridCol w:w="1530"/>
        <w:gridCol w:w="1350"/>
      </w:tblGrid>
      <w:tr w:rsidR="002C4E3C" w:rsidRPr="00E96E3E" w14:paraId="7052FE90" w14:textId="77777777" w:rsidTr="00170B92">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438A49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2C0E4344" w14:textId="351406F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3A375375" w14:textId="0B54024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77897B7A" w14:textId="24DD7542"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2A7F3CD7"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AFCD5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108E94C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8ED7E0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A091BE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24263A7"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4DBD2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375D573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E84DC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4FC688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36262FA"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7F5AD1A"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46FE711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A459DD5"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C4AE5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8F6E64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7C035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97DC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CF3A6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4AF71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99562C5"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2EC39D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1B7381A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9411B3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1BDCE0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22EBFA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FAE7F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EA11A9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85C70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8305B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12DA18E"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67A551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E1EFF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63957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0EC380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786AA8D"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9BB5F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26A024A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8AB4B1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E6DDB67"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AF7D3B3" w14:textId="77777777" w:rsidR="00E7641E" w:rsidRDefault="00E7641E" w:rsidP="0055340E">
      <w:pPr>
        <w:spacing w:after="0" w:line="240" w:lineRule="auto"/>
        <w:ind w:left="0"/>
        <w:jc w:val="left"/>
        <w:rPr>
          <w:i/>
          <w:sz w:val="14"/>
        </w:rPr>
      </w:pPr>
    </w:p>
    <w:p w14:paraId="49BF7F09" w14:textId="08D2277C" w:rsidR="0055340E" w:rsidRPr="00156894" w:rsidRDefault="0055340E" w:rsidP="0055340E">
      <w:pPr>
        <w:spacing w:after="0" w:line="240" w:lineRule="auto"/>
        <w:ind w:left="0"/>
        <w:jc w:val="left"/>
        <w:rPr>
          <w:i/>
          <w:sz w:val="14"/>
        </w:rPr>
      </w:pPr>
      <w:r>
        <w:rPr>
          <w:i/>
          <w:sz w:val="14"/>
        </w:rPr>
        <w:t>Table 1</w:t>
      </w:r>
      <w:r w:rsidR="00E7641E">
        <w:rPr>
          <w:i/>
          <w:sz w:val="14"/>
        </w:rPr>
        <w:t>0</w:t>
      </w:r>
      <w:r w:rsidRPr="007B070B">
        <w:rPr>
          <w:i/>
          <w:sz w:val="14"/>
        </w:rPr>
        <w:t xml:space="preserve">: </w:t>
      </w:r>
      <w:r>
        <w:rPr>
          <w:i/>
          <w:sz w:val="14"/>
        </w:rPr>
        <w:t>NIST SP800 53R4 SI summary</w:t>
      </w:r>
    </w:p>
    <w:p w14:paraId="64F53328" w14:textId="16D47AB3" w:rsidR="00AD44F0" w:rsidRDefault="00AD44F0">
      <w:pPr>
        <w:spacing w:after="0" w:line="240" w:lineRule="auto"/>
        <w:ind w:left="0"/>
        <w:jc w:val="left"/>
        <w:rPr>
          <w:rFonts w:eastAsia="Calibri"/>
          <w:lang w:val="fr-FR"/>
        </w:rPr>
      </w:pPr>
      <w:r w:rsidRPr="00CD7261">
        <w:rPr>
          <w:rFonts w:eastAsia="Calibri"/>
          <w:lang w:val="fr-FR"/>
        </w:rPr>
        <w:br w:type="page"/>
      </w:r>
    </w:p>
    <w:p w14:paraId="2931286C" w14:textId="1D75C7DA" w:rsidR="006B054B" w:rsidRPr="00212651" w:rsidRDefault="006B054B" w:rsidP="006B054B">
      <w:pPr>
        <w:pStyle w:val="Heading1"/>
        <w:rPr>
          <w:rFonts w:eastAsia="Calibri"/>
        </w:rPr>
      </w:pPr>
      <w:bookmarkStart w:id="184" w:name="_Toc25240004"/>
      <w:bookmarkStart w:id="185" w:name="_Toc25240237"/>
      <w:bookmarkStart w:id="186" w:name="_Toc25309705"/>
      <w:r>
        <w:rPr>
          <w:rFonts w:eastAsia="Calibri"/>
        </w:rPr>
        <w:lastRenderedPageBreak/>
        <w:t xml:space="preserve">CAST Findings for </w:t>
      </w:r>
      <w:r w:rsidR="00FD26B3">
        <w:rPr>
          <w:rFonts w:eastAsia="Calibri"/>
        </w:rPr>
        <w:t xml:space="preserve">Details </w:t>
      </w:r>
      <w:r>
        <w:rPr>
          <w:rFonts w:eastAsia="Calibri"/>
        </w:rPr>
        <w:t>NIST-SP-800-53R4-AC</w:t>
      </w:r>
      <w:bookmarkEnd w:id="184"/>
      <w:bookmarkEnd w:id="185"/>
      <w:bookmarkEnd w:id="186"/>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AC,COUNT=50"/>
      </w:tblPr>
      <w:tblGrid>
        <w:gridCol w:w="9264"/>
      </w:tblGrid>
      <w:tr w:rsidR="006B054B" w:rsidRPr="00640A15" w14:paraId="289F83BF"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B8E2EA0" w14:textId="77777777" w:rsidR="006B054B" w:rsidRPr="00640A15" w:rsidRDefault="006B054B" w:rsidP="00202725">
            <w:pPr>
              <w:spacing w:after="0" w:line="240" w:lineRule="auto"/>
              <w:ind w:right="657"/>
              <w:jc w:val="left"/>
              <w:rPr>
                <w:b w:val="0"/>
                <w:bCs w:val="0"/>
                <w:color w:val="auto"/>
                <w:szCs w:val="18"/>
                <w:lang w:val="en-GB"/>
              </w:rPr>
            </w:pPr>
            <w:r w:rsidRPr="00640A15">
              <w:rPr>
                <w:szCs w:val="18"/>
              </w:rPr>
              <w:t>Violations</w:t>
            </w:r>
          </w:p>
        </w:tc>
      </w:tr>
      <w:tr w:rsidR="006B054B" w:rsidRPr="00640A15" w14:paraId="0567E5E3"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8E0524" w14:textId="77777777" w:rsidR="006B054B" w:rsidRPr="00640A15" w:rsidRDefault="006B054B" w:rsidP="00202725">
            <w:pPr>
              <w:spacing w:after="0" w:line="240" w:lineRule="auto"/>
              <w:ind w:right="657"/>
              <w:jc w:val="left"/>
              <w:rPr>
                <w:b/>
                <w:sz w:val="16"/>
                <w:szCs w:val="16"/>
              </w:rPr>
            </w:pPr>
            <w:r w:rsidRPr="00640A15">
              <w:rPr>
                <w:sz w:val="16"/>
                <w:szCs w:val="16"/>
              </w:rPr>
              <w:t>No violation</w:t>
            </w:r>
          </w:p>
        </w:tc>
      </w:tr>
    </w:tbl>
    <w:p w14:paraId="7073E550" w14:textId="318F6E54" w:rsidR="006B054B" w:rsidRDefault="006B054B">
      <w:pPr>
        <w:spacing w:after="0" w:line="240" w:lineRule="auto"/>
        <w:ind w:left="0"/>
        <w:jc w:val="left"/>
        <w:rPr>
          <w:rFonts w:eastAsia="Calibri"/>
          <w:b/>
          <w:color w:val="336699"/>
          <w:sz w:val="20"/>
          <w:szCs w:val="16"/>
          <w:lang w:eastAsia="x-none"/>
        </w:rPr>
      </w:pPr>
    </w:p>
    <w:p w14:paraId="668864C7" w14:textId="428CBF1F" w:rsidR="006B054B" w:rsidRDefault="006B054B">
      <w:pPr>
        <w:spacing w:after="0" w:line="240" w:lineRule="auto"/>
        <w:ind w:left="0"/>
        <w:jc w:val="left"/>
        <w:rPr>
          <w:rFonts w:eastAsia="Calibri"/>
          <w:b/>
          <w:color w:val="336699"/>
          <w:sz w:val="20"/>
          <w:szCs w:val="16"/>
          <w:lang w:eastAsia="x-none"/>
        </w:rPr>
      </w:pPr>
    </w:p>
    <w:p w14:paraId="2C8CD13E" w14:textId="72ED787C" w:rsidR="006B054B" w:rsidRDefault="006B054B">
      <w:pPr>
        <w:spacing w:after="0" w:line="240" w:lineRule="auto"/>
        <w:ind w:left="0"/>
        <w:jc w:val="left"/>
        <w:rPr>
          <w:rFonts w:eastAsia="Calibri"/>
          <w:b/>
          <w:color w:val="336699"/>
          <w:sz w:val="20"/>
          <w:szCs w:val="16"/>
          <w:lang w:eastAsia="x-none"/>
        </w:rPr>
      </w:pPr>
    </w:p>
    <w:p w14:paraId="1B3411E7" w14:textId="160A97A0" w:rsidR="006B054B" w:rsidRDefault="006B054B">
      <w:pPr>
        <w:spacing w:after="0" w:line="240" w:lineRule="auto"/>
        <w:ind w:left="0"/>
        <w:jc w:val="left"/>
        <w:rPr>
          <w:rFonts w:eastAsia="Calibri"/>
          <w:b/>
          <w:color w:val="336699"/>
          <w:sz w:val="20"/>
          <w:szCs w:val="16"/>
          <w:lang w:eastAsia="x-none"/>
        </w:rPr>
      </w:pPr>
    </w:p>
    <w:p w14:paraId="034AE73D" w14:textId="6A5D6EEF" w:rsidR="006B054B" w:rsidRPr="00212651" w:rsidRDefault="006B054B" w:rsidP="006B054B">
      <w:pPr>
        <w:pStyle w:val="Heading1"/>
        <w:rPr>
          <w:rFonts w:eastAsia="Calibri"/>
        </w:rPr>
      </w:pPr>
      <w:bookmarkStart w:id="187" w:name="_Toc25240005"/>
      <w:bookmarkStart w:id="188" w:name="_Toc25240238"/>
      <w:bookmarkStart w:id="189" w:name="_Toc25309706"/>
      <w:r>
        <w:rPr>
          <w:rFonts w:eastAsia="Calibri"/>
        </w:rPr>
        <w:lastRenderedPageBreak/>
        <w:t xml:space="preserve">CAST Findings for </w:t>
      </w:r>
      <w:r w:rsidR="00FD26B3">
        <w:rPr>
          <w:rFonts w:eastAsia="Calibri"/>
        </w:rPr>
        <w:t xml:space="preserve">Details </w:t>
      </w:r>
      <w:r>
        <w:rPr>
          <w:rFonts w:eastAsia="Calibri"/>
        </w:rPr>
        <w:t>NIST-SP-800-53R4-AU</w:t>
      </w:r>
      <w:bookmarkEnd w:id="187"/>
      <w:bookmarkEnd w:id="188"/>
      <w:bookmarkEnd w:id="18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AU,COUNT=50"/>
      </w:tblPr>
      <w:tblGrid>
        <w:gridCol w:w="9264"/>
      </w:tblGrid>
      <w:tr w:rsidR="006B054B" w:rsidRPr="00640A15" w14:paraId="47C1422D"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176705B" w14:textId="77777777" w:rsidR="006B054B" w:rsidRPr="00640A15" w:rsidRDefault="006B054B" w:rsidP="00202725">
            <w:pPr>
              <w:spacing w:after="0" w:line="240" w:lineRule="auto"/>
              <w:ind w:right="657"/>
              <w:jc w:val="left"/>
              <w:rPr>
                <w:b w:val="0"/>
                <w:bCs w:val="0"/>
                <w:color w:val="auto"/>
                <w:szCs w:val="18"/>
                <w:lang w:val="en-GB"/>
              </w:rPr>
            </w:pPr>
            <w:r w:rsidRPr="00640A15">
              <w:rPr>
                <w:szCs w:val="18"/>
              </w:rPr>
              <w:t>Violations</w:t>
            </w:r>
          </w:p>
        </w:tc>
      </w:tr>
      <w:tr w:rsidR="006B054B" w:rsidRPr="00640A15" w14:paraId="1E5E1469"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C14A07F" w14:textId="77777777" w:rsidR="006B054B" w:rsidRPr="00640A15" w:rsidRDefault="006B054B" w:rsidP="00202725">
            <w:pPr>
              <w:spacing w:after="0" w:line="240" w:lineRule="auto"/>
              <w:ind w:right="657"/>
              <w:jc w:val="left"/>
              <w:rPr>
                <w:b/>
                <w:sz w:val="16"/>
                <w:szCs w:val="16"/>
              </w:rPr>
            </w:pPr>
            <w:r w:rsidRPr="00640A15">
              <w:rPr>
                <w:sz w:val="16"/>
                <w:szCs w:val="16"/>
              </w:rPr>
              <w:t>No violation</w:t>
            </w:r>
          </w:p>
        </w:tc>
      </w:tr>
    </w:tbl>
    <w:p w14:paraId="2F678EBF" w14:textId="1A41C5AE" w:rsidR="006B054B" w:rsidRDefault="006B054B">
      <w:pPr>
        <w:spacing w:after="0" w:line="240" w:lineRule="auto"/>
        <w:ind w:left="0"/>
        <w:jc w:val="left"/>
        <w:rPr>
          <w:rFonts w:eastAsia="Calibri"/>
          <w:b/>
          <w:color w:val="336699"/>
          <w:sz w:val="20"/>
          <w:szCs w:val="16"/>
          <w:lang w:eastAsia="x-none"/>
        </w:rPr>
      </w:pPr>
    </w:p>
    <w:p w14:paraId="68496D44" w14:textId="63F1A75D" w:rsidR="006B054B" w:rsidRDefault="006B054B">
      <w:pPr>
        <w:spacing w:after="0" w:line="240" w:lineRule="auto"/>
        <w:ind w:left="0"/>
        <w:jc w:val="left"/>
        <w:rPr>
          <w:rFonts w:eastAsia="Calibri"/>
          <w:b/>
          <w:color w:val="336699"/>
          <w:sz w:val="20"/>
          <w:szCs w:val="16"/>
          <w:lang w:eastAsia="x-none"/>
        </w:rPr>
      </w:pPr>
    </w:p>
    <w:p w14:paraId="48AE7692" w14:textId="0252A800" w:rsidR="006B054B" w:rsidRDefault="006B054B">
      <w:pPr>
        <w:spacing w:after="0" w:line="240" w:lineRule="auto"/>
        <w:ind w:left="0"/>
        <w:jc w:val="left"/>
        <w:rPr>
          <w:rFonts w:eastAsia="Calibri"/>
          <w:b/>
          <w:color w:val="336699"/>
          <w:sz w:val="20"/>
          <w:szCs w:val="16"/>
          <w:lang w:eastAsia="x-none"/>
        </w:rPr>
      </w:pPr>
    </w:p>
    <w:p w14:paraId="44528BEA" w14:textId="1A7735F3" w:rsidR="00215870" w:rsidRPr="00212651" w:rsidRDefault="00215870" w:rsidP="00215870">
      <w:pPr>
        <w:pStyle w:val="Heading1"/>
        <w:rPr>
          <w:rFonts w:eastAsia="Calibri"/>
        </w:rPr>
      </w:pPr>
      <w:bookmarkStart w:id="190" w:name="_Toc25240006"/>
      <w:bookmarkStart w:id="191" w:name="_Toc25240239"/>
      <w:bookmarkStart w:id="192" w:name="_Toc25309707"/>
      <w:r>
        <w:rPr>
          <w:rFonts w:eastAsia="Calibri"/>
        </w:rPr>
        <w:lastRenderedPageBreak/>
        <w:t xml:space="preserve">CAST Findings for </w:t>
      </w:r>
      <w:r w:rsidR="00FD26B3">
        <w:rPr>
          <w:rFonts w:eastAsia="Calibri"/>
        </w:rPr>
        <w:t xml:space="preserve">Details </w:t>
      </w:r>
      <w:r>
        <w:rPr>
          <w:rFonts w:eastAsia="Calibri"/>
        </w:rPr>
        <w:t>NIST-SP-800-53R4-CA</w:t>
      </w:r>
      <w:bookmarkEnd w:id="190"/>
      <w:bookmarkEnd w:id="191"/>
      <w:bookmarkEnd w:id="192"/>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CA,COUNT=50"/>
      </w:tblPr>
      <w:tblGrid>
        <w:gridCol w:w="9264"/>
      </w:tblGrid>
      <w:tr w:rsidR="00215870" w:rsidRPr="00640A15" w14:paraId="615DEB6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DCE60A2" w14:textId="77777777" w:rsidR="00215870" w:rsidRPr="00640A15" w:rsidRDefault="00215870" w:rsidP="00202725">
            <w:pPr>
              <w:spacing w:after="0" w:line="240" w:lineRule="auto"/>
              <w:ind w:right="657"/>
              <w:jc w:val="left"/>
              <w:rPr>
                <w:b w:val="0"/>
                <w:bCs w:val="0"/>
                <w:color w:val="auto"/>
                <w:szCs w:val="18"/>
                <w:lang w:val="en-GB"/>
              </w:rPr>
            </w:pPr>
            <w:r w:rsidRPr="00640A15">
              <w:rPr>
                <w:szCs w:val="18"/>
              </w:rPr>
              <w:t>Violations</w:t>
            </w:r>
          </w:p>
        </w:tc>
      </w:tr>
      <w:tr w:rsidR="00215870" w:rsidRPr="00640A15" w14:paraId="52174BE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B1CFCB3" w14:textId="77777777" w:rsidR="00215870" w:rsidRPr="00640A15" w:rsidRDefault="00215870" w:rsidP="00202725">
            <w:pPr>
              <w:spacing w:after="0" w:line="240" w:lineRule="auto"/>
              <w:ind w:right="657"/>
              <w:jc w:val="left"/>
              <w:rPr>
                <w:b/>
                <w:sz w:val="16"/>
                <w:szCs w:val="16"/>
              </w:rPr>
            </w:pPr>
            <w:r w:rsidRPr="00640A15">
              <w:rPr>
                <w:sz w:val="16"/>
                <w:szCs w:val="16"/>
              </w:rPr>
              <w:t>No violation</w:t>
            </w:r>
          </w:p>
        </w:tc>
      </w:tr>
    </w:tbl>
    <w:p w14:paraId="62C78D8B" w14:textId="77777777" w:rsidR="00215870" w:rsidRDefault="00215870" w:rsidP="00215870">
      <w:pPr>
        <w:spacing w:after="0" w:line="240" w:lineRule="auto"/>
        <w:ind w:left="0"/>
        <w:jc w:val="left"/>
        <w:rPr>
          <w:rFonts w:eastAsia="Calibri"/>
          <w:b/>
          <w:color w:val="336699"/>
          <w:sz w:val="20"/>
          <w:szCs w:val="16"/>
          <w:lang w:eastAsia="x-none"/>
        </w:rPr>
      </w:pPr>
    </w:p>
    <w:p w14:paraId="1C8E0948" w14:textId="77777777" w:rsidR="00215870" w:rsidRDefault="00215870" w:rsidP="00215870">
      <w:pPr>
        <w:spacing w:after="0" w:line="240" w:lineRule="auto"/>
        <w:ind w:left="0"/>
        <w:jc w:val="left"/>
        <w:rPr>
          <w:rFonts w:eastAsia="Calibri"/>
          <w:b/>
          <w:color w:val="336699"/>
          <w:sz w:val="20"/>
          <w:szCs w:val="16"/>
          <w:lang w:eastAsia="x-none"/>
        </w:rPr>
      </w:pPr>
    </w:p>
    <w:p w14:paraId="1006C555" w14:textId="77777777" w:rsidR="00215870" w:rsidRDefault="00215870" w:rsidP="00215870">
      <w:pPr>
        <w:spacing w:after="0" w:line="240" w:lineRule="auto"/>
        <w:ind w:left="0"/>
        <w:jc w:val="left"/>
        <w:rPr>
          <w:rFonts w:eastAsia="Calibri"/>
          <w:b/>
          <w:color w:val="336699"/>
          <w:sz w:val="20"/>
          <w:szCs w:val="16"/>
          <w:lang w:eastAsia="x-none"/>
        </w:rPr>
      </w:pPr>
    </w:p>
    <w:p w14:paraId="6ECD0DDD" w14:textId="77777777" w:rsidR="00215870" w:rsidRPr="006B054B" w:rsidRDefault="00215870" w:rsidP="00215870">
      <w:pPr>
        <w:spacing w:after="0" w:line="240" w:lineRule="auto"/>
        <w:ind w:left="0"/>
        <w:jc w:val="left"/>
        <w:rPr>
          <w:rFonts w:eastAsia="Calibri"/>
          <w:b/>
          <w:color w:val="336699"/>
          <w:sz w:val="20"/>
          <w:szCs w:val="16"/>
          <w:lang w:eastAsia="x-none"/>
        </w:rPr>
      </w:pPr>
    </w:p>
    <w:p w14:paraId="39A9301F" w14:textId="781D634B" w:rsidR="00313407" w:rsidRPr="00212651" w:rsidRDefault="00313407" w:rsidP="00313407">
      <w:pPr>
        <w:pStyle w:val="Heading1"/>
        <w:rPr>
          <w:rFonts w:eastAsia="Calibri"/>
        </w:rPr>
      </w:pPr>
      <w:bookmarkStart w:id="193" w:name="_Toc25240007"/>
      <w:bookmarkStart w:id="194" w:name="_Toc25240240"/>
      <w:bookmarkStart w:id="195" w:name="_Toc25309708"/>
      <w:r>
        <w:rPr>
          <w:rFonts w:eastAsia="Calibri"/>
        </w:rPr>
        <w:lastRenderedPageBreak/>
        <w:t xml:space="preserve">CAST Findings for </w:t>
      </w:r>
      <w:r w:rsidR="00FD26B3">
        <w:rPr>
          <w:rFonts w:eastAsia="Calibri"/>
        </w:rPr>
        <w:t xml:space="preserve">Details </w:t>
      </w:r>
      <w:r>
        <w:rPr>
          <w:rFonts w:eastAsia="Calibri"/>
        </w:rPr>
        <w:t>NIST-SP-800-53R4-CM</w:t>
      </w:r>
      <w:bookmarkEnd w:id="193"/>
      <w:bookmarkEnd w:id="194"/>
      <w:bookmarkEnd w:id="19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CM,COUNT=50"/>
      </w:tblPr>
      <w:tblGrid>
        <w:gridCol w:w="9264"/>
      </w:tblGrid>
      <w:tr w:rsidR="00313407" w:rsidRPr="00640A15" w14:paraId="04CC49CE"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AA7DCBF" w14:textId="77777777" w:rsidR="00313407" w:rsidRPr="00640A15" w:rsidRDefault="00313407" w:rsidP="00202725">
            <w:pPr>
              <w:spacing w:after="0" w:line="240" w:lineRule="auto"/>
              <w:ind w:right="657"/>
              <w:jc w:val="left"/>
              <w:rPr>
                <w:b w:val="0"/>
                <w:bCs w:val="0"/>
                <w:color w:val="auto"/>
                <w:szCs w:val="18"/>
                <w:lang w:val="en-GB"/>
              </w:rPr>
            </w:pPr>
            <w:r w:rsidRPr="00640A15">
              <w:rPr>
                <w:szCs w:val="18"/>
              </w:rPr>
              <w:t>Violations</w:t>
            </w:r>
          </w:p>
        </w:tc>
      </w:tr>
      <w:tr w:rsidR="00313407" w:rsidRPr="00640A15" w14:paraId="00A6756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C382314" w14:textId="77777777" w:rsidR="00313407" w:rsidRPr="00640A15" w:rsidRDefault="00313407" w:rsidP="00202725">
            <w:pPr>
              <w:spacing w:after="0" w:line="240" w:lineRule="auto"/>
              <w:ind w:right="657"/>
              <w:jc w:val="left"/>
              <w:rPr>
                <w:b/>
                <w:sz w:val="16"/>
                <w:szCs w:val="16"/>
              </w:rPr>
            </w:pPr>
            <w:r w:rsidRPr="00640A15">
              <w:rPr>
                <w:sz w:val="16"/>
                <w:szCs w:val="16"/>
              </w:rPr>
              <w:t>No violation</w:t>
            </w:r>
          </w:p>
        </w:tc>
      </w:tr>
    </w:tbl>
    <w:p w14:paraId="0CF3DB86" w14:textId="77777777" w:rsidR="00313407" w:rsidRDefault="00313407" w:rsidP="00313407">
      <w:pPr>
        <w:spacing w:after="0" w:line="240" w:lineRule="auto"/>
        <w:ind w:left="0"/>
        <w:jc w:val="left"/>
        <w:rPr>
          <w:rFonts w:eastAsia="Calibri"/>
          <w:b/>
          <w:color w:val="336699"/>
          <w:sz w:val="20"/>
          <w:szCs w:val="16"/>
          <w:lang w:eastAsia="x-none"/>
        </w:rPr>
      </w:pPr>
    </w:p>
    <w:p w14:paraId="02396001" w14:textId="77777777" w:rsidR="00313407" w:rsidRDefault="00313407" w:rsidP="00313407">
      <w:pPr>
        <w:spacing w:after="0" w:line="240" w:lineRule="auto"/>
        <w:ind w:left="0"/>
        <w:jc w:val="left"/>
        <w:rPr>
          <w:rFonts w:eastAsia="Calibri"/>
          <w:b/>
          <w:color w:val="336699"/>
          <w:sz w:val="20"/>
          <w:szCs w:val="16"/>
          <w:lang w:eastAsia="x-none"/>
        </w:rPr>
      </w:pPr>
    </w:p>
    <w:p w14:paraId="6E24A771" w14:textId="77777777" w:rsidR="00313407" w:rsidRDefault="00313407" w:rsidP="00313407">
      <w:pPr>
        <w:spacing w:after="0" w:line="240" w:lineRule="auto"/>
        <w:ind w:left="0"/>
        <w:jc w:val="left"/>
        <w:rPr>
          <w:rFonts w:eastAsia="Calibri"/>
          <w:b/>
          <w:color w:val="336699"/>
          <w:sz w:val="20"/>
          <w:szCs w:val="16"/>
          <w:lang w:eastAsia="x-none"/>
        </w:rPr>
      </w:pPr>
    </w:p>
    <w:p w14:paraId="0F388E88" w14:textId="77777777" w:rsidR="00313407" w:rsidRPr="006B054B" w:rsidRDefault="00313407" w:rsidP="00313407">
      <w:pPr>
        <w:spacing w:after="0" w:line="240" w:lineRule="auto"/>
        <w:ind w:left="0"/>
        <w:jc w:val="left"/>
        <w:rPr>
          <w:rFonts w:eastAsia="Calibri"/>
          <w:b/>
          <w:color w:val="336699"/>
          <w:sz w:val="20"/>
          <w:szCs w:val="16"/>
          <w:lang w:eastAsia="x-none"/>
        </w:rPr>
      </w:pPr>
    </w:p>
    <w:p w14:paraId="4B478796" w14:textId="4E74F665" w:rsidR="00AB1944" w:rsidRPr="00212651" w:rsidRDefault="00AB1944" w:rsidP="00AB1944">
      <w:pPr>
        <w:pStyle w:val="Heading1"/>
        <w:rPr>
          <w:rFonts w:eastAsia="Calibri"/>
        </w:rPr>
      </w:pPr>
      <w:bookmarkStart w:id="196" w:name="_Toc25240008"/>
      <w:bookmarkStart w:id="197" w:name="_Toc25240241"/>
      <w:bookmarkStart w:id="198" w:name="_Toc25309709"/>
      <w:r>
        <w:rPr>
          <w:rFonts w:eastAsia="Calibri"/>
        </w:rPr>
        <w:lastRenderedPageBreak/>
        <w:t xml:space="preserve">CAST Findings </w:t>
      </w:r>
      <w:r w:rsidR="00FD26B3">
        <w:rPr>
          <w:rFonts w:eastAsia="Calibri"/>
        </w:rPr>
        <w:t xml:space="preserve">Details </w:t>
      </w:r>
      <w:r>
        <w:rPr>
          <w:rFonts w:eastAsia="Calibri"/>
        </w:rPr>
        <w:t>for NIST-SP-800-53R4-IA</w:t>
      </w:r>
      <w:bookmarkEnd w:id="196"/>
      <w:bookmarkEnd w:id="197"/>
      <w:bookmarkEnd w:id="198"/>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IA,COUNT=50"/>
      </w:tblPr>
      <w:tblGrid>
        <w:gridCol w:w="9264"/>
      </w:tblGrid>
      <w:tr w:rsidR="00AB1944" w:rsidRPr="00640A15" w14:paraId="59E47E6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2296A6C" w14:textId="77777777" w:rsidR="00AB1944" w:rsidRPr="00640A15" w:rsidRDefault="00AB1944" w:rsidP="00202725">
            <w:pPr>
              <w:spacing w:after="0" w:line="240" w:lineRule="auto"/>
              <w:ind w:right="657"/>
              <w:jc w:val="left"/>
              <w:rPr>
                <w:b w:val="0"/>
                <w:bCs w:val="0"/>
                <w:color w:val="auto"/>
                <w:szCs w:val="18"/>
                <w:lang w:val="en-GB"/>
              </w:rPr>
            </w:pPr>
            <w:r w:rsidRPr="00640A15">
              <w:rPr>
                <w:szCs w:val="18"/>
              </w:rPr>
              <w:t>Violations</w:t>
            </w:r>
          </w:p>
        </w:tc>
      </w:tr>
      <w:tr w:rsidR="00AB1944" w:rsidRPr="00640A15" w14:paraId="7AA3DE44"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DD25F6F" w14:textId="77777777" w:rsidR="00AB1944" w:rsidRPr="00640A15" w:rsidRDefault="00AB1944" w:rsidP="00202725">
            <w:pPr>
              <w:spacing w:after="0" w:line="240" w:lineRule="auto"/>
              <w:ind w:right="657"/>
              <w:jc w:val="left"/>
              <w:rPr>
                <w:b/>
                <w:sz w:val="16"/>
                <w:szCs w:val="16"/>
              </w:rPr>
            </w:pPr>
            <w:r w:rsidRPr="00640A15">
              <w:rPr>
                <w:sz w:val="16"/>
                <w:szCs w:val="16"/>
              </w:rPr>
              <w:t>No violation</w:t>
            </w:r>
          </w:p>
        </w:tc>
      </w:tr>
    </w:tbl>
    <w:p w14:paraId="7B92D8B3" w14:textId="77777777" w:rsidR="00AB1944" w:rsidRDefault="00AB1944" w:rsidP="00AB1944">
      <w:pPr>
        <w:spacing w:after="0" w:line="240" w:lineRule="auto"/>
        <w:ind w:left="0"/>
        <w:jc w:val="left"/>
        <w:rPr>
          <w:rFonts w:eastAsia="Calibri"/>
          <w:b/>
          <w:color w:val="336699"/>
          <w:sz w:val="20"/>
          <w:szCs w:val="16"/>
          <w:lang w:eastAsia="x-none"/>
        </w:rPr>
      </w:pPr>
    </w:p>
    <w:p w14:paraId="4B9050EC" w14:textId="77777777" w:rsidR="00AB1944" w:rsidRDefault="00AB1944" w:rsidP="00AB1944">
      <w:pPr>
        <w:spacing w:after="0" w:line="240" w:lineRule="auto"/>
        <w:ind w:left="0"/>
        <w:jc w:val="left"/>
        <w:rPr>
          <w:rFonts w:eastAsia="Calibri"/>
          <w:b/>
          <w:color w:val="336699"/>
          <w:sz w:val="20"/>
          <w:szCs w:val="16"/>
          <w:lang w:eastAsia="x-none"/>
        </w:rPr>
      </w:pPr>
    </w:p>
    <w:p w14:paraId="7A7D5E59" w14:textId="77777777" w:rsidR="00AB1944" w:rsidRDefault="00AB1944" w:rsidP="00AB1944">
      <w:pPr>
        <w:spacing w:after="0" w:line="240" w:lineRule="auto"/>
        <w:ind w:left="0"/>
        <w:jc w:val="left"/>
        <w:rPr>
          <w:rFonts w:eastAsia="Calibri"/>
          <w:b/>
          <w:color w:val="336699"/>
          <w:sz w:val="20"/>
          <w:szCs w:val="16"/>
          <w:lang w:eastAsia="x-none"/>
        </w:rPr>
      </w:pPr>
    </w:p>
    <w:p w14:paraId="36997CC3" w14:textId="77777777" w:rsidR="00AB1944" w:rsidRPr="006B054B" w:rsidRDefault="00AB1944" w:rsidP="00AB1944">
      <w:pPr>
        <w:spacing w:after="0" w:line="240" w:lineRule="auto"/>
        <w:ind w:left="0"/>
        <w:jc w:val="left"/>
        <w:rPr>
          <w:rFonts w:eastAsia="Calibri"/>
          <w:b/>
          <w:color w:val="336699"/>
          <w:sz w:val="20"/>
          <w:szCs w:val="16"/>
          <w:lang w:eastAsia="x-none"/>
        </w:rPr>
      </w:pPr>
    </w:p>
    <w:p w14:paraId="1B1DB9F6" w14:textId="411E9CDF" w:rsidR="00050A99" w:rsidRPr="00212651" w:rsidRDefault="00050A99" w:rsidP="00050A99">
      <w:pPr>
        <w:pStyle w:val="Heading1"/>
        <w:rPr>
          <w:rFonts w:eastAsia="Calibri"/>
        </w:rPr>
      </w:pPr>
      <w:bookmarkStart w:id="199" w:name="_Toc25240009"/>
      <w:bookmarkStart w:id="200" w:name="_Toc25240242"/>
      <w:bookmarkStart w:id="201" w:name="_Toc25309710"/>
      <w:r>
        <w:rPr>
          <w:rFonts w:eastAsia="Calibri"/>
        </w:rPr>
        <w:lastRenderedPageBreak/>
        <w:t xml:space="preserve">CAST Findings </w:t>
      </w:r>
      <w:r w:rsidR="00FD26B3">
        <w:rPr>
          <w:rFonts w:eastAsia="Calibri"/>
        </w:rPr>
        <w:t xml:space="preserve">Details </w:t>
      </w:r>
      <w:r>
        <w:rPr>
          <w:rFonts w:eastAsia="Calibri"/>
        </w:rPr>
        <w:t>for NIST-SP-800-53R4-SA</w:t>
      </w:r>
      <w:bookmarkEnd w:id="199"/>
      <w:bookmarkEnd w:id="200"/>
      <w:bookmarkEnd w:id="201"/>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SA,COUNT=50"/>
      </w:tblPr>
      <w:tblGrid>
        <w:gridCol w:w="9264"/>
      </w:tblGrid>
      <w:tr w:rsidR="00050A99" w:rsidRPr="00640A15" w14:paraId="1D59A00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E73D906" w14:textId="77777777" w:rsidR="00050A99" w:rsidRPr="00640A15" w:rsidRDefault="00050A99" w:rsidP="00202725">
            <w:pPr>
              <w:spacing w:after="0" w:line="240" w:lineRule="auto"/>
              <w:ind w:right="657"/>
              <w:jc w:val="left"/>
              <w:rPr>
                <w:b w:val="0"/>
                <w:bCs w:val="0"/>
                <w:color w:val="auto"/>
                <w:szCs w:val="18"/>
                <w:lang w:val="en-GB"/>
              </w:rPr>
            </w:pPr>
            <w:r w:rsidRPr="00640A15">
              <w:rPr>
                <w:szCs w:val="18"/>
              </w:rPr>
              <w:t>Violations</w:t>
            </w:r>
          </w:p>
        </w:tc>
      </w:tr>
      <w:tr w:rsidR="00050A99" w:rsidRPr="00640A15" w14:paraId="1E590CBB"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5D3F7B" w14:textId="77777777" w:rsidR="00050A99" w:rsidRPr="00640A15" w:rsidRDefault="00050A99" w:rsidP="00202725">
            <w:pPr>
              <w:spacing w:after="0" w:line="240" w:lineRule="auto"/>
              <w:ind w:right="657"/>
              <w:jc w:val="left"/>
              <w:rPr>
                <w:b/>
                <w:sz w:val="16"/>
                <w:szCs w:val="16"/>
              </w:rPr>
            </w:pPr>
            <w:r w:rsidRPr="00640A15">
              <w:rPr>
                <w:sz w:val="16"/>
                <w:szCs w:val="16"/>
              </w:rPr>
              <w:t>No violation</w:t>
            </w:r>
          </w:p>
        </w:tc>
      </w:tr>
    </w:tbl>
    <w:p w14:paraId="594A1A81" w14:textId="77777777" w:rsidR="00050A99" w:rsidRDefault="00050A99" w:rsidP="00050A99">
      <w:pPr>
        <w:spacing w:after="0" w:line="240" w:lineRule="auto"/>
        <w:ind w:left="0"/>
        <w:jc w:val="left"/>
        <w:rPr>
          <w:rFonts w:eastAsia="Calibri"/>
          <w:b/>
          <w:color w:val="336699"/>
          <w:sz w:val="20"/>
          <w:szCs w:val="16"/>
          <w:lang w:eastAsia="x-none"/>
        </w:rPr>
      </w:pPr>
    </w:p>
    <w:p w14:paraId="0AE7A607" w14:textId="77777777" w:rsidR="00050A99" w:rsidRDefault="00050A99" w:rsidP="00050A99">
      <w:pPr>
        <w:spacing w:after="0" w:line="240" w:lineRule="auto"/>
        <w:ind w:left="0"/>
        <w:jc w:val="left"/>
        <w:rPr>
          <w:rFonts w:eastAsia="Calibri"/>
          <w:b/>
          <w:color w:val="336699"/>
          <w:sz w:val="20"/>
          <w:szCs w:val="16"/>
          <w:lang w:eastAsia="x-none"/>
        </w:rPr>
      </w:pPr>
    </w:p>
    <w:p w14:paraId="73D901E1" w14:textId="77777777" w:rsidR="00050A99" w:rsidRDefault="00050A99" w:rsidP="00050A99">
      <w:pPr>
        <w:spacing w:after="0" w:line="240" w:lineRule="auto"/>
        <w:ind w:left="0"/>
        <w:jc w:val="left"/>
        <w:rPr>
          <w:rFonts w:eastAsia="Calibri"/>
          <w:b/>
          <w:color w:val="336699"/>
          <w:sz w:val="20"/>
          <w:szCs w:val="16"/>
          <w:lang w:eastAsia="x-none"/>
        </w:rPr>
      </w:pPr>
    </w:p>
    <w:p w14:paraId="37332E05" w14:textId="6960C97D" w:rsidR="008127F7" w:rsidRPr="00212651" w:rsidRDefault="008127F7" w:rsidP="008127F7">
      <w:pPr>
        <w:pStyle w:val="Heading1"/>
        <w:rPr>
          <w:rFonts w:eastAsia="Calibri"/>
        </w:rPr>
      </w:pPr>
      <w:bookmarkStart w:id="202" w:name="_Toc25240010"/>
      <w:bookmarkStart w:id="203" w:name="_Toc25240243"/>
      <w:bookmarkStart w:id="204" w:name="_Toc25309711"/>
      <w:r>
        <w:rPr>
          <w:rFonts w:eastAsia="Calibri"/>
        </w:rPr>
        <w:lastRenderedPageBreak/>
        <w:t xml:space="preserve">CAST Findings </w:t>
      </w:r>
      <w:r w:rsidR="00FD26B3">
        <w:rPr>
          <w:rFonts w:eastAsia="Calibri"/>
        </w:rPr>
        <w:t xml:space="preserve">Details </w:t>
      </w:r>
      <w:r>
        <w:rPr>
          <w:rFonts w:eastAsia="Calibri"/>
        </w:rPr>
        <w:t>for NIST-SP-800-53R4-SC</w:t>
      </w:r>
      <w:bookmarkEnd w:id="202"/>
      <w:bookmarkEnd w:id="203"/>
      <w:bookmarkEnd w:id="204"/>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SC,COUNT=50"/>
      </w:tblPr>
      <w:tblGrid>
        <w:gridCol w:w="9264"/>
      </w:tblGrid>
      <w:tr w:rsidR="008127F7" w:rsidRPr="00640A15" w14:paraId="64DDBE1E"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1794876" w14:textId="77777777" w:rsidR="008127F7" w:rsidRPr="00640A15" w:rsidRDefault="008127F7" w:rsidP="00202725">
            <w:pPr>
              <w:spacing w:after="0" w:line="240" w:lineRule="auto"/>
              <w:ind w:right="657"/>
              <w:jc w:val="left"/>
              <w:rPr>
                <w:b w:val="0"/>
                <w:bCs w:val="0"/>
                <w:color w:val="auto"/>
                <w:szCs w:val="18"/>
                <w:lang w:val="en-GB"/>
              </w:rPr>
            </w:pPr>
            <w:r w:rsidRPr="00640A15">
              <w:rPr>
                <w:szCs w:val="18"/>
              </w:rPr>
              <w:t>Violations</w:t>
            </w:r>
          </w:p>
        </w:tc>
      </w:tr>
      <w:tr w:rsidR="008127F7" w:rsidRPr="00640A15" w14:paraId="2EA0F66B"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9D36A47" w14:textId="77777777" w:rsidR="008127F7" w:rsidRPr="00640A15" w:rsidRDefault="008127F7" w:rsidP="00202725">
            <w:pPr>
              <w:spacing w:after="0" w:line="240" w:lineRule="auto"/>
              <w:ind w:right="657"/>
              <w:jc w:val="left"/>
              <w:rPr>
                <w:b/>
                <w:sz w:val="16"/>
                <w:szCs w:val="16"/>
              </w:rPr>
            </w:pPr>
            <w:r w:rsidRPr="00640A15">
              <w:rPr>
                <w:sz w:val="16"/>
                <w:szCs w:val="16"/>
              </w:rPr>
              <w:t>No violation</w:t>
            </w:r>
          </w:p>
        </w:tc>
      </w:tr>
    </w:tbl>
    <w:p w14:paraId="701A2B6E" w14:textId="77777777" w:rsidR="008127F7" w:rsidRDefault="008127F7" w:rsidP="008127F7">
      <w:pPr>
        <w:spacing w:after="0" w:line="240" w:lineRule="auto"/>
        <w:ind w:left="0"/>
        <w:jc w:val="left"/>
        <w:rPr>
          <w:rFonts w:eastAsia="Calibri"/>
          <w:b/>
          <w:color w:val="336699"/>
          <w:sz w:val="20"/>
          <w:szCs w:val="16"/>
          <w:lang w:eastAsia="x-none"/>
        </w:rPr>
      </w:pPr>
    </w:p>
    <w:p w14:paraId="3700FC85" w14:textId="77777777" w:rsidR="008127F7" w:rsidRDefault="008127F7" w:rsidP="008127F7">
      <w:pPr>
        <w:spacing w:after="0" w:line="240" w:lineRule="auto"/>
        <w:ind w:left="0"/>
        <w:jc w:val="left"/>
        <w:rPr>
          <w:rFonts w:eastAsia="Calibri"/>
          <w:b/>
          <w:color w:val="336699"/>
          <w:sz w:val="20"/>
          <w:szCs w:val="16"/>
          <w:lang w:eastAsia="x-none"/>
        </w:rPr>
      </w:pPr>
    </w:p>
    <w:p w14:paraId="3BE440F9" w14:textId="77777777" w:rsidR="008127F7" w:rsidRDefault="008127F7" w:rsidP="008127F7">
      <w:pPr>
        <w:spacing w:after="0" w:line="240" w:lineRule="auto"/>
        <w:ind w:left="0"/>
        <w:jc w:val="left"/>
        <w:rPr>
          <w:rFonts w:eastAsia="Calibri"/>
          <w:b/>
          <w:color w:val="336699"/>
          <w:sz w:val="20"/>
          <w:szCs w:val="16"/>
          <w:lang w:eastAsia="x-none"/>
        </w:rPr>
      </w:pPr>
    </w:p>
    <w:p w14:paraId="47D4E7F1" w14:textId="4EE8FD6C" w:rsidR="0018742E" w:rsidRPr="00212651" w:rsidRDefault="0018742E" w:rsidP="0018742E">
      <w:pPr>
        <w:pStyle w:val="Heading1"/>
        <w:rPr>
          <w:rFonts w:eastAsia="Calibri"/>
        </w:rPr>
      </w:pPr>
      <w:bookmarkStart w:id="205" w:name="_Toc25240011"/>
      <w:bookmarkStart w:id="206" w:name="_Toc25240244"/>
      <w:bookmarkStart w:id="207" w:name="_Toc25309712"/>
      <w:r>
        <w:rPr>
          <w:rFonts w:eastAsia="Calibri"/>
        </w:rPr>
        <w:lastRenderedPageBreak/>
        <w:t>CAST Findings Details for NIST-SP-800-53R4-SI</w:t>
      </w:r>
      <w:bookmarkEnd w:id="205"/>
      <w:bookmarkEnd w:id="206"/>
      <w:bookmarkEnd w:id="207"/>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NIST-SP-800-53R4-SI,COUNT=50"/>
      </w:tblPr>
      <w:tblGrid>
        <w:gridCol w:w="9264"/>
      </w:tblGrid>
      <w:tr w:rsidR="0018742E" w:rsidRPr="00640A15" w14:paraId="2F6C0625"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DD2EA1C" w14:textId="77777777" w:rsidR="0018742E" w:rsidRPr="00640A15" w:rsidRDefault="0018742E" w:rsidP="00202725">
            <w:pPr>
              <w:spacing w:after="0" w:line="240" w:lineRule="auto"/>
              <w:ind w:right="657"/>
              <w:jc w:val="left"/>
              <w:rPr>
                <w:b w:val="0"/>
                <w:bCs w:val="0"/>
                <w:color w:val="auto"/>
                <w:szCs w:val="18"/>
                <w:lang w:val="en-GB"/>
              </w:rPr>
            </w:pPr>
            <w:r w:rsidRPr="00640A15">
              <w:rPr>
                <w:szCs w:val="18"/>
              </w:rPr>
              <w:t>Violations</w:t>
            </w:r>
          </w:p>
        </w:tc>
      </w:tr>
      <w:tr w:rsidR="0018742E" w:rsidRPr="00640A15" w14:paraId="205F55B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E348857" w14:textId="77777777" w:rsidR="0018742E" w:rsidRPr="00640A15" w:rsidRDefault="0018742E" w:rsidP="00202725">
            <w:pPr>
              <w:spacing w:after="0" w:line="240" w:lineRule="auto"/>
              <w:ind w:right="657"/>
              <w:jc w:val="left"/>
              <w:rPr>
                <w:b/>
                <w:sz w:val="16"/>
                <w:szCs w:val="16"/>
              </w:rPr>
            </w:pPr>
            <w:r w:rsidRPr="00640A15">
              <w:rPr>
                <w:sz w:val="16"/>
                <w:szCs w:val="16"/>
              </w:rPr>
              <w:t>No violation</w:t>
            </w:r>
          </w:p>
        </w:tc>
      </w:tr>
    </w:tbl>
    <w:p w14:paraId="0467F45F" w14:textId="77777777" w:rsidR="0018742E" w:rsidRDefault="0018742E" w:rsidP="0018742E">
      <w:pPr>
        <w:spacing w:after="0" w:line="240" w:lineRule="auto"/>
        <w:ind w:left="0"/>
        <w:jc w:val="left"/>
        <w:rPr>
          <w:rFonts w:eastAsia="Calibri"/>
          <w:b/>
          <w:color w:val="336699"/>
          <w:sz w:val="20"/>
          <w:szCs w:val="16"/>
          <w:lang w:eastAsia="x-none"/>
        </w:rPr>
      </w:pPr>
    </w:p>
    <w:p w14:paraId="23169E68" w14:textId="77777777" w:rsidR="0018742E" w:rsidRDefault="0018742E" w:rsidP="0018742E">
      <w:pPr>
        <w:spacing w:after="0" w:line="240" w:lineRule="auto"/>
        <w:ind w:left="0"/>
        <w:jc w:val="left"/>
        <w:rPr>
          <w:rFonts w:eastAsia="Calibri"/>
          <w:b/>
          <w:color w:val="336699"/>
          <w:sz w:val="20"/>
          <w:szCs w:val="16"/>
          <w:lang w:eastAsia="x-none"/>
        </w:rPr>
      </w:pPr>
    </w:p>
    <w:p w14:paraId="35C7B09B" w14:textId="77777777" w:rsidR="0018742E" w:rsidRDefault="0018742E" w:rsidP="0018742E">
      <w:pPr>
        <w:spacing w:after="0" w:line="240" w:lineRule="auto"/>
        <w:ind w:left="0"/>
        <w:jc w:val="left"/>
        <w:rPr>
          <w:rFonts w:eastAsia="Calibri"/>
          <w:b/>
          <w:color w:val="336699"/>
          <w:sz w:val="20"/>
          <w:szCs w:val="16"/>
          <w:lang w:eastAsia="x-none"/>
        </w:rPr>
      </w:pPr>
    </w:p>
    <w:p w14:paraId="3E9D7550" w14:textId="77777777" w:rsidR="008127F7" w:rsidRPr="006B054B" w:rsidRDefault="008127F7" w:rsidP="008127F7">
      <w:pPr>
        <w:spacing w:after="0" w:line="240" w:lineRule="auto"/>
        <w:ind w:left="0"/>
        <w:jc w:val="left"/>
        <w:rPr>
          <w:rFonts w:eastAsia="Calibri"/>
          <w:b/>
          <w:color w:val="336699"/>
          <w:sz w:val="20"/>
          <w:szCs w:val="16"/>
          <w:lang w:eastAsia="x-none"/>
        </w:rPr>
      </w:pPr>
    </w:p>
    <w:p w14:paraId="6729FC70" w14:textId="77777777" w:rsidR="00050A99" w:rsidRPr="006B054B" w:rsidRDefault="00050A99" w:rsidP="00050A99">
      <w:pPr>
        <w:spacing w:after="0" w:line="240" w:lineRule="auto"/>
        <w:ind w:left="0"/>
        <w:jc w:val="left"/>
        <w:rPr>
          <w:rFonts w:eastAsia="Calibri"/>
          <w:b/>
          <w:color w:val="336699"/>
          <w:sz w:val="20"/>
          <w:szCs w:val="16"/>
          <w:lang w:eastAsia="x-none"/>
        </w:rPr>
      </w:pPr>
    </w:p>
    <w:p w14:paraId="3803C4EB" w14:textId="77777777" w:rsidR="006B054B" w:rsidRPr="006B054B" w:rsidRDefault="006B054B">
      <w:pPr>
        <w:spacing w:after="0" w:line="240" w:lineRule="auto"/>
        <w:ind w:left="0"/>
        <w:jc w:val="left"/>
        <w:rPr>
          <w:rFonts w:eastAsia="Calibri"/>
          <w:b/>
          <w:color w:val="336699"/>
          <w:sz w:val="20"/>
          <w:szCs w:val="16"/>
          <w:lang w:eastAsia="x-none"/>
        </w:rPr>
      </w:pPr>
    </w:p>
    <w:p w14:paraId="61051B28" w14:textId="77777777" w:rsidR="00CA74F4" w:rsidRDefault="00E560F3" w:rsidP="00890E55">
      <w:pPr>
        <w:pStyle w:val="Heading1"/>
      </w:pPr>
      <w:bookmarkStart w:id="208" w:name="_Toc11157543"/>
      <w:bookmarkStart w:id="209" w:name="_Toc14418891"/>
      <w:bookmarkStart w:id="210" w:name="_Toc14680776"/>
      <w:bookmarkStart w:id="211" w:name="_Toc14685931"/>
      <w:bookmarkStart w:id="212" w:name="_Toc14687776"/>
      <w:bookmarkStart w:id="213" w:name="_Toc14781461"/>
      <w:bookmarkStart w:id="214" w:name="_Toc14781505"/>
      <w:bookmarkStart w:id="215" w:name="_Toc15305301"/>
      <w:bookmarkStart w:id="216" w:name="_Toc15305380"/>
      <w:bookmarkStart w:id="217" w:name="_Toc15305423"/>
      <w:bookmarkStart w:id="218" w:name="_Toc20231243"/>
      <w:bookmarkStart w:id="219" w:name="_Toc25240012"/>
      <w:bookmarkStart w:id="220" w:name="_Toc25240245"/>
      <w:bookmarkStart w:id="221" w:name="_Toc25309713"/>
      <w:r>
        <w:lastRenderedPageBreak/>
        <w:t>A</w:t>
      </w:r>
      <w:r w:rsidR="00CA74F4">
        <w:t>ppendix</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rsidR="00CA74F4">
        <w:t xml:space="preserve"> </w:t>
      </w:r>
    </w:p>
    <w:p w14:paraId="37C356A4" w14:textId="77777777" w:rsidR="00E7641E" w:rsidRDefault="00E7641E" w:rsidP="000C4EDE">
      <w:pPr>
        <w:pStyle w:val="Heading2"/>
        <w:ind w:right="657"/>
      </w:pPr>
      <w:bookmarkStart w:id="222" w:name="_Toc14688965"/>
      <w:bookmarkStart w:id="223" w:name="_Toc14689045"/>
      <w:bookmarkStart w:id="224" w:name="_Toc14680777"/>
      <w:bookmarkStart w:id="225" w:name="_Toc14685932"/>
      <w:bookmarkStart w:id="226" w:name="_Toc14687777"/>
      <w:bookmarkStart w:id="227" w:name="_Toc14781462"/>
      <w:bookmarkStart w:id="228" w:name="_Toc14781506"/>
      <w:bookmarkStart w:id="229" w:name="_Toc15305302"/>
      <w:bookmarkStart w:id="230" w:name="_Toc15305381"/>
      <w:bookmarkStart w:id="231" w:name="_Toc15305424"/>
      <w:bookmarkStart w:id="232" w:name="_Toc20231244"/>
      <w:bookmarkStart w:id="233" w:name="_Toc25240013"/>
      <w:bookmarkStart w:id="234" w:name="_Toc25240246"/>
      <w:bookmarkStart w:id="235" w:name="_Toc25309714"/>
      <w:r w:rsidRPr="0095797F">
        <w:t>About CAST Software Intelligence</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Pr="0095797F">
        <w:t xml:space="preserve"> </w:t>
      </w:r>
    </w:p>
    <w:p w14:paraId="5BDFB30F" w14:textId="77777777" w:rsidR="00E7641E" w:rsidRPr="0095797F" w:rsidRDefault="00E7641E" w:rsidP="00E7641E">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E52C5A" w14:textId="77777777" w:rsidR="00E7641E" w:rsidRPr="0095797F" w:rsidRDefault="00E7641E" w:rsidP="00E7641E">
      <w:pPr>
        <w:ind w:right="657"/>
        <w:rPr>
          <w:rFonts w:cs="Arial"/>
        </w:rPr>
      </w:pPr>
      <w:r w:rsidRPr="0095797F">
        <w:rPr>
          <w:rFonts w:cs="Arial"/>
        </w:rPr>
        <w:t xml:space="preserve"> </w:t>
      </w:r>
    </w:p>
    <w:p w14:paraId="05E353BD" w14:textId="77777777" w:rsidR="00E7641E" w:rsidRPr="0095797F" w:rsidRDefault="00051E92" w:rsidP="00E7641E">
      <w:pPr>
        <w:ind w:right="657"/>
        <w:rPr>
          <w:rFonts w:cs="Arial"/>
        </w:rPr>
      </w:pPr>
      <w:hyperlink r:id="rId12" w:history="1">
        <w:r w:rsidR="00E7641E" w:rsidRPr="00176FCE">
          <w:rPr>
            <w:rStyle w:val="Hyperlink"/>
            <w:rFonts w:cs="Arial"/>
          </w:rPr>
          <w:t>Click here</w:t>
        </w:r>
      </w:hyperlink>
      <w:r w:rsidR="00E7641E" w:rsidRPr="0095797F">
        <w:rPr>
          <w:rFonts w:cs="Arial"/>
        </w:rPr>
        <w:t xml:space="preserve"> for more information about CAST Software Intelligence. </w:t>
      </w:r>
    </w:p>
    <w:p w14:paraId="7D10215E" w14:textId="77777777" w:rsidR="00E7641E" w:rsidRPr="0095797F" w:rsidRDefault="00E7641E" w:rsidP="000C4EDE">
      <w:pPr>
        <w:pStyle w:val="Heading2"/>
        <w:ind w:right="657"/>
      </w:pPr>
      <w:r w:rsidRPr="0095797F">
        <w:t xml:space="preserve"> </w:t>
      </w:r>
      <w:bookmarkStart w:id="236" w:name="_Toc14688966"/>
      <w:bookmarkStart w:id="237" w:name="_Toc14689046"/>
      <w:bookmarkStart w:id="238" w:name="_Toc14680778"/>
      <w:bookmarkStart w:id="239" w:name="_Toc14685933"/>
      <w:bookmarkStart w:id="240" w:name="_Toc14687778"/>
      <w:bookmarkStart w:id="241" w:name="_Toc14781463"/>
      <w:bookmarkStart w:id="242" w:name="_Toc14781507"/>
      <w:bookmarkStart w:id="243" w:name="_Toc15305303"/>
      <w:bookmarkStart w:id="244" w:name="_Toc15305382"/>
      <w:bookmarkStart w:id="245" w:name="_Toc15305425"/>
      <w:bookmarkStart w:id="246" w:name="_Toc20231245"/>
      <w:bookmarkStart w:id="247" w:name="_Toc25240014"/>
      <w:bookmarkStart w:id="248" w:name="_Toc25240247"/>
      <w:bookmarkStart w:id="249" w:name="_Toc25309715"/>
      <w:r w:rsidRPr="0095797F">
        <w:t>About CAST Security</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rsidRPr="0095797F">
        <w:t xml:space="preserve"> </w:t>
      </w:r>
    </w:p>
    <w:p w14:paraId="33C8E399" w14:textId="60BABA12" w:rsidR="00E7641E" w:rsidRPr="0095797F" w:rsidRDefault="00E7641E" w:rsidP="00E7641E">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3CD02565" w14:textId="77777777" w:rsidR="00E7641E" w:rsidRDefault="00E7641E" w:rsidP="00E7641E">
      <w:pPr>
        <w:ind w:right="657"/>
        <w:rPr>
          <w:rFonts w:cs="Arial"/>
        </w:rPr>
      </w:pPr>
    </w:p>
    <w:p w14:paraId="60510E7A" w14:textId="275E321C" w:rsidR="003B3F5B" w:rsidRPr="0095797F" w:rsidRDefault="003B3F5B" w:rsidP="003B3F5B">
      <w:pPr>
        <w:pStyle w:val="Heading2"/>
        <w:ind w:right="657"/>
      </w:pPr>
      <w:bookmarkStart w:id="250" w:name="_Toc20225893"/>
      <w:bookmarkStart w:id="251" w:name="_Toc20229856"/>
      <w:bookmarkStart w:id="252" w:name="_Toc20229988"/>
      <w:bookmarkStart w:id="253" w:name="_Toc20230008"/>
      <w:bookmarkStart w:id="254" w:name="_Toc20231246"/>
      <w:bookmarkStart w:id="255" w:name="_Toc25240015"/>
      <w:bookmarkStart w:id="256" w:name="_Toc25240248"/>
      <w:bookmarkStart w:id="257" w:name="_Toc25309716"/>
      <w:r>
        <w:rPr>
          <w:lang w:val="en-US"/>
        </w:rPr>
        <w:t>Applicability of NIST SP 800 53R4 in CAST Solution</w:t>
      </w:r>
      <w:bookmarkEnd w:id="250"/>
      <w:bookmarkEnd w:id="251"/>
      <w:bookmarkEnd w:id="252"/>
      <w:bookmarkEnd w:id="253"/>
      <w:bookmarkEnd w:id="254"/>
      <w:bookmarkEnd w:id="255"/>
      <w:bookmarkEnd w:id="256"/>
      <w:bookmarkEnd w:id="257"/>
    </w:p>
    <w:tbl>
      <w:tblPr>
        <w:tblStyle w:val="GridTable1Light-Accent1"/>
        <w:tblW w:w="4671" w:type="pct"/>
        <w:tblLook w:val="04A0" w:firstRow="1" w:lastRow="0" w:firstColumn="1" w:lastColumn="0" w:noHBand="0" w:noVBand="1"/>
        <w:tblDescription w:val="TABLE;LIST_TAGS_DOC_BYCAT;CAT=NIST-SP-800-53R4-AC|NIST-SP-800-53R4-AU|NIST-SP-800-53R4-CA|NIST-SP-800-53R4-CM|NIST-SP-800-53R4-IA|NIST-SP-800-53R4-SA|NIST-SP-800-53R4-SC|NIST-SP-800-53R4-SI"/>
      </w:tblPr>
      <w:tblGrid>
        <w:gridCol w:w="2695"/>
        <w:gridCol w:w="5103"/>
        <w:gridCol w:w="1466"/>
      </w:tblGrid>
      <w:tr w:rsidR="003B3F5B" w:rsidRPr="00CF7844" w14:paraId="51F90C46" w14:textId="77777777" w:rsidTr="00D52E9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455" w:type="pct"/>
            <w:shd w:val="clear" w:color="auto" w:fill="DBE5F1" w:themeFill="accent1" w:themeFillTint="33"/>
            <w:vAlign w:val="center"/>
          </w:tcPr>
          <w:p w14:paraId="20A54FC4" w14:textId="7CED23A8" w:rsidR="003B3F5B" w:rsidRPr="00CF7844" w:rsidRDefault="00E87D82" w:rsidP="00D52E99">
            <w:pPr>
              <w:ind w:left="150" w:right="150"/>
              <w:jc w:val="left"/>
              <w:rPr>
                <w:rFonts w:cs="Open Sans"/>
                <w:sz w:val="16"/>
                <w:szCs w:val="18"/>
              </w:rPr>
            </w:pPr>
            <w:r>
              <w:rPr>
                <w:rFonts w:cs="Open Sans"/>
                <w:sz w:val="16"/>
                <w:szCs w:val="18"/>
              </w:rPr>
              <w:t>Standards</w:t>
            </w:r>
          </w:p>
        </w:tc>
        <w:tc>
          <w:tcPr>
            <w:tcW w:w="2754" w:type="pct"/>
            <w:shd w:val="clear" w:color="auto" w:fill="DBE5F1" w:themeFill="accent1" w:themeFillTint="33"/>
            <w:vAlign w:val="center"/>
          </w:tcPr>
          <w:p w14:paraId="00F1C5D5" w14:textId="77777777" w:rsidR="003B3F5B" w:rsidRPr="00CF7844" w:rsidRDefault="003B3F5B" w:rsidP="00E87D82">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shd w:val="clear" w:color="auto" w:fill="DBE5F1" w:themeFill="accent1" w:themeFillTint="33"/>
            <w:vAlign w:val="center"/>
          </w:tcPr>
          <w:p w14:paraId="563F35A0" w14:textId="77777777" w:rsidR="003B3F5B" w:rsidRPr="00CF7844" w:rsidRDefault="003B3F5B" w:rsidP="00477BB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3B3F5B" w:rsidRPr="00042BFE" w14:paraId="7E382591"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5A58B3DE"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Cat1</w:t>
            </w:r>
          </w:p>
        </w:tc>
        <w:tc>
          <w:tcPr>
            <w:tcW w:w="2754" w:type="pct"/>
          </w:tcPr>
          <w:p w14:paraId="17F92EB5"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4D818E2D"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3B3F5B" w:rsidRPr="00042BFE" w14:paraId="18CCFE58"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4B0627FB"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Cat2</w:t>
            </w:r>
          </w:p>
        </w:tc>
        <w:tc>
          <w:tcPr>
            <w:tcW w:w="2754" w:type="pct"/>
          </w:tcPr>
          <w:p w14:paraId="4638AF36"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07A67B18"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3B3F5B" w:rsidRPr="00042BFE" w14:paraId="1E61D605"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0B463968"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Cat3</w:t>
            </w:r>
          </w:p>
        </w:tc>
        <w:tc>
          <w:tcPr>
            <w:tcW w:w="2754" w:type="pct"/>
          </w:tcPr>
          <w:p w14:paraId="2015108B"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63285C17"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2A5C345E" w14:textId="77777777" w:rsidR="003B3F5B" w:rsidRPr="00407A9E" w:rsidRDefault="003B3F5B" w:rsidP="003B3F5B">
      <w:pPr>
        <w:ind w:right="657"/>
        <w:rPr>
          <w:rFonts w:cs="Arial"/>
          <w:lang w:val="x-none"/>
        </w:rPr>
      </w:pPr>
    </w:p>
    <w:p w14:paraId="11C52894" w14:textId="1B49163C" w:rsidR="00690F72" w:rsidRPr="00690F72" w:rsidRDefault="00690F72" w:rsidP="00387A01">
      <w:pPr>
        <w:ind w:left="0" w:right="657"/>
        <w:rPr>
          <w:rFonts w:cs="Arial"/>
        </w:rPr>
      </w:pPr>
    </w:p>
    <w:sectPr w:rsidR="00690F72" w:rsidRPr="00690F72" w:rsidSect="0082759C">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DDFE8" w14:textId="77777777" w:rsidR="00051E92" w:rsidRDefault="00051E92">
      <w:r>
        <w:separator/>
      </w:r>
    </w:p>
  </w:endnote>
  <w:endnote w:type="continuationSeparator" w:id="0">
    <w:p w14:paraId="30405A79" w14:textId="77777777" w:rsidR="00051E92" w:rsidRDefault="00051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442F31" w:rsidRDefault="00442F3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442F31" w:rsidRDefault="00442F31">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442F31" w:rsidRDefault="00442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096B7" w14:textId="77777777" w:rsidR="00051E92" w:rsidRDefault="00051E92">
      <w:r>
        <w:separator/>
      </w:r>
    </w:p>
  </w:footnote>
  <w:footnote w:type="continuationSeparator" w:id="0">
    <w:p w14:paraId="02832E37" w14:textId="77777777" w:rsidR="00051E92" w:rsidRDefault="00051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5801B803" w:rsidR="00442F31" w:rsidRPr="00501CAD" w:rsidRDefault="00442F31"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 800 53R4</w:t>
    </w:r>
    <w:r w:rsidR="005716A3">
      <w:rPr>
        <w:rFonts w:asciiTheme="majorHAnsi" w:hAnsiTheme="majorHAnsi"/>
        <w:noProof/>
        <w:sz w:val="20"/>
        <w:szCs w:val="24"/>
      </w:rPr>
      <w:t xml:space="preserve"> </w:t>
    </w:r>
    <w:r w:rsidR="00EA7668">
      <w:rPr>
        <w:rFonts w:asciiTheme="majorHAnsi" w:hAnsiTheme="majorHAnsi"/>
        <w:noProof/>
        <w:sz w:val="20"/>
        <w:szCs w:val="24"/>
      </w:rPr>
      <w:t>Detailed</w:t>
    </w:r>
    <w:r w:rsidR="005716A3">
      <w:rPr>
        <w:rFonts w:asciiTheme="majorHAnsi" w:hAnsiTheme="majorHAnsi"/>
        <w:noProof/>
        <w:sz w:val="20"/>
        <w:szCs w:val="24"/>
      </w:rPr>
      <w:t xml:space="preserve"> Report</w:t>
    </w:r>
  </w:p>
  <w:p w14:paraId="09BF77A7" w14:textId="77777777" w:rsidR="00442F31" w:rsidRPr="00501CAD" w:rsidRDefault="00442F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2640FC5F" w:rsidR="00442F31" w:rsidRDefault="00442F3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8348E82A"/>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1A4"/>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4DC6"/>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0A99"/>
    <w:rsid w:val="000510DB"/>
    <w:rsid w:val="00051665"/>
    <w:rsid w:val="00051E92"/>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7FC"/>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60E"/>
    <w:rsid w:val="000B1DF2"/>
    <w:rsid w:val="000B2594"/>
    <w:rsid w:val="000B41A5"/>
    <w:rsid w:val="000C135C"/>
    <w:rsid w:val="000C1623"/>
    <w:rsid w:val="000C4EDE"/>
    <w:rsid w:val="000C5A1F"/>
    <w:rsid w:val="000C5F13"/>
    <w:rsid w:val="000C6001"/>
    <w:rsid w:val="000C6125"/>
    <w:rsid w:val="000C619A"/>
    <w:rsid w:val="000C64B9"/>
    <w:rsid w:val="000C708A"/>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1A44"/>
    <w:rsid w:val="001321EF"/>
    <w:rsid w:val="00132B37"/>
    <w:rsid w:val="00132E83"/>
    <w:rsid w:val="00134B96"/>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6894"/>
    <w:rsid w:val="0015743E"/>
    <w:rsid w:val="00157B30"/>
    <w:rsid w:val="00160499"/>
    <w:rsid w:val="00161169"/>
    <w:rsid w:val="00161AB3"/>
    <w:rsid w:val="00161BF1"/>
    <w:rsid w:val="00161DE2"/>
    <w:rsid w:val="00161EAA"/>
    <w:rsid w:val="001652A1"/>
    <w:rsid w:val="0016739E"/>
    <w:rsid w:val="001678FE"/>
    <w:rsid w:val="001708A0"/>
    <w:rsid w:val="00170B92"/>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42E"/>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5841"/>
    <w:rsid w:val="001D6238"/>
    <w:rsid w:val="001D6F45"/>
    <w:rsid w:val="001D70F5"/>
    <w:rsid w:val="001E1BEB"/>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870"/>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407"/>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36BB"/>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19C"/>
    <w:rsid w:val="003844E2"/>
    <w:rsid w:val="00387187"/>
    <w:rsid w:val="003872A8"/>
    <w:rsid w:val="00387A01"/>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3F5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3ABF"/>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3694"/>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2F31"/>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A98"/>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5EC6"/>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40E"/>
    <w:rsid w:val="00553EAB"/>
    <w:rsid w:val="00553EE9"/>
    <w:rsid w:val="00554A63"/>
    <w:rsid w:val="00554E8D"/>
    <w:rsid w:val="005553D9"/>
    <w:rsid w:val="00555620"/>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16A3"/>
    <w:rsid w:val="00574032"/>
    <w:rsid w:val="005746B8"/>
    <w:rsid w:val="005761DD"/>
    <w:rsid w:val="005773E4"/>
    <w:rsid w:val="00577B66"/>
    <w:rsid w:val="00577EDD"/>
    <w:rsid w:val="00580494"/>
    <w:rsid w:val="00581CB3"/>
    <w:rsid w:val="005823A1"/>
    <w:rsid w:val="005828AB"/>
    <w:rsid w:val="0058367F"/>
    <w:rsid w:val="005844A8"/>
    <w:rsid w:val="00584519"/>
    <w:rsid w:val="00584E1B"/>
    <w:rsid w:val="0058601E"/>
    <w:rsid w:val="005875F8"/>
    <w:rsid w:val="005902D9"/>
    <w:rsid w:val="00592C0F"/>
    <w:rsid w:val="00592FBB"/>
    <w:rsid w:val="005961E7"/>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45"/>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AFF"/>
    <w:rsid w:val="005E1FE8"/>
    <w:rsid w:val="005E2296"/>
    <w:rsid w:val="005E2E26"/>
    <w:rsid w:val="005E384B"/>
    <w:rsid w:val="005E3DC8"/>
    <w:rsid w:val="005E4022"/>
    <w:rsid w:val="005E4822"/>
    <w:rsid w:val="005E4C34"/>
    <w:rsid w:val="005E7151"/>
    <w:rsid w:val="005E7F4F"/>
    <w:rsid w:val="005F070A"/>
    <w:rsid w:val="005F09ED"/>
    <w:rsid w:val="005F0AE5"/>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54B"/>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4F53"/>
    <w:rsid w:val="00745580"/>
    <w:rsid w:val="007458C3"/>
    <w:rsid w:val="00745E8A"/>
    <w:rsid w:val="007470F3"/>
    <w:rsid w:val="00747FFC"/>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83D"/>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2D69"/>
    <w:rsid w:val="007E3373"/>
    <w:rsid w:val="007E4EF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4E44"/>
    <w:rsid w:val="0080730D"/>
    <w:rsid w:val="008079D6"/>
    <w:rsid w:val="00807FA5"/>
    <w:rsid w:val="00811B5D"/>
    <w:rsid w:val="00811E6E"/>
    <w:rsid w:val="008127F7"/>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767"/>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0E55"/>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75B3F"/>
    <w:rsid w:val="00980036"/>
    <w:rsid w:val="009808E6"/>
    <w:rsid w:val="0098095C"/>
    <w:rsid w:val="00981096"/>
    <w:rsid w:val="00981A29"/>
    <w:rsid w:val="00983A75"/>
    <w:rsid w:val="00985BE0"/>
    <w:rsid w:val="00985DC7"/>
    <w:rsid w:val="00986F18"/>
    <w:rsid w:val="00986F45"/>
    <w:rsid w:val="00987509"/>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6CA5"/>
    <w:rsid w:val="009A6DF7"/>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130A"/>
    <w:rsid w:val="009C232A"/>
    <w:rsid w:val="009C25D2"/>
    <w:rsid w:val="009C28D5"/>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978"/>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6529"/>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19C"/>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944"/>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2E9C"/>
    <w:rsid w:val="00AE3EFA"/>
    <w:rsid w:val="00AE425B"/>
    <w:rsid w:val="00AE4419"/>
    <w:rsid w:val="00AE4833"/>
    <w:rsid w:val="00AE55E1"/>
    <w:rsid w:val="00AE60A5"/>
    <w:rsid w:val="00AE69D6"/>
    <w:rsid w:val="00AE6EE2"/>
    <w:rsid w:val="00AE7986"/>
    <w:rsid w:val="00AE7DA7"/>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384"/>
    <w:rsid w:val="00B025F8"/>
    <w:rsid w:val="00B0353E"/>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1E4A"/>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0F99"/>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0305"/>
    <w:rsid w:val="00BE22AD"/>
    <w:rsid w:val="00BE3075"/>
    <w:rsid w:val="00BE3656"/>
    <w:rsid w:val="00BE37E2"/>
    <w:rsid w:val="00BE53B2"/>
    <w:rsid w:val="00BF05D4"/>
    <w:rsid w:val="00BF3333"/>
    <w:rsid w:val="00BF3B12"/>
    <w:rsid w:val="00BF45EB"/>
    <w:rsid w:val="00BF4E78"/>
    <w:rsid w:val="00BF561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3DC"/>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5870"/>
    <w:rsid w:val="00C26C85"/>
    <w:rsid w:val="00C27C3B"/>
    <w:rsid w:val="00C3005F"/>
    <w:rsid w:val="00C31E69"/>
    <w:rsid w:val="00C32FCB"/>
    <w:rsid w:val="00C332BC"/>
    <w:rsid w:val="00C33B3D"/>
    <w:rsid w:val="00C3480D"/>
    <w:rsid w:val="00C34CF6"/>
    <w:rsid w:val="00C359D9"/>
    <w:rsid w:val="00C36A3F"/>
    <w:rsid w:val="00C37566"/>
    <w:rsid w:val="00C4082B"/>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402"/>
    <w:rsid w:val="00CC2756"/>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8A1"/>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550"/>
    <w:rsid w:val="00D2692A"/>
    <w:rsid w:val="00D279C6"/>
    <w:rsid w:val="00D3051E"/>
    <w:rsid w:val="00D3121E"/>
    <w:rsid w:val="00D31701"/>
    <w:rsid w:val="00D32FD7"/>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99"/>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38D8"/>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CAD"/>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B6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BAF"/>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10"/>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4CF0"/>
    <w:rsid w:val="00E45DB8"/>
    <w:rsid w:val="00E46A90"/>
    <w:rsid w:val="00E475DB"/>
    <w:rsid w:val="00E479D5"/>
    <w:rsid w:val="00E47E8A"/>
    <w:rsid w:val="00E506AB"/>
    <w:rsid w:val="00E512AF"/>
    <w:rsid w:val="00E525BB"/>
    <w:rsid w:val="00E54694"/>
    <w:rsid w:val="00E54B23"/>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41E"/>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D82"/>
    <w:rsid w:val="00E87F29"/>
    <w:rsid w:val="00E91592"/>
    <w:rsid w:val="00E91F75"/>
    <w:rsid w:val="00E9289F"/>
    <w:rsid w:val="00E94B3F"/>
    <w:rsid w:val="00E94B76"/>
    <w:rsid w:val="00E96D04"/>
    <w:rsid w:val="00E96E3E"/>
    <w:rsid w:val="00EA004D"/>
    <w:rsid w:val="00EA0B18"/>
    <w:rsid w:val="00EA0E55"/>
    <w:rsid w:val="00EA1426"/>
    <w:rsid w:val="00EA3425"/>
    <w:rsid w:val="00EA49AA"/>
    <w:rsid w:val="00EA6EE8"/>
    <w:rsid w:val="00EA712A"/>
    <w:rsid w:val="00EA753C"/>
    <w:rsid w:val="00EA7668"/>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5AF"/>
    <w:rsid w:val="00F02FDF"/>
    <w:rsid w:val="00F031A7"/>
    <w:rsid w:val="00F0332A"/>
    <w:rsid w:val="00F033BE"/>
    <w:rsid w:val="00F03934"/>
    <w:rsid w:val="00F04396"/>
    <w:rsid w:val="00F04D22"/>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6972"/>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77BD7"/>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6B3"/>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303"/>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90E55"/>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90E55"/>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F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rc.nist.gov/csrc/media/publications/sp/800-53/rev-4/archive/2013-04-30/documents/sp800-53-rev4-ipd.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FAA4AF-A6CB-4650-A16E-542EEDB0E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183</TotalTime>
  <Pages>21</Pages>
  <Words>1149</Words>
  <Characters>6551</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79</cp:revision>
  <cp:lastPrinted>2014-04-04T13:22:00Z</cp:lastPrinted>
  <dcterms:created xsi:type="dcterms:W3CDTF">2018-11-26T19:13:00Z</dcterms:created>
  <dcterms:modified xsi:type="dcterms:W3CDTF">2021-01-15T08:16:00Z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