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25665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25665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29151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29151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5665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EE9772E" w14:textId="77777777" w:rsidR="00CB042F"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bookmarkStart w:id="3" w:name="_Toc21077534"/>
      <w:bookmarkStart w:id="4" w:name="_Toc25240622"/>
      <w:bookmarkStart w:id="5" w:name="_Toc25309965"/>
      <w:bookmarkStart w:id="6" w:name="_Toc32418312"/>
      <w:r w:rsidR="00D36C46">
        <w:t>Table of Conten</w:t>
      </w:r>
      <w:bookmarkStart w:id="7" w:name="_GoBack"/>
      <w:bookmarkEnd w:id="7"/>
      <w:r w:rsidR="00D36C46">
        <w:t>t</w:t>
      </w:r>
      <w:bookmarkEnd w:id="1"/>
      <w:bookmarkEnd w:id="2"/>
      <w:bookmarkEnd w:id="3"/>
      <w:bookmarkEnd w:id="4"/>
      <w:bookmarkEnd w:id="5"/>
      <w:bookmarkEnd w:id="6"/>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3D8E004B" w14:textId="77777777" w:rsidR="00CB042F" w:rsidRDefault="00CB042F">
      <w:pPr>
        <w:pStyle w:val="TOC1"/>
        <w:rPr>
          <w:rFonts w:asciiTheme="minorHAnsi" w:eastAsiaTheme="minorEastAsia" w:hAnsiTheme="minorHAnsi" w:cstheme="minorBidi"/>
          <w:b w:val="0"/>
          <w:caps w:val="0"/>
          <w:noProof/>
          <w:color w:val="auto"/>
          <w:sz w:val="24"/>
          <w:szCs w:val="24"/>
          <w:lang w:val="en-FR" w:eastAsia="en-GB"/>
        </w:rPr>
      </w:pPr>
      <w:r>
        <w:rPr>
          <w:noProof/>
        </w:rPr>
        <w:t>Table of Content</w:t>
      </w:r>
    </w:p>
    <w:p w14:paraId="0BAE1C42" w14:textId="77777777" w:rsidR="00CB042F" w:rsidRDefault="00CB042F">
      <w:pPr>
        <w:pStyle w:val="TOC1"/>
        <w:tabs>
          <w:tab w:val="left" w:pos="737"/>
        </w:tabs>
        <w:rPr>
          <w:rFonts w:asciiTheme="minorHAnsi" w:eastAsiaTheme="minorEastAsia" w:hAnsiTheme="minorHAnsi" w:cstheme="minorBidi"/>
          <w:b w:val="0"/>
          <w:caps w:val="0"/>
          <w:noProof/>
          <w:color w:val="auto"/>
          <w:sz w:val="24"/>
          <w:szCs w:val="24"/>
          <w:lang w:val="en-FR" w:eastAsia="en-GB"/>
        </w:rPr>
      </w:pPr>
      <w:r>
        <w:rPr>
          <w:noProof/>
        </w:rPr>
        <w:t>1.</w:t>
      </w:r>
      <w:r>
        <w:rPr>
          <w:rFonts w:asciiTheme="minorHAnsi" w:eastAsiaTheme="minorEastAsia" w:hAnsiTheme="minorHAnsi" w:cstheme="minorBidi"/>
          <w:b w:val="0"/>
          <w:caps w:val="0"/>
          <w:noProof/>
          <w:color w:val="auto"/>
          <w:sz w:val="24"/>
          <w:szCs w:val="24"/>
          <w:lang w:val="en-FR" w:eastAsia="en-GB"/>
        </w:rPr>
        <w:tab/>
      </w:r>
      <w:r>
        <w:rPr>
          <w:noProof/>
        </w:rPr>
        <w:t>Introduction</w:t>
      </w:r>
    </w:p>
    <w:p w14:paraId="317ECFB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A0004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4"/>
          <w:szCs w:val="24"/>
          <w:lang w:val="en-FR" w:eastAsia="en-GB"/>
        </w:rPr>
        <w:tab/>
      </w:r>
      <w:r w:rsidRPr="00A0004D">
        <w:rPr>
          <w:noProof/>
        </w:rPr>
        <w:t>Application Characteristics</w:t>
      </w:r>
    </w:p>
    <w:p w14:paraId="68F4759A" w14:textId="77777777" w:rsidR="00CB042F" w:rsidRDefault="00CB042F">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A0004D">
        <w:rPr>
          <w:rFonts w:asciiTheme="minorHAnsi" w:hAnsiTheme="minorHAnsi"/>
          <w:noProof/>
        </w:rPr>
        <w:t>2.</w:t>
      </w:r>
      <w:r>
        <w:rPr>
          <w:rFonts w:asciiTheme="minorHAnsi" w:eastAsiaTheme="minorEastAsia" w:hAnsiTheme="minorHAnsi" w:cstheme="minorBidi"/>
          <w:b w:val="0"/>
          <w:caps w:val="0"/>
          <w:noProof/>
          <w:color w:val="auto"/>
          <w:sz w:val="24"/>
          <w:szCs w:val="24"/>
          <w:lang w:val="en-FR" w:eastAsia="en-GB"/>
        </w:rPr>
        <w:tab/>
      </w:r>
      <w:r>
        <w:rPr>
          <w:noProof/>
        </w:rPr>
        <w:t>OWASP Mobile 2016 Summary</w:t>
      </w:r>
    </w:p>
    <w:p w14:paraId="05507D06"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A0004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4"/>
          <w:szCs w:val="24"/>
          <w:lang w:val="en-FR" w:eastAsia="en-GB"/>
        </w:rPr>
        <w:tab/>
      </w:r>
      <w:r w:rsidRPr="00A0004D">
        <w:rPr>
          <w:rFonts w:eastAsia="Calibri"/>
          <w:noProof/>
        </w:rPr>
        <w:t>OWASP Mobile 2016 Top 10 vulnerabilities Summary</w:t>
      </w:r>
    </w:p>
    <w:p w14:paraId="7BD90E1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rFonts w:eastAsia="Calibri"/>
          <w:noProof/>
          <w:lang w:val="it-IT"/>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4"/>
          <w:szCs w:val="24"/>
          <w:lang w:val="en-FR" w:eastAsia="en-GB"/>
        </w:rPr>
        <w:tab/>
      </w:r>
      <w:r w:rsidRPr="00CB042F">
        <w:rPr>
          <w:rFonts w:eastAsia="Calibri"/>
          <w:noProof/>
          <w:lang w:val="it-IT"/>
        </w:rPr>
        <w:t>OWASP -2016 Mobile M1 - Improper Platform Usage</w:t>
      </w:r>
    </w:p>
    <w:p w14:paraId="50FF84EA"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rFonts w:eastAsia="Calibri"/>
          <w:noProof/>
          <w:lang w:val="it-IT"/>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4"/>
          <w:szCs w:val="24"/>
          <w:lang w:val="en-FR" w:eastAsia="en-GB"/>
        </w:rPr>
        <w:tab/>
      </w:r>
      <w:r w:rsidRPr="00A0004D">
        <w:rPr>
          <w:rFonts w:eastAsia="Calibri"/>
          <w:noProof/>
          <w:lang w:val="it-IT"/>
        </w:rPr>
        <w:t>OWASP -2016 Mobile M2 – Insecure Data Storage</w:t>
      </w:r>
    </w:p>
    <w:p w14:paraId="759AF420"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rFonts w:eastAsia="Calibri"/>
          <w:noProof/>
          <w:lang w:val="en-FR"/>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4"/>
          <w:szCs w:val="24"/>
          <w:lang w:val="en-FR" w:eastAsia="en-GB"/>
        </w:rPr>
        <w:tab/>
      </w:r>
      <w:r w:rsidRPr="00CB042F">
        <w:rPr>
          <w:rFonts w:eastAsia="Calibri"/>
          <w:noProof/>
          <w:lang w:val="en-FR"/>
        </w:rPr>
        <w:t>OWASP -2016 Mobile M3 – Insecure Communication</w:t>
      </w:r>
    </w:p>
    <w:p w14:paraId="549457C6"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rFonts w:eastAsia="Calibri"/>
          <w:noProof/>
          <w:lang w:val="en-FR"/>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4"/>
          <w:szCs w:val="24"/>
          <w:lang w:val="en-FR" w:eastAsia="en-GB"/>
        </w:rPr>
        <w:tab/>
      </w:r>
      <w:r w:rsidRPr="00CB042F">
        <w:rPr>
          <w:rFonts w:eastAsia="Calibri"/>
          <w:noProof/>
          <w:lang w:val="en-FR"/>
        </w:rPr>
        <w:t>OWASP -2016 Mobile M4 – Insecure Authentication</w:t>
      </w:r>
    </w:p>
    <w:p w14:paraId="59F8335A"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rFonts w:eastAsia="Calibri"/>
          <w:noProof/>
          <w:lang w:val="en-FR"/>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4"/>
          <w:szCs w:val="24"/>
          <w:lang w:val="en-FR" w:eastAsia="en-GB"/>
        </w:rPr>
        <w:tab/>
      </w:r>
      <w:r w:rsidRPr="00CB042F">
        <w:rPr>
          <w:rFonts w:eastAsia="Calibri"/>
          <w:noProof/>
          <w:lang w:val="en-FR"/>
        </w:rPr>
        <w:t>OWASP -2016 Mobile M5 – Insufficient Cryptography</w:t>
      </w:r>
    </w:p>
    <w:p w14:paraId="21D6D72B"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rFonts w:eastAsia="Calibri"/>
          <w:noProof/>
          <w:lang w:val="en-FR"/>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4"/>
          <w:szCs w:val="24"/>
          <w:lang w:val="en-FR" w:eastAsia="en-GB"/>
        </w:rPr>
        <w:tab/>
      </w:r>
      <w:r w:rsidRPr="00CB042F">
        <w:rPr>
          <w:rFonts w:eastAsia="Calibri"/>
          <w:noProof/>
          <w:lang w:val="en-FR"/>
        </w:rPr>
        <w:t>OWASP -2016 Mobile M6 – Insecure Authorization</w:t>
      </w:r>
    </w:p>
    <w:p w14:paraId="4A094D6F"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rFonts w:eastAsia="Calibri"/>
          <w:noProof/>
          <w:lang w:val="en-FR"/>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4"/>
          <w:szCs w:val="24"/>
          <w:lang w:val="en-FR" w:eastAsia="en-GB"/>
        </w:rPr>
        <w:tab/>
      </w:r>
      <w:r w:rsidRPr="00CB042F">
        <w:rPr>
          <w:rFonts w:eastAsia="Calibri"/>
          <w:noProof/>
          <w:lang w:val="en-FR"/>
        </w:rPr>
        <w:t>OWASP -2016 Mobile M7 – Client Code Quality</w:t>
      </w:r>
    </w:p>
    <w:p w14:paraId="61EC79BB" w14:textId="77777777" w:rsidR="00CB042F" w:rsidRDefault="00CB042F">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A0004D">
        <w:rPr>
          <w:rFonts w:asciiTheme="minorHAnsi" w:hAnsiTheme="minorHAnsi"/>
          <w:noProof/>
        </w:rPr>
        <w:t>3.</w:t>
      </w:r>
      <w:r>
        <w:rPr>
          <w:rFonts w:asciiTheme="minorHAnsi" w:eastAsiaTheme="minorEastAsia" w:hAnsiTheme="minorHAnsi" w:cstheme="minorBidi"/>
          <w:b w:val="0"/>
          <w:caps w:val="0"/>
          <w:noProof/>
          <w:color w:val="auto"/>
          <w:sz w:val="24"/>
          <w:szCs w:val="24"/>
          <w:lang w:val="en-FR" w:eastAsia="en-GB"/>
        </w:rPr>
        <w:tab/>
      </w:r>
      <w:r>
        <w:rPr>
          <w:noProof/>
        </w:rPr>
        <w:t>Security Violation Details</w:t>
      </w:r>
    </w:p>
    <w:p w14:paraId="4806F60A"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A0004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4"/>
          <w:szCs w:val="24"/>
          <w:lang w:val="en-FR" w:eastAsia="en-GB"/>
        </w:rPr>
        <w:tab/>
      </w:r>
      <w:r w:rsidRPr="00A0004D">
        <w:rPr>
          <w:noProof/>
        </w:rPr>
        <w:t>OWASP -2016 Mobile M1 – Improper Platform Usage</w:t>
      </w:r>
    </w:p>
    <w:p w14:paraId="4E19C82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noProof/>
          <w:lang w:val="it-IT"/>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4"/>
          <w:szCs w:val="24"/>
          <w:lang w:val="en-FR" w:eastAsia="en-GB"/>
        </w:rPr>
        <w:tab/>
      </w:r>
      <w:r w:rsidRPr="00CB042F">
        <w:rPr>
          <w:noProof/>
          <w:lang w:val="it-IT"/>
        </w:rPr>
        <w:t>OWASP -2016 Mobile M2 – Insecure Data Storage</w:t>
      </w:r>
    </w:p>
    <w:p w14:paraId="4E2171CA"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noProof/>
          <w:lang w:val="en-FR"/>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4"/>
          <w:szCs w:val="24"/>
          <w:lang w:val="en-FR" w:eastAsia="en-GB"/>
        </w:rPr>
        <w:tab/>
      </w:r>
      <w:r w:rsidRPr="00CB042F">
        <w:rPr>
          <w:noProof/>
          <w:lang w:val="en-FR"/>
        </w:rPr>
        <w:t>OWASP -2016 Mobile M3 – Insecure Communication</w:t>
      </w:r>
    </w:p>
    <w:p w14:paraId="74172D7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noProof/>
          <w:lang w:val="en-FR"/>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4"/>
          <w:szCs w:val="24"/>
          <w:lang w:val="en-FR" w:eastAsia="en-GB"/>
        </w:rPr>
        <w:tab/>
      </w:r>
      <w:r w:rsidRPr="00CB042F">
        <w:rPr>
          <w:noProof/>
          <w:lang w:val="en-FR"/>
        </w:rPr>
        <w:t>OWASP -2016 Mobile M4 – Insecure Authentication</w:t>
      </w:r>
    </w:p>
    <w:p w14:paraId="3839362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noProof/>
          <w:lang w:val="en-FR"/>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4"/>
          <w:szCs w:val="24"/>
          <w:lang w:val="en-FR" w:eastAsia="en-GB"/>
        </w:rPr>
        <w:tab/>
      </w:r>
      <w:r w:rsidRPr="00CB042F">
        <w:rPr>
          <w:noProof/>
          <w:lang w:val="en-FR"/>
        </w:rPr>
        <w:t>OWASP -2016 Mobile M5 – Insufficient Cryptography</w:t>
      </w:r>
    </w:p>
    <w:p w14:paraId="05E062D9"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noProof/>
          <w:lang w:val="en-FR"/>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4"/>
          <w:szCs w:val="24"/>
          <w:lang w:val="en-FR" w:eastAsia="en-GB"/>
        </w:rPr>
        <w:tab/>
      </w:r>
      <w:r w:rsidRPr="00CB042F">
        <w:rPr>
          <w:noProof/>
          <w:lang w:val="en-FR"/>
        </w:rPr>
        <w:t>OWASP -2016 Mobile M6 – Insecure Authorization</w:t>
      </w:r>
    </w:p>
    <w:p w14:paraId="0C3CD409"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CB042F">
        <w:rPr>
          <w:noProof/>
          <w:lang w:val="en-FR"/>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4"/>
          <w:szCs w:val="24"/>
          <w:lang w:val="en-FR" w:eastAsia="en-GB"/>
        </w:rPr>
        <w:tab/>
      </w:r>
      <w:r w:rsidRPr="00CB042F">
        <w:rPr>
          <w:noProof/>
          <w:lang w:val="en-FR"/>
        </w:rPr>
        <w:t>OWASP -2016 Mobile M7 – Client Code Quality</w:t>
      </w:r>
    </w:p>
    <w:p w14:paraId="149F0F66" w14:textId="77777777" w:rsidR="00CB042F" w:rsidRDefault="00CB042F">
      <w:pPr>
        <w:pStyle w:val="TOC1"/>
        <w:tabs>
          <w:tab w:val="left" w:pos="737"/>
        </w:tabs>
        <w:rPr>
          <w:rFonts w:asciiTheme="minorHAnsi" w:eastAsiaTheme="minorEastAsia" w:hAnsiTheme="minorHAnsi" w:cstheme="minorBidi"/>
          <w:b w:val="0"/>
          <w:caps w:val="0"/>
          <w:noProof/>
          <w:color w:val="auto"/>
          <w:sz w:val="24"/>
          <w:szCs w:val="24"/>
          <w:lang w:val="en-FR" w:eastAsia="en-GB"/>
        </w:rPr>
      </w:pPr>
      <w:r>
        <w:rPr>
          <w:noProof/>
        </w:rPr>
        <w:t>4.</w:t>
      </w:r>
      <w:r>
        <w:rPr>
          <w:rFonts w:asciiTheme="minorHAnsi" w:eastAsiaTheme="minorEastAsia" w:hAnsiTheme="minorHAnsi" w:cstheme="minorBidi"/>
          <w:b w:val="0"/>
          <w:caps w:val="0"/>
          <w:noProof/>
          <w:color w:val="auto"/>
          <w:sz w:val="24"/>
          <w:szCs w:val="24"/>
          <w:lang w:val="en-FR" w:eastAsia="en-GB"/>
        </w:rPr>
        <w:tab/>
      </w:r>
      <w:r>
        <w:rPr>
          <w:noProof/>
        </w:rPr>
        <w:t>Appendix</w:t>
      </w:r>
    </w:p>
    <w:p w14:paraId="351E8363"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A0004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4"/>
          <w:szCs w:val="24"/>
          <w:lang w:val="en-FR" w:eastAsia="en-GB"/>
        </w:rPr>
        <w:tab/>
      </w:r>
      <w:r w:rsidRPr="00A0004D">
        <w:rPr>
          <w:noProof/>
        </w:rPr>
        <w:t>About CAST Software Intelligence</w:t>
      </w:r>
    </w:p>
    <w:p w14:paraId="6EA343C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val="en-FR" w:eastAsia="en-GB"/>
        </w:rPr>
      </w:pPr>
      <w:r w:rsidRPr="00A0004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4"/>
          <w:szCs w:val="24"/>
          <w:lang w:val="en-FR" w:eastAsia="en-GB"/>
        </w:rPr>
        <w:tab/>
      </w:r>
      <w:r w:rsidRPr="00A0004D">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197"/>
      <w:bookmarkStart w:id="9" w:name="_Toc531948643"/>
      <w:bookmarkStart w:id="10" w:name="_Toc21077535"/>
      <w:bookmarkStart w:id="11" w:name="_Toc25240623"/>
      <w:bookmarkStart w:id="12" w:name="_Toc25309966"/>
      <w:bookmarkStart w:id="13" w:name="_Toc32418313"/>
      <w:r w:rsidR="005773E4">
        <w:t>Introduction</w:t>
      </w:r>
      <w:bookmarkEnd w:id="8"/>
      <w:bookmarkEnd w:id="9"/>
      <w:bookmarkEnd w:id="10"/>
      <w:bookmarkEnd w:id="11"/>
      <w:bookmarkEnd w:id="12"/>
      <w:bookmarkEnd w:id="13"/>
    </w:p>
    <w:p w14:paraId="4072C55F" w14:textId="77777777" w:rsidR="00D9224C" w:rsidRDefault="00D9224C" w:rsidP="00D9224C">
      <w:pPr>
        <w:spacing w:after="0" w:line="240" w:lineRule="auto"/>
        <w:ind w:right="657"/>
      </w:pPr>
      <w:bookmarkStart w:id="14"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5" w:name="_Toc531862198"/>
      <w:bookmarkStart w:id="16" w:name="_Toc531948644"/>
      <w:bookmarkStart w:id="17" w:name="_Toc21077536"/>
      <w:bookmarkStart w:id="18" w:name="_Toc25240624"/>
      <w:bookmarkStart w:id="19" w:name="_Toc25309967"/>
      <w:bookmarkStart w:id="20" w:name="_Toc32418314"/>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21" w:name="_Toc531862199"/>
      <w:bookmarkStart w:id="22" w:name="_Toc531948645"/>
      <w:bookmarkStart w:id="23" w:name="_Toc21077537"/>
      <w:bookmarkStart w:id="24" w:name="_Toc25240625"/>
      <w:bookmarkStart w:id="25" w:name="_Toc25309968"/>
      <w:bookmarkStart w:id="26" w:name="_Toc32418315"/>
      <w:r>
        <w:lastRenderedPageBreak/>
        <w:t>OWASP Mobile 2016</w:t>
      </w:r>
      <w:bookmarkEnd w:id="21"/>
      <w:bookmarkEnd w:id="22"/>
      <w:r>
        <w:t xml:space="preserve"> Summary</w:t>
      </w:r>
      <w:bookmarkEnd w:id="23"/>
      <w:bookmarkEnd w:id="24"/>
      <w:bookmarkEnd w:id="25"/>
      <w:bookmarkEnd w:id="26"/>
    </w:p>
    <w:p w14:paraId="576EB6C4" w14:textId="533155D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C9367C">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C9367C">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27" w:name="_Toc531862200"/>
      <w:bookmarkStart w:id="28" w:name="_Toc531948646"/>
      <w:bookmarkStart w:id="29" w:name="_Toc21077538"/>
      <w:bookmarkStart w:id="30" w:name="_Toc25240626"/>
      <w:bookmarkStart w:id="31" w:name="_Toc25309969"/>
      <w:bookmarkStart w:id="32" w:name="_Toc32418316"/>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27"/>
      <w:bookmarkEnd w:id="28"/>
      <w:r w:rsidR="00A658DC">
        <w:rPr>
          <w:rFonts w:eastAsia="Calibri"/>
          <w:lang w:val="en-US"/>
        </w:rPr>
        <w:t xml:space="preserve"> Summary</w:t>
      </w:r>
      <w:bookmarkEnd w:id="29"/>
      <w:bookmarkEnd w:id="30"/>
      <w:bookmarkEnd w:id="31"/>
      <w:bookmarkEnd w:id="32"/>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shd w:val="clear" w:color="auto" w:fill="DBE5F1" w:themeFill="accent1" w:themeFillTint="33"/>
            <w:vAlign w:val="center"/>
          </w:tcPr>
          <w:p w14:paraId="1DBF3FEC" w14:textId="1B7E8B2F"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D03F1BD" w14:textId="60AE5767"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2B5DB18F" w14:textId="1B5BE648"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CF8784F" w:rsidR="000B1DF2"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w:t>
      </w:r>
    </w:p>
    <w:p w14:paraId="723B8695" w14:textId="77777777" w:rsidR="00860164" w:rsidRPr="00212651" w:rsidRDefault="00860164" w:rsidP="00860164">
      <w:pPr>
        <w:pStyle w:val="Heading2"/>
        <w:spacing w:after="0"/>
        <w:ind w:left="540" w:right="657" w:hanging="540"/>
        <w:rPr>
          <w:rFonts w:eastAsia="Calibri"/>
        </w:rPr>
      </w:pPr>
      <w:bookmarkStart w:id="33" w:name="_Toc531865300"/>
      <w:bookmarkStart w:id="34" w:name="_Toc531949429"/>
      <w:bookmarkStart w:id="35" w:name="_Toc531949639"/>
      <w:bookmarkStart w:id="36" w:name="_Toc32417130"/>
      <w:bookmarkStart w:id="37" w:name="_Toc32418317"/>
      <w:r>
        <w:rPr>
          <w:rFonts w:eastAsia="Calibri"/>
          <w:lang w:val="en-US"/>
        </w:rPr>
        <w:t xml:space="preserve">OWASP -2016 Mobile M1 - </w:t>
      </w:r>
      <w:bookmarkEnd w:id="33"/>
      <w:bookmarkEnd w:id="34"/>
      <w:bookmarkEnd w:id="35"/>
      <w:r w:rsidRPr="008B56DC">
        <w:rPr>
          <w:rFonts w:eastAsia="Calibri"/>
          <w:lang w:val="en-US"/>
        </w:rPr>
        <w:t>Improper Platform Usage</w:t>
      </w:r>
      <w:bookmarkEnd w:id="36"/>
      <w:bookmarkEnd w:id="37"/>
    </w:p>
    <w:p w14:paraId="70A6F13F" w14:textId="77777777" w:rsidR="00860164" w:rsidRDefault="00860164" w:rsidP="00860164">
      <w:pPr>
        <w:pStyle w:val="BodyContent"/>
        <w:ind w:right="657"/>
        <w:rPr>
          <w:rFonts w:asciiTheme="minorHAnsi" w:hAnsiTheme="minorHAnsi" w:cstheme="minorHAnsi"/>
          <w:sz w:val="20"/>
          <w:szCs w:val="20"/>
        </w:rPr>
      </w:pPr>
    </w:p>
    <w:p w14:paraId="4F81E61D" w14:textId="77777777" w:rsidR="00860164" w:rsidRDefault="00860164" w:rsidP="00860164">
      <w:pPr>
        <w:pStyle w:val="BodyContent"/>
        <w:ind w:right="657"/>
        <w:rPr>
          <w:rFonts w:asciiTheme="minorHAnsi" w:hAnsiTheme="minorHAnsi" w:cstheme="minorHAnsi"/>
          <w:sz w:val="20"/>
          <w:szCs w:val="20"/>
        </w:rPr>
      </w:pPr>
      <w:r w:rsidRPr="00282835">
        <w:rPr>
          <w:rFonts w:asciiTheme="minorHAnsi" w:hAnsiTheme="minorHAnsi" w:cstheme="minorHAnsi"/>
          <w:sz w:val="20"/>
          <w:szCs w:val="20"/>
        </w:rPr>
        <w:t xml:space="preserve">This category covers misuse of a platform feature or failure to use platform security controls. It might include Android intents, platform permissions, misuse of </w:t>
      </w:r>
      <w:proofErr w:type="spellStart"/>
      <w:r w:rsidRPr="00282835">
        <w:rPr>
          <w:rFonts w:asciiTheme="minorHAnsi" w:hAnsiTheme="minorHAnsi" w:cstheme="minorHAnsi"/>
          <w:sz w:val="20"/>
          <w:szCs w:val="20"/>
        </w:rPr>
        <w:t>TouchID</w:t>
      </w:r>
      <w:proofErr w:type="spellEnd"/>
      <w:r w:rsidRPr="00282835">
        <w:rPr>
          <w:rFonts w:asciiTheme="minorHAnsi" w:hAnsiTheme="minorHAnsi" w:cstheme="minorHAnsi"/>
          <w:sz w:val="20"/>
          <w:szCs w:val="20"/>
        </w:rPr>
        <w:t>, the Keychain, or some other security control that is part of the mobile operating system. There are several ways that mobile apps can experience this risk.</w:t>
      </w:r>
    </w:p>
    <w:p w14:paraId="4565B37D"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M1- Improper Platform Usage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1-2016"/>
      </w:tblPr>
      <w:tblGrid>
        <w:gridCol w:w="4675"/>
        <w:gridCol w:w="1440"/>
        <w:gridCol w:w="1620"/>
        <w:gridCol w:w="1530"/>
      </w:tblGrid>
      <w:tr w:rsidR="00860164" w:rsidRPr="00AC5F7C" w14:paraId="526099F9"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A38ACA"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210530E"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shd w:val="clear" w:color="auto" w:fill="DBE5F1" w:themeFill="accent1" w:themeFillTint="33"/>
            <w:vAlign w:val="center"/>
          </w:tcPr>
          <w:p w14:paraId="074F1A9A"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shd w:val="clear" w:color="auto" w:fill="DBE5F1" w:themeFill="accent1" w:themeFillTint="33"/>
            <w:vAlign w:val="center"/>
          </w:tcPr>
          <w:p w14:paraId="00BC499C"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6416742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FFB70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131E71F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20727C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E2B0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2EEB578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73D61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12E9E25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19DDCB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9CEB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B80149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8ADB1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0B031E6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1B124B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B34A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C55BC5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356A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643FFE1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6028AE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7604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82CF5B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273E0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0C8480D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250A00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19505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FDB9073" w14:textId="77777777" w:rsidR="00860164" w:rsidRDefault="00860164" w:rsidP="00860164">
      <w:pPr>
        <w:spacing w:after="0" w:line="240" w:lineRule="auto"/>
        <w:ind w:left="0"/>
        <w:jc w:val="left"/>
        <w:rPr>
          <w:rFonts w:eastAsia="Calibri"/>
          <w:lang w:eastAsia="en-US"/>
        </w:rPr>
      </w:pPr>
    </w:p>
    <w:p w14:paraId="1541683E"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M1</w:t>
      </w:r>
      <w:r w:rsidRPr="00685F30">
        <w:rPr>
          <w:rFonts w:ascii="Verdana" w:hAnsi="Verdana"/>
          <w:i/>
          <w:sz w:val="14"/>
        </w:rPr>
        <w:t xml:space="preserve">- </w:t>
      </w:r>
      <w:r>
        <w:rPr>
          <w:rFonts w:ascii="Verdana" w:hAnsi="Verdana"/>
          <w:i/>
          <w:sz w:val="14"/>
        </w:rPr>
        <w:t>Improper Platform Usage</w:t>
      </w:r>
      <w:r w:rsidRPr="00685F30">
        <w:rPr>
          <w:rFonts w:ascii="Verdana" w:hAnsi="Verdana"/>
          <w:i/>
          <w:sz w:val="14"/>
        </w:rPr>
        <w:t xml:space="preserve"> </w:t>
      </w:r>
      <w:r>
        <w:rPr>
          <w:rFonts w:ascii="Verdana" w:hAnsi="Verdana"/>
          <w:i/>
          <w:sz w:val="14"/>
        </w:rPr>
        <w:t>Vulnerabilities</w:t>
      </w:r>
    </w:p>
    <w:p w14:paraId="0948CB8C" w14:textId="77777777" w:rsidR="00860164" w:rsidRDefault="00860164" w:rsidP="00860164">
      <w:pPr>
        <w:pStyle w:val="BodyContent"/>
        <w:ind w:right="657"/>
        <w:rPr>
          <w:rFonts w:ascii="Verdana" w:hAnsi="Verdana" w:cstheme="minorHAnsi"/>
          <w:sz w:val="20"/>
          <w:szCs w:val="20"/>
        </w:rPr>
      </w:pPr>
    </w:p>
    <w:p w14:paraId="48B5761A" w14:textId="77777777" w:rsidR="00860164" w:rsidRPr="00212651" w:rsidRDefault="00860164" w:rsidP="00860164">
      <w:pPr>
        <w:pStyle w:val="Heading2"/>
        <w:spacing w:after="0"/>
        <w:ind w:left="540" w:right="657" w:hanging="540"/>
        <w:rPr>
          <w:rFonts w:eastAsia="Calibri"/>
        </w:rPr>
      </w:pPr>
      <w:bookmarkStart w:id="38" w:name="_Toc531865301"/>
      <w:bookmarkStart w:id="39" w:name="_Toc531949430"/>
      <w:bookmarkStart w:id="40" w:name="_Toc531949640"/>
      <w:bookmarkStart w:id="41" w:name="_Toc32417131"/>
      <w:bookmarkStart w:id="42" w:name="_Toc32418318"/>
      <w:r w:rsidRPr="00510D7C">
        <w:rPr>
          <w:rFonts w:eastAsia="Calibri"/>
          <w:lang w:val="it-IT"/>
        </w:rPr>
        <w:lastRenderedPageBreak/>
        <w:t xml:space="preserve">OWASP -2016 Mobile M2 – </w:t>
      </w:r>
      <w:bookmarkEnd w:id="38"/>
      <w:bookmarkEnd w:id="39"/>
      <w:bookmarkEnd w:id="40"/>
      <w:proofErr w:type="spellStart"/>
      <w:r w:rsidRPr="00510D7C">
        <w:rPr>
          <w:rFonts w:eastAsia="Calibri"/>
          <w:lang w:val="it-IT"/>
        </w:rPr>
        <w:t>Insecure</w:t>
      </w:r>
      <w:proofErr w:type="spellEnd"/>
      <w:r w:rsidRPr="00510D7C">
        <w:rPr>
          <w:rFonts w:eastAsia="Calibri"/>
          <w:lang w:val="it-IT"/>
        </w:rPr>
        <w:t xml:space="preserve"> Data Storage</w:t>
      </w:r>
      <w:bookmarkEnd w:id="41"/>
      <w:bookmarkEnd w:id="42"/>
    </w:p>
    <w:p w14:paraId="74809EC8" w14:textId="77777777" w:rsidR="00860164" w:rsidRPr="00510D7C" w:rsidRDefault="00860164" w:rsidP="00860164">
      <w:pPr>
        <w:pStyle w:val="BodyContent"/>
        <w:ind w:right="657"/>
        <w:rPr>
          <w:rFonts w:asciiTheme="minorHAnsi" w:hAnsiTheme="minorHAnsi" w:cstheme="minorHAnsi"/>
          <w:sz w:val="20"/>
          <w:szCs w:val="20"/>
          <w:lang w:val="it-IT"/>
        </w:rPr>
      </w:pPr>
    </w:p>
    <w:p w14:paraId="0558489C" w14:textId="77777777" w:rsidR="00860164" w:rsidRDefault="00860164" w:rsidP="00860164">
      <w:pPr>
        <w:pStyle w:val="BodyContent"/>
        <w:ind w:right="657"/>
        <w:rPr>
          <w:rFonts w:ascii="Arial" w:hAnsi="Arial" w:cs="Arial"/>
          <w:color w:val="252525"/>
          <w:sz w:val="21"/>
          <w:szCs w:val="21"/>
          <w:shd w:val="clear" w:color="auto" w:fill="F2F1FF"/>
        </w:rPr>
      </w:pPr>
      <w:r w:rsidRPr="00B60155">
        <w:rPr>
          <w:rFonts w:asciiTheme="minorHAnsi" w:hAnsiTheme="minorHAnsi" w:cstheme="minorHAnsi"/>
          <w:sz w:val="20"/>
          <w:szCs w:val="20"/>
        </w:rPr>
        <w:t>This covers insecure data storage and unintended data leakage</w:t>
      </w:r>
      <w:r w:rsidRPr="00243FCD">
        <w:rPr>
          <w:rFonts w:asciiTheme="minorHAnsi" w:hAnsiTheme="minorHAnsi" w:cstheme="minorHAnsi"/>
          <w:sz w:val="20"/>
          <w:szCs w:val="20"/>
        </w:rPr>
        <w:t>.</w:t>
      </w:r>
    </w:p>
    <w:p w14:paraId="26E63628"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M2-Insecure Data Storage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2-2016"/>
      </w:tblPr>
      <w:tblGrid>
        <w:gridCol w:w="4675"/>
        <w:gridCol w:w="1440"/>
        <w:gridCol w:w="1620"/>
        <w:gridCol w:w="1530"/>
      </w:tblGrid>
      <w:tr w:rsidR="00860164" w:rsidRPr="00AC5F7C" w14:paraId="5C8CA3AB"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B859D2"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35ABD76"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shd w:val="clear" w:color="auto" w:fill="DBE5F1" w:themeFill="accent1" w:themeFillTint="33"/>
            <w:vAlign w:val="center"/>
          </w:tcPr>
          <w:p w14:paraId="4B23081F"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shd w:val="clear" w:color="auto" w:fill="DBE5F1" w:themeFill="accent1" w:themeFillTint="33"/>
            <w:vAlign w:val="center"/>
          </w:tcPr>
          <w:p w14:paraId="19FB6634"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7CAE37E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6FBB9A"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4B7CCCA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DC4D88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B25D3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4B7384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A48D76"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3DD3C63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06786A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616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CFCB1F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F7CEF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4CCCB2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F99773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7E9A9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5EDA35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447C9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1F6D874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7EA718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2024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BE20A1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0737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3E7A3F7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2E0E0A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16C07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9A9058C" w14:textId="77777777" w:rsidR="00860164" w:rsidRDefault="00860164" w:rsidP="00860164">
      <w:pPr>
        <w:spacing w:after="0" w:line="240" w:lineRule="auto"/>
        <w:ind w:left="0"/>
        <w:jc w:val="left"/>
        <w:rPr>
          <w:rFonts w:eastAsia="Calibri"/>
          <w:lang w:eastAsia="en-US"/>
        </w:rPr>
      </w:pPr>
    </w:p>
    <w:p w14:paraId="34467765" w14:textId="77777777" w:rsidR="00860164" w:rsidRDefault="00860164" w:rsidP="00860164">
      <w:pPr>
        <w:spacing w:after="0" w:line="240" w:lineRule="auto"/>
        <w:ind w:left="0"/>
        <w:jc w:val="left"/>
        <w:rPr>
          <w:rFonts w:eastAsia="Calibri"/>
          <w:lang w:eastAsia="en-US"/>
        </w:rPr>
      </w:pPr>
    </w:p>
    <w:p w14:paraId="0E5F25A0" w14:textId="77777777" w:rsidR="00860164" w:rsidRPr="00B64A74" w:rsidRDefault="00860164" w:rsidP="00860164">
      <w:pPr>
        <w:pStyle w:val="BodyContent"/>
        <w:ind w:right="657"/>
        <w:rPr>
          <w:rFonts w:ascii="Verdana" w:hAnsi="Verdana"/>
          <w:i/>
          <w:sz w:val="14"/>
          <w:lang w:val="it-IT"/>
        </w:rPr>
      </w:pPr>
      <w:proofErr w:type="spellStart"/>
      <w:r w:rsidRPr="00B64A74">
        <w:rPr>
          <w:rFonts w:ascii="Verdana" w:hAnsi="Verdana"/>
          <w:i/>
          <w:sz w:val="14"/>
          <w:lang w:val="it-IT"/>
        </w:rPr>
        <w:t>Table</w:t>
      </w:r>
      <w:proofErr w:type="spellEnd"/>
      <w:r w:rsidRPr="00B64A74">
        <w:rPr>
          <w:rFonts w:ascii="Verdana" w:hAnsi="Verdana"/>
          <w:i/>
          <w:sz w:val="14"/>
          <w:lang w:val="it-IT"/>
        </w:rPr>
        <w:t xml:space="preserve"> 4: M2- </w:t>
      </w:r>
      <w:proofErr w:type="spellStart"/>
      <w:r w:rsidRPr="00B64A74">
        <w:rPr>
          <w:rFonts w:ascii="Verdana" w:hAnsi="Verdana"/>
          <w:i/>
          <w:sz w:val="14"/>
          <w:lang w:val="it-IT"/>
        </w:rPr>
        <w:t>Insecure</w:t>
      </w:r>
      <w:proofErr w:type="spellEnd"/>
      <w:r w:rsidRPr="00B64A74">
        <w:rPr>
          <w:rFonts w:ascii="Verdana" w:hAnsi="Verdana"/>
          <w:i/>
          <w:sz w:val="14"/>
          <w:lang w:val="it-IT"/>
        </w:rPr>
        <w:t xml:space="preserve"> Data Storage </w:t>
      </w:r>
      <w:proofErr w:type="spellStart"/>
      <w:r w:rsidRPr="00B64A74">
        <w:rPr>
          <w:rFonts w:ascii="Verdana" w:hAnsi="Verdana"/>
          <w:i/>
          <w:sz w:val="14"/>
          <w:lang w:val="it-IT"/>
        </w:rPr>
        <w:t>Vulnerabilities</w:t>
      </w:r>
      <w:proofErr w:type="spellEnd"/>
    </w:p>
    <w:p w14:paraId="73332CFC" w14:textId="77777777" w:rsidR="00860164" w:rsidRPr="00B64A74" w:rsidRDefault="00860164" w:rsidP="00860164">
      <w:pPr>
        <w:spacing w:after="0" w:line="240" w:lineRule="auto"/>
        <w:ind w:left="0"/>
        <w:jc w:val="left"/>
        <w:rPr>
          <w:rFonts w:eastAsia="Perpetua"/>
          <w:i/>
          <w:color w:val="000000"/>
          <w:sz w:val="14"/>
          <w:szCs w:val="24"/>
          <w:lang w:val="it-IT" w:eastAsia="en-US"/>
        </w:rPr>
      </w:pPr>
      <w:r w:rsidRPr="00B64A74">
        <w:rPr>
          <w:i/>
          <w:sz w:val="14"/>
          <w:lang w:val="it-IT"/>
        </w:rPr>
        <w:br w:type="page"/>
      </w:r>
    </w:p>
    <w:p w14:paraId="0D51B2CA" w14:textId="77777777" w:rsidR="00860164" w:rsidRPr="00212651" w:rsidRDefault="00860164" w:rsidP="00860164">
      <w:pPr>
        <w:pStyle w:val="Heading2"/>
        <w:spacing w:after="0"/>
        <w:ind w:left="540" w:right="657" w:hanging="540"/>
        <w:rPr>
          <w:rFonts w:eastAsia="Calibri"/>
        </w:rPr>
      </w:pPr>
      <w:bookmarkStart w:id="43" w:name="_Toc531865302"/>
      <w:bookmarkStart w:id="44" w:name="_Toc531949431"/>
      <w:bookmarkStart w:id="45" w:name="_Toc531949641"/>
      <w:bookmarkStart w:id="46" w:name="_Toc32417132"/>
      <w:bookmarkStart w:id="47" w:name="_Toc32418319"/>
      <w:r w:rsidRPr="003C3247">
        <w:rPr>
          <w:rFonts w:eastAsia="Calibri"/>
          <w:lang w:val="it-IT"/>
        </w:rPr>
        <w:lastRenderedPageBreak/>
        <w:t xml:space="preserve">OWASP -2016 Mobile M3 – </w:t>
      </w:r>
      <w:bookmarkEnd w:id="43"/>
      <w:bookmarkEnd w:id="44"/>
      <w:bookmarkEnd w:id="45"/>
      <w:proofErr w:type="spellStart"/>
      <w:r w:rsidRPr="003C3247">
        <w:rPr>
          <w:rFonts w:eastAsia="Calibri"/>
          <w:lang w:val="it-IT"/>
        </w:rPr>
        <w:t>Insecure</w:t>
      </w:r>
      <w:proofErr w:type="spellEnd"/>
      <w:r w:rsidRPr="003C3247">
        <w:rPr>
          <w:rFonts w:eastAsia="Calibri"/>
          <w:lang w:val="it-IT"/>
        </w:rPr>
        <w:t xml:space="preserve"> </w:t>
      </w:r>
      <w:proofErr w:type="spellStart"/>
      <w:r w:rsidRPr="003C3247">
        <w:rPr>
          <w:rFonts w:eastAsia="Calibri"/>
          <w:lang w:val="it-IT"/>
        </w:rPr>
        <w:t>Communication</w:t>
      </w:r>
      <w:bookmarkEnd w:id="46"/>
      <w:bookmarkEnd w:id="47"/>
      <w:proofErr w:type="spellEnd"/>
    </w:p>
    <w:p w14:paraId="1244B0F3" w14:textId="77777777" w:rsidR="00860164" w:rsidRPr="003C3247" w:rsidRDefault="00860164" w:rsidP="00860164">
      <w:pPr>
        <w:pStyle w:val="BodyContent"/>
        <w:ind w:right="657"/>
        <w:rPr>
          <w:rFonts w:asciiTheme="minorHAnsi" w:hAnsiTheme="minorHAnsi" w:cstheme="minorHAnsi"/>
          <w:sz w:val="20"/>
          <w:szCs w:val="20"/>
          <w:lang w:val="it-IT"/>
        </w:rPr>
      </w:pPr>
    </w:p>
    <w:p w14:paraId="70450B47" w14:textId="77777777" w:rsidR="00860164" w:rsidRDefault="00860164" w:rsidP="00860164">
      <w:pPr>
        <w:pStyle w:val="BodyContent"/>
        <w:ind w:right="657"/>
        <w:rPr>
          <w:rFonts w:asciiTheme="minorHAnsi" w:hAnsiTheme="minorHAnsi" w:cstheme="minorHAnsi"/>
          <w:sz w:val="20"/>
          <w:szCs w:val="20"/>
        </w:rPr>
      </w:pPr>
      <w:r w:rsidRPr="007C4B42">
        <w:rPr>
          <w:rFonts w:asciiTheme="minorHAnsi" w:hAnsiTheme="minorHAnsi" w:cstheme="minorHAnsi"/>
          <w:sz w:val="20"/>
          <w:szCs w:val="20"/>
        </w:rPr>
        <w:t>This covers poor handshaking, incorrect SSL versions, weak negotiation, cleartext communication of sensitive assets, etc.</w:t>
      </w:r>
    </w:p>
    <w:p w14:paraId="23CE9B0E"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M3-Insecure Communication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3-2016"/>
      </w:tblPr>
      <w:tblGrid>
        <w:gridCol w:w="4675"/>
        <w:gridCol w:w="1440"/>
        <w:gridCol w:w="1530"/>
        <w:gridCol w:w="1355"/>
      </w:tblGrid>
      <w:tr w:rsidR="00860164" w:rsidRPr="00AC5F7C" w14:paraId="57FA223C"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81F3018"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F84D18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5567D6FA"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0BAF1D0D"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2531E46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003F9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4E93B3D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66CC8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9C0D17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AA2E9C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143982"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50EEEDE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29307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C357A5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3BC300B"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EEAB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16AEE7D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FFEA0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C21C1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66A446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8BC461"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4DF9816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E6F14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C4652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73113C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CE907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6088DA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30867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A2D77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0D166F5" w14:textId="77777777" w:rsidR="00860164" w:rsidRDefault="00860164" w:rsidP="00860164">
      <w:pPr>
        <w:pStyle w:val="BodyContent"/>
        <w:ind w:right="657"/>
        <w:rPr>
          <w:rFonts w:ascii="Verdana" w:hAnsi="Verdana"/>
          <w:i/>
          <w:sz w:val="14"/>
        </w:rPr>
      </w:pPr>
    </w:p>
    <w:p w14:paraId="7C67836A"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DB4824">
        <w:rPr>
          <w:rFonts w:ascii="Verdana" w:hAnsi="Verdana"/>
          <w:i/>
          <w:sz w:val="14"/>
        </w:rPr>
        <w:t xml:space="preserve">M3-Insecure Communication </w:t>
      </w:r>
      <w:r>
        <w:rPr>
          <w:rFonts w:ascii="Verdana" w:hAnsi="Verdana"/>
          <w:i/>
          <w:sz w:val="14"/>
        </w:rPr>
        <w:t>vulnerabilities</w:t>
      </w:r>
    </w:p>
    <w:p w14:paraId="2A29857A" w14:textId="77777777" w:rsidR="00860164" w:rsidRDefault="00860164" w:rsidP="00860164">
      <w:pPr>
        <w:pStyle w:val="BodyContent"/>
        <w:ind w:right="657"/>
        <w:rPr>
          <w:rFonts w:ascii="Verdana" w:hAnsi="Verdana"/>
          <w:i/>
          <w:sz w:val="14"/>
        </w:rPr>
      </w:pPr>
    </w:p>
    <w:p w14:paraId="15F26407" w14:textId="77777777" w:rsidR="00860164" w:rsidRPr="00212651" w:rsidRDefault="00860164" w:rsidP="00860164">
      <w:pPr>
        <w:pStyle w:val="Heading2"/>
        <w:spacing w:after="0"/>
        <w:ind w:left="540" w:right="657" w:hanging="540"/>
        <w:rPr>
          <w:rFonts w:eastAsia="Calibri"/>
        </w:rPr>
      </w:pPr>
      <w:bookmarkStart w:id="48" w:name="_Toc531865303"/>
      <w:bookmarkStart w:id="49" w:name="_Toc531949432"/>
      <w:bookmarkStart w:id="50" w:name="_Toc531949642"/>
      <w:bookmarkStart w:id="51" w:name="_Hlk531860421"/>
      <w:bookmarkStart w:id="52" w:name="_Toc32417133"/>
      <w:bookmarkStart w:id="53" w:name="_Toc32418320"/>
      <w:r>
        <w:rPr>
          <w:rFonts w:eastAsia="Calibri"/>
          <w:lang w:val="en-US"/>
        </w:rPr>
        <w:t xml:space="preserve">OWASP -2016 Mobile M4 – </w:t>
      </w:r>
      <w:bookmarkEnd w:id="48"/>
      <w:bookmarkEnd w:id="49"/>
      <w:bookmarkEnd w:id="50"/>
      <w:r w:rsidRPr="00DD28E8">
        <w:rPr>
          <w:rFonts w:eastAsia="Calibri"/>
          <w:lang w:val="en-US"/>
        </w:rPr>
        <w:t>Insecure Authentication</w:t>
      </w:r>
      <w:bookmarkEnd w:id="52"/>
      <w:bookmarkEnd w:id="53"/>
    </w:p>
    <w:p w14:paraId="0EF417B2" w14:textId="77777777" w:rsidR="00860164" w:rsidRDefault="00860164" w:rsidP="00860164">
      <w:pPr>
        <w:pStyle w:val="BodyContent"/>
        <w:ind w:right="657"/>
        <w:rPr>
          <w:rFonts w:asciiTheme="minorHAnsi" w:hAnsiTheme="minorHAnsi" w:cstheme="minorHAnsi"/>
          <w:sz w:val="20"/>
          <w:szCs w:val="20"/>
        </w:rPr>
      </w:pPr>
    </w:p>
    <w:p w14:paraId="453DAF27" w14:textId="77777777" w:rsidR="00860164" w:rsidRDefault="00860164" w:rsidP="00860164">
      <w:pPr>
        <w:pStyle w:val="BodyContent"/>
        <w:ind w:right="657"/>
        <w:rPr>
          <w:rFonts w:asciiTheme="minorHAnsi" w:hAnsiTheme="minorHAnsi" w:cstheme="minorHAnsi"/>
          <w:sz w:val="20"/>
          <w:szCs w:val="20"/>
        </w:rPr>
      </w:pPr>
      <w:r w:rsidRPr="007F0B5B">
        <w:rPr>
          <w:rFonts w:asciiTheme="minorHAnsi" w:hAnsiTheme="minorHAnsi" w:cstheme="minorHAnsi"/>
          <w:sz w:val="20"/>
          <w:szCs w:val="20"/>
        </w:rPr>
        <w:t xml:space="preserve">This category captures notions of authenticating the end user or bad session management. This can </w:t>
      </w:r>
      <w:proofErr w:type="gramStart"/>
      <w:r w:rsidRPr="007F0B5B">
        <w:rPr>
          <w:rFonts w:asciiTheme="minorHAnsi" w:hAnsiTheme="minorHAnsi" w:cstheme="minorHAnsi"/>
          <w:sz w:val="20"/>
          <w:szCs w:val="20"/>
        </w:rPr>
        <w:t>include:</w:t>
      </w:r>
      <w:proofErr w:type="gramEnd"/>
      <w:r w:rsidRPr="007F0B5B">
        <w:rPr>
          <w:rFonts w:asciiTheme="minorHAnsi" w:hAnsiTheme="minorHAnsi" w:cstheme="minorHAnsi"/>
          <w:sz w:val="20"/>
          <w:szCs w:val="20"/>
        </w:rPr>
        <w:t xml:space="preserve"> failing to identify the user at all when that should be required, failure to maintain the user's identity when it is required, weaknesses in session management</w:t>
      </w:r>
    </w:p>
    <w:p w14:paraId="6A753A71"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M4 – Insecure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4-2016"/>
      </w:tblPr>
      <w:tblGrid>
        <w:gridCol w:w="4675"/>
        <w:gridCol w:w="1440"/>
        <w:gridCol w:w="1530"/>
        <w:gridCol w:w="1355"/>
      </w:tblGrid>
      <w:tr w:rsidR="00860164" w:rsidRPr="00AC5F7C" w14:paraId="13A3760D"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4FE1A2" w14:textId="77777777" w:rsidR="00860164" w:rsidRPr="00FC19A1" w:rsidRDefault="00860164"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498FE2D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shd w:val="clear" w:color="auto" w:fill="DBE5F1" w:themeFill="accent1" w:themeFillTint="33"/>
            <w:vAlign w:val="center"/>
          </w:tcPr>
          <w:p w14:paraId="2FFEF80D"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shd w:val="clear" w:color="auto" w:fill="DBE5F1" w:themeFill="accent1" w:themeFillTint="33"/>
            <w:vAlign w:val="center"/>
          </w:tcPr>
          <w:p w14:paraId="637ED44D"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860164" w:rsidRPr="00CA2066" w14:paraId="28DD450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48FAB"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4138366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8C493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4E0A31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136360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AD122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499F27E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C9D34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EBB444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5D94E6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C357C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C0C223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89C66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8C34F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765B95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A2DC9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5EF4F4F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6610A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499B29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6BA9610"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8491C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1CD86DB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F5957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972DDF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F1BC046" w14:textId="77777777" w:rsidR="00860164" w:rsidRDefault="00860164" w:rsidP="00860164">
      <w:pPr>
        <w:pStyle w:val="BodyContent"/>
        <w:ind w:right="657"/>
        <w:rPr>
          <w:rFonts w:ascii="Verdana" w:hAnsi="Verdana"/>
          <w:i/>
          <w:sz w:val="14"/>
        </w:rPr>
      </w:pPr>
    </w:p>
    <w:p w14:paraId="56AC1CD0"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DB4824">
        <w:rPr>
          <w:rFonts w:ascii="Verdana" w:hAnsi="Verdana"/>
          <w:i/>
          <w:sz w:val="14"/>
        </w:rPr>
        <w:t xml:space="preserve">M4 – Insecure Authentication </w:t>
      </w:r>
      <w:r>
        <w:rPr>
          <w:rFonts w:ascii="Verdana" w:hAnsi="Verdana"/>
          <w:i/>
          <w:sz w:val="14"/>
        </w:rPr>
        <w:t>vulnerabilities</w:t>
      </w:r>
    </w:p>
    <w:bookmarkEnd w:id="51"/>
    <w:p w14:paraId="23DA3A2C" w14:textId="77777777" w:rsidR="00860164" w:rsidRDefault="00860164" w:rsidP="00860164">
      <w:pPr>
        <w:spacing w:after="0" w:line="240" w:lineRule="auto"/>
        <w:ind w:left="0"/>
        <w:jc w:val="left"/>
        <w:rPr>
          <w:rFonts w:eastAsia="Perpetua"/>
          <w:i/>
          <w:color w:val="000000"/>
          <w:sz w:val="14"/>
          <w:szCs w:val="24"/>
          <w:lang w:eastAsia="en-US"/>
        </w:rPr>
      </w:pPr>
      <w:r>
        <w:rPr>
          <w:i/>
          <w:sz w:val="14"/>
        </w:rPr>
        <w:br w:type="page"/>
      </w:r>
    </w:p>
    <w:p w14:paraId="05F65EF6" w14:textId="77777777" w:rsidR="00860164" w:rsidRPr="00212651" w:rsidRDefault="00860164" w:rsidP="00860164">
      <w:pPr>
        <w:pStyle w:val="Heading2"/>
        <w:spacing w:after="0"/>
        <w:ind w:left="540" w:right="657" w:hanging="540"/>
        <w:rPr>
          <w:rFonts w:eastAsia="Calibri"/>
        </w:rPr>
      </w:pPr>
      <w:bookmarkStart w:id="54" w:name="_Toc531865304"/>
      <w:bookmarkStart w:id="55" w:name="_Toc531949433"/>
      <w:bookmarkStart w:id="56" w:name="_Toc531949643"/>
      <w:bookmarkStart w:id="57" w:name="_Toc32417134"/>
      <w:bookmarkStart w:id="58" w:name="_Toc32418321"/>
      <w:r>
        <w:rPr>
          <w:rFonts w:eastAsia="Calibri"/>
          <w:lang w:val="en-US"/>
        </w:rPr>
        <w:lastRenderedPageBreak/>
        <w:t xml:space="preserve">OWASP -2016 Mobile M5 – </w:t>
      </w:r>
      <w:bookmarkEnd w:id="54"/>
      <w:bookmarkEnd w:id="55"/>
      <w:bookmarkEnd w:id="56"/>
      <w:r w:rsidRPr="00EB5883">
        <w:rPr>
          <w:rFonts w:eastAsia="Calibri"/>
          <w:lang w:val="en-US"/>
        </w:rPr>
        <w:t>Insufficient Cryptography</w:t>
      </w:r>
      <w:bookmarkEnd w:id="57"/>
      <w:bookmarkEnd w:id="58"/>
    </w:p>
    <w:p w14:paraId="57A5C6F4" w14:textId="77777777" w:rsidR="00860164" w:rsidRDefault="00860164" w:rsidP="00860164">
      <w:pPr>
        <w:pStyle w:val="BodyContent"/>
        <w:ind w:right="657"/>
        <w:rPr>
          <w:rFonts w:asciiTheme="minorHAnsi" w:hAnsiTheme="minorHAnsi" w:cstheme="minorHAnsi"/>
          <w:sz w:val="20"/>
          <w:szCs w:val="20"/>
        </w:rPr>
      </w:pPr>
    </w:p>
    <w:p w14:paraId="0DCE5257" w14:textId="77777777" w:rsidR="00860164" w:rsidRDefault="00860164" w:rsidP="00860164">
      <w:pPr>
        <w:pStyle w:val="BodyContent"/>
        <w:ind w:right="657"/>
        <w:rPr>
          <w:rFonts w:asciiTheme="minorHAnsi" w:hAnsiTheme="minorHAnsi" w:cstheme="minorHAnsi"/>
          <w:sz w:val="20"/>
          <w:szCs w:val="20"/>
        </w:rPr>
      </w:pPr>
      <w:r w:rsidRPr="00D53913">
        <w:rPr>
          <w:rFonts w:asciiTheme="minorHAnsi" w:hAnsiTheme="minorHAnsi" w:cstheme="minorHAnsi"/>
          <w:sz w:val="20"/>
          <w:szCs w:val="20"/>
        </w:rPr>
        <w:t xml:space="preserve">The code applies cryptography to a sensitive information asset. However, the cryptography is insufficient in some way. Note that anything and everything related to TLS or SSL goes in M3. Also, if the app fails to use cryptography at all when it should, that probably belongs in M2. This category is for issues where cryptography was attempted, but it wasn't done correctly </w:t>
      </w:r>
    </w:p>
    <w:p w14:paraId="3F3982F6"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M5 – Insufficient Cryptography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5-2016"/>
      </w:tblPr>
      <w:tblGrid>
        <w:gridCol w:w="4675"/>
        <w:gridCol w:w="1440"/>
        <w:gridCol w:w="1530"/>
        <w:gridCol w:w="1355"/>
      </w:tblGrid>
      <w:tr w:rsidR="00860164" w:rsidRPr="00AC5F7C" w14:paraId="3C21EF77"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C61E96B" w14:textId="77777777" w:rsidR="00860164" w:rsidRPr="00FC19A1" w:rsidRDefault="00860164"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73445D5F"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20BF0BDC"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5C36C49F"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0986160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AB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14C5E69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AE94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443D66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1A1F6B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08AD4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7FEBDA8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2C2CC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BE111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44DDC5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83C5FF"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134F7B7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1388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023B11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7D99AC7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0A70F6"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6D9C5D2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AEFF4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E83492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3956C0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7A288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687167A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A3779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72FE5F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5F0137" w14:textId="77777777" w:rsidR="00860164" w:rsidRDefault="00860164" w:rsidP="00860164">
      <w:pPr>
        <w:pStyle w:val="BodyContent"/>
        <w:ind w:right="657"/>
        <w:rPr>
          <w:rFonts w:ascii="Verdana" w:hAnsi="Verdana"/>
          <w:i/>
          <w:sz w:val="14"/>
        </w:rPr>
      </w:pPr>
    </w:p>
    <w:p w14:paraId="35BE9AA9" w14:textId="77777777" w:rsidR="00860164" w:rsidRDefault="00860164" w:rsidP="00860164">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Pr>
          <w:rFonts w:ascii="Verdana" w:hAnsi="Verdana"/>
          <w:i/>
          <w:sz w:val="14"/>
        </w:rPr>
        <w:t>M5 – Insufficient Cryptography vulnerabilities</w:t>
      </w:r>
    </w:p>
    <w:p w14:paraId="6C400CA6" w14:textId="77777777" w:rsidR="00860164" w:rsidRPr="00212651" w:rsidRDefault="00860164" w:rsidP="00860164">
      <w:pPr>
        <w:pStyle w:val="Heading2"/>
        <w:spacing w:after="0"/>
        <w:ind w:left="540" w:right="657" w:hanging="540"/>
        <w:rPr>
          <w:rFonts w:eastAsia="Calibri"/>
        </w:rPr>
      </w:pPr>
      <w:bookmarkStart w:id="59" w:name="_Toc531865305"/>
      <w:bookmarkStart w:id="60" w:name="_Toc531949434"/>
      <w:bookmarkStart w:id="61" w:name="_Toc531949644"/>
      <w:bookmarkStart w:id="62" w:name="_Toc32417135"/>
      <w:bookmarkStart w:id="63" w:name="_Toc32418322"/>
      <w:r>
        <w:rPr>
          <w:rFonts w:eastAsia="Calibri"/>
          <w:lang w:val="en-US"/>
        </w:rPr>
        <w:t xml:space="preserve">OWASP -2016 Mobile M6 – </w:t>
      </w:r>
      <w:bookmarkEnd w:id="59"/>
      <w:bookmarkEnd w:id="60"/>
      <w:bookmarkEnd w:id="61"/>
      <w:r w:rsidRPr="005D7B33">
        <w:rPr>
          <w:rFonts w:eastAsia="Calibri"/>
          <w:lang w:val="en-US"/>
        </w:rPr>
        <w:t>Insecure Authorization</w:t>
      </w:r>
      <w:bookmarkEnd w:id="62"/>
      <w:bookmarkEnd w:id="63"/>
    </w:p>
    <w:p w14:paraId="7032328A" w14:textId="77777777" w:rsidR="00860164" w:rsidRDefault="00860164" w:rsidP="00860164">
      <w:pPr>
        <w:tabs>
          <w:tab w:val="left" w:pos="2847"/>
        </w:tabs>
        <w:ind w:left="0" w:right="657"/>
        <w:rPr>
          <w:rFonts w:asciiTheme="minorHAnsi" w:hAnsiTheme="minorHAnsi" w:cstheme="minorHAnsi"/>
          <w:sz w:val="20"/>
        </w:rPr>
      </w:pPr>
    </w:p>
    <w:p w14:paraId="50C9CA3F" w14:textId="77777777" w:rsidR="00860164" w:rsidRPr="000D38D5" w:rsidRDefault="00860164" w:rsidP="00860164">
      <w:pPr>
        <w:tabs>
          <w:tab w:val="left" w:pos="2847"/>
        </w:tabs>
        <w:ind w:left="0" w:right="657"/>
        <w:rPr>
          <w:rFonts w:eastAsia="Calibri"/>
          <w:lang w:eastAsia="en-US"/>
        </w:rPr>
      </w:pPr>
      <w:r w:rsidRPr="00553D6D">
        <w:rPr>
          <w:rFonts w:asciiTheme="minorHAnsi" w:hAnsiTheme="minorHAnsi" w:cstheme="minorHAnsi"/>
          <w:sz w:val="20"/>
        </w:rPr>
        <w:t>This is a category to capture any failures in authorization (e.g., authorization decisions in the client side, forced browsing, etc.). It is distinct from authentication issues (e.g., device enrolment, user identification, etc.). If the app does not authenticate users at all in a situation where it should (e.g., granting anonymous access to some resource or service when authenticated and authorized access is required), then that is an authentication failure not an authorization failure</w:t>
      </w:r>
      <w:r w:rsidRPr="000D38D5">
        <w:rPr>
          <w:rFonts w:asciiTheme="minorHAnsi" w:hAnsiTheme="minorHAnsi" w:cstheme="minorHAnsi"/>
          <w:sz w:val="20"/>
        </w:rPr>
        <w:t>.</w:t>
      </w:r>
    </w:p>
    <w:p w14:paraId="6860C54D" w14:textId="77777777" w:rsidR="00860164" w:rsidRPr="000D38D5" w:rsidRDefault="00860164" w:rsidP="00860164">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Pr>
          <w:rFonts w:asciiTheme="minorHAnsi" w:hAnsiTheme="minorHAnsi" w:cstheme="minorHAnsi"/>
          <w:sz w:val="20"/>
          <w:szCs w:val="20"/>
        </w:rPr>
        <w:t>M</w:t>
      </w:r>
      <w:r w:rsidRPr="000D38D5">
        <w:rPr>
          <w:rFonts w:asciiTheme="minorHAnsi" w:hAnsiTheme="minorHAnsi" w:cstheme="minorHAnsi"/>
          <w:sz w:val="20"/>
        </w:rPr>
        <w:t>6</w:t>
      </w:r>
      <w:r w:rsidRPr="000D38D5">
        <w:rPr>
          <w:rFonts w:asciiTheme="minorHAnsi" w:hAnsiTheme="minorHAnsi" w:cstheme="minorHAnsi"/>
          <w:sz w:val="20"/>
          <w:szCs w:val="20"/>
        </w:rPr>
        <w:t>-</w:t>
      </w:r>
      <w:r>
        <w:rPr>
          <w:rFonts w:asciiTheme="minorHAnsi" w:hAnsiTheme="minorHAnsi" w:cstheme="minorHAnsi"/>
          <w:sz w:val="20"/>
          <w:szCs w:val="20"/>
        </w:rPr>
        <w:t>Insecure Authorization</w:t>
      </w:r>
      <w:r w:rsidRPr="000D38D5">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6-2016"/>
      </w:tblPr>
      <w:tblGrid>
        <w:gridCol w:w="4675"/>
        <w:gridCol w:w="1440"/>
        <w:gridCol w:w="1530"/>
        <w:gridCol w:w="1355"/>
      </w:tblGrid>
      <w:tr w:rsidR="00860164" w:rsidRPr="00AC5F7C" w14:paraId="61262E83"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37E02D2"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43F290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shd w:val="clear" w:color="auto" w:fill="DBE5F1" w:themeFill="accent1" w:themeFillTint="33"/>
            <w:vAlign w:val="center"/>
          </w:tcPr>
          <w:p w14:paraId="3616ADBE"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shd w:val="clear" w:color="auto" w:fill="DBE5F1" w:themeFill="accent1" w:themeFillTint="33"/>
            <w:vAlign w:val="center"/>
          </w:tcPr>
          <w:p w14:paraId="1F141995"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860164" w:rsidRPr="00CA2066" w14:paraId="2E78BB4B"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10D3391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2414D7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6E44C31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5EFD17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530C5B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5E809"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25939F8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5BB3F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814E8B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7E04C18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1CF20A"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07E423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BE6CD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261D3B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C17876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80C63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4240EDB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B849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4AF7F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484DE2C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DB2A85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29F0689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A67E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9A05E4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028280" w14:textId="77777777" w:rsidR="00860164" w:rsidRDefault="00860164" w:rsidP="00860164">
      <w:pPr>
        <w:pStyle w:val="BodyContent"/>
        <w:ind w:right="657"/>
        <w:rPr>
          <w:rFonts w:asciiTheme="minorHAnsi" w:hAnsiTheme="minorHAnsi" w:cstheme="minorHAnsi"/>
          <w:sz w:val="20"/>
          <w:szCs w:val="20"/>
        </w:rPr>
      </w:pPr>
    </w:p>
    <w:p w14:paraId="4E5552E6" w14:textId="77777777" w:rsidR="00860164" w:rsidRDefault="00860164" w:rsidP="00860164">
      <w:pPr>
        <w:spacing w:after="0" w:line="240" w:lineRule="auto"/>
        <w:ind w:left="0"/>
        <w:jc w:val="left"/>
        <w:rPr>
          <w:i/>
          <w:sz w:val="14"/>
        </w:rPr>
      </w:pPr>
      <w:r>
        <w:rPr>
          <w:i/>
          <w:sz w:val="14"/>
        </w:rPr>
        <w:t>Table 8: M6- Insecure Authorization vulnerabilities</w:t>
      </w:r>
    </w:p>
    <w:p w14:paraId="3A5A18B2" w14:textId="77777777" w:rsidR="00860164" w:rsidRDefault="00860164" w:rsidP="00860164">
      <w:pPr>
        <w:spacing w:after="0" w:line="240" w:lineRule="auto"/>
        <w:ind w:left="0"/>
        <w:jc w:val="left"/>
        <w:rPr>
          <w:i/>
          <w:sz w:val="14"/>
        </w:rPr>
      </w:pPr>
      <w:r>
        <w:rPr>
          <w:i/>
          <w:sz w:val="14"/>
        </w:rPr>
        <w:br w:type="page"/>
      </w:r>
    </w:p>
    <w:p w14:paraId="2D724805" w14:textId="77777777" w:rsidR="00860164" w:rsidRPr="00212651" w:rsidRDefault="00860164" w:rsidP="00860164">
      <w:pPr>
        <w:pStyle w:val="Heading2"/>
        <w:spacing w:after="0"/>
        <w:ind w:left="540" w:right="657" w:hanging="540"/>
        <w:rPr>
          <w:rFonts w:eastAsia="Calibri"/>
        </w:rPr>
      </w:pPr>
      <w:bookmarkStart w:id="64" w:name="_Toc531865306"/>
      <w:bookmarkStart w:id="65" w:name="_Toc531949435"/>
      <w:bookmarkStart w:id="66" w:name="_Toc531949645"/>
      <w:bookmarkStart w:id="67" w:name="_Toc32417136"/>
      <w:bookmarkStart w:id="68" w:name="_Toc32418323"/>
      <w:r w:rsidRPr="00D3455B">
        <w:rPr>
          <w:rFonts w:eastAsia="Calibri"/>
          <w:lang w:val="fr-FR"/>
        </w:rPr>
        <w:lastRenderedPageBreak/>
        <w:t xml:space="preserve">OWASP -2016 Mobile M7 – </w:t>
      </w:r>
      <w:bookmarkEnd w:id="64"/>
      <w:bookmarkEnd w:id="65"/>
      <w:bookmarkEnd w:id="66"/>
      <w:r w:rsidRPr="00D3455B">
        <w:rPr>
          <w:rFonts w:eastAsia="Calibri"/>
          <w:lang w:val="fr-FR"/>
        </w:rPr>
        <w:t xml:space="preserve">Client Code </w:t>
      </w:r>
      <w:proofErr w:type="spellStart"/>
      <w:r w:rsidRPr="00D3455B">
        <w:rPr>
          <w:rFonts w:eastAsia="Calibri"/>
          <w:lang w:val="fr-FR"/>
        </w:rPr>
        <w:t>Quality</w:t>
      </w:r>
      <w:bookmarkEnd w:id="67"/>
      <w:bookmarkEnd w:id="68"/>
      <w:proofErr w:type="spellEnd"/>
    </w:p>
    <w:p w14:paraId="1441BC1D" w14:textId="77777777" w:rsidR="00860164" w:rsidRPr="00D3455B" w:rsidRDefault="00860164" w:rsidP="00860164">
      <w:pPr>
        <w:pStyle w:val="BodyContent"/>
        <w:ind w:right="657"/>
        <w:rPr>
          <w:rFonts w:asciiTheme="minorHAnsi" w:hAnsiTheme="minorHAnsi" w:cstheme="minorHAnsi"/>
          <w:sz w:val="20"/>
          <w:szCs w:val="20"/>
          <w:lang w:val="fr-FR"/>
        </w:rPr>
      </w:pPr>
    </w:p>
    <w:p w14:paraId="38DA6546" w14:textId="77777777" w:rsidR="00860164" w:rsidRDefault="00860164" w:rsidP="00860164">
      <w:pPr>
        <w:pStyle w:val="BodyContent"/>
        <w:ind w:right="657"/>
        <w:rPr>
          <w:rFonts w:asciiTheme="minorHAnsi" w:hAnsiTheme="minorHAnsi" w:cstheme="minorHAnsi"/>
          <w:sz w:val="20"/>
          <w:szCs w:val="20"/>
        </w:rPr>
      </w:pPr>
      <w:r w:rsidRPr="00FC59C5">
        <w:rPr>
          <w:rFonts w:asciiTheme="minorHAnsi" w:hAnsiTheme="minorHAnsi" w:cstheme="minorHAnsi"/>
          <w:sz w:val="20"/>
          <w:szCs w:val="20"/>
        </w:rPr>
        <w:t>This was the "Security Decisions Via Untrusted Inputs", one of our lesser-used categories. This would be the catch-all for code-level implementation problems in the mobile client. That's distinct from server-side coding mistakes. This would capture things like buffer overflows, format string vulnerabilities, and various other code-level mistakes where the solution is to rewrite some code that's running on the mobile device</w:t>
      </w:r>
      <w:r w:rsidRPr="00312257">
        <w:rPr>
          <w:rFonts w:asciiTheme="minorHAnsi" w:hAnsiTheme="minorHAnsi" w:cstheme="minorHAnsi"/>
          <w:sz w:val="20"/>
          <w:szCs w:val="20"/>
        </w:rPr>
        <w:t>.</w:t>
      </w:r>
    </w:p>
    <w:p w14:paraId="2D6C05DF"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M7 – Client Code Quality 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M7-2016"/>
      </w:tblPr>
      <w:tblGrid>
        <w:gridCol w:w="4675"/>
        <w:gridCol w:w="1440"/>
        <w:gridCol w:w="1530"/>
        <w:gridCol w:w="1355"/>
      </w:tblGrid>
      <w:tr w:rsidR="00860164" w:rsidRPr="00AC5F7C" w14:paraId="578FEBE0"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2A14E1"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D6FBF8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3144676"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7BDFE638"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6C9ABCA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58E231"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37EA484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E34A1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79D678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1D3793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45301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045188F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12E1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51526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406EF4C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DECCA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65D5AE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748FD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BF92C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AF0722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B11BE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5488742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D43D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080DEC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2880521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5842F9"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760E072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51B9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770412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DD9AC18" w14:textId="77777777" w:rsidR="00860164" w:rsidRDefault="00860164" w:rsidP="00860164">
      <w:pPr>
        <w:pStyle w:val="BodyContent"/>
        <w:ind w:right="657"/>
        <w:rPr>
          <w:rFonts w:asciiTheme="minorHAnsi" w:hAnsiTheme="minorHAnsi" w:cstheme="minorHAnsi"/>
          <w:sz w:val="20"/>
          <w:szCs w:val="20"/>
        </w:rPr>
      </w:pPr>
    </w:p>
    <w:p w14:paraId="02AC04F7" w14:textId="77777777" w:rsidR="00860164" w:rsidRPr="00710305" w:rsidRDefault="00860164" w:rsidP="00860164">
      <w:pPr>
        <w:spacing w:after="0" w:line="240" w:lineRule="auto"/>
        <w:ind w:left="0"/>
        <w:jc w:val="left"/>
        <w:rPr>
          <w:rFonts w:eastAsia="Calibri"/>
          <w:b/>
          <w:color w:val="336699"/>
          <w:sz w:val="20"/>
          <w:szCs w:val="16"/>
          <w:lang w:val="fr-FR" w:eastAsia="x-none"/>
        </w:rPr>
      </w:pPr>
      <w:r w:rsidRPr="00710305">
        <w:rPr>
          <w:i/>
          <w:sz w:val="14"/>
          <w:lang w:val="fr-FR"/>
        </w:rPr>
        <w:t xml:space="preserve">Table </w:t>
      </w:r>
      <w:proofErr w:type="gramStart"/>
      <w:r w:rsidRPr="00710305">
        <w:rPr>
          <w:i/>
          <w:sz w:val="14"/>
          <w:lang w:val="fr-FR"/>
        </w:rPr>
        <w:t>9:</w:t>
      </w:r>
      <w:proofErr w:type="gramEnd"/>
      <w:r w:rsidRPr="00710305">
        <w:rPr>
          <w:i/>
          <w:sz w:val="14"/>
          <w:lang w:val="fr-FR"/>
        </w:rPr>
        <w:t xml:space="preserve"> M7- Client Code </w:t>
      </w:r>
      <w:proofErr w:type="spellStart"/>
      <w:r w:rsidRPr="00710305">
        <w:rPr>
          <w:i/>
          <w:sz w:val="14"/>
          <w:lang w:val="fr-FR"/>
        </w:rPr>
        <w:t>Quality</w:t>
      </w:r>
      <w:proofErr w:type="spellEnd"/>
      <w:r w:rsidRPr="00710305">
        <w:rPr>
          <w:i/>
          <w:sz w:val="14"/>
          <w:lang w:val="fr-FR"/>
        </w:rPr>
        <w:t xml:space="preserve"> </w:t>
      </w:r>
      <w:proofErr w:type="spellStart"/>
      <w:r w:rsidRPr="00710305">
        <w:rPr>
          <w:i/>
          <w:sz w:val="14"/>
          <w:lang w:val="fr-FR"/>
        </w:rPr>
        <w:t>vulnerabilities</w:t>
      </w:r>
      <w:proofErr w:type="spellEnd"/>
      <w:r w:rsidRPr="00710305">
        <w:rPr>
          <w:i/>
          <w:sz w:val="14"/>
          <w:lang w:val="fr-FR"/>
        </w:rPr>
        <w:t xml:space="preserve"> </w:t>
      </w:r>
    </w:p>
    <w:p w14:paraId="1C472EF5" w14:textId="77777777" w:rsidR="00860164" w:rsidRPr="00710305" w:rsidRDefault="00860164" w:rsidP="00860164">
      <w:pPr>
        <w:spacing w:after="0" w:line="240" w:lineRule="auto"/>
        <w:ind w:left="0"/>
        <w:jc w:val="left"/>
        <w:rPr>
          <w:rFonts w:eastAsia="Calibri"/>
          <w:b/>
          <w:color w:val="336699"/>
          <w:sz w:val="20"/>
          <w:szCs w:val="16"/>
          <w:lang w:val="fr-FR" w:eastAsia="x-none"/>
        </w:rPr>
      </w:pPr>
    </w:p>
    <w:p w14:paraId="71E11B76" w14:textId="77777777" w:rsidR="00860164" w:rsidRPr="00860164" w:rsidRDefault="00860164" w:rsidP="00860164">
      <w:pPr>
        <w:ind w:left="3829" w:right="657" w:firstLine="425"/>
        <w:rPr>
          <w:i/>
          <w:sz w:val="14"/>
          <w:lang w:val="fr-FR"/>
        </w:rPr>
      </w:pPr>
    </w:p>
    <w:p w14:paraId="232C36B5" w14:textId="77777777" w:rsidR="00860164" w:rsidRPr="00860164" w:rsidRDefault="00860164" w:rsidP="00A73AC5">
      <w:pPr>
        <w:ind w:left="0" w:right="657"/>
        <w:rPr>
          <w:i/>
          <w:sz w:val="14"/>
          <w:lang w:val="fr-FR"/>
        </w:rPr>
      </w:pPr>
    </w:p>
    <w:p w14:paraId="3FA42130" w14:textId="77777777" w:rsidR="000B1DF2" w:rsidRPr="00860164" w:rsidRDefault="000B1DF2" w:rsidP="002638B2">
      <w:pPr>
        <w:pStyle w:val="BodyContent"/>
        <w:ind w:right="657"/>
        <w:jc w:val="center"/>
        <w:rPr>
          <w:rFonts w:ascii="Calibri" w:eastAsia="Calibri" w:hAnsi="Calibri"/>
          <w:bCs/>
          <w:i/>
          <w:noProof/>
          <w:color w:val="auto"/>
          <w:sz w:val="20"/>
          <w:szCs w:val="22"/>
          <w:lang w:val="fr-FR"/>
        </w:rPr>
      </w:pPr>
    </w:p>
    <w:p w14:paraId="1699F852" w14:textId="77777777" w:rsidR="000B1DF2" w:rsidRPr="00860164" w:rsidRDefault="000B1DF2" w:rsidP="002638B2">
      <w:pPr>
        <w:ind w:left="3829" w:right="657" w:firstLine="425"/>
        <w:rPr>
          <w:i/>
          <w:sz w:val="14"/>
          <w:lang w:val="fr-FR"/>
        </w:rPr>
      </w:pPr>
    </w:p>
    <w:p w14:paraId="2BD81903" w14:textId="77777777" w:rsidR="007819D5" w:rsidRPr="00860164" w:rsidRDefault="007819D5" w:rsidP="002638B2">
      <w:pPr>
        <w:pStyle w:val="BodyContent"/>
        <w:ind w:right="657"/>
        <w:jc w:val="center"/>
        <w:rPr>
          <w:rFonts w:ascii="Calibri" w:eastAsia="Calibri" w:hAnsi="Calibri"/>
          <w:bCs/>
          <w:i/>
          <w:noProof/>
          <w:color w:val="auto"/>
          <w:sz w:val="20"/>
          <w:szCs w:val="22"/>
          <w:lang w:val="fr-FR"/>
        </w:rPr>
      </w:pPr>
    </w:p>
    <w:p w14:paraId="3D9D2898" w14:textId="77777777" w:rsidR="00722F0F" w:rsidRDefault="00722F0F" w:rsidP="00722F0F">
      <w:pPr>
        <w:pStyle w:val="Heading1"/>
        <w:rPr>
          <w:rFonts w:asciiTheme="minorHAnsi" w:hAnsiTheme="minorHAnsi"/>
          <w:sz w:val="20"/>
        </w:rPr>
      </w:pPr>
      <w:bookmarkStart w:id="69" w:name="_Toc25240628"/>
      <w:bookmarkStart w:id="70" w:name="_Toc25309971"/>
      <w:bookmarkStart w:id="71" w:name="_Toc525042462"/>
      <w:bookmarkStart w:id="72" w:name="_Toc531865338"/>
      <w:bookmarkStart w:id="73" w:name="_Toc531953766"/>
      <w:bookmarkStart w:id="74" w:name="_Toc25309957"/>
      <w:bookmarkStart w:id="75" w:name="_Toc32418324"/>
      <w:r>
        <w:lastRenderedPageBreak/>
        <w:t>Security Violation Details</w:t>
      </w:r>
      <w:bookmarkEnd w:id="71"/>
      <w:bookmarkEnd w:id="72"/>
      <w:bookmarkEnd w:id="73"/>
      <w:bookmarkEnd w:id="74"/>
      <w:bookmarkEnd w:id="75"/>
    </w:p>
    <w:p w14:paraId="512B301A" w14:textId="2C8F7EC4" w:rsidR="00722F0F" w:rsidRPr="00442DF6" w:rsidRDefault="00722F0F" w:rsidP="00722F0F">
      <w:pPr>
        <w:pStyle w:val="Heading2"/>
        <w:spacing w:after="0"/>
        <w:ind w:left="540" w:right="657" w:hanging="540"/>
        <w:rPr>
          <w:b w:val="0"/>
          <w:lang w:val="en-US"/>
        </w:rPr>
      </w:pPr>
      <w:bookmarkStart w:id="76" w:name="_Toc531865339"/>
      <w:bookmarkStart w:id="77" w:name="_Toc531953767"/>
      <w:bookmarkStart w:id="78" w:name="_Toc25309958"/>
      <w:bookmarkStart w:id="79" w:name="_Toc32418325"/>
      <w:r w:rsidRPr="00442DF6">
        <w:rPr>
          <w:b w:val="0"/>
          <w:lang w:val="en-US"/>
        </w:rPr>
        <w:t>OWASP -201</w:t>
      </w:r>
      <w:r w:rsidR="005A53FD">
        <w:rPr>
          <w:b w:val="0"/>
          <w:lang w:val="en-US"/>
        </w:rPr>
        <w:t>6 Mobile</w:t>
      </w:r>
      <w:r w:rsidRPr="00442DF6">
        <w:rPr>
          <w:b w:val="0"/>
          <w:lang w:val="en-US"/>
        </w:rPr>
        <w:t xml:space="preserve"> </w:t>
      </w:r>
      <w:r w:rsidR="005A53FD">
        <w:rPr>
          <w:b w:val="0"/>
          <w:lang w:val="en-US"/>
        </w:rPr>
        <w:t>M</w:t>
      </w:r>
      <w:r w:rsidRPr="00442DF6">
        <w:rPr>
          <w:b w:val="0"/>
          <w:lang w:val="en-US"/>
        </w:rPr>
        <w:t xml:space="preserve">1 </w:t>
      </w:r>
      <w:r w:rsidR="005A53FD">
        <w:rPr>
          <w:b w:val="0"/>
          <w:lang w:val="en-US"/>
        </w:rPr>
        <w:t>–</w:t>
      </w:r>
      <w:r w:rsidRPr="00442DF6">
        <w:rPr>
          <w:b w:val="0"/>
          <w:lang w:val="en-US"/>
        </w:rPr>
        <w:t xml:space="preserve"> </w:t>
      </w:r>
      <w:bookmarkEnd w:id="76"/>
      <w:bookmarkEnd w:id="77"/>
      <w:bookmarkEnd w:id="78"/>
      <w:r w:rsidR="005A53FD">
        <w:rPr>
          <w:b w:val="0"/>
          <w:lang w:val="en-US"/>
        </w:rPr>
        <w:t>Improper Platform Usage</w:t>
      </w:r>
      <w:bookmarkEnd w:id="7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1-2016,COUNT=50"/>
      </w:tblPr>
      <w:tblGrid>
        <w:gridCol w:w="9917"/>
      </w:tblGrid>
      <w:tr w:rsidR="00722F0F" w:rsidRPr="00640A15" w14:paraId="5913BE5F"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0E129F8"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4284FD18"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57B33F4"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0CE51281" w14:textId="77777777" w:rsidTr="00DA4C00">
        <w:trPr>
          <w:trHeight w:val="294"/>
        </w:trPr>
        <w:tc>
          <w:tcPr>
            <w:tcW w:w="5000" w:type="pct"/>
            <w:shd w:val="clear" w:color="auto" w:fill="auto"/>
            <w:hideMark/>
          </w:tcPr>
          <w:p w14:paraId="02EE5950"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49BC76A9"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4B039A6F" w14:textId="77777777" w:rsidR="00722F0F" w:rsidRDefault="00722F0F" w:rsidP="00DA4C00">
            <w:pPr>
              <w:spacing w:after="0" w:line="240" w:lineRule="auto"/>
              <w:ind w:right="657"/>
              <w:jc w:val="left"/>
              <w:rPr>
                <w:sz w:val="16"/>
                <w:szCs w:val="16"/>
              </w:rPr>
            </w:pPr>
          </w:p>
          <w:p w14:paraId="64486E4D" w14:textId="77777777" w:rsidR="00722F0F" w:rsidRPr="00640A15" w:rsidRDefault="00722F0F" w:rsidP="00DA4C00">
            <w:pPr>
              <w:spacing w:after="0" w:line="240" w:lineRule="auto"/>
              <w:ind w:right="657"/>
              <w:jc w:val="left"/>
              <w:rPr>
                <w:sz w:val="16"/>
                <w:szCs w:val="16"/>
              </w:rPr>
            </w:pPr>
          </w:p>
        </w:tc>
      </w:tr>
    </w:tbl>
    <w:p w14:paraId="5E210071" w14:textId="6F4CC748" w:rsidR="00722F0F" w:rsidRPr="00442DF6" w:rsidRDefault="00722F0F" w:rsidP="00722F0F">
      <w:pPr>
        <w:pStyle w:val="Heading2"/>
        <w:spacing w:after="0"/>
        <w:ind w:left="540" w:right="657" w:hanging="540"/>
        <w:rPr>
          <w:b w:val="0"/>
          <w:lang w:val="en-US"/>
        </w:rPr>
      </w:pPr>
      <w:bookmarkStart w:id="80" w:name="_Toc531865340"/>
      <w:bookmarkStart w:id="81" w:name="_Toc531953768"/>
      <w:bookmarkStart w:id="82" w:name="_Toc25309959"/>
      <w:bookmarkStart w:id="83" w:name="_Toc32418326"/>
      <w:r w:rsidRPr="00442DF6">
        <w:rPr>
          <w:b w:val="0"/>
          <w:lang w:val="en-US"/>
        </w:rPr>
        <w:t>OWASP -201</w:t>
      </w:r>
      <w:r w:rsidR="005A53FD">
        <w:rPr>
          <w:b w:val="0"/>
          <w:lang w:val="en-US"/>
        </w:rPr>
        <w:t>6 Mobile M</w:t>
      </w:r>
      <w:r>
        <w:rPr>
          <w:b w:val="0"/>
          <w:lang w:val="en-US"/>
        </w:rPr>
        <w:t>2</w:t>
      </w:r>
      <w:r w:rsidRPr="00442DF6">
        <w:rPr>
          <w:b w:val="0"/>
          <w:lang w:val="en-US"/>
        </w:rPr>
        <w:t xml:space="preserve"> </w:t>
      </w:r>
      <w:r>
        <w:rPr>
          <w:b w:val="0"/>
          <w:lang w:val="en-US"/>
        </w:rPr>
        <w:t>–</w:t>
      </w:r>
      <w:r w:rsidRPr="00442DF6">
        <w:rPr>
          <w:b w:val="0"/>
          <w:lang w:val="en-US"/>
        </w:rPr>
        <w:t xml:space="preserve"> </w:t>
      </w:r>
      <w:r w:rsidR="005A53FD">
        <w:rPr>
          <w:b w:val="0"/>
          <w:lang w:val="en-US"/>
        </w:rPr>
        <w:t>Insecure Data Storage</w:t>
      </w:r>
      <w:bookmarkEnd w:id="80"/>
      <w:bookmarkEnd w:id="81"/>
      <w:bookmarkEnd w:id="82"/>
      <w:bookmarkEnd w:id="8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2-2016,COUNT=50"/>
      </w:tblPr>
      <w:tblGrid>
        <w:gridCol w:w="9917"/>
      </w:tblGrid>
      <w:tr w:rsidR="00722F0F" w:rsidRPr="00640A15" w14:paraId="293A1ABB"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31AE118"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2FDA798C"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5203693"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20ADCADE" w14:textId="77777777" w:rsidTr="00DA4C00">
        <w:trPr>
          <w:trHeight w:val="294"/>
        </w:trPr>
        <w:tc>
          <w:tcPr>
            <w:tcW w:w="5000" w:type="pct"/>
            <w:shd w:val="clear" w:color="auto" w:fill="auto"/>
            <w:hideMark/>
          </w:tcPr>
          <w:p w14:paraId="6B75C906"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464C587A" w14:textId="784088E8" w:rsidR="00722F0F" w:rsidRPr="005A53FD" w:rsidRDefault="00722F0F" w:rsidP="00722F0F">
      <w:pPr>
        <w:pStyle w:val="Heading2"/>
        <w:spacing w:after="0"/>
        <w:ind w:left="540" w:right="657" w:hanging="540"/>
        <w:rPr>
          <w:b w:val="0"/>
          <w:lang w:val="it-IT"/>
        </w:rPr>
      </w:pPr>
      <w:bookmarkStart w:id="84" w:name="_Toc531865341"/>
      <w:bookmarkStart w:id="85" w:name="_Toc531953769"/>
      <w:bookmarkStart w:id="86" w:name="_Toc25309960"/>
      <w:bookmarkStart w:id="87" w:name="_Toc32418327"/>
      <w:r w:rsidRPr="005A53FD">
        <w:rPr>
          <w:b w:val="0"/>
          <w:lang w:val="it-IT"/>
        </w:rPr>
        <w:t>OWASP -201</w:t>
      </w:r>
      <w:r w:rsidR="005A53FD" w:rsidRPr="005A53FD">
        <w:rPr>
          <w:b w:val="0"/>
          <w:lang w:val="it-IT"/>
        </w:rPr>
        <w:t>6</w:t>
      </w:r>
      <w:r w:rsidRPr="005A53FD">
        <w:rPr>
          <w:b w:val="0"/>
          <w:lang w:val="it-IT"/>
        </w:rPr>
        <w:t xml:space="preserve"> </w:t>
      </w:r>
      <w:r w:rsidR="005A53FD" w:rsidRPr="005A53FD">
        <w:rPr>
          <w:b w:val="0"/>
          <w:lang w:val="it-IT"/>
        </w:rPr>
        <w:t>Mobile M</w:t>
      </w:r>
      <w:r w:rsidRPr="005A53FD">
        <w:rPr>
          <w:b w:val="0"/>
          <w:lang w:val="it-IT"/>
        </w:rPr>
        <w:t xml:space="preserve">3 – </w:t>
      </w:r>
      <w:proofErr w:type="spellStart"/>
      <w:r w:rsidR="005A53FD">
        <w:rPr>
          <w:b w:val="0"/>
          <w:lang w:val="it-IT"/>
        </w:rPr>
        <w:t>Insecure</w:t>
      </w:r>
      <w:proofErr w:type="spellEnd"/>
      <w:r w:rsidR="005A53FD">
        <w:rPr>
          <w:b w:val="0"/>
          <w:lang w:val="it-IT"/>
        </w:rPr>
        <w:t xml:space="preserve"> </w:t>
      </w:r>
      <w:proofErr w:type="spellStart"/>
      <w:r w:rsidR="005A53FD">
        <w:rPr>
          <w:b w:val="0"/>
          <w:lang w:val="it-IT"/>
        </w:rPr>
        <w:t>Communication</w:t>
      </w:r>
      <w:bookmarkEnd w:id="84"/>
      <w:bookmarkEnd w:id="85"/>
      <w:bookmarkEnd w:id="86"/>
      <w:bookmarkEnd w:id="87"/>
      <w:proofErr w:type="spellEnd"/>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3-2016,COUNT=50"/>
      </w:tblPr>
      <w:tblGrid>
        <w:gridCol w:w="9784"/>
      </w:tblGrid>
      <w:tr w:rsidR="00722F0F" w:rsidRPr="00640A15" w14:paraId="4A23D667" w14:textId="77777777" w:rsidTr="00DA4C00">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79EB1224"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7F1D2092"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BE519D6"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54A5A240" w14:textId="77777777" w:rsidTr="00DA4C00">
        <w:trPr>
          <w:trHeight w:val="296"/>
        </w:trPr>
        <w:tc>
          <w:tcPr>
            <w:tcW w:w="5000" w:type="pct"/>
            <w:shd w:val="clear" w:color="auto" w:fill="auto"/>
            <w:hideMark/>
          </w:tcPr>
          <w:p w14:paraId="1B778E95"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01CA5FFE"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714E4CF6" w14:textId="77777777" w:rsidR="00722F0F" w:rsidRDefault="00722F0F" w:rsidP="00DA4C00">
            <w:pPr>
              <w:spacing w:after="0" w:line="240" w:lineRule="auto"/>
              <w:ind w:right="657"/>
              <w:jc w:val="left"/>
              <w:rPr>
                <w:sz w:val="16"/>
                <w:szCs w:val="16"/>
              </w:rPr>
            </w:pPr>
          </w:p>
          <w:p w14:paraId="63EB5FCB" w14:textId="77777777" w:rsidR="00722F0F" w:rsidRDefault="00722F0F" w:rsidP="00DA4C00">
            <w:pPr>
              <w:spacing w:after="0" w:line="240" w:lineRule="auto"/>
              <w:ind w:right="657"/>
              <w:jc w:val="left"/>
              <w:rPr>
                <w:sz w:val="16"/>
                <w:szCs w:val="16"/>
              </w:rPr>
            </w:pPr>
          </w:p>
          <w:p w14:paraId="57C6D446" w14:textId="77777777" w:rsidR="00722F0F" w:rsidRPr="00640A15" w:rsidRDefault="00722F0F" w:rsidP="00DA4C00">
            <w:pPr>
              <w:spacing w:after="0" w:line="240" w:lineRule="auto"/>
              <w:ind w:right="657"/>
              <w:jc w:val="left"/>
              <w:rPr>
                <w:sz w:val="16"/>
                <w:szCs w:val="16"/>
              </w:rPr>
            </w:pPr>
          </w:p>
        </w:tc>
      </w:tr>
      <w:tr w:rsidR="00722F0F" w:rsidRPr="00640A15" w14:paraId="37E7362A" w14:textId="77777777" w:rsidTr="00DA4C00">
        <w:trPr>
          <w:trHeight w:val="296"/>
        </w:trPr>
        <w:tc>
          <w:tcPr>
            <w:tcW w:w="5000" w:type="pct"/>
            <w:shd w:val="clear" w:color="auto" w:fill="auto"/>
          </w:tcPr>
          <w:p w14:paraId="4BD14F97" w14:textId="77777777" w:rsidR="00722F0F" w:rsidRDefault="00722F0F" w:rsidP="00DA4C00">
            <w:pPr>
              <w:spacing w:after="0" w:line="240" w:lineRule="auto"/>
              <w:ind w:right="657"/>
              <w:jc w:val="left"/>
              <w:rPr>
                <w:sz w:val="16"/>
                <w:szCs w:val="16"/>
              </w:rPr>
            </w:pPr>
          </w:p>
        </w:tc>
      </w:tr>
    </w:tbl>
    <w:p w14:paraId="3C15BFBA" w14:textId="737F591A" w:rsidR="00722F0F" w:rsidRDefault="00722F0F" w:rsidP="00722F0F">
      <w:pPr>
        <w:pStyle w:val="Heading2"/>
        <w:spacing w:after="0"/>
        <w:ind w:left="540" w:right="657" w:hanging="540"/>
        <w:rPr>
          <w:b w:val="0"/>
          <w:lang w:val="en-US"/>
        </w:rPr>
      </w:pPr>
      <w:bookmarkStart w:id="88" w:name="_Toc531865342"/>
      <w:bookmarkStart w:id="89" w:name="_Toc531953770"/>
      <w:bookmarkStart w:id="90" w:name="_Toc25309961"/>
      <w:bookmarkStart w:id="91" w:name="_Toc32418328"/>
      <w:r w:rsidRPr="00442DF6">
        <w:rPr>
          <w:b w:val="0"/>
          <w:lang w:val="en-US"/>
        </w:rPr>
        <w:t>OWASP -201</w:t>
      </w:r>
      <w:r w:rsidR="005A53FD">
        <w:rPr>
          <w:b w:val="0"/>
          <w:lang w:val="en-US"/>
        </w:rPr>
        <w:t>6 Mobile</w:t>
      </w:r>
      <w:r w:rsidRPr="00442DF6">
        <w:rPr>
          <w:b w:val="0"/>
          <w:lang w:val="en-US"/>
        </w:rPr>
        <w:t xml:space="preserve"> </w:t>
      </w:r>
      <w:r w:rsidR="005A53FD">
        <w:rPr>
          <w:b w:val="0"/>
          <w:lang w:val="en-US"/>
        </w:rPr>
        <w:t>M</w:t>
      </w:r>
      <w:r>
        <w:rPr>
          <w:b w:val="0"/>
          <w:lang w:val="en-US"/>
        </w:rPr>
        <w:t>4</w:t>
      </w:r>
      <w:r w:rsidRPr="00442DF6">
        <w:rPr>
          <w:b w:val="0"/>
          <w:lang w:val="en-US"/>
        </w:rPr>
        <w:t xml:space="preserve"> – </w:t>
      </w:r>
      <w:r w:rsidR="005A53FD">
        <w:rPr>
          <w:b w:val="0"/>
          <w:lang w:val="en-US"/>
        </w:rPr>
        <w:t>Insecure Authentication</w:t>
      </w:r>
      <w:bookmarkEnd w:id="88"/>
      <w:bookmarkEnd w:id="89"/>
      <w:bookmarkEnd w:id="90"/>
      <w:bookmarkEnd w:id="91"/>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4-2016,COUNT=50"/>
      </w:tblPr>
      <w:tblGrid>
        <w:gridCol w:w="9784"/>
      </w:tblGrid>
      <w:tr w:rsidR="00722F0F" w:rsidRPr="00640A15" w14:paraId="3E3A936C" w14:textId="77777777" w:rsidTr="00DA4C00">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29690D93"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0CF1C982"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683679F6"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5DCE9EBC" w14:textId="77777777" w:rsidTr="00DA4C00">
        <w:trPr>
          <w:trHeight w:val="296"/>
        </w:trPr>
        <w:tc>
          <w:tcPr>
            <w:tcW w:w="5000" w:type="pct"/>
            <w:shd w:val="clear" w:color="auto" w:fill="auto"/>
            <w:hideMark/>
          </w:tcPr>
          <w:p w14:paraId="32CC2C5C"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7B9265D0"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5AAC7FEA" w14:textId="77777777" w:rsidR="00722F0F" w:rsidRDefault="00722F0F" w:rsidP="00DA4C00">
            <w:pPr>
              <w:spacing w:after="0" w:line="240" w:lineRule="auto"/>
              <w:ind w:right="657"/>
              <w:jc w:val="left"/>
              <w:rPr>
                <w:sz w:val="16"/>
                <w:szCs w:val="16"/>
              </w:rPr>
            </w:pPr>
          </w:p>
          <w:p w14:paraId="26B42A3F" w14:textId="77777777" w:rsidR="00722F0F" w:rsidRDefault="00722F0F" w:rsidP="00DA4C00">
            <w:pPr>
              <w:spacing w:after="0" w:line="240" w:lineRule="auto"/>
              <w:ind w:right="657"/>
              <w:jc w:val="left"/>
              <w:rPr>
                <w:sz w:val="16"/>
                <w:szCs w:val="16"/>
              </w:rPr>
            </w:pPr>
          </w:p>
          <w:p w14:paraId="68C57E7D" w14:textId="77777777" w:rsidR="00722F0F" w:rsidRPr="00640A15" w:rsidRDefault="00722F0F" w:rsidP="00DA4C00">
            <w:pPr>
              <w:spacing w:after="0" w:line="240" w:lineRule="auto"/>
              <w:ind w:right="657"/>
              <w:jc w:val="left"/>
              <w:rPr>
                <w:sz w:val="16"/>
                <w:szCs w:val="16"/>
              </w:rPr>
            </w:pPr>
          </w:p>
        </w:tc>
      </w:tr>
    </w:tbl>
    <w:p w14:paraId="3A58C5B0" w14:textId="22DEAAE0" w:rsidR="00722F0F" w:rsidRPr="005A53FD" w:rsidRDefault="00722F0F" w:rsidP="00722F0F">
      <w:pPr>
        <w:pStyle w:val="Heading2"/>
        <w:spacing w:after="0"/>
        <w:ind w:left="540" w:right="657" w:hanging="540"/>
        <w:rPr>
          <w:b w:val="0"/>
          <w:lang w:val="fr-FR"/>
        </w:rPr>
      </w:pPr>
      <w:bookmarkStart w:id="92" w:name="_Toc531865343"/>
      <w:bookmarkStart w:id="93" w:name="_Toc531953771"/>
      <w:bookmarkStart w:id="94" w:name="_Toc25309962"/>
      <w:bookmarkStart w:id="95" w:name="_Toc32418329"/>
      <w:r w:rsidRPr="005A53FD">
        <w:rPr>
          <w:b w:val="0"/>
          <w:lang w:val="fr-FR"/>
        </w:rPr>
        <w:t>OWASP -201</w:t>
      </w:r>
      <w:r w:rsidR="00C37E26" w:rsidRPr="005A53FD">
        <w:rPr>
          <w:b w:val="0"/>
          <w:lang w:val="fr-FR"/>
        </w:rPr>
        <w:t>6 Mobile</w:t>
      </w:r>
      <w:r w:rsidRPr="005A53FD">
        <w:rPr>
          <w:b w:val="0"/>
          <w:lang w:val="fr-FR"/>
        </w:rPr>
        <w:t xml:space="preserve"> </w:t>
      </w:r>
      <w:r w:rsidR="00C37E26" w:rsidRPr="005A53FD">
        <w:rPr>
          <w:b w:val="0"/>
          <w:lang w:val="fr-FR"/>
        </w:rPr>
        <w:t>M</w:t>
      </w:r>
      <w:r w:rsidRPr="005A53FD">
        <w:rPr>
          <w:b w:val="0"/>
          <w:lang w:val="fr-FR"/>
        </w:rPr>
        <w:t xml:space="preserve">5 – </w:t>
      </w:r>
      <w:bookmarkEnd w:id="92"/>
      <w:bookmarkEnd w:id="93"/>
      <w:bookmarkEnd w:id="94"/>
      <w:proofErr w:type="spellStart"/>
      <w:r w:rsidR="005A53FD" w:rsidRPr="005A53FD">
        <w:rPr>
          <w:b w:val="0"/>
          <w:lang w:val="fr-FR"/>
        </w:rPr>
        <w:t>Insufficient</w:t>
      </w:r>
      <w:proofErr w:type="spellEnd"/>
      <w:r w:rsidR="005A53FD" w:rsidRPr="005A53FD">
        <w:rPr>
          <w:b w:val="0"/>
          <w:lang w:val="fr-FR"/>
        </w:rPr>
        <w:t xml:space="preserve"> </w:t>
      </w:r>
      <w:proofErr w:type="spellStart"/>
      <w:r w:rsidR="005A53FD" w:rsidRPr="005A53FD">
        <w:rPr>
          <w:b w:val="0"/>
          <w:lang w:val="fr-FR"/>
        </w:rPr>
        <w:t>Crypt</w:t>
      </w:r>
      <w:r w:rsidR="005A53FD">
        <w:rPr>
          <w:b w:val="0"/>
          <w:lang w:val="fr-FR"/>
        </w:rPr>
        <w:t>ography</w:t>
      </w:r>
      <w:bookmarkEnd w:id="95"/>
      <w:proofErr w:type="spellEnd"/>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5-2016,COUNT=50"/>
      </w:tblPr>
      <w:tblGrid>
        <w:gridCol w:w="9917"/>
      </w:tblGrid>
      <w:tr w:rsidR="00722F0F" w:rsidRPr="00640A15" w14:paraId="1E1E1050"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AA4C4C7"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68025901"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2649705"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2DBBA221" w14:textId="77777777" w:rsidTr="00DA4C00">
        <w:trPr>
          <w:trHeight w:val="294"/>
        </w:trPr>
        <w:tc>
          <w:tcPr>
            <w:tcW w:w="5000" w:type="pct"/>
            <w:shd w:val="clear" w:color="auto" w:fill="auto"/>
            <w:hideMark/>
          </w:tcPr>
          <w:p w14:paraId="3D1D726D"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581A39F0"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1247A05C" w14:textId="77777777" w:rsidR="00722F0F" w:rsidRDefault="00722F0F" w:rsidP="00DA4C00">
            <w:pPr>
              <w:spacing w:after="0" w:line="240" w:lineRule="auto"/>
              <w:ind w:right="657"/>
              <w:jc w:val="left"/>
              <w:rPr>
                <w:sz w:val="16"/>
                <w:szCs w:val="16"/>
              </w:rPr>
            </w:pPr>
          </w:p>
          <w:p w14:paraId="60DFB120" w14:textId="77777777" w:rsidR="00722F0F" w:rsidRDefault="00722F0F" w:rsidP="00DA4C00">
            <w:pPr>
              <w:spacing w:after="0" w:line="240" w:lineRule="auto"/>
              <w:ind w:right="657"/>
              <w:jc w:val="left"/>
              <w:rPr>
                <w:sz w:val="16"/>
                <w:szCs w:val="16"/>
              </w:rPr>
            </w:pPr>
          </w:p>
          <w:p w14:paraId="009B1250" w14:textId="77777777" w:rsidR="00722F0F" w:rsidRPr="00640A15" w:rsidRDefault="00722F0F" w:rsidP="00DA4C00">
            <w:pPr>
              <w:spacing w:after="0" w:line="240" w:lineRule="auto"/>
              <w:ind w:right="657"/>
              <w:jc w:val="left"/>
              <w:rPr>
                <w:sz w:val="16"/>
                <w:szCs w:val="16"/>
              </w:rPr>
            </w:pPr>
          </w:p>
        </w:tc>
      </w:tr>
    </w:tbl>
    <w:p w14:paraId="012D92D8" w14:textId="7B7A4751" w:rsidR="00722F0F" w:rsidRDefault="00722F0F" w:rsidP="00722F0F">
      <w:pPr>
        <w:pStyle w:val="Heading2"/>
        <w:spacing w:after="0"/>
        <w:ind w:left="540" w:right="657" w:hanging="540"/>
        <w:rPr>
          <w:b w:val="0"/>
          <w:lang w:val="en-US"/>
        </w:rPr>
      </w:pPr>
      <w:bookmarkStart w:id="96" w:name="_Toc531865344"/>
      <w:bookmarkStart w:id="97" w:name="_Toc531953772"/>
      <w:bookmarkStart w:id="98" w:name="_Toc25309963"/>
      <w:bookmarkStart w:id="99" w:name="_Toc32418330"/>
      <w:r w:rsidRPr="00442DF6">
        <w:rPr>
          <w:b w:val="0"/>
          <w:lang w:val="en-US"/>
        </w:rPr>
        <w:t>OWASP -201</w:t>
      </w:r>
      <w:r w:rsidR="00C37E26">
        <w:rPr>
          <w:b w:val="0"/>
          <w:lang w:val="en-US"/>
        </w:rPr>
        <w:t>6 Mobile M</w:t>
      </w:r>
      <w:r w:rsidRPr="00442DF6">
        <w:rPr>
          <w:b w:val="0"/>
          <w:lang w:val="en-US"/>
        </w:rPr>
        <w:t xml:space="preserve">6 – </w:t>
      </w:r>
      <w:r w:rsidR="00C37E26">
        <w:rPr>
          <w:b w:val="0"/>
          <w:lang w:val="en-US"/>
        </w:rPr>
        <w:t>Insecure Authorization</w:t>
      </w:r>
      <w:bookmarkEnd w:id="96"/>
      <w:bookmarkEnd w:id="97"/>
      <w:bookmarkEnd w:id="98"/>
      <w:bookmarkEnd w:id="9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0"/>
      </w:tblPr>
      <w:tblGrid>
        <w:gridCol w:w="9917"/>
      </w:tblGrid>
      <w:tr w:rsidR="00722F0F" w:rsidRPr="00640A15" w14:paraId="2B7F7AE4"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C672190"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3B8F22BF"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49A3925"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7064150C" w14:textId="77777777" w:rsidTr="00DA4C00">
        <w:trPr>
          <w:trHeight w:val="294"/>
        </w:trPr>
        <w:tc>
          <w:tcPr>
            <w:tcW w:w="5000" w:type="pct"/>
            <w:shd w:val="clear" w:color="auto" w:fill="auto"/>
            <w:hideMark/>
          </w:tcPr>
          <w:p w14:paraId="7D34DF36"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4A886612" w14:textId="77777777" w:rsidR="00722F0F" w:rsidRDefault="00722F0F" w:rsidP="00722F0F">
      <w:pPr>
        <w:rPr>
          <w:rFonts w:eastAsiaTheme="minorEastAsia"/>
          <w:lang w:eastAsia="x-none"/>
        </w:rPr>
      </w:pPr>
    </w:p>
    <w:p w14:paraId="6DC08BFD" w14:textId="77777777" w:rsidR="00722F0F" w:rsidRDefault="00722F0F" w:rsidP="00722F0F">
      <w:pPr>
        <w:rPr>
          <w:rFonts w:eastAsiaTheme="minorEastAsia"/>
          <w:lang w:eastAsia="x-none"/>
        </w:rPr>
      </w:pPr>
    </w:p>
    <w:p w14:paraId="0EC765BE" w14:textId="0935E8FF" w:rsidR="00722F0F" w:rsidRDefault="00722F0F" w:rsidP="00722F0F">
      <w:pPr>
        <w:pStyle w:val="Heading2"/>
        <w:spacing w:after="0"/>
        <w:ind w:left="540" w:right="657" w:hanging="540"/>
        <w:rPr>
          <w:b w:val="0"/>
          <w:lang w:val="en-US"/>
        </w:rPr>
      </w:pPr>
      <w:bookmarkStart w:id="100" w:name="_Toc531953773"/>
      <w:bookmarkStart w:id="101" w:name="_Toc25309964"/>
      <w:bookmarkStart w:id="102" w:name="_Toc32418331"/>
      <w:r w:rsidRPr="00442DF6">
        <w:rPr>
          <w:b w:val="0"/>
          <w:lang w:val="en-US"/>
        </w:rPr>
        <w:lastRenderedPageBreak/>
        <w:t>OWASP -201</w:t>
      </w:r>
      <w:r>
        <w:rPr>
          <w:b w:val="0"/>
          <w:lang w:val="en-US"/>
        </w:rPr>
        <w:t>6</w:t>
      </w:r>
      <w:r w:rsidRPr="00442DF6">
        <w:rPr>
          <w:b w:val="0"/>
          <w:lang w:val="en-US"/>
        </w:rPr>
        <w:t xml:space="preserve"> </w:t>
      </w:r>
      <w:r>
        <w:rPr>
          <w:b w:val="0"/>
          <w:lang w:val="en-US"/>
        </w:rPr>
        <w:t>Mobile M</w:t>
      </w:r>
      <w:r w:rsidRPr="00442DF6">
        <w:rPr>
          <w:b w:val="0"/>
          <w:lang w:val="en-US"/>
        </w:rPr>
        <w:t xml:space="preserve">7 – </w:t>
      </w:r>
      <w:r w:rsidR="00D76526">
        <w:rPr>
          <w:b w:val="0"/>
          <w:lang w:val="en-US"/>
        </w:rPr>
        <w:t>Client Code Quality</w:t>
      </w:r>
      <w:bookmarkEnd w:id="100"/>
      <w:bookmarkEnd w:id="101"/>
      <w:bookmarkEnd w:id="10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7-2016,COUNT=50"/>
      </w:tblPr>
      <w:tblGrid>
        <w:gridCol w:w="9917"/>
      </w:tblGrid>
      <w:tr w:rsidR="00722F0F" w:rsidRPr="00640A15" w14:paraId="4448A04E"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296F52E"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32DE8F2D"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13AABD3"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48EB9AF1" w14:textId="77777777" w:rsidTr="00DA4C00">
        <w:trPr>
          <w:trHeight w:val="294"/>
        </w:trPr>
        <w:tc>
          <w:tcPr>
            <w:tcW w:w="5000" w:type="pct"/>
            <w:shd w:val="clear" w:color="auto" w:fill="auto"/>
            <w:hideMark/>
          </w:tcPr>
          <w:p w14:paraId="1F277CCE"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11A3DA8F" w14:textId="77777777" w:rsidR="00722F0F" w:rsidRPr="00442DF6" w:rsidRDefault="00722F0F" w:rsidP="00722F0F">
      <w:pPr>
        <w:rPr>
          <w:rFonts w:eastAsiaTheme="minorEastAsia"/>
          <w:lang w:eastAsia="x-none"/>
        </w:rPr>
      </w:pPr>
    </w:p>
    <w:p w14:paraId="61051B28" w14:textId="77777777" w:rsidR="00CA74F4" w:rsidRDefault="00E560F3" w:rsidP="002638B2">
      <w:pPr>
        <w:pStyle w:val="Heading1"/>
        <w:ind w:right="657"/>
      </w:pPr>
      <w:bookmarkStart w:id="103" w:name="_Toc531862210"/>
      <w:bookmarkStart w:id="104" w:name="_Toc531948657"/>
      <w:bookmarkStart w:id="105" w:name="_Toc21077540"/>
      <w:bookmarkStart w:id="106" w:name="_Toc25240629"/>
      <w:bookmarkStart w:id="107" w:name="_Toc25309972"/>
      <w:bookmarkStart w:id="108" w:name="_Toc32418332"/>
      <w:bookmarkEnd w:id="69"/>
      <w:bookmarkEnd w:id="70"/>
      <w:r>
        <w:lastRenderedPageBreak/>
        <w:t>A</w:t>
      </w:r>
      <w:r w:rsidR="00CA74F4">
        <w:t>ppendix</w:t>
      </w:r>
      <w:bookmarkEnd w:id="103"/>
      <w:bookmarkEnd w:id="104"/>
      <w:bookmarkEnd w:id="105"/>
      <w:bookmarkEnd w:id="106"/>
      <w:bookmarkEnd w:id="107"/>
      <w:bookmarkEnd w:id="108"/>
      <w:r w:rsidR="00CA74F4">
        <w:t xml:space="preserve"> </w:t>
      </w:r>
    </w:p>
    <w:p w14:paraId="48916227" w14:textId="1845DF32" w:rsidR="00010552" w:rsidRDefault="00010552" w:rsidP="002638B2">
      <w:pPr>
        <w:pStyle w:val="Heading2"/>
        <w:spacing w:after="0"/>
        <w:ind w:left="540" w:right="657" w:hanging="540"/>
        <w:rPr>
          <w:lang w:val="en-US"/>
        </w:rPr>
      </w:pPr>
      <w:bookmarkStart w:id="109" w:name="_Toc531862211"/>
      <w:bookmarkStart w:id="110" w:name="_Toc531948658"/>
      <w:bookmarkStart w:id="111" w:name="_Toc21077541"/>
      <w:bookmarkStart w:id="112" w:name="_Toc25240630"/>
      <w:bookmarkStart w:id="113" w:name="_Toc25309973"/>
      <w:bookmarkStart w:id="114" w:name="_Hlk529891554"/>
      <w:bookmarkStart w:id="115" w:name="_Toc32418333"/>
      <w:r>
        <w:rPr>
          <w:lang w:val="en-US"/>
        </w:rPr>
        <w:t>About CAST Software Intelligence</w:t>
      </w:r>
      <w:bookmarkEnd w:id="109"/>
      <w:bookmarkEnd w:id="110"/>
      <w:bookmarkEnd w:id="111"/>
      <w:bookmarkEnd w:id="112"/>
      <w:bookmarkEnd w:id="113"/>
      <w:bookmarkEnd w:id="11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256655"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116" w:name="_Toc529890287"/>
      <w:bookmarkStart w:id="117" w:name="_Toc531862212"/>
      <w:bookmarkStart w:id="118" w:name="_Toc531948659"/>
      <w:bookmarkStart w:id="119" w:name="_Toc21077542"/>
      <w:bookmarkStart w:id="120" w:name="_Toc25240631"/>
      <w:bookmarkStart w:id="121" w:name="_Toc25309974"/>
      <w:bookmarkStart w:id="122" w:name="_Toc32418334"/>
      <w:r>
        <w:rPr>
          <w:lang w:val="en-US"/>
        </w:rPr>
        <w:t>About CAST Security</w:t>
      </w:r>
      <w:bookmarkEnd w:id="116"/>
      <w:bookmarkEnd w:id="117"/>
      <w:bookmarkEnd w:id="118"/>
      <w:bookmarkEnd w:id="119"/>
      <w:bookmarkEnd w:id="120"/>
      <w:bookmarkEnd w:id="121"/>
      <w:bookmarkEnd w:id="122"/>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114"/>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D5D62" w14:textId="77777777" w:rsidR="00256655" w:rsidRDefault="00256655">
      <w:r>
        <w:separator/>
      </w:r>
    </w:p>
  </w:endnote>
  <w:endnote w:type="continuationSeparator" w:id="0">
    <w:p w14:paraId="0056B344" w14:textId="77777777" w:rsidR="00256655" w:rsidRDefault="0025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0F32" w14:textId="77777777" w:rsidR="00256655" w:rsidRDefault="00256655">
      <w:r>
        <w:separator/>
      </w:r>
    </w:p>
  </w:footnote>
  <w:footnote w:type="continuationSeparator" w:id="0">
    <w:p w14:paraId="25039E18" w14:textId="77777777" w:rsidR="00256655" w:rsidRDefault="00256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D0C5C" w14:textId="77777777" w:rsidR="00E179FF" w:rsidRDefault="00E17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1BB7949A"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C37E26">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2BC0"/>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655"/>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18"/>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3FD"/>
    <w:rsid w:val="005A5DEE"/>
    <w:rsid w:val="005A62E6"/>
    <w:rsid w:val="005A634A"/>
    <w:rsid w:val="005A6B67"/>
    <w:rsid w:val="005A713F"/>
    <w:rsid w:val="005A7B38"/>
    <w:rsid w:val="005A7EC4"/>
    <w:rsid w:val="005B0850"/>
    <w:rsid w:val="005B13E6"/>
    <w:rsid w:val="005B1E60"/>
    <w:rsid w:val="005B2B41"/>
    <w:rsid w:val="005B3A94"/>
    <w:rsid w:val="005B654E"/>
    <w:rsid w:val="005B6AD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66"/>
    <w:rsid w:val="006735BA"/>
    <w:rsid w:val="00673F5A"/>
    <w:rsid w:val="00675228"/>
    <w:rsid w:val="006762CF"/>
    <w:rsid w:val="0067656F"/>
    <w:rsid w:val="00681A51"/>
    <w:rsid w:val="00682971"/>
    <w:rsid w:val="00682FC3"/>
    <w:rsid w:val="00683166"/>
    <w:rsid w:val="0068320E"/>
    <w:rsid w:val="0068356D"/>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2F0F"/>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3A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164"/>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3ED"/>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37E2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67C"/>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2F"/>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526"/>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179FF"/>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OWASP_Mobile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OWASP_Mobile_Security_Projec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E0A4D-6EC8-B943-AF2C-7A29CF12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202</TotalTime>
  <Pages>11</Pages>
  <Words>1344</Words>
  <Characters>7663</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76</cp:revision>
  <cp:lastPrinted>2014-04-04T13:22:00Z</cp:lastPrinted>
  <dcterms:created xsi:type="dcterms:W3CDTF">2018-09-23T05:15:00Z</dcterms:created>
  <dcterms:modified xsi:type="dcterms:W3CDTF">2020-02-12T15:45:00Z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