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14:paraId="33AD2882" w14:textId="77777777" w:rsidTr="009A1FC9">
        <w:tc>
          <w:tcPr>
            <w:tcW w:w="8100" w:type="dxa"/>
            <w:tcBorders>
              <w:bottom w:val="single" w:sz="4" w:space="0" w:color="auto"/>
            </w:tcBorders>
            <w:vAlign w:val="bottom"/>
          </w:tcPr>
          <w:p w14:paraId="6D56BD68" w14:textId="77777777" w:rsidR="00DE165E" w:rsidRPr="0083566E" w:rsidRDefault="009A1FC9"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14:paraId="5DDEF165" w14:textId="77777777" w:rsidTr="009A1FC9">
        <w:trPr>
          <w:trHeight w:val="488"/>
        </w:trPr>
        <w:tc>
          <w:tcPr>
            <w:tcW w:w="8100" w:type="dxa"/>
            <w:tcBorders>
              <w:top w:val="single" w:sz="4" w:space="0" w:color="auto"/>
            </w:tcBorders>
          </w:tcPr>
          <w:p w14:paraId="14F7C218" w14:textId="77777777" w:rsidR="00DE165E" w:rsidRPr="0083566E" w:rsidRDefault="00B56B2A"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14:paraId="7FDDD567" w14:textId="77777777" w:rsidR="00DE165E" w:rsidRPr="0083566E" w:rsidRDefault="00B56B2A"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8C581A" w:rsidRPr="00561914">
                  <w:rPr>
                    <w:rFonts w:asciiTheme="minorHAnsi" w:hAnsiTheme="minorHAnsi" w:cstheme="minorHAnsi"/>
                    <w:b w:val="0"/>
                    <w:noProof/>
                    <w:color w:val="C0504D" w:themeColor="accent2"/>
                    <w:sz w:val="44"/>
                    <w:szCs w:val="44"/>
                    <w:lang w:val="en-US"/>
                  </w:rPr>
                  <w:t>My Application Name</w:t>
                </w:r>
              </w:sdtContent>
            </w:sdt>
          </w:p>
          <w:p w14:paraId="7C50C394" w14:textId="77777777"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14:paraId="416C0C03" w14:textId="77777777" w:rsidR="00DE165E" w:rsidRPr="0083566E" w:rsidRDefault="00DE165E" w:rsidP="002A7157">
            <w:pPr>
              <w:pStyle w:val="Caption"/>
              <w:rPr>
                <w:rFonts w:ascii="Corbel" w:hAnsi="Corbel"/>
                <w:b w:val="0"/>
                <w:noProof/>
                <w:lang w:val="en-US"/>
              </w:rPr>
            </w:pPr>
          </w:p>
          <w:p w14:paraId="6915A3AF" w14:textId="77777777" w:rsidR="00DE165E" w:rsidRPr="0083566E" w:rsidRDefault="00DE165E" w:rsidP="002A7157">
            <w:pPr>
              <w:pStyle w:val="Caption"/>
              <w:rPr>
                <w:rFonts w:ascii="Corbel" w:hAnsi="Corbel" w:cs="Arial"/>
                <w:b w:val="0"/>
                <w:noProof/>
                <w:lang w:val="en-US"/>
              </w:rPr>
            </w:pPr>
          </w:p>
          <w:p w14:paraId="7E354D2F" w14:textId="77777777" w:rsidR="00DE165E" w:rsidRPr="0083566E" w:rsidRDefault="00DE165E" w:rsidP="002A7157">
            <w:pPr>
              <w:pStyle w:val="Caption"/>
              <w:rPr>
                <w:rFonts w:ascii="Corbel" w:hAnsi="Corbel"/>
                <w:b w:val="0"/>
                <w:noProof/>
                <w:lang w:val="en-US"/>
              </w:rPr>
            </w:pPr>
          </w:p>
        </w:tc>
      </w:tr>
      <w:tr w:rsidR="00DE165E" w:rsidRPr="0083566E" w14:paraId="79B3F7C2" w14:textId="77777777" w:rsidTr="009A1FC9">
        <w:trPr>
          <w:trHeight w:val="540"/>
        </w:trPr>
        <w:tc>
          <w:tcPr>
            <w:tcW w:w="8100" w:type="dxa"/>
          </w:tcPr>
          <w:p w14:paraId="4CDF8A21" w14:textId="77777777"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14:paraId="36C2F70B" w14:textId="77777777" w:rsidR="00DE165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14:paraId="708C3FC7" w14:textId="77777777" w:rsidR="00DE165E" w:rsidRPr="0083566E" w:rsidRDefault="00DE165E" w:rsidP="002A7157">
            <w:pPr>
              <w:pStyle w:val="Caption"/>
              <w:rPr>
                <w:rFonts w:ascii="Corbel" w:hAnsi="Corbel"/>
                <w:b w:val="0"/>
                <w:noProof/>
                <w:lang w:val="en-US"/>
              </w:rPr>
            </w:pPr>
          </w:p>
          <w:p w14:paraId="4F77ACE1" w14:textId="77777777" w:rsidR="00DE165E" w:rsidRPr="0083566E" w:rsidRDefault="00DE165E" w:rsidP="002A7157">
            <w:pPr>
              <w:pStyle w:val="Caption"/>
              <w:rPr>
                <w:rFonts w:ascii="Corbel" w:hAnsi="Corbel"/>
                <w:b w:val="0"/>
                <w:noProof/>
                <w:lang w:val="en-US"/>
              </w:rPr>
            </w:pPr>
          </w:p>
          <w:p w14:paraId="3D3009AE" w14:textId="77777777" w:rsidR="00DE165E" w:rsidRPr="0083566E" w:rsidRDefault="00DE165E" w:rsidP="002A7157">
            <w:pPr>
              <w:pStyle w:val="Caption"/>
              <w:rPr>
                <w:rFonts w:ascii="Corbel" w:hAnsi="Corbel"/>
                <w:b w:val="0"/>
                <w:noProof/>
                <w:lang w:val="en-US"/>
              </w:rPr>
            </w:pPr>
          </w:p>
          <w:p w14:paraId="76F03F29" w14:textId="77777777"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14:paraId="6DDD1148" w14:textId="77777777" w:rsidTr="0026223A">
        <w:trPr>
          <w:trHeight w:val="1901"/>
        </w:trPr>
        <w:tc>
          <w:tcPr>
            <w:tcW w:w="6900" w:type="dxa"/>
          </w:tcPr>
          <w:p w14:paraId="0834D507" w14:textId="77777777" w:rsidR="0026223A" w:rsidRPr="0026223A" w:rsidRDefault="0026223A" w:rsidP="0026223A">
            <w:pPr>
              <w:pStyle w:val="Caption"/>
              <w:jc w:val="center"/>
              <w:rPr>
                <w:rFonts w:ascii="Corbel" w:hAnsi="Corbel"/>
                <w:noProof/>
                <w:lang w:val="en-US"/>
              </w:rPr>
            </w:pPr>
            <w:r w:rsidRPr="0026223A">
              <w:rPr>
                <w:rFonts w:ascii="Times-Bold" w:hAnsi="Times-Bold" w:cs="Times-Bold"/>
                <w:bCs w:val="0"/>
                <w:sz w:val="28"/>
                <w:szCs w:val="24"/>
                <w:lang w:val="en-US" w:eastAsia="en-GB"/>
              </w:rPr>
              <w:t>UNCLASSIFIED</w:t>
            </w:r>
          </w:p>
        </w:tc>
      </w:tr>
    </w:tbl>
    <w:p w14:paraId="54ECE9A5" w14:textId="77777777" w:rsidR="0075006F" w:rsidRPr="0083566E" w:rsidRDefault="00B56B2A" w:rsidP="00956164">
      <w:pPr>
        <w:spacing w:after="0" w:line="240" w:lineRule="auto"/>
        <w:rPr>
          <w:noProof/>
          <w:sz w:val="10"/>
          <w:lang w:val="en-US"/>
        </w:rPr>
      </w:pPr>
      <w:r>
        <w:rPr>
          <w:rFonts w:ascii="Corbel" w:hAnsi="Corbel" w:cstheme="minorHAnsi"/>
          <w:b/>
          <w:noProof/>
          <w:lang w:eastAsia="en-GB"/>
        </w:rPr>
        <w:pict w14:anchorId="16A22903">
          <v:shapetype id="_x0000_t202" coordsize="21600,21600" o:spt="202" path="m,l,21600r21600,l21600,xe">
            <v:stroke joinstyle="miter"/>
            <v:path gradientshapeok="t" o:connecttype="rect"/>
          </v:shapetype>
          <v:shape id="Text Box 45" o:spid="_x0000_s1026"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14:paraId="00270524" w14:textId="77777777" w:rsidR="005F3783" w:rsidRPr="0026223A" w:rsidRDefault="005F3783"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14:paraId="1FCC4DC3" w14:textId="77777777" w:rsidR="00DE165E" w:rsidRPr="00522F9C" w:rsidRDefault="00DE165E" w:rsidP="00DE165E">
          <w:pPr>
            <w:pStyle w:val="TOCHeading"/>
            <w:rPr>
              <w:rFonts w:ascii="Corbel" w:hAnsi="Corbel"/>
              <w:noProof/>
              <w:sz w:val="22"/>
            </w:rPr>
          </w:pPr>
          <w:r w:rsidRPr="00522F9C">
            <w:rPr>
              <w:rFonts w:ascii="Corbel" w:hAnsi="Corbel"/>
              <w:noProof/>
              <w:sz w:val="22"/>
            </w:rPr>
            <w:t>Table of Contents</w:t>
          </w:r>
        </w:p>
        <w:p w14:paraId="7BCFFE1D" w14:textId="77777777" w:rsidR="006116B1" w:rsidRDefault="00104A7B">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08359" w:history="1">
            <w:r w:rsidR="006116B1" w:rsidRPr="00B00372">
              <w:rPr>
                <w:rStyle w:val="Hyperlink"/>
              </w:rPr>
              <w:t>1.</w:t>
            </w:r>
            <w:r w:rsidR="006116B1">
              <w:rPr>
                <w:rFonts w:asciiTheme="minorHAnsi" w:eastAsiaTheme="minorEastAsia" w:hAnsiTheme="minorHAnsi" w:cstheme="minorBidi"/>
                <w:szCs w:val="22"/>
                <w:lang w:val="en-GB" w:eastAsia="en-GB"/>
              </w:rPr>
              <w:tab/>
            </w:r>
            <w:r w:rsidR="006116B1" w:rsidRPr="00B00372">
              <w:rPr>
                <w:rStyle w:val="Hyperlink"/>
              </w:rPr>
              <w:t>Executive Summary</w:t>
            </w:r>
            <w:r w:rsidR="006116B1">
              <w:rPr>
                <w:webHidden/>
              </w:rPr>
              <w:tab/>
            </w:r>
            <w:r>
              <w:rPr>
                <w:webHidden/>
              </w:rPr>
              <w:fldChar w:fldCharType="begin"/>
            </w:r>
            <w:r w:rsidR="006116B1">
              <w:rPr>
                <w:webHidden/>
              </w:rPr>
              <w:instrText xml:space="preserve"> PAGEREF _Toc345608359 \h </w:instrText>
            </w:r>
            <w:r>
              <w:rPr>
                <w:webHidden/>
              </w:rPr>
            </w:r>
            <w:r>
              <w:rPr>
                <w:webHidden/>
              </w:rPr>
              <w:fldChar w:fldCharType="separate"/>
            </w:r>
            <w:r w:rsidR="006116B1">
              <w:rPr>
                <w:webHidden/>
              </w:rPr>
              <w:t>3</w:t>
            </w:r>
            <w:r>
              <w:rPr>
                <w:webHidden/>
              </w:rPr>
              <w:fldChar w:fldCharType="end"/>
            </w:r>
          </w:hyperlink>
        </w:p>
        <w:p w14:paraId="75549B4A" w14:textId="77777777" w:rsidR="006116B1" w:rsidRDefault="00B56B2A">
          <w:pPr>
            <w:pStyle w:val="TOC2"/>
            <w:rPr>
              <w:rFonts w:asciiTheme="minorHAnsi" w:eastAsiaTheme="minorEastAsia" w:hAnsiTheme="minorHAnsi" w:cstheme="minorBidi"/>
              <w:sz w:val="22"/>
              <w:szCs w:val="22"/>
              <w:lang w:eastAsia="en-GB"/>
            </w:rPr>
          </w:pPr>
          <w:hyperlink w:anchor="_Toc345608360" w:history="1">
            <w:r w:rsidR="006116B1" w:rsidRPr="00B00372">
              <w:rPr>
                <w:rStyle w:val="Hyperlink"/>
                <w:rFonts w:eastAsia="Perpetua"/>
              </w:rPr>
              <w:t>1.1.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Application Characteristics</w:t>
            </w:r>
            <w:r w:rsidR="006116B1">
              <w:rPr>
                <w:webHidden/>
              </w:rPr>
              <w:tab/>
            </w:r>
            <w:r w:rsidR="00104A7B">
              <w:rPr>
                <w:webHidden/>
              </w:rPr>
              <w:fldChar w:fldCharType="begin"/>
            </w:r>
            <w:r w:rsidR="006116B1">
              <w:rPr>
                <w:webHidden/>
              </w:rPr>
              <w:instrText xml:space="preserve"> PAGEREF _Toc345608360 \h </w:instrText>
            </w:r>
            <w:r w:rsidR="00104A7B">
              <w:rPr>
                <w:webHidden/>
              </w:rPr>
            </w:r>
            <w:r w:rsidR="00104A7B">
              <w:rPr>
                <w:webHidden/>
              </w:rPr>
              <w:fldChar w:fldCharType="separate"/>
            </w:r>
            <w:r w:rsidR="006116B1">
              <w:rPr>
                <w:webHidden/>
              </w:rPr>
              <w:t>3</w:t>
            </w:r>
            <w:r w:rsidR="00104A7B">
              <w:rPr>
                <w:webHidden/>
              </w:rPr>
              <w:fldChar w:fldCharType="end"/>
            </w:r>
          </w:hyperlink>
        </w:p>
        <w:p w14:paraId="49D6505B" w14:textId="77777777" w:rsidR="006116B1" w:rsidRDefault="00B56B2A">
          <w:pPr>
            <w:pStyle w:val="TOC2"/>
            <w:rPr>
              <w:rFonts w:asciiTheme="minorHAnsi" w:eastAsiaTheme="minorEastAsia" w:hAnsiTheme="minorHAnsi" w:cstheme="minorBidi"/>
              <w:sz w:val="22"/>
              <w:szCs w:val="22"/>
              <w:lang w:eastAsia="en-GB"/>
            </w:rPr>
          </w:pPr>
          <w:hyperlink w:anchor="_Toc345608361" w:history="1">
            <w:r w:rsidR="006116B1" w:rsidRPr="00B00372">
              <w:rPr>
                <w:rStyle w:val="Hyperlink"/>
                <w:rFonts w:eastAsia="Perpetua"/>
              </w:rPr>
              <w:t>1.2.</w:t>
            </w:r>
            <w:r w:rsidR="006116B1">
              <w:rPr>
                <w:rFonts w:asciiTheme="minorHAnsi" w:eastAsiaTheme="minorEastAsia" w:hAnsiTheme="minorHAnsi" w:cstheme="minorBidi"/>
                <w:sz w:val="22"/>
                <w:szCs w:val="22"/>
                <w:lang w:eastAsia="en-GB"/>
              </w:rPr>
              <w:tab/>
            </w:r>
            <w:r w:rsidR="006116B1" w:rsidRPr="00B00372">
              <w:rPr>
                <w:rStyle w:val="Hyperlink"/>
                <w:rFonts w:eastAsia="Perpetua"/>
              </w:rPr>
              <w:t>Summary of Quality Indicators</w:t>
            </w:r>
            <w:r w:rsidR="006116B1">
              <w:rPr>
                <w:webHidden/>
              </w:rPr>
              <w:tab/>
            </w:r>
            <w:r w:rsidR="00104A7B">
              <w:rPr>
                <w:webHidden/>
              </w:rPr>
              <w:fldChar w:fldCharType="begin"/>
            </w:r>
            <w:r w:rsidR="006116B1">
              <w:rPr>
                <w:webHidden/>
              </w:rPr>
              <w:instrText xml:space="preserve"> PAGEREF _Toc345608361 \h </w:instrText>
            </w:r>
            <w:r w:rsidR="00104A7B">
              <w:rPr>
                <w:webHidden/>
              </w:rPr>
            </w:r>
            <w:r w:rsidR="00104A7B">
              <w:rPr>
                <w:webHidden/>
              </w:rPr>
              <w:fldChar w:fldCharType="separate"/>
            </w:r>
            <w:r w:rsidR="006116B1">
              <w:rPr>
                <w:webHidden/>
              </w:rPr>
              <w:t>3</w:t>
            </w:r>
            <w:r w:rsidR="00104A7B">
              <w:rPr>
                <w:webHidden/>
              </w:rPr>
              <w:fldChar w:fldCharType="end"/>
            </w:r>
          </w:hyperlink>
        </w:p>
        <w:p w14:paraId="3DD5913E" w14:textId="77777777" w:rsidR="006116B1" w:rsidRDefault="00B56B2A">
          <w:pPr>
            <w:pStyle w:val="TOC2"/>
            <w:rPr>
              <w:rFonts w:asciiTheme="minorHAnsi" w:eastAsiaTheme="minorEastAsia" w:hAnsiTheme="minorHAnsi" w:cstheme="minorBidi"/>
              <w:sz w:val="22"/>
              <w:szCs w:val="22"/>
              <w:lang w:eastAsia="en-GB"/>
            </w:rPr>
          </w:pPr>
          <w:hyperlink w:anchor="_Toc345608362" w:history="1">
            <w:r w:rsidR="006116B1" w:rsidRPr="00B00372">
              <w:rPr>
                <w:rStyle w:val="Hyperlink"/>
                <w:rFonts w:eastAsia="Perpetua"/>
              </w:rPr>
              <w:t>1.3.</w:t>
            </w:r>
            <w:r w:rsidR="006116B1">
              <w:rPr>
                <w:rFonts w:asciiTheme="minorHAnsi" w:eastAsiaTheme="minorEastAsia" w:hAnsiTheme="minorHAnsi" w:cstheme="minorBidi"/>
                <w:sz w:val="22"/>
                <w:szCs w:val="22"/>
                <w:lang w:eastAsia="en-GB"/>
              </w:rPr>
              <w:tab/>
            </w:r>
            <w:r w:rsidR="006116B1" w:rsidRPr="00B00372">
              <w:rPr>
                <w:rStyle w:val="Hyperlink"/>
                <w:rFonts w:eastAsia="Perpetua"/>
              </w:rPr>
              <w:t>Assessment Highlights</w:t>
            </w:r>
            <w:r w:rsidR="006116B1">
              <w:rPr>
                <w:webHidden/>
              </w:rPr>
              <w:tab/>
            </w:r>
            <w:r w:rsidR="00104A7B">
              <w:rPr>
                <w:webHidden/>
              </w:rPr>
              <w:fldChar w:fldCharType="begin"/>
            </w:r>
            <w:r w:rsidR="006116B1">
              <w:rPr>
                <w:webHidden/>
              </w:rPr>
              <w:instrText xml:space="preserve"> PAGEREF _Toc345608362 \h </w:instrText>
            </w:r>
            <w:r w:rsidR="00104A7B">
              <w:rPr>
                <w:webHidden/>
              </w:rPr>
            </w:r>
            <w:r w:rsidR="00104A7B">
              <w:rPr>
                <w:webHidden/>
              </w:rPr>
              <w:fldChar w:fldCharType="separate"/>
            </w:r>
            <w:r w:rsidR="006116B1">
              <w:rPr>
                <w:webHidden/>
              </w:rPr>
              <w:t>3</w:t>
            </w:r>
            <w:r w:rsidR="00104A7B">
              <w:rPr>
                <w:webHidden/>
              </w:rPr>
              <w:fldChar w:fldCharType="end"/>
            </w:r>
          </w:hyperlink>
        </w:p>
        <w:p w14:paraId="4531DDBA" w14:textId="77777777" w:rsidR="006116B1" w:rsidRDefault="00B56B2A">
          <w:pPr>
            <w:pStyle w:val="TOC1"/>
            <w:rPr>
              <w:rFonts w:asciiTheme="minorHAnsi" w:eastAsiaTheme="minorEastAsia" w:hAnsiTheme="minorHAnsi" w:cstheme="minorBidi"/>
              <w:szCs w:val="22"/>
              <w:lang w:val="en-GB" w:eastAsia="en-GB"/>
            </w:rPr>
          </w:pPr>
          <w:hyperlink w:anchor="_Toc345608363" w:history="1">
            <w:r w:rsidR="006116B1" w:rsidRPr="00B00372">
              <w:rPr>
                <w:rStyle w:val="Hyperlink"/>
              </w:rPr>
              <w:t>2.</w:t>
            </w:r>
            <w:r w:rsidR="006116B1">
              <w:rPr>
                <w:rFonts w:asciiTheme="minorHAnsi" w:eastAsiaTheme="minorEastAsia" w:hAnsiTheme="minorHAnsi" w:cstheme="minorBidi"/>
                <w:szCs w:val="22"/>
                <w:lang w:val="en-GB" w:eastAsia="en-GB"/>
              </w:rPr>
              <w:tab/>
            </w:r>
            <w:r w:rsidR="006116B1" w:rsidRPr="00B00372">
              <w:rPr>
                <w:rStyle w:val="Hyperlink"/>
              </w:rPr>
              <w:t>Measures of Security</w:t>
            </w:r>
            <w:r w:rsidR="006116B1">
              <w:rPr>
                <w:webHidden/>
              </w:rPr>
              <w:tab/>
            </w:r>
            <w:r w:rsidR="00104A7B">
              <w:rPr>
                <w:webHidden/>
              </w:rPr>
              <w:fldChar w:fldCharType="begin"/>
            </w:r>
            <w:r w:rsidR="006116B1">
              <w:rPr>
                <w:webHidden/>
              </w:rPr>
              <w:instrText xml:space="preserve"> PAGEREF _Toc345608363 \h </w:instrText>
            </w:r>
            <w:r w:rsidR="00104A7B">
              <w:rPr>
                <w:webHidden/>
              </w:rPr>
            </w:r>
            <w:r w:rsidR="00104A7B">
              <w:rPr>
                <w:webHidden/>
              </w:rPr>
              <w:fldChar w:fldCharType="separate"/>
            </w:r>
            <w:r w:rsidR="006116B1">
              <w:rPr>
                <w:webHidden/>
              </w:rPr>
              <w:t>4</w:t>
            </w:r>
            <w:r w:rsidR="00104A7B">
              <w:rPr>
                <w:webHidden/>
              </w:rPr>
              <w:fldChar w:fldCharType="end"/>
            </w:r>
          </w:hyperlink>
        </w:p>
        <w:p w14:paraId="2513F91F" w14:textId="77777777" w:rsidR="006116B1" w:rsidRDefault="00B56B2A">
          <w:pPr>
            <w:pStyle w:val="TOC2"/>
            <w:rPr>
              <w:rFonts w:asciiTheme="minorHAnsi" w:eastAsiaTheme="minorEastAsia" w:hAnsiTheme="minorHAnsi" w:cstheme="minorBidi"/>
              <w:sz w:val="22"/>
              <w:szCs w:val="22"/>
              <w:lang w:eastAsia="en-GB"/>
            </w:rPr>
          </w:pPr>
          <w:hyperlink w:anchor="_Toc345608364" w:history="1">
            <w:r w:rsidR="006116B1" w:rsidRPr="00B00372">
              <w:rPr>
                <w:rStyle w:val="Hyperlink"/>
                <w:rFonts w:eastAsia="Perpetua"/>
              </w:rPr>
              <w:t>2.1.</w:t>
            </w:r>
            <w:r w:rsidR="006116B1">
              <w:rPr>
                <w:rFonts w:asciiTheme="minorHAnsi" w:eastAsiaTheme="minorEastAsia" w:hAnsiTheme="minorHAnsi" w:cstheme="minorBidi"/>
                <w:sz w:val="22"/>
                <w:szCs w:val="22"/>
                <w:lang w:eastAsia="en-GB"/>
              </w:rPr>
              <w:tab/>
            </w:r>
            <w:r w:rsidR="006116B1" w:rsidRPr="00B00372">
              <w:rPr>
                <w:rStyle w:val="Hyperlink"/>
                <w:rFonts w:eastAsia="Perpetua"/>
              </w:rPr>
              <w:t>Importance of measuring all layers of an application</w:t>
            </w:r>
            <w:r w:rsidR="006116B1">
              <w:rPr>
                <w:webHidden/>
              </w:rPr>
              <w:tab/>
            </w:r>
            <w:r w:rsidR="00104A7B">
              <w:rPr>
                <w:webHidden/>
              </w:rPr>
              <w:fldChar w:fldCharType="begin"/>
            </w:r>
            <w:r w:rsidR="006116B1">
              <w:rPr>
                <w:webHidden/>
              </w:rPr>
              <w:instrText xml:space="preserve"> PAGEREF _Toc345608364 \h </w:instrText>
            </w:r>
            <w:r w:rsidR="00104A7B">
              <w:rPr>
                <w:webHidden/>
              </w:rPr>
            </w:r>
            <w:r w:rsidR="00104A7B">
              <w:rPr>
                <w:webHidden/>
              </w:rPr>
              <w:fldChar w:fldCharType="separate"/>
            </w:r>
            <w:r w:rsidR="006116B1">
              <w:rPr>
                <w:webHidden/>
              </w:rPr>
              <w:t>4</w:t>
            </w:r>
            <w:r w:rsidR="00104A7B">
              <w:rPr>
                <w:webHidden/>
              </w:rPr>
              <w:fldChar w:fldCharType="end"/>
            </w:r>
          </w:hyperlink>
        </w:p>
        <w:p w14:paraId="0A48D7DB" w14:textId="77777777" w:rsidR="006116B1" w:rsidRDefault="00B56B2A">
          <w:pPr>
            <w:pStyle w:val="TOC3"/>
            <w:rPr>
              <w:rFonts w:asciiTheme="minorHAnsi" w:eastAsiaTheme="minorEastAsia" w:hAnsiTheme="minorHAnsi" w:cstheme="minorBidi"/>
              <w:sz w:val="22"/>
              <w:szCs w:val="22"/>
              <w:lang w:val="en-GB" w:eastAsia="en-GB"/>
            </w:rPr>
          </w:pPr>
          <w:hyperlink w:anchor="_Toc345608365" w:history="1">
            <w:r w:rsidR="006116B1" w:rsidRPr="00B00372">
              <w:rPr>
                <w:rStyle w:val="Hyperlink"/>
                <w:rFonts w:eastAsia="Perpetua"/>
              </w:rPr>
              <w:t>2.1.1.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Security Weaknesses.</w:t>
            </w:r>
            <w:r w:rsidR="006116B1">
              <w:rPr>
                <w:webHidden/>
              </w:rPr>
              <w:tab/>
            </w:r>
            <w:r w:rsidR="00104A7B">
              <w:rPr>
                <w:webHidden/>
              </w:rPr>
              <w:fldChar w:fldCharType="begin"/>
            </w:r>
            <w:r w:rsidR="006116B1">
              <w:rPr>
                <w:webHidden/>
              </w:rPr>
              <w:instrText xml:space="preserve"> PAGEREF _Toc345608365 \h </w:instrText>
            </w:r>
            <w:r w:rsidR="00104A7B">
              <w:rPr>
                <w:webHidden/>
              </w:rPr>
            </w:r>
            <w:r w:rsidR="00104A7B">
              <w:rPr>
                <w:webHidden/>
              </w:rPr>
              <w:fldChar w:fldCharType="separate"/>
            </w:r>
            <w:r w:rsidR="006116B1">
              <w:rPr>
                <w:webHidden/>
              </w:rPr>
              <w:t>5</w:t>
            </w:r>
            <w:r w:rsidR="00104A7B">
              <w:rPr>
                <w:webHidden/>
              </w:rPr>
              <w:fldChar w:fldCharType="end"/>
            </w:r>
          </w:hyperlink>
        </w:p>
        <w:p w14:paraId="278DABE0" w14:textId="77777777" w:rsidR="006116B1" w:rsidRDefault="00B56B2A">
          <w:pPr>
            <w:pStyle w:val="TOC3"/>
            <w:tabs>
              <w:tab w:val="left" w:pos="2147"/>
            </w:tabs>
            <w:rPr>
              <w:rFonts w:asciiTheme="minorHAnsi" w:eastAsiaTheme="minorEastAsia" w:hAnsiTheme="minorHAnsi" w:cstheme="minorBidi"/>
              <w:sz w:val="22"/>
              <w:szCs w:val="22"/>
              <w:lang w:val="en-GB" w:eastAsia="en-GB"/>
            </w:rPr>
          </w:pPr>
          <w:hyperlink w:anchor="_Toc345608366" w:history="1">
            <w:r w:rsidR="006116B1" w:rsidRPr="00B00372">
              <w:rPr>
                <w:rStyle w:val="Hyperlink"/>
                <w:rFonts w:eastAsia="Perpetua"/>
              </w:rPr>
              <w:t>2.1.1.1.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A1 – Injection Flaws</w:t>
            </w:r>
            <w:r w:rsidR="006116B1">
              <w:rPr>
                <w:webHidden/>
              </w:rPr>
              <w:tab/>
            </w:r>
            <w:r w:rsidR="00104A7B">
              <w:rPr>
                <w:webHidden/>
              </w:rPr>
              <w:fldChar w:fldCharType="begin"/>
            </w:r>
            <w:r w:rsidR="006116B1">
              <w:rPr>
                <w:webHidden/>
              </w:rPr>
              <w:instrText xml:space="preserve"> PAGEREF _Toc345608366 \h </w:instrText>
            </w:r>
            <w:r w:rsidR="00104A7B">
              <w:rPr>
                <w:webHidden/>
              </w:rPr>
            </w:r>
            <w:r w:rsidR="00104A7B">
              <w:rPr>
                <w:webHidden/>
              </w:rPr>
              <w:fldChar w:fldCharType="separate"/>
            </w:r>
            <w:r w:rsidR="006116B1">
              <w:rPr>
                <w:webHidden/>
              </w:rPr>
              <w:t>5</w:t>
            </w:r>
            <w:r w:rsidR="00104A7B">
              <w:rPr>
                <w:webHidden/>
              </w:rPr>
              <w:fldChar w:fldCharType="end"/>
            </w:r>
          </w:hyperlink>
        </w:p>
        <w:p w14:paraId="01077683" w14:textId="77777777" w:rsidR="006116B1" w:rsidRDefault="00B56B2A">
          <w:pPr>
            <w:pStyle w:val="TOC3"/>
            <w:tabs>
              <w:tab w:val="left" w:pos="2147"/>
            </w:tabs>
            <w:rPr>
              <w:rFonts w:asciiTheme="minorHAnsi" w:eastAsiaTheme="minorEastAsia" w:hAnsiTheme="minorHAnsi" w:cstheme="minorBidi"/>
              <w:sz w:val="22"/>
              <w:szCs w:val="22"/>
              <w:lang w:val="en-GB" w:eastAsia="en-GB"/>
            </w:rPr>
          </w:pPr>
          <w:hyperlink w:anchor="_Toc345608367" w:history="1">
            <w:r w:rsidR="006116B1" w:rsidRPr="00B00372">
              <w:rPr>
                <w:rStyle w:val="Hyperlink"/>
                <w:rFonts w:eastAsia="Perpetua"/>
              </w:rPr>
              <w:t>2.1.1.2.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A2 – Cross Site Scripting (XSS)</w:t>
            </w:r>
            <w:r w:rsidR="006116B1">
              <w:rPr>
                <w:webHidden/>
              </w:rPr>
              <w:tab/>
            </w:r>
            <w:r w:rsidR="00104A7B">
              <w:rPr>
                <w:webHidden/>
              </w:rPr>
              <w:fldChar w:fldCharType="begin"/>
            </w:r>
            <w:r w:rsidR="006116B1">
              <w:rPr>
                <w:webHidden/>
              </w:rPr>
              <w:instrText xml:space="preserve"> PAGEREF _Toc345608367 \h </w:instrText>
            </w:r>
            <w:r w:rsidR="00104A7B">
              <w:rPr>
                <w:webHidden/>
              </w:rPr>
            </w:r>
            <w:r w:rsidR="00104A7B">
              <w:rPr>
                <w:webHidden/>
              </w:rPr>
              <w:fldChar w:fldCharType="separate"/>
            </w:r>
            <w:r w:rsidR="006116B1">
              <w:rPr>
                <w:webHidden/>
              </w:rPr>
              <w:t>8</w:t>
            </w:r>
            <w:r w:rsidR="00104A7B">
              <w:rPr>
                <w:webHidden/>
              </w:rPr>
              <w:fldChar w:fldCharType="end"/>
            </w:r>
          </w:hyperlink>
        </w:p>
        <w:p w14:paraId="165A33AB" w14:textId="77777777" w:rsidR="006116B1" w:rsidRDefault="00B56B2A">
          <w:pPr>
            <w:pStyle w:val="TOC3"/>
            <w:rPr>
              <w:rFonts w:asciiTheme="minorHAnsi" w:eastAsiaTheme="minorEastAsia" w:hAnsiTheme="minorHAnsi" w:cstheme="minorBidi"/>
              <w:sz w:val="22"/>
              <w:szCs w:val="22"/>
              <w:lang w:val="en-GB" w:eastAsia="en-GB"/>
            </w:rPr>
          </w:pPr>
          <w:hyperlink w:anchor="_Toc345608368" w:history="1">
            <w:r w:rsidR="006116B1" w:rsidRPr="00B00372">
              <w:rPr>
                <w:rStyle w:val="Hyperlink"/>
                <w:rFonts w:eastAsia="Perpetua"/>
              </w:rPr>
              <w:t>2.1.2.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Lack of Defensive Mechanisms.</w:t>
            </w:r>
            <w:r w:rsidR="006116B1">
              <w:rPr>
                <w:webHidden/>
              </w:rPr>
              <w:tab/>
            </w:r>
            <w:r w:rsidR="00104A7B">
              <w:rPr>
                <w:webHidden/>
              </w:rPr>
              <w:fldChar w:fldCharType="begin"/>
            </w:r>
            <w:r w:rsidR="006116B1">
              <w:rPr>
                <w:webHidden/>
              </w:rPr>
              <w:instrText xml:space="preserve"> PAGEREF _Toc345608368 \h </w:instrText>
            </w:r>
            <w:r w:rsidR="00104A7B">
              <w:rPr>
                <w:webHidden/>
              </w:rPr>
            </w:r>
            <w:r w:rsidR="00104A7B">
              <w:rPr>
                <w:webHidden/>
              </w:rPr>
              <w:fldChar w:fldCharType="separate"/>
            </w:r>
            <w:r w:rsidR="006116B1">
              <w:rPr>
                <w:webHidden/>
              </w:rPr>
              <w:t>9</w:t>
            </w:r>
            <w:r w:rsidR="00104A7B">
              <w:rPr>
                <w:webHidden/>
              </w:rPr>
              <w:fldChar w:fldCharType="end"/>
            </w:r>
          </w:hyperlink>
        </w:p>
        <w:p w14:paraId="1D7CE3D1" w14:textId="77777777" w:rsidR="006116B1" w:rsidRDefault="00B56B2A">
          <w:pPr>
            <w:pStyle w:val="TOC3"/>
            <w:tabs>
              <w:tab w:val="left" w:pos="2147"/>
            </w:tabs>
            <w:rPr>
              <w:rFonts w:asciiTheme="minorHAnsi" w:eastAsiaTheme="minorEastAsia" w:hAnsiTheme="minorHAnsi" w:cstheme="minorBidi"/>
              <w:sz w:val="22"/>
              <w:szCs w:val="22"/>
              <w:lang w:val="en-GB" w:eastAsia="en-GB"/>
            </w:rPr>
          </w:pPr>
          <w:hyperlink w:anchor="_Toc345608369" w:history="1">
            <w:r w:rsidR="006116B1" w:rsidRPr="00B00372">
              <w:rPr>
                <w:rStyle w:val="Hyperlink"/>
                <w:rFonts w:eastAsia="Perpetua"/>
              </w:rPr>
              <w:t>2.1.2.1.</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2010 - A8 – Insecure Cryptographic Storage</w:t>
            </w:r>
            <w:r w:rsidR="006116B1">
              <w:rPr>
                <w:webHidden/>
              </w:rPr>
              <w:tab/>
            </w:r>
            <w:r w:rsidR="00104A7B">
              <w:rPr>
                <w:webHidden/>
              </w:rPr>
              <w:fldChar w:fldCharType="begin"/>
            </w:r>
            <w:r w:rsidR="006116B1">
              <w:rPr>
                <w:webHidden/>
              </w:rPr>
              <w:instrText xml:space="preserve"> PAGEREF _Toc345608369 \h </w:instrText>
            </w:r>
            <w:r w:rsidR="00104A7B">
              <w:rPr>
                <w:webHidden/>
              </w:rPr>
            </w:r>
            <w:r w:rsidR="00104A7B">
              <w:rPr>
                <w:webHidden/>
              </w:rPr>
              <w:fldChar w:fldCharType="separate"/>
            </w:r>
            <w:r w:rsidR="006116B1">
              <w:rPr>
                <w:webHidden/>
              </w:rPr>
              <w:t>9</w:t>
            </w:r>
            <w:r w:rsidR="00104A7B">
              <w:rPr>
                <w:webHidden/>
              </w:rPr>
              <w:fldChar w:fldCharType="end"/>
            </w:r>
          </w:hyperlink>
        </w:p>
        <w:p w14:paraId="5B3C8CD9" w14:textId="77777777" w:rsidR="006116B1" w:rsidRDefault="00B56B2A">
          <w:pPr>
            <w:pStyle w:val="TOC3"/>
            <w:tabs>
              <w:tab w:val="left" w:pos="2147"/>
            </w:tabs>
            <w:rPr>
              <w:rFonts w:asciiTheme="minorHAnsi" w:eastAsiaTheme="minorEastAsia" w:hAnsiTheme="minorHAnsi" w:cstheme="minorBidi"/>
              <w:sz w:val="22"/>
              <w:szCs w:val="22"/>
              <w:lang w:val="en-GB" w:eastAsia="en-GB"/>
            </w:rPr>
          </w:pPr>
          <w:hyperlink w:anchor="_Toc345608370" w:history="1">
            <w:r w:rsidR="006116B1" w:rsidRPr="00B00372">
              <w:rPr>
                <w:rStyle w:val="Hyperlink"/>
                <w:rFonts w:eastAsia="Perpetua"/>
              </w:rPr>
              <w:t>2.1.2.2.</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OWASP 2007 - A6 – Information Leakage and Improper Error Handling</w:t>
            </w:r>
            <w:r w:rsidR="006116B1">
              <w:rPr>
                <w:webHidden/>
              </w:rPr>
              <w:tab/>
            </w:r>
            <w:r w:rsidR="00104A7B">
              <w:rPr>
                <w:webHidden/>
              </w:rPr>
              <w:fldChar w:fldCharType="begin"/>
            </w:r>
            <w:r w:rsidR="006116B1">
              <w:rPr>
                <w:webHidden/>
              </w:rPr>
              <w:instrText xml:space="preserve"> PAGEREF _Toc345608370 \h </w:instrText>
            </w:r>
            <w:r w:rsidR="00104A7B">
              <w:rPr>
                <w:webHidden/>
              </w:rPr>
            </w:r>
            <w:r w:rsidR="00104A7B">
              <w:rPr>
                <w:webHidden/>
              </w:rPr>
              <w:fldChar w:fldCharType="separate"/>
            </w:r>
            <w:r w:rsidR="006116B1">
              <w:rPr>
                <w:webHidden/>
              </w:rPr>
              <w:t>9</w:t>
            </w:r>
            <w:r w:rsidR="00104A7B">
              <w:rPr>
                <w:webHidden/>
              </w:rPr>
              <w:fldChar w:fldCharType="end"/>
            </w:r>
          </w:hyperlink>
        </w:p>
        <w:p w14:paraId="3CF440B4" w14:textId="77777777" w:rsidR="006116B1" w:rsidRDefault="00B56B2A">
          <w:pPr>
            <w:pStyle w:val="TOC3"/>
            <w:tabs>
              <w:tab w:val="left" w:pos="2147"/>
            </w:tabs>
            <w:rPr>
              <w:rFonts w:asciiTheme="minorHAnsi" w:eastAsiaTheme="minorEastAsia" w:hAnsiTheme="minorHAnsi" w:cstheme="minorBidi"/>
              <w:sz w:val="22"/>
              <w:szCs w:val="22"/>
              <w:lang w:val="en-GB" w:eastAsia="en-GB"/>
            </w:rPr>
          </w:pPr>
          <w:hyperlink w:anchor="_Toc345608371" w:history="1">
            <w:r w:rsidR="006116B1" w:rsidRPr="00B00372">
              <w:rPr>
                <w:rStyle w:val="Hyperlink"/>
                <w:rFonts w:eastAsia="Perpetua"/>
              </w:rPr>
              <w:t>2.1.2.3.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Other OWASP vulnerabilities:</w:t>
            </w:r>
            <w:r w:rsidR="006116B1">
              <w:rPr>
                <w:webHidden/>
              </w:rPr>
              <w:tab/>
            </w:r>
            <w:r w:rsidR="00104A7B">
              <w:rPr>
                <w:webHidden/>
              </w:rPr>
              <w:fldChar w:fldCharType="begin"/>
            </w:r>
            <w:r w:rsidR="006116B1">
              <w:rPr>
                <w:webHidden/>
              </w:rPr>
              <w:instrText xml:space="preserve"> PAGEREF _Toc345608371 \h </w:instrText>
            </w:r>
            <w:r w:rsidR="00104A7B">
              <w:rPr>
                <w:webHidden/>
              </w:rPr>
            </w:r>
            <w:r w:rsidR="00104A7B">
              <w:rPr>
                <w:webHidden/>
              </w:rPr>
              <w:fldChar w:fldCharType="separate"/>
            </w:r>
            <w:r w:rsidR="006116B1">
              <w:rPr>
                <w:webHidden/>
              </w:rPr>
              <w:t>11</w:t>
            </w:r>
            <w:r w:rsidR="00104A7B">
              <w:rPr>
                <w:webHidden/>
              </w:rPr>
              <w:fldChar w:fldCharType="end"/>
            </w:r>
          </w:hyperlink>
        </w:p>
        <w:p w14:paraId="01630FB6" w14:textId="77777777" w:rsidR="006116B1" w:rsidRDefault="00B56B2A">
          <w:pPr>
            <w:pStyle w:val="TOC3"/>
            <w:rPr>
              <w:rFonts w:asciiTheme="minorHAnsi" w:eastAsiaTheme="minorEastAsia" w:hAnsiTheme="minorHAnsi" w:cstheme="minorBidi"/>
              <w:sz w:val="22"/>
              <w:szCs w:val="22"/>
              <w:lang w:val="en-GB" w:eastAsia="en-GB"/>
            </w:rPr>
          </w:pPr>
          <w:hyperlink w:anchor="_Toc345608372" w:history="1">
            <w:r w:rsidR="006116B1" w:rsidRPr="00B00372">
              <w:rPr>
                <w:rStyle w:val="Hyperlink"/>
                <w:rFonts w:eastAsia="Perpetua"/>
              </w:rPr>
              <w:t>2.1.3.</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Bypassing the Architecture.</w:t>
            </w:r>
            <w:r w:rsidR="006116B1">
              <w:rPr>
                <w:webHidden/>
              </w:rPr>
              <w:tab/>
            </w:r>
            <w:r w:rsidR="00104A7B">
              <w:rPr>
                <w:webHidden/>
              </w:rPr>
              <w:fldChar w:fldCharType="begin"/>
            </w:r>
            <w:r w:rsidR="006116B1">
              <w:rPr>
                <w:webHidden/>
              </w:rPr>
              <w:instrText xml:space="preserve"> PAGEREF _Toc345608372 \h </w:instrText>
            </w:r>
            <w:r w:rsidR="00104A7B">
              <w:rPr>
                <w:webHidden/>
              </w:rPr>
            </w:r>
            <w:r w:rsidR="00104A7B">
              <w:rPr>
                <w:webHidden/>
              </w:rPr>
              <w:fldChar w:fldCharType="separate"/>
            </w:r>
            <w:r w:rsidR="006116B1">
              <w:rPr>
                <w:webHidden/>
              </w:rPr>
              <w:t>12</w:t>
            </w:r>
            <w:r w:rsidR="00104A7B">
              <w:rPr>
                <w:webHidden/>
              </w:rPr>
              <w:fldChar w:fldCharType="end"/>
            </w:r>
          </w:hyperlink>
        </w:p>
        <w:p w14:paraId="505E762F" w14:textId="77777777" w:rsidR="006116B1" w:rsidRDefault="00B56B2A">
          <w:pPr>
            <w:pStyle w:val="TOC3"/>
            <w:rPr>
              <w:rFonts w:asciiTheme="minorHAnsi" w:eastAsiaTheme="minorEastAsia" w:hAnsiTheme="minorHAnsi" w:cstheme="minorBidi"/>
              <w:sz w:val="22"/>
              <w:szCs w:val="22"/>
              <w:lang w:val="en-GB" w:eastAsia="en-GB"/>
            </w:rPr>
          </w:pPr>
          <w:hyperlink w:anchor="_Toc345608373" w:history="1">
            <w:r w:rsidR="006116B1" w:rsidRPr="00B00372">
              <w:rPr>
                <w:rStyle w:val="Hyperlink"/>
                <w:rFonts w:eastAsia="Perpetua"/>
              </w:rPr>
              <w:t>2.1.4.</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Failure to Control Processing Volumes.</w:t>
            </w:r>
            <w:r w:rsidR="006116B1">
              <w:rPr>
                <w:webHidden/>
              </w:rPr>
              <w:tab/>
            </w:r>
            <w:r w:rsidR="00104A7B">
              <w:rPr>
                <w:webHidden/>
              </w:rPr>
              <w:fldChar w:fldCharType="begin"/>
            </w:r>
            <w:r w:rsidR="006116B1">
              <w:rPr>
                <w:webHidden/>
              </w:rPr>
              <w:instrText xml:space="preserve"> PAGEREF _Toc345608373 \h </w:instrText>
            </w:r>
            <w:r w:rsidR="00104A7B">
              <w:rPr>
                <w:webHidden/>
              </w:rPr>
            </w:r>
            <w:r w:rsidR="00104A7B">
              <w:rPr>
                <w:webHidden/>
              </w:rPr>
              <w:fldChar w:fldCharType="separate"/>
            </w:r>
            <w:r w:rsidR="006116B1">
              <w:rPr>
                <w:webHidden/>
              </w:rPr>
              <w:t>13</w:t>
            </w:r>
            <w:r w:rsidR="00104A7B">
              <w:rPr>
                <w:webHidden/>
              </w:rPr>
              <w:fldChar w:fldCharType="end"/>
            </w:r>
          </w:hyperlink>
        </w:p>
        <w:p w14:paraId="52E8C456" w14:textId="77777777" w:rsidR="006116B1" w:rsidRDefault="00B56B2A">
          <w:pPr>
            <w:pStyle w:val="TOC3"/>
            <w:rPr>
              <w:rFonts w:asciiTheme="minorHAnsi" w:eastAsiaTheme="minorEastAsia" w:hAnsiTheme="minorHAnsi" w:cstheme="minorBidi"/>
              <w:sz w:val="22"/>
              <w:szCs w:val="22"/>
              <w:lang w:val="en-GB" w:eastAsia="en-GB"/>
            </w:rPr>
          </w:pPr>
          <w:hyperlink w:anchor="_Toc345608374" w:history="1">
            <w:r w:rsidR="006116B1" w:rsidRPr="00B00372">
              <w:rPr>
                <w:rStyle w:val="Hyperlink"/>
                <w:rFonts w:eastAsia="Perpetua"/>
              </w:rPr>
              <w:t>2.1.5.</w:t>
            </w:r>
            <w:r w:rsidR="006116B1">
              <w:rPr>
                <w:rFonts w:asciiTheme="minorHAnsi" w:eastAsiaTheme="minorEastAsia" w:hAnsiTheme="minorHAnsi" w:cstheme="minorBidi"/>
                <w:sz w:val="22"/>
                <w:szCs w:val="22"/>
                <w:lang w:val="en-GB" w:eastAsia="en-GB"/>
              </w:rPr>
              <w:tab/>
            </w:r>
            <w:r w:rsidR="006116B1" w:rsidRPr="00B00372">
              <w:rPr>
                <w:rStyle w:val="Hyperlink"/>
                <w:rFonts w:eastAsia="Perpetua"/>
              </w:rPr>
              <w:t>Application Resource Imbalances.</w:t>
            </w:r>
            <w:r w:rsidR="006116B1">
              <w:rPr>
                <w:webHidden/>
              </w:rPr>
              <w:tab/>
            </w:r>
            <w:r w:rsidR="00104A7B">
              <w:rPr>
                <w:webHidden/>
              </w:rPr>
              <w:fldChar w:fldCharType="begin"/>
            </w:r>
            <w:r w:rsidR="006116B1">
              <w:rPr>
                <w:webHidden/>
              </w:rPr>
              <w:instrText xml:space="preserve"> PAGEREF _Toc345608374 \h </w:instrText>
            </w:r>
            <w:r w:rsidR="00104A7B">
              <w:rPr>
                <w:webHidden/>
              </w:rPr>
            </w:r>
            <w:r w:rsidR="00104A7B">
              <w:rPr>
                <w:webHidden/>
              </w:rPr>
              <w:fldChar w:fldCharType="separate"/>
            </w:r>
            <w:r w:rsidR="006116B1">
              <w:rPr>
                <w:webHidden/>
              </w:rPr>
              <w:t>14</w:t>
            </w:r>
            <w:r w:rsidR="00104A7B">
              <w:rPr>
                <w:webHidden/>
              </w:rPr>
              <w:fldChar w:fldCharType="end"/>
            </w:r>
          </w:hyperlink>
        </w:p>
        <w:p w14:paraId="46C105B0" w14:textId="77777777" w:rsidR="006116B1" w:rsidRDefault="00B56B2A">
          <w:pPr>
            <w:pStyle w:val="TOC1"/>
            <w:rPr>
              <w:rFonts w:asciiTheme="minorHAnsi" w:eastAsiaTheme="minorEastAsia" w:hAnsiTheme="minorHAnsi" w:cstheme="minorBidi"/>
              <w:szCs w:val="22"/>
              <w:lang w:val="en-GB" w:eastAsia="en-GB"/>
            </w:rPr>
          </w:pPr>
          <w:hyperlink w:anchor="_Toc345608375" w:history="1">
            <w:r w:rsidR="006116B1" w:rsidRPr="00B00372">
              <w:rPr>
                <w:rStyle w:val="Hyperlink"/>
              </w:rPr>
              <w:t>3.</w:t>
            </w:r>
            <w:r w:rsidR="006116B1">
              <w:rPr>
                <w:rFonts w:asciiTheme="minorHAnsi" w:eastAsiaTheme="minorEastAsia" w:hAnsiTheme="minorHAnsi" w:cstheme="minorBidi"/>
                <w:szCs w:val="22"/>
                <w:lang w:val="en-GB" w:eastAsia="en-GB"/>
              </w:rPr>
              <w:tab/>
            </w:r>
            <w:r w:rsidR="006116B1" w:rsidRPr="00B00372">
              <w:rPr>
                <w:rStyle w:val="Hyperlink"/>
              </w:rPr>
              <w:t>Appendix - Assessment Approach Overview</w:t>
            </w:r>
            <w:r w:rsidR="006116B1">
              <w:rPr>
                <w:webHidden/>
              </w:rPr>
              <w:tab/>
            </w:r>
            <w:r w:rsidR="00104A7B">
              <w:rPr>
                <w:webHidden/>
              </w:rPr>
              <w:fldChar w:fldCharType="begin"/>
            </w:r>
            <w:r w:rsidR="006116B1">
              <w:rPr>
                <w:webHidden/>
              </w:rPr>
              <w:instrText xml:space="preserve"> PAGEREF _Toc345608375 \h </w:instrText>
            </w:r>
            <w:r w:rsidR="00104A7B">
              <w:rPr>
                <w:webHidden/>
              </w:rPr>
            </w:r>
            <w:r w:rsidR="00104A7B">
              <w:rPr>
                <w:webHidden/>
              </w:rPr>
              <w:fldChar w:fldCharType="separate"/>
            </w:r>
            <w:r w:rsidR="006116B1">
              <w:rPr>
                <w:webHidden/>
              </w:rPr>
              <w:t>15</w:t>
            </w:r>
            <w:r w:rsidR="00104A7B">
              <w:rPr>
                <w:webHidden/>
              </w:rPr>
              <w:fldChar w:fldCharType="end"/>
            </w:r>
          </w:hyperlink>
        </w:p>
        <w:p w14:paraId="760400BC" w14:textId="77777777" w:rsidR="006116B1" w:rsidRDefault="00B56B2A">
          <w:pPr>
            <w:pStyle w:val="TOC1"/>
            <w:rPr>
              <w:rFonts w:asciiTheme="minorHAnsi" w:eastAsiaTheme="minorEastAsia" w:hAnsiTheme="minorHAnsi" w:cstheme="minorBidi"/>
              <w:szCs w:val="22"/>
              <w:lang w:val="en-GB" w:eastAsia="en-GB"/>
            </w:rPr>
          </w:pPr>
          <w:hyperlink w:anchor="_Toc345608376" w:history="1">
            <w:r w:rsidR="006116B1" w:rsidRPr="00B00372">
              <w:rPr>
                <w:rStyle w:val="Hyperlink"/>
              </w:rPr>
              <w:t>4.</w:t>
            </w:r>
            <w:r w:rsidR="006116B1">
              <w:rPr>
                <w:rFonts w:asciiTheme="minorHAnsi" w:eastAsiaTheme="minorEastAsia" w:hAnsiTheme="minorHAnsi" w:cstheme="minorBidi"/>
                <w:szCs w:val="22"/>
                <w:lang w:val="en-GB" w:eastAsia="en-GB"/>
              </w:rPr>
              <w:tab/>
            </w:r>
            <w:r w:rsidR="006116B1" w:rsidRPr="00B00372">
              <w:rPr>
                <w:rStyle w:val="Hyperlink"/>
              </w:rPr>
              <w:t>Appendix: Understanding Quality Indicators, Quality Rules</w:t>
            </w:r>
            <w:r w:rsidR="006116B1">
              <w:rPr>
                <w:webHidden/>
              </w:rPr>
              <w:tab/>
            </w:r>
            <w:r w:rsidR="00104A7B">
              <w:rPr>
                <w:webHidden/>
              </w:rPr>
              <w:fldChar w:fldCharType="begin"/>
            </w:r>
            <w:r w:rsidR="006116B1">
              <w:rPr>
                <w:webHidden/>
              </w:rPr>
              <w:instrText xml:space="preserve"> PAGEREF _Toc345608376 \h </w:instrText>
            </w:r>
            <w:r w:rsidR="00104A7B">
              <w:rPr>
                <w:webHidden/>
              </w:rPr>
            </w:r>
            <w:r w:rsidR="00104A7B">
              <w:rPr>
                <w:webHidden/>
              </w:rPr>
              <w:fldChar w:fldCharType="separate"/>
            </w:r>
            <w:r w:rsidR="006116B1">
              <w:rPr>
                <w:webHidden/>
              </w:rPr>
              <w:t>16</w:t>
            </w:r>
            <w:r w:rsidR="00104A7B">
              <w:rPr>
                <w:webHidden/>
              </w:rPr>
              <w:fldChar w:fldCharType="end"/>
            </w:r>
          </w:hyperlink>
        </w:p>
        <w:p w14:paraId="129D174C" w14:textId="77777777" w:rsidR="006116B1" w:rsidRDefault="00B56B2A">
          <w:pPr>
            <w:pStyle w:val="TOC1"/>
            <w:rPr>
              <w:rFonts w:asciiTheme="minorHAnsi" w:eastAsiaTheme="minorEastAsia" w:hAnsiTheme="minorHAnsi" w:cstheme="minorBidi"/>
              <w:szCs w:val="22"/>
              <w:lang w:val="en-GB" w:eastAsia="en-GB"/>
            </w:rPr>
          </w:pPr>
          <w:hyperlink w:anchor="_Toc345608377" w:history="1">
            <w:r w:rsidR="006116B1" w:rsidRPr="00B00372">
              <w:rPr>
                <w:rStyle w:val="Hyperlink"/>
              </w:rPr>
              <w:t>5.</w:t>
            </w:r>
            <w:r w:rsidR="006116B1">
              <w:rPr>
                <w:rFonts w:asciiTheme="minorHAnsi" w:eastAsiaTheme="minorEastAsia" w:hAnsiTheme="minorHAnsi" w:cstheme="minorBidi"/>
                <w:szCs w:val="22"/>
                <w:lang w:val="en-GB" w:eastAsia="en-GB"/>
              </w:rPr>
              <w:tab/>
            </w:r>
            <w:r w:rsidR="006116B1" w:rsidRPr="00B00372">
              <w:rPr>
                <w:rStyle w:val="Hyperlink"/>
              </w:rPr>
              <w:t>Appendix: CWE/SANS Top 25</w:t>
            </w:r>
            <w:r w:rsidR="006116B1">
              <w:rPr>
                <w:webHidden/>
              </w:rPr>
              <w:tab/>
            </w:r>
            <w:r w:rsidR="00104A7B">
              <w:rPr>
                <w:webHidden/>
              </w:rPr>
              <w:fldChar w:fldCharType="begin"/>
            </w:r>
            <w:r w:rsidR="006116B1">
              <w:rPr>
                <w:webHidden/>
              </w:rPr>
              <w:instrText xml:space="preserve"> PAGEREF _Toc345608377 \h </w:instrText>
            </w:r>
            <w:r w:rsidR="00104A7B">
              <w:rPr>
                <w:webHidden/>
              </w:rPr>
            </w:r>
            <w:r w:rsidR="00104A7B">
              <w:rPr>
                <w:webHidden/>
              </w:rPr>
              <w:fldChar w:fldCharType="separate"/>
            </w:r>
            <w:r w:rsidR="006116B1">
              <w:rPr>
                <w:webHidden/>
              </w:rPr>
              <w:t>18</w:t>
            </w:r>
            <w:r w:rsidR="00104A7B">
              <w:rPr>
                <w:webHidden/>
              </w:rPr>
              <w:fldChar w:fldCharType="end"/>
            </w:r>
          </w:hyperlink>
        </w:p>
        <w:p w14:paraId="2F9380C6" w14:textId="77777777" w:rsidR="00DE165E" w:rsidRPr="0083566E" w:rsidRDefault="00104A7B" w:rsidP="00DE165E">
          <w:pPr>
            <w:rPr>
              <w:rFonts w:ascii="Corbel" w:hAnsi="Corbel"/>
              <w:noProof/>
              <w:lang w:val="en-US"/>
            </w:rPr>
          </w:pPr>
          <w:r>
            <w:rPr>
              <w:rFonts w:ascii="Corbel" w:eastAsia="Times New Roman" w:hAnsi="Corbel" w:cstheme="minorHAnsi"/>
              <w:noProof/>
              <w:szCs w:val="20"/>
              <w:lang w:val="en-US"/>
            </w:rPr>
            <w:fldChar w:fldCharType="end"/>
          </w:r>
        </w:p>
      </w:sdtContent>
    </w:sdt>
    <w:p w14:paraId="48BFEE51" w14:textId="77777777" w:rsidR="00DE165E" w:rsidRPr="0083566E" w:rsidRDefault="00DE165E" w:rsidP="00DE165E">
      <w:pPr>
        <w:rPr>
          <w:rFonts w:ascii="Corbel" w:hAnsi="Corbel" w:cs="Arial"/>
          <w:b/>
          <w:bCs/>
          <w:noProof/>
          <w:kern w:val="32"/>
          <w:sz w:val="32"/>
          <w:szCs w:val="32"/>
          <w:lang w:val="en-US"/>
        </w:rPr>
      </w:pPr>
    </w:p>
    <w:bookmarkStart w:id="0" w:name="_Toc330476425" w:displacedByCustomXml="next"/>
    <w:bookmarkEnd w:id="0" w:displacedByCustomXml="next"/>
    <w:bookmarkStart w:id="1" w:name="_Toc330476259" w:displacedByCustomXml="next"/>
    <w:bookmarkEnd w:id="1" w:displacedByCustomXml="next"/>
    <w:bookmarkStart w:id="2" w:name="_Toc330475887" w:displacedByCustomXml="next"/>
    <w:bookmarkEnd w:id="2" w:displacedByCustomXml="next"/>
    <w:bookmarkStart w:id="3" w:name="_Toc329875939" w:displacedByCustomXml="next"/>
    <w:bookmarkEnd w:id="3" w:displacedByCustomXml="next"/>
    <w:bookmarkStart w:id="4" w:name="_Toc329875900" w:displacedByCustomXml="next"/>
    <w:bookmarkEnd w:id="4" w:displacedByCustomXml="next"/>
    <w:bookmarkStart w:id="5" w:name="_Toc345608359"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14:paraId="062670B9" w14:textId="77777777" w:rsidR="00B27417" w:rsidRPr="0083566E" w:rsidRDefault="00BC443C" w:rsidP="00B27417">
          <w:pPr>
            <w:pStyle w:val="Heading1"/>
            <w:rPr>
              <w:noProof/>
            </w:rPr>
          </w:pPr>
          <w:r w:rsidRPr="0083566E">
            <w:rPr>
              <w:noProof/>
            </w:rPr>
            <w:t>Executive Summary</w:t>
          </w:r>
          <w:bookmarkEnd w:id="5"/>
        </w:p>
        <w:p w14:paraId="0BBF0DC7" w14:textId="77777777" w:rsidR="00956164" w:rsidRPr="0083566E" w:rsidRDefault="00956164" w:rsidP="00956164">
          <w:pPr>
            <w:spacing w:after="0" w:line="240" w:lineRule="auto"/>
            <w:rPr>
              <w:noProof/>
              <w:sz w:val="10"/>
              <w:lang w:val="en-US"/>
            </w:rPr>
          </w:pPr>
        </w:p>
        <w:p w14:paraId="3B8030FC" w14:textId="77777777"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8C581A" w:rsidRPr="00561914">
                <w:rPr>
                  <w:noProof/>
                  <w:lang w:val="en-US"/>
                </w:rPr>
                <w:t>My Application Name</w:t>
              </w:r>
            </w:sdtContent>
          </w:sdt>
          <w:r w:rsidRPr="0083566E">
            <w:rPr>
              <w:noProof/>
              <w:lang w:val="en-US"/>
            </w:rPr>
            <w:t xml:space="preserve"> application.</w:t>
          </w:r>
        </w:p>
        <w:p w14:paraId="3FE3F509" w14:textId="77777777" w:rsidR="009D5D9D" w:rsidRPr="0083566E" w:rsidRDefault="009D5D9D" w:rsidP="00956164">
          <w:pPr>
            <w:spacing w:after="0" w:line="240" w:lineRule="auto"/>
            <w:rPr>
              <w:noProof/>
              <w:lang w:val="en-US"/>
            </w:rPr>
          </w:pPr>
        </w:p>
        <w:p w14:paraId="273C2AAB" w14:textId="77777777" w:rsidR="00395AA2" w:rsidRPr="0083566E" w:rsidRDefault="00B56B2A" w:rsidP="00956164">
          <w:pPr>
            <w:spacing w:after="0" w:line="240" w:lineRule="auto"/>
            <w:rPr>
              <w:noProof/>
              <w:lang w:val="en-US"/>
            </w:rPr>
          </w:pPr>
          <w:sdt>
            <w:sdtPr>
              <w:rPr>
                <w:noProof/>
                <w:lang w:val="en-US"/>
              </w:rPr>
              <w:tag w:val="TEXT;APPLICATION_NAME"/>
              <w:id w:val="308110799"/>
              <w:text/>
            </w:sdtPr>
            <w:sdtEnd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End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14:paraId="4A3DB823" w14:textId="77777777" w:rsidR="00BC443C" w:rsidRPr="0083566E" w:rsidRDefault="00BC443C" w:rsidP="00956164">
          <w:pPr>
            <w:spacing w:after="0" w:line="240" w:lineRule="auto"/>
            <w:rPr>
              <w:noProof/>
              <w:lang w:val="en-US"/>
            </w:rPr>
          </w:pPr>
        </w:p>
        <w:p w14:paraId="3CCE04A3" w14:textId="77777777" w:rsidR="00676FBE" w:rsidRPr="0083566E" w:rsidRDefault="00676FBE" w:rsidP="00676FBE">
          <w:pPr>
            <w:pStyle w:val="Heading2"/>
            <w:rPr>
              <w:noProof/>
            </w:rPr>
          </w:pPr>
          <w:bookmarkStart w:id="6" w:name="_Toc345608360"/>
          <w:r w:rsidRPr="0083566E">
            <w:rPr>
              <w:noProof/>
            </w:rPr>
            <w:t>Application Characteristics</w:t>
          </w:r>
          <w:bookmarkEnd w:id="6"/>
        </w:p>
        <w:p w14:paraId="4694A699" w14:textId="77777777" w:rsidR="00676FBE" w:rsidRPr="0083566E" w:rsidRDefault="00B56B2A" w:rsidP="00676FBE">
          <w:pPr>
            <w:spacing w:after="0" w:line="240" w:lineRule="auto"/>
            <w:ind w:left="-720"/>
            <w:rPr>
              <w:noProof/>
              <w:lang w:val="en-US"/>
            </w:rPr>
          </w:pPr>
          <w:r>
            <w:rPr>
              <w:noProof/>
              <w:lang w:eastAsia="en-GB"/>
            </w:rPr>
            <w:pict w14:anchorId="660C06FE">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354702082"/>
                      </w:sdtPr>
                      <w:sdtEndPr/>
                      <w:sdtContent>
                        <w:p w14:paraId="45AA8003" w14:textId="77777777" w:rsidR="005F3783" w:rsidRDefault="005F3783" w:rsidP="00676FBE">
                          <w:r>
                            <w:rPr>
                              <w:noProof/>
                              <w:lang w:val="en-US"/>
                            </w:rPr>
                            <w:drawing>
                              <wp:inline distT="0" distB="0" distL="0" distR="0" wp14:anchorId="5D3A173E" wp14:editId="189A8D9A">
                                <wp:extent cx="2333625" cy="1590675"/>
                                <wp:effectExtent l="0" t="0" r="0" b="0"/>
                                <wp:docPr id="3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w14:anchorId="7675333C">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14:paraId="7DFBBD7D" w14:textId="77777777" w:rsidR="005F3783" w:rsidRPr="00C1439D" w:rsidRDefault="005F3783"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1407296650"/>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5F3783" w14:paraId="7F2C8CE2" w14:textId="7777777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DA15F38" w14:textId="77777777" w:rsidR="005F3783" w:rsidRPr="00A12407" w:rsidRDefault="005F3783" w:rsidP="00A12407">
                                <w:pPr>
                                  <w:spacing w:after="0"/>
                                  <w:rPr>
                                    <w:sz w:val="20"/>
                                  </w:rPr>
                                </w:pPr>
                                <w:r w:rsidRPr="00A12407">
                                  <w:rPr>
                                    <w:sz w:val="20"/>
                                  </w:rPr>
                                  <w:t>Name</w:t>
                                </w:r>
                              </w:p>
                            </w:tc>
                            <w:tc>
                              <w:tcPr>
                                <w:tcW w:w="1352" w:type="dxa"/>
                              </w:tcPr>
                              <w:p w14:paraId="72CEB617" w14:textId="77777777" w:rsidR="005F3783" w:rsidRPr="00A12407" w:rsidRDefault="005F3783"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5F3783" w14:paraId="37CD202F"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B25B61B" w14:textId="77777777" w:rsidR="005F3783" w:rsidRPr="00A12407" w:rsidRDefault="005F3783" w:rsidP="00C1439D">
                                <w:pPr>
                                  <w:spacing w:after="0"/>
                                  <w:rPr>
                                    <w:sz w:val="20"/>
                                  </w:rPr>
                                </w:pPr>
                                <w:r w:rsidRPr="00A12407">
                                  <w:rPr>
                                    <w:sz w:val="20"/>
                                  </w:rPr>
                                  <w:t>Techno 1</w:t>
                                </w:r>
                              </w:p>
                            </w:tc>
                            <w:tc>
                              <w:tcPr>
                                <w:tcW w:w="1352" w:type="dxa"/>
                              </w:tcPr>
                              <w:p w14:paraId="20C81B54" w14:textId="77777777" w:rsidR="005F3783" w:rsidRPr="00A12407"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14:paraId="66AD3C06"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3588D87" w14:textId="77777777" w:rsidR="005F3783" w:rsidRPr="00A12407" w:rsidRDefault="005F3783" w:rsidP="00FC2950">
                                <w:pPr>
                                  <w:spacing w:after="0"/>
                                  <w:rPr>
                                    <w:sz w:val="20"/>
                                  </w:rPr>
                                </w:pPr>
                                <w:r w:rsidRPr="00A12407">
                                  <w:rPr>
                                    <w:sz w:val="20"/>
                                  </w:rPr>
                                  <w:t>Techno 2</w:t>
                                </w:r>
                              </w:p>
                            </w:tc>
                            <w:tc>
                              <w:tcPr>
                                <w:tcW w:w="1352" w:type="dxa"/>
                              </w:tcPr>
                              <w:p w14:paraId="073A67D0" w14:textId="77777777"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14:paraId="4EE6E7E1"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EE4AB7E" w14:textId="77777777" w:rsidR="005F3783" w:rsidRPr="00A12407" w:rsidRDefault="005F3783" w:rsidP="00FC2950">
                                <w:pPr>
                                  <w:spacing w:after="0"/>
                                  <w:rPr>
                                    <w:sz w:val="20"/>
                                  </w:rPr>
                                </w:pPr>
                                <w:r w:rsidRPr="00A12407">
                                  <w:rPr>
                                    <w:sz w:val="20"/>
                                  </w:rPr>
                                  <w:t>Techno 3</w:t>
                                </w:r>
                              </w:p>
                            </w:tc>
                            <w:tc>
                              <w:tcPr>
                                <w:tcW w:w="1352" w:type="dxa"/>
                              </w:tcPr>
                              <w:p w14:paraId="4593B72C" w14:textId="77777777"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5F3783" w14:paraId="05F10658"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B5A74DD" w14:textId="77777777" w:rsidR="005F3783" w:rsidRPr="00A12407" w:rsidRDefault="005F3783" w:rsidP="00FC2950">
                                <w:pPr>
                                  <w:spacing w:after="0"/>
                                  <w:rPr>
                                    <w:sz w:val="20"/>
                                  </w:rPr>
                                </w:pPr>
                                <w:r w:rsidRPr="00A12407">
                                  <w:rPr>
                                    <w:sz w:val="20"/>
                                  </w:rPr>
                                  <w:t>Techno 4</w:t>
                                </w:r>
                              </w:p>
                            </w:tc>
                            <w:tc>
                              <w:tcPr>
                                <w:tcW w:w="1352" w:type="dxa"/>
                              </w:tcPr>
                              <w:p w14:paraId="2841F8C3" w14:textId="77777777"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5F3783" w14:paraId="73110EA7"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A8D059C" w14:textId="77777777" w:rsidR="005F3783" w:rsidRPr="00A12407" w:rsidRDefault="005F3783" w:rsidP="00FC2950">
                                <w:pPr>
                                  <w:spacing w:after="0"/>
                                  <w:rPr>
                                    <w:sz w:val="20"/>
                                  </w:rPr>
                                </w:pPr>
                                <w:r w:rsidRPr="00A12407">
                                  <w:rPr>
                                    <w:sz w:val="20"/>
                                  </w:rPr>
                                  <w:t>Techno 5</w:t>
                                </w:r>
                              </w:p>
                            </w:tc>
                            <w:tc>
                              <w:tcPr>
                                <w:tcW w:w="1352" w:type="dxa"/>
                              </w:tcPr>
                              <w:p w14:paraId="5F1CE885" w14:textId="77777777"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06C22C9" w14:textId="77777777" w:rsidR="005F3783" w:rsidRDefault="00B56B2A" w:rsidP="00676FBE"/>
                      </w:sdtContent>
                    </w:sdt>
                  </w:txbxContent>
                </v:textbox>
              </v:shape>
            </w:pict>
          </w:r>
          <w:r>
            <w:rPr>
              <w:noProof/>
              <w:lang w:eastAsia="en-GB"/>
            </w:rPr>
            <w:pict w14:anchorId="093B7365">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14:paraId="59294824" w14:textId="77777777" w:rsidR="005F3783" w:rsidRPr="00C1439D" w:rsidRDefault="005F3783"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568544126"/>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5F3783" w14:paraId="6B9B81E4"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FC177B4" w14:textId="77777777" w:rsidR="005F3783" w:rsidRPr="00A12407" w:rsidRDefault="005F3783" w:rsidP="00A12407">
                                <w:pPr>
                                  <w:spacing w:after="0"/>
                                  <w:rPr>
                                    <w:sz w:val="20"/>
                                  </w:rPr>
                                </w:pPr>
                                <w:r w:rsidRPr="00A12407">
                                  <w:rPr>
                                    <w:sz w:val="20"/>
                                  </w:rPr>
                                  <w:t>Name</w:t>
                                </w:r>
                              </w:p>
                            </w:tc>
                            <w:tc>
                              <w:tcPr>
                                <w:tcW w:w="1080" w:type="dxa"/>
                              </w:tcPr>
                              <w:p w14:paraId="5C19FA13" w14:textId="77777777" w:rsidR="005F3783" w:rsidRPr="00A12407"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5F3783" w14:paraId="43315B9B"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7D3039C" w14:textId="77777777" w:rsidR="005F3783" w:rsidRPr="00A12407" w:rsidRDefault="005F3783" w:rsidP="003D2BAA">
                                <w:pPr>
                                  <w:spacing w:after="0"/>
                                  <w:rPr>
                                    <w:sz w:val="20"/>
                                  </w:rPr>
                                </w:pPr>
                                <w:r>
                                  <w:rPr>
                                    <w:sz w:val="20"/>
                                  </w:rPr>
                                  <w:t>kLOCs</w:t>
                                </w:r>
                                <w:r w:rsidRPr="003D2BAA">
                                  <w:rPr>
                                    <w:sz w:val="20"/>
                                  </w:rPr>
                                  <w:t xml:space="preserve"> </w:t>
                                </w:r>
                              </w:p>
                            </w:tc>
                            <w:tc>
                              <w:tcPr>
                                <w:tcW w:w="1080" w:type="dxa"/>
                              </w:tcPr>
                              <w:p w14:paraId="053E5436" w14:textId="77777777"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5F3783" w14:paraId="237ED8EF"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79427CB" w14:textId="77777777" w:rsidR="005F3783" w:rsidRPr="00A12407" w:rsidRDefault="005F3783" w:rsidP="00400564">
                                <w:pPr>
                                  <w:spacing w:after="0"/>
                                  <w:rPr>
                                    <w:sz w:val="20"/>
                                  </w:rPr>
                                </w:pPr>
                                <w:r>
                                  <w:rPr>
                                    <w:sz w:val="20"/>
                                  </w:rPr>
                                  <w:t>Files</w:t>
                                </w:r>
                              </w:p>
                            </w:tc>
                            <w:tc>
                              <w:tcPr>
                                <w:tcW w:w="1080" w:type="dxa"/>
                              </w:tcPr>
                              <w:p w14:paraId="69C77275" w14:textId="77777777" w:rsidR="005F3783" w:rsidRPr="00A12407" w:rsidRDefault="005F3783"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5F3783" w14:paraId="4DE89B62"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45507EA" w14:textId="77777777" w:rsidR="005F3783" w:rsidRPr="00A12407" w:rsidRDefault="005F3783" w:rsidP="00400564">
                                <w:pPr>
                                  <w:spacing w:after="0"/>
                                  <w:rPr>
                                    <w:sz w:val="20"/>
                                  </w:rPr>
                                </w:pPr>
                                <w:r>
                                  <w:rPr>
                                    <w:sz w:val="20"/>
                                  </w:rPr>
                                  <w:t>Classes</w:t>
                                </w:r>
                              </w:p>
                            </w:tc>
                            <w:tc>
                              <w:tcPr>
                                <w:tcW w:w="1080" w:type="dxa"/>
                              </w:tcPr>
                              <w:p w14:paraId="5D1D7399" w14:textId="77777777" w:rsidR="005F3783" w:rsidRPr="00A12407" w:rsidRDefault="005F3783"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5F3783" w14:paraId="389296F0"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F9DE088" w14:textId="77777777" w:rsidR="005F3783" w:rsidRPr="00A12407" w:rsidRDefault="005F3783" w:rsidP="00FC2950">
                                <w:pPr>
                                  <w:spacing w:after="0"/>
                                  <w:rPr>
                                    <w:sz w:val="20"/>
                                  </w:rPr>
                                </w:pPr>
                                <w:r>
                                  <w:rPr>
                                    <w:sz w:val="20"/>
                                  </w:rPr>
                                  <w:t>SQL Art.</w:t>
                                </w:r>
                              </w:p>
                            </w:tc>
                            <w:tc>
                              <w:tcPr>
                                <w:tcW w:w="1080" w:type="dxa"/>
                              </w:tcPr>
                              <w:p w14:paraId="16BBAAC2" w14:textId="77777777" w:rsidR="005F3783" w:rsidRPr="00A12407" w:rsidRDefault="005F3783"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5F3783" w14:paraId="7CFB2BEA"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AB55372" w14:textId="77777777" w:rsidR="005F3783" w:rsidRPr="00A12407" w:rsidRDefault="005F3783" w:rsidP="00D4239F">
                                <w:pPr>
                                  <w:spacing w:after="0"/>
                                  <w:ind w:left="288"/>
                                  <w:rPr>
                                    <w:sz w:val="20"/>
                                  </w:rPr>
                                </w:pPr>
                                <w:r>
                                  <w:rPr>
                                    <w:sz w:val="20"/>
                                  </w:rPr>
                                  <w:t>Tables</w:t>
                                </w:r>
                              </w:p>
                            </w:tc>
                            <w:tc>
                              <w:tcPr>
                                <w:tcW w:w="1080" w:type="dxa"/>
                              </w:tcPr>
                              <w:p w14:paraId="494F2996" w14:textId="77777777" w:rsidR="005F3783" w:rsidRPr="00A12407" w:rsidRDefault="005F3783"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4AD0BAB3" w14:textId="77777777" w:rsidR="005F3783" w:rsidRDefault="00B56B2A" w:rsidP="00676FBE"/>
                      </w:sdtContent>
                    </w:sdt>
                  </w:txbxContent>
                </v:textbox>
              </v:shape>
            </w:pict>
          </w:r>
          <w:r>
            <w:rPr>
              <w:noProof/>
              <w:lang w:eastAsia="en-GB"/>
            </w:rPr>
            <w:pict w14:anchorId="48C6A110">
              <v:roundrect id="AutoShape 29" o:spid="_x0000_s1037"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14:paraId="4FC81D10" w14:textId="77777777" w:rsidR="00676FBE" w:rsidRPr="0083566E" w:rsidRDefault="00676FBE" w:rsidP="00676FBE">
          <w:pPr>
            <w:spacing w:after="0" w:line="240" w:lineRule="auto"/>
            <w:ind w:left="-720"/>
            <w:rPr>
              <w:noProof/>
              <w:lang w:val="en-US"/>
            </w:rPr>
          </w:pPr>
        </w:p>
        <w:p w14:paraId="4B0FD4B7" w14:textId="77777777" w:rsidR="00676FBE" w:rsidRPr="0083566E" w:rsidRDefault="00676FBE" w:rsidP="00676FBE">
          <w:pPr>
            <w:spacing w:after="0" w:line="240" w:lineRule="auto"/>
            <w:ind w:left="-720"/>
            <w:rPr>
              <w:noProof/>
              <w:lang w:val="en-US"/>
            </w:rPr>
          </w:pPr>
        </w:p>
        <w:p w14:paraId="39604B85" w14:textId="77777777" w:rsidR="00676FBE" w:rsidRPr="0083566E" w:rsidRDefault="00676FBE" w:rsidP="00676FBE">
          <w:pPr>
            <w:spacing w:after="0" w:line="240" w:lineRule="auto"/>
            <w:ind w:left="-720"/>
            <w:rPr>
              <w:noProof/>
              <w:lang w:val="en-US"/>
            </w:rPr>
          </w:pPr>
        </w:p>
        <w:p w14:paraId="3E3DFB64" w14:textId="77777777" w:rsidR="00676FBE" w:rsidRPr="0083566E" w:rsidRDefault="00676FBE" w:rsidP="00676FBE">
          <w:pPr>
            <w:spacing w:after="0" w:line="240" w:lineRule="auto"/>
            <w:ind w:left="-720"/>
            <w:rPr>
              <w:noProof/>
              <w:lang w:val="en-US"/>
            </w:rPr>
          </w:pPr>
        </w:p>
        <w:p w14:paraId="6AE20F81" w14:textId="77777777" w:rsidR="00676FBE" w:rsidRPr="0083566E" w:rsidRDefault="00676FBE" w:rsidP="00676FBE">
          <w:pPr>
            <w:spacing w:after="0" w:line="240" w:lineRule="auto"/>
            <w:ind w:left="-720"/>
            <w:rPr>
              <w:noProof/>
              <w:lang w:val="en-US"/>
            </w:rPr>
          </w:pPr>
        </w:p>
        <w:p w14:paraId="7D79C271" w14:textId="77777777" w:rsidR="00676FBE" w:rsidRPr="0083566E" w:rsidRDefault="00676FBE" w:rsidP="00676FBE">
          <w:pPr>
            <w:spacing w:after="0" w:line="240" w:lineRule="auto"/>
            <w:ind w:left="-720"/>
            <w:rPr>
              <w:noProof/>
              <w:lang w:val="en-US"/>
            </w:rPr>
          </w:pPr>
        </w:p>
        <w:p w14:paraId="43256F8C" w14:textId="77777777" w:rsidR="00676FBE" w:rsidRPr="0083566E" w:rsidRDefault="00676FBE" w:rsidP="00676FBE">
          <w:pPr>
            <w:spacing w:after="0" w:line="240" w:lineRule="auto"/>
            <w:ind w:left="-720"/>
            <w:rPr>
              <w:noProof/>
              <w:lang w:val="en-US"/>
            </w:rPr>
          </w:pPr>
        </w:p>
        <w:p w14:paraId="0E352980" w14:textId="77777777" w:rsidR="00676FBE" w:rsidRPr="0083566E" w:rsidRDefault="00676FBE" w:rsidP="00676FBE">
          <w:pPr>
            <w:spacing w:after="0" w:line="240" w:lineRule="auto"/>
            <w:ind w:left="-720"/>
            <w:rPr>
              <w:noProof/>
              <w:lang w:val="en-US"/>
            </w:rPr>
          </w:pPr>
        </w:p>
        <w:p w14:paraId="2885CC99" w14:textId="77777777" w:rsidR="00676FBE" w:rsidRPr="0083566E" w:rsidRDefault="00676FBE" w:rsidP="00676FBE">
          <w:pPr>
            <w:spacing w:after="0" w:line="240" w:lineRule="auto"/>
            <w:ind w:left="-720"/>
            <w:rPr>
              <w:noProof/>
              <w:lang w:val="en-US"/>
            </w:rPr>
          </w:pPr>
        </w:p>
        <w:p w14:paraId="3006CCCB" w14:textId="77777777" w:rsidR="00676FBE" w:rsidRPr="00676FBE" w:rsidRDefault="00676FBE" w:rsidP="00676FBE">
          <w:pPr>
            <w:spacing w:after="0" w:line="240" w:lineRule="auto"/>
            <w:rPr>
              <w:rFonts w:ascii="Tahoma" w:eastAsia="Perpetua" w:hAnsi="Tahoma" w:cs="Tahoma"/>
              <w:noProof/>
              <w:spacing w:val="20"/>
              <w:sz w:val="10"/>
              <w:szCs w:val="32"/>
              <w:lang w:val="en-US"/>
            </w:rPr>
          </w:pPr>
        </w:p>
        <w:p w14:paraId="0FEB5EF7" w14:textId="77777777" w:rsidR="00A45DD4" w:rsidRPr="0083566E" w:rsidRDefault="00B56B2A" w:rsidP="00947142">
          <w:pPr>
            <w:pStyle w:val="Heading2"/>
            <w:rPr>
              <w:noProof/>
            </w:rPr>
          </w:pPr>
          <w:bookmarkStart w:id="7" w:name="_Toc345608361"/>
          <w:r>
            <w:rPr>
              <w:noProof/>
              <w:lang w:val="en-GB" w:eastAsia="en-GB"/>
            </w:rPr>
            <w:pict w14:anchorId="071DC592">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393777377"/>
                      </w:sdtPr>
                      <w:sdtEndPr/>
                      <w:sdtContent>
                        <w:p w14:paraId="7A958DD5" w14:textId="77777777" w:rsidR="005F3783" w:rsidRDefault="005F3783" w:rsidP="00BC443C">
                          <w:r w:rsidRPr="004B6A71">
                            <w:rPr>
                              <w:noProof/>
                              <w:lang w:val="en-US"/>
                            </w:rPr>
                            <w:drawing>
                              <wp:inline distT="0" distB="0" distL="0" distR="0" wp14:anchorId="7C370BE2" wp14:editId="66CFCD1E">
                                <wp:extent cx="3914775" cy="1981200"/>
                                <wp:effectExtent l="0" t="0" r="0" b="0"/>
                                <wp:docPr id="4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7"/>
        </w:p>
        <w:p w14:paraId="53A6EDB1" w14:textId="77777777" w:rsidR="00BC443C" w:rsidRPr="0083566E" w:rsidRDefault="00B56B2A" w:rsidP="00BC443C">
          <w:pPr>
            <w:spacing w:after="0" w:line="240" w:lineRule="auto"/>
            <w:rPr>
              <w:noProof/>
              <w:lang w:val="en-US"/>
            </w:rPr>
          </w:pPr>
          <w:r>
            <w:rPr>
              <w:noProof/>
              <w:lang w:eastAsia="en-GB"/>
            </w:rPr>
            <w:pict w14:anchorId="1C3134F4">
              <v:shape id="Text Box 16" o:spid="_x0000_s1031"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59195162"/>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5F3783" w:rsidRPr="00910D84" w14:paraId="0A11E8B4" w14:textId="77777777"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009BFCBA" w14:textId="77777777" w:rsidR="005F3783" w:rsidRPr="00910D84" w:rsidRDefault="005F3783" w:rsidP="002A7157">
                                <w:pPr>
                                  <w:spacing w:after="0"/>
                                  <w:rPr>
                                    <w:sz w:val="20"/>
                                    <w:lang w:val="en-US"/>
                                  </w:rPr>
                                </w:pPr>
                              </w:p>
                            </w:tc>
                            <w:tc>
                              <w:tcPr>
                                <w:tcW w:w="851" w:type="dxa"/>
                                <w:hideMark/>
                              </w:tcPr>
                              <w:p w14:paraId="7B3B0D23"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14:paraId="2373DFF1"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51" w:type="dxa"/>
                                <w:hideMark/>
                              </w:tcPr>
                              <w:p w14:paraId="2F62F90B"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0" w:type="dxa"/>
                                <w:hideMark/>
                              </w:tcPr>
                              <w:p w14:paraId="02F8E255"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51" w:type="dxa"/>
                                <w:hideMark/>
                              </w:tcPr>
                              <w:p w14:paraId="210F875C"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14:paraId="6BC89BE7" w14:textId="77777777" w:rsidR="005F3783" w:rsidRPr="00910D84" w:rsidRDefault="005F3783"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5F3783" w:rsidRPr="00910D84" w14:paraId="078D9CAA"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6C18F790" w14:textId="77777777" w:rsidR="005F3783" w:rsidRPr="004F3442" w:rsidRDefault="004A2528" w:rsidP="0083609B">
                                <w:pPr>
                                  <w:spacing w:after="0"/>
                                  <w:rPr>
                                    <w:sz w:val="18"/>
                                    <w:lang w:val="en-US"/>
                                  </w:rPr>
                                </w:pPr>
                                <w:r>
                                  <w:rPr>
                                    <w:sz w:val="18"/>
                                    <w:lang w:val="en-US"/>
                                  </w:rPr>
                                  <w:t>Curr. Vers</w:t>
                                </w:r>
                                <w:r w:rsidR="0083609B">
                                  <w:rPr>
                                    <w:sz w:val="18"/>
                                    <w:lang w:val="en-US"/>
                                  </w:rPr>
                                  <w:t>.</w:t>
                                </w:r>
                              </w:p>
                            </w:tc>
                            <w:tc>
                              <w:tcPr>
                                <w:tcW w:w="851" w:type="dxa"/>
                                <w:hideMark/>
                              </w:tcPr>
                              <w:p w14:paraId="14DE35AB"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14:paraId="2BBD9965"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23B27AFB"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14:paraId="1124A702"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4627B791"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7CBA0638"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5F3783" w:rsidRPr="00910D84" w14:paraId="4ECFA752"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5EBFE538" w14:textId="77777777" w:rsidR="005F3783" w:rsidRPr="004F3442" w:rsidRDefault="004A2528" w:rsidP="0083609B">
                                <w:pPr>
                                  <w:spacing w:after="0"/>
                                  <w:rPr>
                                    <w:sz w:val="18"/>
                                    <w:lang w:val="en-US"/>
                                  </w:rPr>
                                </w:pPr>
                                <w:r>
                                  <w:rPr>
                                    <w:sz w:val="18"/>
                                    <w:lang w:val="en-US"/>
                                  </w:rPr>
                                  <w:t>Prev. Vers</w:t>
                                </w:r>
                                <w:r w:rsidR="0083609B">
                                  <w:rPr>
                                    <w:sz w:val="18"/>
                                    <w:lang w:val="en-US"/>
                                  </w:rPr>
                                  <w:t>.</w:t>
                                </w:r>
                              </w:p>
                            </w:tc>
                            <w:tc>
                              <w:tcPr>
                                <w:tcW w:w="851" w:type="dxa"/>
                                <w:hideMark/>
                              </w:tcPr>
                              <w:p w14:paraId="02C98FC8"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14:paraId="099D977E"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7DC97A37"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14:paraId="35627EB7"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1EA40F05"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16E0F2CF"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5F3783" w:rsidRPr="00910D84" w14:paraId="26802DA5"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0F52D081" w14:textId="77777777" w:rsidR="005F3783" w:rsidRPr="004F3442" w:rsidRDefault="004A2528" w:rsidP="002A7157">
                                <w:pPr>
                                  <w:spacing w:after="0"/>
                                  <w:rPr>
                                    <w:sz w:val="18"/>
                                    <w:lang w:val="en-US"/>
                                  </w:rPr>
                                </w:pPr>
                                <w:r>
                                  <w:rPr>
                                    <w:sz w:val="18"/>
                                    <w:lang w:val="en-US"/>
                                  </w:rPr>
                                  <w:t>Var</w:t>
                                </w:r>
                                <w:r w:rsidR="002338F7">
                                  <w:rPr>
                                    <w:sz w:val="18"/>
                                    <w:lang w:val="en-US"/>
                                  </w:rPr>
                                  <w:t>iation</w:t>
                                </w:r>
                              </w:p>
                            </w:tc>
                            <w:tc>
                              <w:tcPr>
                                <w:tcW w:w="851" w:type="dxa"/>
                                <w:hideMark/>
                              </w:tcPr>
                              <w:p w14:paraId="7715A4ED"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14:paraId="1464FD8E"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14:paraId="015FE1F8"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0" w:type="dxa"/>
                                <w:hideMark/>
                              </w:tcPr>
                              <w:p w14:paraId="566C8F1B"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14:paraId="1DBAD880"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p>
                            </w:tc>
                            <w:tc>
                              <w:tcPr>
                                <w:tcW w:w="851" w:type="dxa"/>
                                <w:hideMark/>
                              </w:tcPr>
                              <w:p w14:paraId="241075B4" w14:textId="77777777" w:rsidR="005F3783" w:rsidRPr="004A2528" w:rsidRDefault="005F3783"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sidR="0083609B">
                                  <w:rPr>
                                    <w:sz w:val="18"/>
                                    <w:szCs w:val="18"/>
                                    <w:lang w:val="en-US"/>
                                  </w:rPr>
                                  <w:t xml:space="preserve"> %</w:t>
                                </w:r>
                                <w:r w:rsidRPr="004A2528">
                                  <w:rPr>
                                    <w:sz w:val="18"/>
                                    <w:szCs w:val="18"/>
                                    <w:lang w:val="en-US"/>
                                  </w:rPr>
                                  <w:t xml:space="preserve"> </w:t>
                                </w:r>
                              </w:p>
                            </w:tc>
                          </w:tr>
                        </w:tbl>
                      </w:sdtContent>
                    </w:sdt>
                    <w:p w14:paraId="1E63CFB6" w14:textId="77777777" w:rsidR="005F3783" w:rsidRPr="00910D84" w:rsidRDefault="005F3783" w:rsidP="00404EC9"/>
                  </w:txbxContent>
                </v:textbox>
              </v:shape>
            </w:pict>
          </w:r>
          <w:r>
            <w:rPr>
              <w:b/>
              <w:noProof/>
              <w:lang w:eastAsia="en-GB"/>
            </w:rPr>
            <w:pict w14:anchorId="26C92FFC">
              <v:roundrect id="AutoShape 4" o:spid="_x0000_s1036"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14:paraId="45F96F79" w14:textId="77777777" w:rsidR="00BC443C" w:rsidRPr="0083566E" w:rsidRDefault="00BC443C" w:rsidP="00BC443C">
          <w:pPr>
            <w:spacing w:after="0" w:line="240" w:lineRule="auto"/>
            <w:rPr>
              <w:noProof/>
              <w:lang w:val="en-US"/>
            </w:rPr>
          </w:pPr>
        </w:p>
        <w:p w14:paraId="0D365C70" w14:textId="77777777" w:rsidR="00BC443C" w:rsidRPr="0083566E" w:rsidRDefault="00BC443C" w:rsidP="00BC443C">
          <w:pPr>
            <w:spacing w:after="0" w:line="240" w:lineRule="auto"/>
            <w:rPr>
              <w:noProof/>
              <w:lang w:val="en-US"/>
            </w:rPr>
          </w:pPr>
        </w:p>
        <w:p w14:paraId="7984E23E" w14:textId="77777777" w:rsidR="00BC443C" w:rsidRPr="0083566E" w:rsidRDefault="00B56B2A" w:rsidP="00BC443C">
          <w:pPr>
            <w:spacing w:after="0" w:line="240" w:lineRule="auto"/>
            <w:rPr>
              <w:noProof/>
              <w:lang w:val="en-US"/>
            </w:rPr>
          </w:pPr>
          <w:sdt>
            <w:sdtPr>
              <w:rPr>
                <w:b/>
                <w:noProof/>
                <w:color w:val="548DD4" w:themeColor="text2" w:themeTint="99"/>
                <w:sz w:val="24"/>
                <w:szCs w:val="24"/>
                <w:lang w:val="en-US"/>
              </w:rPr>
              <w:tag w:val="TEXT;APPLICATION_NAME"/>
              <w:id w:val="308110684"/>
              <w:placeholder>
                <w:docPart w:val="1C3CB0CD8565412DB42347D4F9A52272"/>
              </w:placeholder>
              <w:showingPlcHdr/>
              <w:text/>
            </w:sdtPr>
            <w:sdtEndPr/>
            <w:sdtContent>
              <w:r w:rsidR="00947142" w:rsidRPr="0083566E">
                <w:rPr>
                  <w:b/>
                  <w:noProof/>
                  <w:color w:val="548DD4" w:themeColor="text2" w:themeTint="99"/>
                  <w:sz w:val="24"/>
                  <w:szCs w:val="24"/>
                  <w:lang w:val="en-US"/>
                </w:rPr>
                <w:t xml:space="preserve">     </w:t>
              </w:r>
            </w:sdtContent>
          </w:sdt>
        </w:p>
        <w:p w14:paraId="79E84F25" w14:textId="77777777" w:rsidR="00BC443C" w:rsidRPr="0083566E" w:rsidRDefault="00BC443C" w:rsidP="00BC443C">
          <w:pPr>
            <w:spacing w:after="0" w:line="240" w:lineRule="auto"/>
            <w:rPr>
              <w:noProof/>
              <w:lang w:val="en-US"/>
            </w:rPr>
          </w:pPr>
        </w:p>
        <w:p w14:paraId="60312A90" w14:textId="77777777" w:rsidR="00BC443C" w:rsidRPr="0083566E" w:rsidRDefault="00BC443C" w:rsidP="00BC443C">
          <w:pPr>
            <w:spacing w:after="0" w:line="240" w:lineRule="auto"/>
            <w:rPr>
              <w:noProof/>
              <w:lang w:val="en-US"/>
            </w:rPr>
          </w:pPr>
        </w:p>
        <w:p w14:paraId="593AB459" w14:textId="77777777" w:rsidR="00BC443C" w:rsidRPr="0083566E" w:rsidRDefault="00BC443C" w:rsidP="00BC443C">
          <w:pPr>
            <w:spacing w:after="0" w:line="240" w:lineRule="auto"/>
            <w:rPr>
              <w:noProof/>
              <w:lang w:val="en-US"/>
            </w:rPr>
          </w:pPr>
        </w:p>
        <w:p w14:paraId="3C259299" w14:textId="77777777" w:rsidR="00BC443C" w:rsidRPr="0083566E" w:rsidRDefault="00BC443C" w:rsidP="00BC443C">
          <w:pPr>
            <w:spacing w:after="0" w:line="240" w:lineRule="auto"/>
            <w:rPr>
              <w:noProof/>
              <w:lang w:val="en-US"/>
            </w:rPr>
          </w:pPr>
        </w:p>
        <w:p w14:paraId="0875D060" w14:textId="77777777" w:rsidR="00BC443C" w:rsidRPr="0083566E" w:rsidRDefault="00BC443C" w:rsidP="00BC443C">
          <w:pPr>
            <w:spacing w:after="0" w:line="240" w:lineRule="auto"/>
            <w:rPr>
              <w:noProof/>
              <w:lang w:val="en-US"/>
            </w:rPr>
          </w:pPr>
        </w:p>
        <w:p w14:paraId="2AC7AFB8" w14:textId="77777777" w:rsidR="0022704E" w:rsidRPr="0083566E" w:rsidRDefault="0022704E" w:rsidP="00BC443C">
          <w:pPr>
            <w:spacing w:after="0" w:line="240" w:lineRule="auto"/>
            <w:rPr>
              <w:b/>
              <w:noProof/>
              <w:lang w:val="en-US"/>
            </w:rPr>
          </w:pPr>
        </w:p>
        <w:p w14:paraId="49ACEC33" w14:textId="77777777" w:rsidR="00A45DD4" w:rsidRPr="0083566E" w:rsidRDefault="0022704E" w:rsidP="00947142">
          <w:pPr>
            <w:pStyle w:val="Heading2"/>
            <w:rPr>
              <w:noProof/>
            </w:rPr>
          </w:pPr>
          <w:bookmarkStart w:id="9" w:name="_Toc345608362"/>
          <w:r w:rsidRPr="0083566E">
            <w:rPr>
              <w:noProof/>
            </w:rPr>
            <w:t>Assessment Highlights</w:t>
          </w:r>
          <w:bookmarkEnd w:id="9"/>
        </w:p>
        <w:p w14:paraId="09EE4FE0" w14:textId="77777777" w:rsidR="00910D84" w:rsidRPr="0083566E" w:rsidRDefault="00B56B2A" w:rsidP="00D8400E">
          <w:pPr>
            <w:spacing w:after="0" w:line="240" w:lineRule="auto"/>
            <w:ind w:left="-720"/>
            <w:rPr>
              <w:noProof/>
              <w:lang w:val="en-US"/>
            </w:rPr>
          </w:pPr>
          <w:r>
            <w:rPr>
              <w:noProof/>
              <w:lang w:eastAsia="en-GB"/>
            </w:rPr>
            <w:pict w14:anchorId="0F42AAFF">
              <v:shape id="Text Box 18" o:spid="_x0000_s1032" type="#_x0000_t202" style="position:absolute;left:0;text-align:left;margin-left:5.85pt;margin-top:13.3pt;width:183.9pt;height:126.7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Im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znEQYcRJDz16pHuN7sQe+YmpzzioDNweBnDUeziHPluuargX1VeFuFi2hG/orZRibCmpIT/f3HTP&#10;rk44yoCsxw+ihjhkq4UF2jeyN8WDciBAhz49nXpjcqngMJjNomgGpgpsfuyl8LcxSHa8Pkil31HR&#10;I7PIsYTmW3iyu1fapEOyo4uJxkXJus4KoOMXB+A4nUBwuGpsJg3bzx8QeJWsktAJg3jlhF5ROLfl&#10;MnTi0p9HxaxYLgv/p4nrh1nL6ppyE+aoLT/8s94dVD6p4qQuJTpWGziTkpKb9bKTaEdA26X9HQpy&#10;5uZepmGLAFxeUPKD0LsLUqeMk7kTlmHkpHMvcTw/vUtjL0zDorykdM84/XdKaMxxGoHwLJ3fcvPs&#10;7zU3kvVMw/ToWJ/j5OREMqPBFa9tazVh3bQ+K4VJ/7kU0O5jo61ijUgnuer9em8fR2yiGzWvRf0E&#10;EpYCBAZihMkHi1bI7xiNMEVyrL5tiaQYde85PIPUD0MzduwmjOYBbOS5ZX1uIbwCqBxrjKblUk+j&#10;ajtItmkh0vTwuLiFp9MwK+rnrA4PDiaF5XaYamYUne+t1/PsXfwC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A4SWImuQIA&#10;AMMFAAAOAAAAAAAAAAAAAAAAAC4CAABkcnMvZTJvRG9jLnhtbFBLAQItABQABgAIAAAAIQAI20kK&#10;3QAAAAkBAAAPAAAAAAAAAAAAAAAAABMFAABkcnMvZG93bnJldi54bWxQSwUGAAAAAAQABADzAAAA&#10;HQYAAAAA&#10;" filled="f" stroked="f">
                <v:textbox>
                  <w:txbxContent>
                    <w:p w14:paraId="6698A053" w14:textId="77777777" w:rsidR="005F3783" w:rsidRPr="00947142" w:rsidRDefault="005F3783"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10921613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5F3783" w14:paraId="4CFA0C5A"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4B8CE9" w14:textId="77777777" w:rsidR="005F3783" w:rsidRPr="00BD137E" w:rsidRDefault="005F3783" w:rsidP="00A12407">
                                <w:pPr>
                                  <w:spacing w:after="0"/>
                                  <w:rPr>
                                    <w:sz w:val="20"/>
                                  </w:rPr>
                                </w:pPr>
                                <w:r w:rsidRPr="00BD137E">
                                  <w:rPr>
                                    <w:sz w:val="20"/>
                                  </w:rPr>
                                  <w:t>Name</w:t>
                                </w:r>
                              </w:p>
                            </w:tc>
                            <w:tc>
                              <w:tcPr>
                                <w:tcW w:w="1440" w:type="dxa"/>
                              </w:tcPr>
                              <w:p w14:paraId="55698AAE" w14:textId="77777777" w:rsidR="005F3783" w:rsidRPr="00BD137E" w:rsidRDefault="005F3783"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5F3783" w14:paraId="3FCD678E"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B8BC0D" w14:textId="77777777" w:rsidR="005F3783" w:rsidRPr="00BD137E" w:rsidRDefault="005F3783" w:rsidP="003D2BAA">
                                <w:pPr>
                                  <w:spacing w:after="0"/>
                                  <w:rPr>
                                    <w:sz w:val="20"/>
                                  </w:rPr>
                                </w:pPr>
                                <w:r w:rsidRPr="00BD137E">
                                  <w:rPr>
                                    <w:sz w:val="20"/>
                                  </w:rPr>
                                  <w:t xml:space="preserve">Critical Violations </w:t>
                                </w:r>
                              </w:p>
                            </w:tc>
                            <w:tc>
                              <w:tcPr>
                                <w:tcW w:w="1440" w:type="dxa"/>
                              </w:tcPr>
                              <w:p w14:paraId="5D131304" w14:textId="77777777"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5F3783" w14:paraId="3B4F0AF5"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460A8A07" w14:textId="77777777" w:rsidR="005F3783" w:rsidRPr="00BD137E" w:rsidRDefault="005F3783" w:rsidP="003D2BAA">
                                <w:pPr>
                                  <w:spacing w:after="0"/>
                                  <w:ind w:left="288"/>
                                  <w:rPr>
                                    <w:sz w:val="20"/>
                                  </w:rPr>
                                </w:pPr>
                                <w:r w:rsidRPr="00BD137E">
                                  <w:rPr>
                                    <w:sz w:val="20"/>
                                  </w:rPr>
                                  <w:t>per File</w:t>
                                </w:r>
                              </w:p>
                            </w:tc>
                            <w:tc>
                              <w:tcPr>
                                <w:tcW w:w="1440" w:type="dxa"/>
                              </w:tcPr>
                              <w:p w14:paraId="1D5E0769" w14:textId="77777777"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5F3783" w14:paraId="068DA4EA"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641B3D" w14:textId="77777777" w:rsidR="005F3783" w:rsidRPr="00BD137E" w:rsidRDefault="005F3783"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3575E2E1" w14:textId="77777777"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5F3783" w14:paraId="5A715372"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02FC49F4" w14:textId="77777777" w:rsidR="005F3783" w:rsidRPr="00BD137E" w:rsidRDefault="005F3783" w:rsidP="00FC2950">
                                <w:pPr>
                                  <w:spacing w:after="0"/>
                                  <w:rPr>
                                    <w:sz w:val="20"/>
                                  </w:rPr>
                                </w:pPr>
                                <w:r w:rsidRPr="00BD137E">
                                  <w:rPr>
                                    <w:sz w:val="20"/>
                                  </w:rPr>
                                  <w:t>Complex Objects</w:t>
                                </w:r>
                              </w:p>
                            </w:tc>
                            <w:tc>
                              <w:tcPr>
                                <w:tcW w:w="1440" w:type="dxa"/>
                              </w:tcPr>
                              <w:p w14:paraId="23ADB7CF" w14:textId="77777777" w:rsidR="005F3783" w:rsidRPr="00BD137E" w:rsidRDefault="005F3783"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5F3783" w14:paraId="732F3862"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89B25B0" w14:textId="77777777" w:rsidR="005F3783" w:rsidRPr="00BD137E" w:rsidRDefault="005F3783" w:rsidP="002A7157">
                                <w:pPr>
                                  <w:spacing w:after="0"/>
                                  <w:ind w:left="288"/>
                                  <w:rPr>
                                    <w:sz w:val="20"/>
                                  </w:rPr>
                                </w:pPr>
                                <w:r w:rsidRPr="00BD137E">
                                  <w:rPr>
                                    <w:sz w:val="20"/>
                                  </w:rPr>
                                  <w:t>with violations</w:t>
                                </w:r>
                              </w:p>
                            </w:tc>
                            <w:tc>
                              <w:tcPr>
                                <w:tcW w:w="1440" w:type="dxa"/>
                              </w:tcPr>
                              <w:p w14:paraId="0301B2A6" w14:textId="77777777" w:rsidR="005F3783" w:rsidRPr="00BD137E" w:rsidRDefault="005F3783"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7592FCA4" w14:textId="77777777" w:rsidR="005F3783" w:rsidRDefault="00B56B2A" w:rsidP="00DA5EF9"/>
                      </w:sdtContent>
                    </w:sdt>
                    <w:p w14:paraId="22F305DB" w14:textId="77777777" w:rsidR="005F3783" w:rsidRDefault="005F3783" w:rsidP="00DA5EF9"/>
                  </w:txbxContent>
                </v:textbox>
              </v:shape>
            </w:pict>
          </w:r>
          <w:r>
            <w:rPr>
              <w:noProof/>
              <w:lang w:eastAsia="en-GB"/>
            </w:rPr>
            <w:pict w14:anchorId="0BA6A0F4">
              <v:shape id="Text Box 19" o:spid="_x0000_s1033" type="#_x0000_t202" style="position:absolute;left:0;text-align:left;margin-left:235.85pt;margin-top:2.3pt;width:241.1pt;height:137.7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UAguw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iGAkaAc1emSjQXdyRGFi8zP0OgW1hx4UzQjvUGcXq+7vZflNIyFXDRVbdquUHBpGK/AvtD/9i68T&#10;jrYgm+GjrMAO3RnpgMZadTZ5kA4E6FCnp1NtrC8lPL4L5mGyAFEJsnBB4kXiqufT9Pi9V9q8Z7JD&#10;9pBhBcV38HR/r411h6ZHFWtNyIK3rSNAK549gOL0Asbhq5VZN1w9fyZBso7XMfFINF97JMhz77ZY&#10;EW9ehItZ/i5frfLwl7UbkrThVcWENXPkVkj+rHYHlk+sOLFLy5ZXFs66pNV2s2oV2lPgduGWSzpI&#10;zmr+czdcEiCWFyGFEQnuosQr5vHCIwWZeZDq2AvC5C6ZByQhefE8pHsu2L+HhIYMJ7NoNrHp7PSL&#10;2AK3XsdG044bmB4t7zIcn5Roajm4FpUrraG8nc4XqbDun1MB5T4W2jHWknSiqxk3o2uOxbERNrJ6&#10;AgorCQQDMsLkg0Mj1Q+MBpgiGdbfd1QxjNoPAtogCQmxY8ddyGwRwUVdSjaXEipKgMqwwWg6rsw0&#10;qna94tsGLE2NJ+QttE7NHaltj01eHRoOJoWL7TDV7Ci6vDut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D7qUAg&#10;uwIAAMMFAAAOAAAAAAAAAAAAAAAAAC4CAABkcnMvZTJvRG9jLnhtbFBLAQItABQABgAIAAAAIQDu&#10;x+1P3gAAAAkBAAAPAAAAAAAAAAAAAAAAABUFAABkcnMvZG93bnJldi54bWxQSwUGAAAAAAQABADz&#10;AAAAIAYAAAAA&#10;" filled="f" stroked="f">
                <v:textbox>
                  <w:txbxContent>
                    <w:sdt>
                      <w:sdtPr>
                        <w:rPr>
                          <w:b/>
                          <w:smallCaps/>
                          <w:color w:val="943634" w:themeColor="accent2" w:themeShade="BF"/>
                        </w:rPr>
                        <w:tag w:val="TABLE;TOP_CRITICAL_VIOLATIONS;COUNT=10,BC-ID=60017"/>
                        <w:id w:val="1837575525"/>
                      </w:sdtPr>
                      <w:sdtEndPr>
                        <w:rPr>
                          <w:b w:val="0"/>
                          <w:smallCaps w:val="0"/>
                          <w:sz w:val="14"/>
                          <w:szCs w:val="16"/>
                        </w:rPr>
                      </w:sdtEndPr>
                      <w:sdtContent>
                        <w:p w14:paraId="583EEA9B" w14:textId="77777777" w:rsidR="005F3783" w:rsidRPr="000D60EC" w:rsidRDefault="005F3783" w:rsidP="00BD137E">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528"/>
                            <w:gridCol w:w="180"/>
                            <w:gridCol w:w="990"/>
                          </w:tblGrid>
                          <w:tr w:rsidR="005F3783" w:rsidRPr="001F169D" w14:paraId="5221AAE7" w14:textId="77777777" w:rsidTr="00D4583B">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28" w:type="dxa"/>
                              </w:tcPr>
                              <w:p w14:paraId="00BB1E3E" w14:textId="77777777" w:rsidR="005F3783" w:rsidRPr="001F169D" w:rsidRDefault="005F3783" w:rsidP="00BF5D1A">
                                <w:pPr>
                                  <w:spacing w:after="0"/>
                                  <w:rPr>
                                    <w:sz w:val="20"/>
                                    <w:szCs w:val="20"/>
                                  </w:rPr>
                                </w:pPr>
                                <w:r w:rsidRPr="001F169D">
                                  <w:rPr>
                                    <w:sz w:val="20"/>
                                    <w:szCs w:val="20"/>
                                  </w:rPr>
                                  <w:t>Rules</w:t>
                                </w:r>
                              </w:p>
                            </w:tc>
                            <w:tc>
                              <w:tcPr>
                                <w:tcW w:w="1170" w:type="dxa"/>
                                <w:gridSpan w:val="2"/>
                              </w:tcPr>
                              <w:p w14:paraId="2583F383" w14:textId="77777777" w:rsidR="005F3783" w:rsidRPr="001F169D" w:rsidRDefault="005F3783" w:rsidP="00D4583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5F3783" w:rsidRPr="000D60EC" w14:paraId="4D02A683" w14:textId="77777777"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70A63BBD" w14:textId="77777777" w:rsidR="005F3783" w:rsidRPr="008E4FA2" w:rsidRDefault="005F3783" w:rsidP="00BF5D1A">
                                <w:pPr>
                                  <w:spacing w:after="0"/>
                                  <w:ind w:left="144"/>
                                  <w:rPr>
                                    <w:sz w:val="14"/>
                                    <w:szCs w:val="16"/>
                                  </w:rPr>
                                </w:pPr>
                                <w:r>
                                  <w:rPr>
                                    <w:sz w:val="14"/>
                                    <w:szCs w:val="16"/>
                                  </w:rPr>
                                  <w:t>Rule 1</w:t>
                                </w:r>
                              </w:p>
                            </w:tc>
                            <w:tc>
                              <w:tcPr>
                                <w:tcW w:w="990" w:type="dxa"/>
                                <w:vAlign w:val="bottom"/>
                              </w:tcPr>
                              <w:p w14:paraId="344EC5AF" w14:textId="77777777"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14:paraId="3F64076C" w14:textId="77777777"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79BAC48E" w14:textId="77777777" w:rsidR="005F3783" w:rsidRPr="008E4FA2" w:rsidRDefault="005F3783" w:rsidP="00BF5D1A">
                                <w:pPr>
                                  <w:spacing w:after="0"/>
                                  <w:ind w:left="144"/>
                                  <w:rPr>
                                    <w:sz w:val="14"/>
                                    <w:szCs w:val="16"/>
                                  </w:rPr>
                                </w:pPr>
                                <w:r>
                                  <w:rPr>
                                    <w:sz w:val="14"/>
                                    <w:szCs w:val="16"/>
                                  </w:rPr>
                                  <w:t>Rule 2</w:t>
                                </w:r>
                              </w:p>
                            </w:tc>
                            <w:tc>
                              <w:tcPr>
                                <w:tcW w:w="990" w:type="dxa"/>
                                <w:vAlign w:val="bottom"/>
                              </w:tcPr>
                              <w:p w14:paraId="0D137B0B" w14:textId="77777777"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14:paraId="334E8B33" w14:textId="77777777"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7B7D9D70" w14:textId="77777777" w:rsidR="005F3783" w:rsidRPr="008E4FA2" w:rsidRDefault="005F3783" w:rsidP="00BF5D1A">
                                <w:pPr>
                                  <w:spacing w:after="0"/>
                                  <w:ind w:left="144"/>
                                  <w:rPr>
                                    <w:sz w:val="14"/>
                                    <w:szCs w:val="16"/>
                                  </w:rPr>
                                </w:pPr>
                                <w:r>
                                  <w:rPr>
                                    <w:sz w:val="14"/>
                                    <w:szCs w:val="16"/>
                                  </w:rPr>
                                  <w:t>Rule 3</w:t>
                                </w:r>
                              </w:p>
                            </w:tc>
                            <w:tc>
                              <w:tcPr>
                                <w:tcW w:w="990" w:type="dxa"/>
                                <w:vAlign w:val="bottom"/>
                              </w:tcPr>
                              <w:p w14:paraId="1D0DBE69" w14:textId="77777777"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14:paraId="3E80FA1A" w14:textId="77777777"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673F0130" w14:textId="77777777" w:rsidR="005F3783" w:rsidRPr="008E4FA2" w:rsidRDefault="005F3783" w:rsidP="00BF5D1A">
                                <w:pPr>
                                  <w:spacing w:after="0"/>
                                  <w:ind w:left="144"/>
                                  <w:rPr>
                                    <w:sz w:val="14"/>
                                    <w:szCs w:val="16"/>
                                  </w:rPr>
                                </w:pPr>
                                <w:r>
                                  <w:rPr>
                                    <w:sz w:val="14"/>
                                    <w:szCs w:val="16"/>
                                  </w:rPr>
                                  <w:t>Rule 4</w:t>
                                </w:r>
                              </w:p>
                            </w:tc>
                            <w:tc>
                              <w:tcPr>
                                <w:tcW w:w="990" w:type="dxa"/>
                                <w:vAlign w:val="bottom"/>
                              </w:tcPr>
                              <w:p w14:paraId="771D6A39" w14:textId="77777777"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14:paraId="3500E168" w14:textId="77777777"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750798C6" w14:textId="77777777" w:rsidR="005F3783" w:rsidRPr="008E4FA2" w:rsidRDefault="005F3783" w:rsidP="00BF5D1A">
                                <w:pPr>
                                  <w:spacing w:after="0"/>
                                  <w:ind w:left="144"/>
                                  <w:rPr>
                                    <w:sz w:val="14"/>
                                    <w:szCs w:val="16"/>
                                  </w:rPr>
                                </w:pPr>
                                <w:r>
                                  <w:rPr>
                                    <w:sz w:val="14"/>
                                    <w:szCs w:val="16"/>
                                  </w:rPr>
                                  <w:t>Rule 5</w:t>
                                </w:r>
                              </w:p>
                            </w:tc>
                            <w:tc>
                              <w:tcPr>
                                <w:tcW w:w="990" w:type="dxa"/>
                                <w:vAlign w:val="bottom"/>
                              </w:tcPr>
                              <w:p w14:paraId="3F7CE242" w14:textId="77777777"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14:paraId="5B37D4B6" w14:textId="77777777"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7DD42E0A" w14:textId="77777777" w:rsidR="005F3783" w:rsidRPr="008E4FA2" w:rsidRDefault="005F3783" w:rsidP="00BF5D1A">
                                <w:pPr>
                                  <w:spacing w:after="0"/>
                                  <w:ind w:left="144"/>
                                  <w:rPr>
                                    <w:sz w:val="14"/>
                                    <w:szCs w:val="16"/>
                                  </w:rPr>
                                </w:pPr>
                                <w:r>
                                  <w:rPr>
                                    <w:sz w:val="14"/>
                                    <w:szCs w:val="16"/>
                                  </w:rPr>
                                  <w:t>Rule 6</w:t>
                                </w:r>
                              </w:p>
                            </w:tc>
                            <w:tc>
                              <w:tcPr>
                                <w:tcW w:w="990" w:type="dxa"/>
                                <w:vAlign w:val="bottom"/>
                              </w:tcPr>
                              <w:p w14:paraId="4FF73EFA" w14:textId="77777777"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14:paraId="41834FA1" w14:textId="77777777"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07E8266F" w14:textId="77777777" w:rsidR="005F3783" w:rsidRPr="008E4FA2" w:rsidRDefault="005F3783" w:rsidP="00BF5D1A">
                                <w:pPr>
                                  <w:spacing w:after="0"/>
                                  <w:ind w:left="144"/>
                                  <w:rPr>
                                    <w:sz w:val="14"/>
                                    <w:szCs w:val="16"/>
                                  </w:rPr>
                                </w:pPr>
                                <w:r>
                                  <w:rPr>
                                    <w:sz w:val="14"/>
                                    <w:szCs w:val="16"/>
                                  </w:rPr>
                                  <w:t>Rule 7</w:t>
                                </w:r>
                              </w:p>
                            </w:tc>
                            <w:tc>
                              <w:tcPr>
                                <w:tcW w:w="990" w:type="dxa"/>
                                <w:vAlign w:val="bottom"/>
                              </w:tcPr>
                              <w:p w14:paraId="70171B68" w14:textId="77777777"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14:paraId="00EE9E85" w14:textId="77777777"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6592AE39" w14:textId="77777777" w:rsidR="005F3783" w:rsidRPr="008E4FA2" w:rsidRDefault="005F3783" w:rsidP="00BF5D1A">
                                <w:pPr>
                                  <w:spacing w:after="0"/>
                                  <w:ind w:left="144"/>
                                  <w:rPr>
                                    <w:sz w:val="14"/>
                                    <w:szCs w:val="16"/>
                                  </w:rPr>
                                </w:pPr>
                                <w:r>
                                  <w:rPr>
                                    <w:sz w:val="14"/>
                                    <w:szCs w:val="16"/>
                                  </w:rPr>
                                  <w:t>Rule 8</w:t>
                                </w:r>
                              </w:p>
                            </w:tc>
                            <w:tc>
                              <w:tcPr>
                                <w:tcW w:w="990" w:type="dxa"/>
                                <w:vAlign w:val="bottom"/>
                              </w:tcPr>
                              <w:p w14:paraId="4732BFA3" w14:textId="77777777"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5F3783" w:rsidRPr="000D60EC" w14:paraId="25534A1D" w14:textId="77777777" w:rsidTr="00D4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5D4400AC" w14:textId="77777777" w:rsidR="005F3783" w:rsidRPr="008E4FA2" w:rsidRDefault="005F3783" w:rsidP="00BF5D1A">
                                <w:pPr>
                                  <w:spacing w:after="0"/>
                                  <w:ind w:left="144"/>
                                  <w:rPr>
                                    <w:sz w:val="14"/>
                                    <w:szCs w:val="16"/>
                                  </w:rPr>
                                </w:pPr>
                                <w:r>
                                  <w:rPr>
                                    <w:sz w:val="14"/>
                                    <w:szCs w:val="16"/>
                                  </w:rPr>
                                  <w:t>Rule 9</w:t>
                                </w:r>
                              </w:p>
                            </w:tc>
                            <w:tc>
                              <w:tcPr>
                                <w:tcW w:w="990" w:type="dxa"/>
                                <w:vAlign w:val="bottom"/>
                              </w:tcPr>
                              <w:p w14:paraId="14DAB4B5" w14:textId="77777777" w:rsidR="005F3783" w:rsidRPr="008E4FA2" w:rsidRDefault="005F3783" w:rsidP="0000060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5F3783" w:rsidRPr="000D60EC" w14:paraId="1CB35ADA" w14:textId="77777777" w:rsidTr="00D4583B">
                            <w:tc>
                              <w:tcPr>
                                <w:cnfStyle w:val="001000000000" w:firstRow="0" w:lastRow="0" w:firstColumn="1" w:lastColumn="0" w:oddVBand="0" w:evenVBand="0" w:oddHBand="0" w:evenHBand="0" w:firstRowFirstColumn="0" w:firstRowLastColumn="0" w:lastRowFirstColumn="0" w:lastRowLastColumn="0"/>
                                <w:tcW w:w="3708" w:type="dxa"/>
                                <w:gridSpan w:val="2"/>
                                <w:vAlign w:val="bottom"/>
                              </w:tcPr>
                              <w:p w14:paraId="074F0385" w14:textId="77777777" w:rsidR="005F3783" w:rsidRPr="008E4FA2" w:rsidRDefault="005F3783" w:rsidP="00BF5D1A">
                                <w:pPr>
                                  <w:spacing w:after="0"/>
                                  <w:ind w:left="144"/>
                                  <w:rPr>
                                    <w:sz w:val="14"/>
                                    <w:szCs w:val="16"/>
                                  </w:rPr>
                                </w:pPr>
                                <w:r>
                                  <w:rPr>
                                    <w:sz w:val="14"/>
                                    <w:szCs w:val="16"/>
                                  </w:rPr>
                                  <w:t>Rule 10</w:t>
                                </w:r>
                              </w:p>
                            </w:tc>
                            <w:tc>
                              <w:tcPr>
                                <w:tcW w:w="990" w:type="dxa"/>
                                <w:vAlign w:val="bottom"/>
                              </w:tcPr>
                              <w:p w14:paraId="7D46B5A4" w14:textId="77777777" w:rsidR="005F3783" w:rsidRPr="008E4FA2" w:rsidRDefault="005F3783" w:rsidP="0000060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14:paraId="27B123DB" w14:textId="77777777" w:rsidR="005F3783" w:rsidRPr="00FD4C4F" w:rsidRDefault="005F3783" w:rsidP="00BD137E">
                      <w:pPr>
                        <w:spacing w:after="60" w:line="240" w:lineRule="auto"/>
                        <w:ind w:left="-90"/>
                        <w:rPr>
                          <w:b/>
                          <w:smallCaps/>
                          <w:color w:val="17365D" w:themeColor="text2" w:themeShade="BF"/>
                          <w:sz w:val="14"/>
                        </w:rPr>
                      </w:pPr>
                    </w:p>
                    <w:p w14:paraId="51B9470C" w14:textId="77777777" w:rsidR="005F3783" w:rsidRDefault="005F3783" w:rsidP="00BD137E"/>
                  </w:txbxContent>
                </v:textbox>
              </v:shape>
            </w:pict>
          </w:r>
          <w:r>
            <w:rPr>
              <w:noProof/>
              <w:lang w:eastAsia="en-GB"/>
            </w:rPr>
            <w:pict w14:anchorId="1279597B">
              <v:roundrect id="AutoShape 2" o:spid="_x0000_s1035" style="position:absolute;left:0;text-align:left;margin-left:-13.95pt;margin-top:4.55pt;width:510.5pt;height:135.45pt;z-index:25169151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EC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Il&#10;TaeUaNZCja533mBokgZ++s4VcO2hu7cBoevuDP/iiDY3NdNbeW2t6WvJBGSVhPvR2YNgOHhKNv0b&#10;I8A7A+9I1b6ybXAIJJA9VuTpWBG594TD5jxbTqczKByHs2SRxmkywxisODzvrPOvpGlJWJTUmp0W&#10;76HuGIM93jmPdREjOCY+U1K1DVT5kTUkz2bZ6HC8G7Hi4BLhmkaJtWoaNIIs5U1jCbwFKJxL7VOM&#10;1OxawDfsgzDjUVqwDQIctpeHbQiBAg+egC+wToM0OoTSJgQNdLJi2JEo5xGP2XlpH2rRE6EC7Oks&#10;TxMKBmg7XYRAQBprttCU3FtKrPGflK+xrIFlRGO3myOWZRy+kYqjdwx/FhgqM6YQaoQS/54naRa/&#10;SPPJer5cTLJ1Npvki3g5iZP8RT6Pszy7Xf8IIZOsqJUQUt8pLQ/tlmR/J+ex8YdGwYYjfUnzWTob&#10;0Jxy6E6hIRsHaGdUo1hwBAQBv9QC156pZlhH5xkPbOxBUFCUAxEo96DwoVM2RjyB2oFvlDSMRljU&#10;xn6jpIcxU1L3dcespKR5raFj8iTLwlxCI5uBwqFWpyeb0xOmObgqqYfa4vLGD7Ns11m1rSFSglxo&#10;E3q4Uv7QjkNWkHdoRxgliGAce2FWndp469dwXv0EAAD//wMAUEsDBBQABgAIAAAAIQBZN6Oa4AAA&#10;AAkBAAAPAAAAZHJzL2Rvd25yZXYueG1sTI9RS8MwFIXfBf9DuIJvW7IOZlt7O8pgL4LIpoi+Zc21&#10;KTZJSbK1/nuzJ307l3M457vVdjYDu5APvbMIq6UARrZ1qrcdwtvrfpEDC1FaJQdnCeGHAmzr25tK&#10;lspN9kCXY+xYKrGhlAg6xrHkPLSajAxLN5JN3pfzRsZ0+o4rL6dUbgaeCbHhRvY2LWg50k5T+308&#10;G4T1x95teheen7T3Tb77nF6G9wbx/m5uHoFFmuNfGK74CR3qxHRyZ6sCGxAW2UORogjFCljyi2Kd&#10;xAkhy4UAXlf8/wf1LwAAAP//AwBQSwECLQAUAAYACAAAACEAtoM4kv4AAADhAQAAEwAAAAAAAAAA&#10;AAAAAAAAAAAAW0NvbnRlbnRfVHlwZXNdLnhtbFBLAQItABQABgAIAAAAIQA4/SH/1gAAAJQBAAAL&#10;AAAAAAAAAAAAAAAAAC8BAABfcmVscy8ucmVsc1BLAQItABQABgAIAAAAIQBBNZEC6QIAAOQFAAAO&#10;AAAAAAAAAAAAAAAAAC4CAABkcnMvZTJvRG9jLnhtbFBLAQItABQABgAIAAAAIQBZN6Oa4AAAAAkB&#10;AAAPAAAAAAAAAAAAAAAAAEMFAABkcnMvZG93bnJldi54bWxQSwUGAAAAAAQABADzAAAAUAYAAAAA&#10;" fillcolor="#f2dbdb [661]" stroked="f">
                <v:shadow on="t"/>
              </v:roundrect>
            </w:pict>
          </w:r>
        </w:p>
        <w:p w14:paraId="167AF4B5" w14:textId="77777777" w:rsidR="009D5D9D" w:rsidRPr="0083566E" w:rsidRDefault="009D5D9D" w:rsidP="00D8400E">
          <w:pPr>
            <w:spacing w:after="0" w:line="240" w:lineRule="auto"/>
            <w:ind w:left="-720"/>
            <w:rPr>
              <w:noProof/>
              <w:lang w:val="en-US"/>
            </w:rPr>
          </w:pPr>
        </w:p>
        <w:p w14:paraId="060A7D4D" w14:textId="77777777" w:rsidR="00DA5EF9" w:rsidRPr="0083566E" w:rsidRDefault="00DA5EF9" w:rsidP="00D8400E">
          <w:pPr>
            <w:spacing w:after="0" w:line="240" w:lineRule="auto"/>
            <w:ind w:left="-720"/>
            <w:rPr>
              <w:noProof/>
              <w:lang w:val="en-US"/>
            </w:rPr>
          </w:pPr>
        </w:p>
        <w:p w14:paraId="5B75B9A1" w14:textId="77777777" w:rsidR="00DA5EF9" w:rsidRPr="0083566E" w:rsidRDefault="00DA5EF9" w:rsidP="00D8400E">
          <w:pPr>
            <w:spacing w:after="0" w:line="240" w:lineRule="auto"/>
            <w:ind w:left="-720"/>
            <w:rPr>
              <w:noProof/>
              <w:lang w:val="en-US"/>
            </w:rPr>
          </w:pPr>
        </w:p>
        <w:p w14:paraId="4E5F3A57" w14:textId="77777777" w:rsidR="00DA5EF9" w:rsidRPr="0083566E" w:rsidRDefault="00DA5EF9" w:rsidP="00D8400E">
          <w:pPr>
            <w:spacing w:after="0" w:line="240" w:lineRule="auto"/>
            <w:ind w:left="-720"/>
            <w:rPr>
              <w:noProof/>
              <w:lang w:val="en-US"/>
            </w:rPr>
          </w:pPr>
        </w:p>
        <w:p w14:paraId="364E082D" w14:textId="77777777" w:rsidR="00DA5EF9" w:rsidRPr="0083566E" w:rsidRDefault="00DA5EF9" w:rsidP="00D8400E">
          <w:pPr>
            <w:spacing w:after="0" w:line="240" w:lineRule="auto"/>
            <w:ind w:left="-720"/>
            <w:rPr>
              <w:noProof/>
              <w:lang w:val="en-US"/>
            </w:rPr>
          </w:pPr>
        </w:p>
        <w:p w14:paraId="6A9C87C1" w14:textId="77777777" w:rsidR="00DA5EF9" w:rsidRPr="0083566E" w:rsidRDefault="00DA5EF9" w:rsidP="00D8400E">
          <w:pPr>
            <w:spacing w:after="0" w:line="240" w:lineRule="auto"/>
            <w:ind w:left="-720"/>
            <w:rPr>
              <w:noProof/>
              <w:lang w:val="en-US"/>
            </w:rPr>
          </w:pPr>
        </w:p>
        <w:p w14:paraId="1210D60D" w14:textId="77777777" w:rsidR="00DA5EF9" w:rsidRPr="0083566E" w:rsidRDefault="00DA5EF9" w:rsidP="00D8400E">
          <w:pPr>
            <w:spacing w:after="0" w:line="240" w:lineRule="auto"/>
            <w:ind w:left="-720"/>
            <w:rPr>
              <w:noProof/>
              <w:lang w:val="en-US"/>
            </w:rPr>
          </w:pPr>
        </w:p>
        <w:p w14:paraId="2AF06985" w14:textId="77777777" w:rsidR="00DA5EF9" w:rsidRPr="0083566E" w:rsidRDefault="00DA5EF9" w:rsidP="00D8400E">
          <w:pPr>
            <w:spacing w:after="0" w:line="240" w:lineRule="auto"/>
            <w:ind w:left="-720"/>
            <w:rPr>
              <w:noProof/>
              <w:lang w:val="en-US"/>
            </w:rPr>
          </w:pPr>
        </w:p>
        <w:p w14:paraId="640CE104" w14:textId="77777777" w:rsidR="00DA5EF9" w:rsidRPr="0083566E" w:rsidRDefault="00DA5EF9" w:rsidP="00D8400E">
          <w:pPr>
            <w:spacing w:after="0" w:line="240" w:lineRule="auto"/>
            <w:ind w:left="-720"/>
            <w:rPr>
              <w:noProof/>
              <w:lang w:val="en-US"/>
            </w:rPr>
          </w:pPr>
        </w:p>
        <w:p w14:paraId="5D213E27" w14:textId="77777777" w:rsidR="00DA5EF9" w:rsidRPr="0083566E" w:rsidRDefault="00DA5EF9" w:rsidP="00D8400E">
          <w:pPr>
            <w:spacing w:after="0" w:line="240" w:lineRule="auto"/>
            <w:ind w:left="-720"/>
            <w:rPr>
              <w:noProof/>
              <w:lang w:val="en-US"/>
            </w:rPr>
          </w:pPr>
        </w:p>
        <w:p w14:paraId="5F5A46FE" w14:textId="77777777" w:rsidR="00B663E8" w:rsidRPr="0083566E" w:rsidRDefault="00B56B2A" w:rsidP="00B663E8">
          <w:pPr>
            <w:spacing w:after="0" w:line="240" w:lineRule="auto"/>
            <w:rPr>
              <w:noProof/>
              <w:lang w:val="en-US"/>
            </w:rPr>
          </w:pPr>
        </w:p>
      </w:sdtContent>
    </w:sdt>
    <w:p w14:paraId="25625C89" w14:textId="77777777" w:rsidR="00BD137E" w:rsidRPr="0083566E" w:rsidRDefault="00BD137E" w:rsidP="00B663E8">
      <w:pPr>
        <w:spacing w:after="0" w:line="240" w:lineRule="auto"/>
        <w:rPr>
          <w:noProof/>
          <w:lang w:val="en-US"/>
        </w:rPr>
      </w:pPr>
    </w:p>
    <w:p w14:paraId="4984BA94" w14:textId="77777777" w:rsidR="00BD137E" w:rsidRPr="0083566E" w:rsidRDefault="00BD137E" w:rsidP="00B663E8">
      <w:pPr>
        <w:spacing w:after="0" w:line="240" w:lineRule="auto"/>
        <w:rPr>
          <w:noProof/>
          <w:lang w:val="en-US"/>
        </w:rPr>
      </w:pPr>
    </w:p>
    <w:p w14:paraId="03F68C32" w14:textId="77777777" w:rsidR="0075006F" w:rsidRPr="0083566E" w:rsidRDefault="0075006F">
      <w:pPr>
        <w:spacing w:after="0" w:line="240" w:lineRule="auto"/>
        <w:rPr>
          <w:noProof/>
          <w:lang w:val="en-US"/>
        </w:rPr>
      </w:pPr>
    </w:p>
    <w:p w14:paraId="246D1822" w14:textId="77777777" w:rsidR="00C62098" w:rsidRPr="0083566E" w:rsidRDefault="00C62098" w:rsidP="00C62098">
      <w:pPr>
        <w:pStyle w:val="Heading1"/>
        <w:rPr>
          <w:noProof/>
        </w:rPr>
      </w:pPr>
      <w:bookmarkStart w:id="10" w:name="_Toc306010820"/>
      <w:bookmarkStart w:id="11" w:name="_Toc345608363"/>
      <w:r w:rsidRPr="0083566E">
        <w:rPr>
          <w:noProof/>
        </w:rPr>
        <w:lastRenderedPageBreak/>
        <w:t>Measures of Security</w:t>
      </w:r>
      <w:bookmarkEnd w:id="10"/>
      <w:bookmarkEnd w:id="11"/>
    </w:p>
    <w:p w14:paraId="08438C26" w14:textId="77777777"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rFonts w:asciiTheme="minorHAnsi" w:hAnsiTheme="minorHAnsi"/>
          <w:b w:val="0"/>
          <w:bCs w:val="0"/>
          <w:noProof/>
          <w:color w:val="auto"/>
          <w:sz w:val="20"/>
          <w:szCs w:val="20"/>
          <w:lang w:val="en-US"/>
        </w:rPr>
        <w:tag w:val="TABLE;CRITERIA_GRADE;PAR=60016"/>
        <w:id w:val="91613370"/>
      </w:sdtPr>
      <w:sdtEndPr>
        <w:rPr>
          <w:sz w:val="18"/>
          <w:szCs w:val="18"/>
        </w:rPr>
      </w:sdtEndPr>
      <w:sdtContent>
        <w:tbl>
          <w:tblPr>
            <w:tblStyle w:val="LightShading-Accent11"/>
            <w:tblW w:w="5000" w:type="pct"/>
            <w:tblLook w:val="04A0" w:firstRow="1" w:lastRow="0" w:firstColumn="1" w:lastColumn="0" w:noHBand="0" w:noVBand="1"/>
          </w:tblPr>
          <w:tblGrid>
            <w:gridCol w:w="6569"/>
            <w:gridCol w:w="1100"/>
            <w:gridCol w:w="1573"/>
          </w:tblGrid>
          <w:tr w:rsidR="00955454" w:rsidRPr="00955454" w14:paraId="2DBA9CD0" w14:textId="77777777" w:rsidTr="007E525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tcPr>
              <w:p w14:paraId="22643F56" w14:textId="77777777" w:rsidR="002A0FE6" w:rsidRPr="00955454" w:rsidRDefault="002A0FE6" w:rsidP="007A29F3">
                <w:pPr>
                  <w:spacing w:after="0"/>
                  <w:ind w:firstLineChars="100" w:firstLine="200"/>
                  <w:rPr>
                    <w:rFonts w:asciiTheme="minorHAnsi" w:hAnsiTheme="minorHAnsi"/>
                    <w:bCs w:val="0"/>
                    <w:noProof/>
                    <w:sz w:val="20"/>
                    <w:szCs w:val="20"/>
                    <w:lang w:val="en-US"/>
                  </w:rPr>
                </w:pPr>
                <w:r w:rsidRPr="00955454">
                  <w:rPr>
                    <w:rFonts w:asciiTheme="minorHAnsi" w:hAnsiTheme="minorHAnsi"/>
                    <w:bCs w:val="0"/>
                    <w:noProof/>
                    <w:sz w:val="20"/>
                    <w:szCs w:val="20"/>
                    <w:lang w:val="en-US"/>
                  </w:rPr>
                  <w:t>Technical Criteria Name</w:t>
                </w:r>
              </w:p>
            </w:tc>
            <w:tc>
              <w:tcPr>
                <w:tcW w:w="595" w:type="pct"/>
              </w:tcPr>
              <w:p w14:paraId="7ADE7C30" w14:textId="77777777"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Grade</w:t>
                </w:r>
              </w:p>
            </w:tc>
            <w:tc>
              <w:tcPr>
                <w:tcW w:w="851" w:type="pct"/>
              </w:tcPr>
              <w:p w14:paraId="444F353F" w14:textId="77777777" w:rsidR="002A0FE6" w:rsidRPr="00955454" w:rsidRDefault="002A0FE6" w:rsidP="00955454">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955454">
                  <w:rPr>
                    <w:rFonts w:asciiTheme="minorHAnsi" w:hAnsiTheme="minorHAnsi"/>
                    <w:noProof/>
                    <w:sz w:val="20"/>
                    <w:szCs w:val="20"/>
                    <w:lang w:val="en-US"/>
                  </w:rPr>
                  <w:t>Evolution</w:t>
                </w:r>
              </w:p>
            </w:tc>
          </w:tr>
          <w:tr w:rsidR="00955454" w:rsidRPr="00955454" w14:paraId="2F5AE78D"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6B1E92C1"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Multi-Layers and Data Access</w:t>
                </w:r>
              </w:p>
            </w:tc>
            <w:tc>
              <w:tcPr>
                <w:tcW w:w="595" w:type="pct"/>
              </w:tcPr>
              <w:p w14:paraId="0EF0E2FD"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851" w:type="pct"/>
              </w:tcPr>
              <w:p w14:paraId="4A40B48A"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2B0E8137"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4D71E8C2"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Object-level Dependencies</w:t>
                </w:r>
              </w:p>
            </w:tc>
            <w:tc>
              <w:tcPr>
                <w:tcW w:w="595" w:type="pct"/>
              </w:tcPr>
              <w:p w14:paraId="25FB40D5"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851" w:type="pct"/>
              </w:tcPr>
              <w:p w14:paraId="32F2E380"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007B4DF4"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667FDB0B"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OS and Platform Independence</w:t>
                </w:r>
              </w:p>
            </w:tc>
            <w:tc>
              <w:tcPr>
                <w:tcW w:w="595" w:type="pct"/>
              </w:tcPr>
              <w:p w14:paraId="52031A73"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851" w:type="pct"/>
              </w:tcPr>
              <w:p w14:paraId="5C1A855E"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6EA4EF3B"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156A4536"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Architecture – Reuse</w:t>
                </w:r>
              </w:p>
            </w:tc>
            <w:tc>
              <w:tcPr>
                <w:tcW w:w="595" w:type="pct"/>
              </w:tcPr>
              <w:p w14:paraId="28EDEB9B"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851" w:type="pct"/>
              </w:tcPr>
              <w:p w14:paraId="4A74671F"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13CB5C9A"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487AA038"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Algorithmic and Control Structure Complexity</w:t>
                </w:r>
              </w:p>
            </w:tc>
            <w:tc>
              <w:tcPr>
                <w:tcW w:w="595" w:type="pct"/>
              </w:tcPr>
              <w:p w14:paraId="236172DD"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851" w:type="pct"/>
              </w:tcPr>
              <w:p w14:paraId="6C805F0D"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54F1E5AB"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7BAC428E"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Dynamic Instantiation</w:t>
                </w:r>
              </w:p>
            </w:tc>
            <w:tc>
              <w:tcPr>
                <w:tcW w:w="595" w:type="pct"/>
              </w:tcPr>
              <w:p w14:paraId="1A822DC9"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851" w:type="pct"/>
              </w:tcPr>
              <w:p w14:paraId="0F233697"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5F4D2BBB"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5F04AE68"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OO Inheritance and Polymorphism</w:t>
                </w:r>
              </w:p>
            </w:tc>
            <w:tc>
              <w:tcPr>
                <w:tcW w:w="595" w:type="pct"/>
              </w:tcPr>
              <w:p w14:paraId="51A3AB17"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851" w:type="pct"/>
              </w:tcPr>
              <w:p w14:paraId="0EE76CFF"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73E5301F"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2E938E82"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Complexity - SQL Queries</w:t>
                </w:r>
              </w:p>
            </w:tc>
            <w:tc>
              <w:tcPr>
                <w:tcW w:w="595" w:type="pct"/>
              </w:tcPr>
              <w:p w14:paraId="6DCEE871"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3.45</w:t>
                </w:r>
              </w:p>
            </w:tc>
            <w:tc>
              <w:tcPr>
                <w:tcW w:w="851" w:type="pct"/>
              </w:tcPr>
              <w:p w14:paraId="35B82160"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3F3232A7"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3A7403B5"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Dead code (static)</w:t>
                </w:r>
              </w:p>
            </w:tc>
            <w:tc>
              <w:tcPr>
                <w:tcW w:w="595" w:type="pct"/>
              </w:tcPr>
              <w:p w14:paraId="0FBF06B5"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2.3</w:t>
                </w:r>
              </w:p>
            </w:tc>
            <w:tc>
              <w:tcPr>
                <w:tcW w:w="851" w:type="pct"/>
              </w:tcPr>
              <w:p w14:paraId="2E70F9F7"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3B3C12B4"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03CDF3CF"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Error and Exception Handling</w:t>
                </w:r>
              </w:p>
            </w:tc>
            <w:tc>
              <w:tcPr>
                <w:tcW w:w="595" w:type="pct"/>
              </w:tcPr>
              <w:p w14:paraId="0F0EF616"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3.5</w:t>
                </w:r>
              </w:p>
            </w:tc>
            <w:tc>
              <w:tcPr>
                <w:tcW w:w="851" w:type="pct"/>
              </w:tcPr>
              <w:p w14:paraId="4C037213"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7A877C5E"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0AA64807"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OO Inheritance and Polymorphism</w:t>
                </w:r>
              </w:p>
            </w:tc>
            <w:tc>
              <w:tcPr>
                <w:tcW w:w="595" w:type="pct"/>
              </w:tcPr>
              <w:p w14:paraId="2825F6B5"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851" w:type="pct"/>
              </w:tcPr>
              <w:p w14:paraId="53764024"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2686DF02"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3ABB1371"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Structuredness</w:t>
                </w:r>
              </w:p>
            </w:tc>
            <w:tc>
              <w:tcPr>
                <w:tcW w:w="595" w:type="pct"/>
              </w:tcPr>
              <w:p w14:paraId="35E5A21B"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2.2</w:t>
                </w:r>
              </w:p>
            </w:tc>
            <w:tc>
              <w:tcPr>
                <w:tcW w:w="851" w:type="pct"/>
              </w:tcPr>
              <w:p w14:paraId="4588A74C"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28B45918"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1F2625BF"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Programming Practices - Unexpected Behaviour</w:t>
                </w:r>
              </w:p>
            </w:tc>
            <w:tc>
              <w:tcPr>
                <w:tcW w:w="595" w:type="pct"/>
              </w:tcPr>
              <w:p w14:paraId="1582D7F2"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1.4</w:t>
                </w:r>
              </w:p>
            </w:tc>
            <w:tc>
              <w:tcPr>
                <w:tcW w:w="851" w:type="pct"/>
              </w:tcPr>
              <w:p w14:paraId="57A3244C"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3C45E239" w14:textId="77777777" w:rsidTr="007E5255">
            <w:trPr>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29CAAD42"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Secure Coding - Time and State</w:t>
                </w:r>
              </w:p>
            </w:tc>
            <w:tc>
              <w:tcPr>
                <w:tcW w:w="595" w:type="pct"/>
              </w:tcPr>
              <w:p w14:paraId="5F659803"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3.23</w:t>
                </w:r>
              </w:p>
            </w:tc>
            <w:tc>
              <w:tcPr>
                <w:tcW w:w="851" w:type="pct"/>
              </w:tcPr>
              <w:p w14:paraId="57859F87" w14:textId="77777777" w:rsidR="00986C9B" w:rsidRPr="00955454" w:rsidRDefault="00986C9B" w:rsidP="00955454">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r w:rsidR="00955454" w:rsidRPr="00955454" w14:paraId="1F299521" w14:textId="77777777" w:rsidTr="007E52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53" w:type="pct"/>
                <w:noWrap/>
                <w:hideMark/>
              </w:tcPr>
              <w:p w14:paraId="600478ED" w14:textId="77777777" w:rsidR="00986C9B" w:rsidRPr="00955454" w:rsidRDefault="00986C9B" w:rsidP="00955454">
                <w:pPr>
                  <w:spacing w:after="0"/>
                  <w:ind w:firstLineChars="100" w:firstLine="180"/>
                  <w:rPr>
                    <w:rFonts w:asciiTheme="minorHAnsi" w:hAnsiTheme="minorHAnsi"/>
                    <w:b w:val="0"/>
                    <w:noProof/>
                    <w:sz w:val="18"/>
                    <w:szCs w:val="18"/>
                    <w:lang w:val="en-US"/>
                  </w:rPr>
                </w:pPr>
                <w:r w:rsidRPr="00955454">
                  <w:rPr>
                    <w:rFonts w:asciiTheme="minorHAnsi" w:hAnsiTheme="minorHAnsi"/>
                    <w:b w:val="0"/>
                    <w:noProof/>
                    <w:sz w:val="18"/>
                    <w:szCs w:val="18"/>
                    <w:lang w:val="en-US"/>
                  </w:rPr>
                  <w:t>Volume - Number of Components</w:t>
                </w:r>
              </w:p>
            </w:tc>
            <w:tc>
              <w:tcPr>
                <w:tcW w:w="595" w:type="pct"/>
              </w:tcPr>
              <w:p w14:paraId="269FFC3C"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1</w:t>
                </w:r>
              </w:p>
            </w:tc>
            <w:tc>
              <w:tcPr>
                <w:tcW w:w="851" w:type="pct"/>
              </w:tcPr>
              <w:p w14:paraId="629C3EFF" w14:textId="77777777" w:rsidR="00986C9B" w:rsidRPr="00955454" w:rsidRDefault="00986C9B" w:rsidP="00955454">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955454">
                  <w:rPr>
                    <w:rFonts w:asciiTheme="minorHAnsi" w:hAnsiTheme="minorHAnsi"/>
                    <w:noProof/>
                    <w:sz w:val="18"/>
                    <w:szCs w:val="18"/>
                    <w:lang w:val="en-US"/>
                  </w:rPr>
                  <w:t>0.00 %</w:t>
                </w:r>
              </w:p>
            </w:tc>
          </w:tr>
        </w:tbl>
      </w:sdtContent>
    </w:sdt>
    <w:p w14:paraId="194ADA53" w14:textId="77777777" w:rsidR="00C62098" w:rsidRDefault="00C62098" w:rsidP="00C62098">
      <w:pPr>
        <w:jc w:val="both"/>
        <w:rPr>
          <w:noProof/>
          <w:sz w:val="20"/>
          <w:lang w:val="en-US"/>
        </w:rPr>
      </w:pPr>
      <w:bookmarkStart w:id="12" w:name="_Toc306010826"/>
    </w:p>
    <w:p w14:paraId="67A652A1" w14:textId="77777777" w:rsidR="009E6B53" w:rsidRPr="0083566E" w:rsidRDefault="009E6B53" w:rsidP="009E6B53">
      <w:pPr>
        <w:pStyle w:val="Heading2"/>
        <w:rPr>
          <w:noProof/>
        </w:rPr>
      </w:pPr>
      <w:bookmarkStart w:id="13" w:name="_Toc306010802"/>
      <w:bookmarkStart w:id="14" w:name="_Toc345608364"/>
      <w:r w:rsidRPr="0083566E">
        <w:rPr>
          <w:noProof/>
        </w:rPr>
        <w:t>Importance of measuring all layers of an application</w:t>
      </w:r>
      <w:bookmarkEnd w:id="13"/>
      <w:bookmarkEnd w:id="14"/>
    </w:p>
    <w:p w14:paraId="72BCD855" w14:textId="77777777"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14:paraId="51C419A8" w14:textId="77777777"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14:paraId="6B1927B5" w14:textId="77777777"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14:paraId="3F153740" w14:textId="77777777"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14:paraId="2BF56CB1" w14:textId="77777777" w:rsidR="005F3783" w:rsidRDefault="005F3783">
      <w:pPr>
        <w:spacing w:after="0" w:line="240" w:lineRule="auto"/>
        <w:rPr>
          <w:rFonts w:cs="Calibri"/>
          <w:bCs/>
          <w:noProof/>
          <w:sz w:val="20"/>
          <w:szCs w:val="20"/>
          <w:lang w:val="en-US"/>
        </w:rPr>
      </w:pPr>
      <w:r>
        <w:rPr>
          <w:rFonts w:cs="Calibri"/>
          <w:bCs/>
          <w:noProof/>
          <w:sz w:val="20"/>
          <w:szCs w:val="20"/>
          <w:lang w:val="en-US"/>
        </w:rPr>
        <w:br w:type="page"/>
      </w:r>
    </w:p>
    <w:p w14:paraId="01577EFF" w14:textId="77777777" w:rsidR="005F3783" w:rsidRPr="0083566E" w:rsidRDefault="005F3783" w:rsidP="005F3783">
      <w:pPr>
        <w:pStyle w:val="Heading3"/>
        <w:ind w:hanging="52"/>
        <w:rPr>
          <w:noProof/>
        </w:rPr>
      </w:pPr>
      <w:bookmarkStart w:id="15" w:name="_Toc306010806"/>
      <w:bookmarkStart w:id="16" w:name="_Toc345608365"/>
      <w:r w:rsidRPr="0083566E">
        <w:rPr>
          <w:noProof/>
        </w:rPr>
        <w:lastRenderedPageBreak/>
        <w:t>Security Weaknesses.</w:t>
      </w:r>
      <w:bookmarkEnd w:id="15"/>
      <w:bookmarkEnd w:id="16"/>
      <w:r w:rsidRPr="0083566E">
        <w:rPr>
          <w:noProof/>
        </w:rPr>
        <w:t xml:space="preserve"> </w:t>
      </w:r>
    </w:p>
    <w:p w14:paraId="14AFB510" w14:textId="77777777" w:rsidR="005F3783" w:rsidRPr="005B5836" w:rsidRDefault="005F3783" w:rsidP="005F3783">
      <w:pPr>
        <w:autoSpaceDE w:val="0"/>
        <w:autoSpaceDN w:val="0"/>
        <w:adjustRightInd w:val="0"/>
        <w:jc w:val="both"/>
        <w:rPr>
          <w:bCs/>
          <w:sz w:val="20"/>
        </w:rPr>
      </w:pPr>
      <w:r w:rsidRPr="0083566E">
        <w:rPr>
          <w:rFonts w:cs="Calibri"/>
          <w:bCs/>
          <w:noProof/>
          <w:sz w:val="20"/>
          <w:szCs w:val="20"/>
          <w:lang w:val="en-US"/>
        </w:rPr>
        <w:t>Applications are vulnerable to security attacks when they lack appropriate sanitization checks on user inputs in all relevant tiers of the application.</w:t>
      </w:r>
      <w:r w:rsidRPr="00EE2FE0">
        <w:rPr>
          <w:bCs/>
          <w:sz w:val="20"/>
        </w:rPr>
        <w:t xml:space="preserve"> </w:t>
      </w:r>
      <w:r w:rsidRPr="005B5836">
        <w:rPr>
          <w:bCs/>
          <w:sz w:val="20"/>
        </w:rPr>
        <w:t>Most secure applications contain a component dedicated to managing access rights and related security matte</w:t>
      </w:r>
      <w:r>
        <w:rPr>
          <w:bCs/>
          <w:sz w:val="20"/>
        </w:rPr>
        <w:t>rs. As displayed in Figure 5</w:t>
      </w:r>
      <w:r w:rsidRPr="005B5836">
        <w:rPr>
          <w:bCs/>
          <w:sz w:val="20"/>
        </w:rPr>
        <w:t>, one of the easiest ways for an application’s security to be breached is when code in the user interface provides direct access to an application’s functionality prior to the requester’s access rights being authenticated as valid. This problem should be detected by analysing the input requests from secure functionality to determine whether they have passed through authentication mechanisms.</w:t>
      </w:r>
    </w:p>
    <w:p w14:paraId="33C1D1AC" w14:textId="77777777" w:rsidR="005F3783" w:rsidRPr="00EE2FE0" w:rsidRDefault="005F3783" w:rsidP="005F3783">
      <w:pPr>
        <w:autoSpaceDE w:val="0"/>
        <w:autoSpaceDN w:val="0"/>
        <w:adjustRightInd w:val="0"/>
        <w:spacing w:after="0"/>
        <w:jc w:val="both"/>
        <w:rPr>
          <w:rFonts w:cs="Calibri"/>
          <w:bCs/>
          <w:noProof/>
          <w:sz w:val="20"/>
          <w:szCs w:val="20"/>
        </w:rPr>
      </w:pPr>
    </w:p>
    <w:p w14:paraId="2D9594EE" w14:textId="77777777" w:rsidR="005F3783" w:rsidRDefault="005F3783" w:rsidP="005F3783">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546A76EF" wp14:editId="136191F5">
            <wp:extent cx="4448175" cy="1924050"/>
            <wp:effectExtent l="0" t="0" r="9525" b="0"/>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8175" cy="1924050"/>
                    </a:xfrm>
                    <a:prstGeom prst="rect">
                      <a:avLst/>
                    </a:prstGeom>
                    <a:noFill/>
                    <a:ln>
                      <a:noFill/>
                    </a:ln>
                  </pic:spPr>
                </pic:pic>
              </a:graphicData>
            </a:graphic>
          </wp:inline>
        </w:drawing>
      </w:r>
    </w:p>
    <w:p w14:paraId="5E7F3DB2" w14:textId="77777777" w:rsidR="005F3783" w:rsidRDefault="005F3783"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5. Security Weaknesses</w:t>
      </w:r>
    </w:p>
    <w:p w14:paraId="526EC5F1" w14:textId="77777777" w:rsidR="005F3783" w:rsidRPr="00737B2F" w:rsidRDefault="005F3783" w:rsidP="005F3783">
      <w:pPr>
        <w:pStyle w:val="Heading3"/>
        <w:numPr>
          <w:ilvl w:val="3"/>
          <w:numId w:val="1"/>
        </w:numPr>
        <w:rPr>
          <w:noProof/>
        </w:rPr>
      </w:pPr>
      <w:bookmarkStart w:id="17" w:name="_Toc341191944"/>
      <w:bookmarkStart w:id="18" w:name="_Toc345608366"/>
      <w:r w:rsidRPr="00737B2F">
        <w:rPr>
          <w:noProof/>
        </w:rPr>
        <w:t>OWASP 2010 - A1 – Injection Flaws</w:t>
      </w:r>
      <w:bookmarkEnd w:id="17"/>
      <w:bookmarkEnd w:id="18"/>
      <w:r w:rsidRPr="00737B2F">
        <w:rPr>
          <w:noProof/>
        </w:rPr>
        <w:t xml:space="preserve"> </w:t>
      </w:r>
    </w:p>
    <w:p w14:paraId="7EACA2D6" w14:textId="77777777"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“Injection flaws, particularly SQL injection, are common in web applications. There are many types of injections: SQL, LDAP, XPath, XSLT, HTML, XML, OS command injection and many m</w:t>
      </w:r>
      <w:r>
        <w:rPr>
          <w:rFonts w:cs="Calibri"/>
          <w:bCs/>
          <w:noProof/>
          <w:sz w:val="20"/>
          <w:szCs w:val="20"/>
          <w:lang w:val="en-US"/>
        </w:rPr>
        <w:t xml:space="preserve">ore. </w:t>
      </w:r>
      <w:r w:rsidRPr="00534612">
        <w:rPr>
          <w:rFonts w:cs="Calibri"/>
          <w:bCs/>
          <w:noProof/>
          <w:sz w:val="20"/>
          <w:szCs w:val="20"/>
          <w:lang w:val="en-US"/>
        </w:rPr>
        <w:t>Injection occurs when user-supplied data is sent to an interpreter as part of a command or query. Attackers trick the interpreter into executing unintended commands via sup</w:t>
      </w:r>
      <w:r>
        <w:rPr>
          <w:rFonts w:cs="Calibri"/>
          <w:bCs/>
          <w:noProof/>
          <w:sz w:val="20"/>
          <w:szCs w:val="20"/>
          <w:lang w:val="en-US"/>
        </w:rPr>
        <w:t>plying specially crafted data.”</w:t>
      </w:r>
    </w:p>
    <w:tbl>
      <w:tblPr>
        <w:tblW w:w="7740" w:type="dxa"/>
        <w:tblInd w:w="720" w:type="dxa"/>
        <w:tblLook w:val="04A0" w:firstRow="1" w:lastRow="0" w:firstColumn="1" w:lastColumn="0" w:noHBand="0" w:noVBand="1"/>
      </w:tblPr>
      <w:tblGrid>
        <w:gridCol w:w="7740"/>
      </w:tblGrid>
      <w:tr w:rsidR="005F3783" w:rsidRPr="00534612" w14:paraId="71B17ADE" w14:textId="77777777" w:rsidTr="005F3783">
        <w:trPr>
          <w:trHeight w:val="300"/>
        </w:trPr>
        <w:tc>
          <w:tcPr>
            <w:tcW w:w="7740" w:type="dxa"/>
            <w:tcBorders>
              <w:top w:val="nil"/>
              <w:left w:val="nil"/>
              <w:bottom w:val="nil"/>
              <w:right w:val="nil"/>
            </w:tcBorders>
            <w:shd w:val="clear" w:color="auto" w:fill="auto"/>
            <w:noWrap/>
            <w:vAlign w:val="bottom"/>
            <w:hideMark/>
          </w:tcPr>
          <w:p w14:paraId="3FEFE859" w14:textId="77777777"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SQL injection flaws</w:t>
            </w:r>
          </w:p>
        </w:tc>
      </w:tr>
      <w:tr w:rsidR="005F3783" w:rsidRPr="00534612" w14:paraId="269F47A3" w14:textId="77777777" w:rsidTr="005F3783">
        <w:trPr>
          <w:trHeight w:val="300"/>
        </w:trPr>
        <w:tc>
          <w:tcPr>
            <w:tcW w:w="7740" w:type="dxa"/>
            <w:tcBorders>
              <w:top w:val="nil"/>
              <w:left w:val="nil"/>
              <w:bottom w:val="nil"/>
              <w:right w:val="nil"/>
            </w:tcBorders>
            <w:shd w:val="clear" w:color="auto" w:fill="auto"/>
            <w:noWrap/>
            <w:vAlign w:val="bottom"/>
            <w:hideMark/>
          </w:tcPr>
          <w:p w14:paraId="40C37D00" w14:textId="77777777"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LDAP injection flaws                   </w:t>
            </w:r>
          </w:p>
        </w:tc>
      </w:tr>
      <w:tr w:rsidR="005F3783" w:rsidRPr="00534612" w14:paraId="603C3BAF" w14:textId="77777777" w:rsidTr="005F3783">
        <w:trPr>
          <w:trHeight w:val="300"/>
        </w:trPr>
        <w:tc>
          <w:tcPr>
            <w:tcW w:w="7740" w:type="dxa"/>
            <w:tcBorders>
              <w:top w:val="nil"/>
              <w:left w:val="nil"/>
              <w:bottom w:val="nil"/>
              <w:right w:val="nil"/>
            </w:tcBorders>
            <w:shd w:val="clear" w:color="auto" w:fill="auto"/>
            <w:noWrap/>
            <w:vAlign w:val="bottom"/>
            <w:hideMark/>
          </w:tcPr>
          <w:p w14:paraId="478BFB80" w14:textId="77777777"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OS command injection flaws                             </w:t>
            </w:r>
          </w:p>
        </w:tc>
      </w:tr>
      <w:tr w:rsidR="005F3783" w:rsidRPr="00534612" w14:paraId="52D438D7" w14:textId="77777777" w:rsidTr="005F3783">
        <w:trPr>
          <w:trHeight w:val="300"/>
        </w:trPr>
        <w:tc>
          <w:tcPr>
            <w:tcW w:w="7740" w:type="dxa"/>
            <w:tcBorders>
              <w:top w:val="nil"/>
              <w:left w:val="nil"/>
              <w:bottom w:val="nil"/>
              <w:right w:val="nil"/>
            </w:tcBorders>
            <w:shd w:val="clear" w:color="auto" w:fill="auto"/>
            <w:noWrap/>
            <w:vAlign w:val="bottom"/>
            <w:hideMark/>
          </w:tcPr>
          <w:p w14:paraId="01CA8EC8" w14:textId="77777777"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 xml:space="preserve">XPath injection flaws                      </w:t>
            </w:r>
          </w:p>
        </w:tc>
      </w:tr>
      <w:tr w:rsidR="005F3783" w:rsidRPr="00534612" w14:paraId="2A926022" w14:textId="77777777" w:rsidTr="005F3783">
        <w:trPr>
          <w:trHeight w:val="300"/>
        </w:trPr>
        <w:tc>
          <w:tcPr>
            <w:tcW w:w="7740" w:type="dxa"/>
            <w:tcBorders>
              <w:top w:val="nil"/>
              <w:left w:val="nil"/>
              <w:bottom w:val="nil"/>
              <w:right w:val="nil"/>
            </w:tcBorders>
            <w:shd w:val="clear" w:color="auto" w:fill="auto"/>
            <w:noWrap/>
            <w:vAlign w:val="bottom"/>
            <w:hideMark/>
          </w:tcPr>
          <w:p w14:paraId="32957410" w14:textId="77777777" w:rsidR="005F3783" w:rsidRPr="00534612" w:rsidRDefault="005F3783" w:rsidP="005F3783">
            <w:pPr>
              <w:spacing w:after="0"/>
              <w:ind w:firstLineChars="100" w:firstLine="200"/>
              <w:rPr>
                <w:rFonts w:cs="Calibri"/>
                <w:bCs/>
                <w:noProof/>
                <w:sz w:val="20"/>
                <w:szCs w:val="20"/>
                <w:lang w:val="en-US"/>
              </w:rPr>
            </w:pPr>
            <w:r w:rsidRPr="00534612">
              <w:rPr>
                <w:rFonts w:cs="Calibri"/>
                <w:bCs/>
                <w:noProof/>
                <w:sz w:val="20"/>
                <w:szCs w:val="20"/>
                <w:lang w:val="en-US"/>
              </w:rPr>
              <w:t>File path manipulation flaws</w:t>
            </w:r>
          </w:p>
        </w:tc>
      </w:tr>
    </w:tbl>
    <w:p w14:paraId="4C7EB56B" w14:textId="77777777" w:rsidR="005F3783" w:rsidRPr="00534612" w:rsidRDefault="005F3783" w:rsidP="005F3783">
      <w:pPr>
        <w:rPr>
          <w:rFonts w:cs="Calibri"/>
          <w:bCs/>
          <w:noProof/>
          <w:sz w:val="20"/>
          <w:szCs w:val="20"/>
          <w:lang w:val="en-US"/>
        </w:rPr>
      </w:pPr>
      <w:r w:rsidRPr="00534612">
        <w:rPr>
          <w:rFonts w:cs="Calibri"/>
          <w:bCs/>
          <w:noProof/>
          <w:sz w:val="20"/>
          <w:szCs w:val="20"/>
          <w:lang w:val="en-US"/>
        </w:rPr>
        <w:t>The User Input Security Analyzer can be customized to specific need interactively to add specific sanitization, input or target methods for a given type of flaw.</w:t>
      </w:r>
      <w:r>
        <w:rPr>
          <w:rFonts w:cs="Calibri"/>
          <w:bCs/>
          <w:noProof/>
          <w:sz w:val="20"/>
          <w:szCs w:val="20"/>
          <w:lang w:val="en-US"/>
        </w:rPr>
        <w:t xml:space="preserve"> </w:t>
      </w:r>
      <w:r w:rsidRPr="00534612">
        <w:rPr>
          <w:rFonts w:cs="Calibri"/>
          <w:bCs/>
          <w:noProof/>
          <w:sz w:val="20"/>
          <w:szCs w:val="20"/>
          <w:lang w:val="en-US"/>
        </w:rPr>
        <w:t>The Dataflow User Input Security Analyzer offer manager and developers the view of the precise path(s) where the vulnerability exists in a call path view directly in CAST AD Dashboard.</w:t>
      </w:r>
    </w:p>
    <w:p w14:paraId="3402A523" w14:textId="77777777" w:rsidR="005F3783" w:rsidRPr="00534612" w:rsidRDefault="005F3783" w:rsidP="005F3783">
      <w:pPr>
        <w:jc w:val="both"/>
        <w:rPr>
          <w:rFonts w:cs="Calibri"/>
          <w:bCs/>
          <w:noProof/>
          <w:sz w:val="20"/>
          <w:szCs w:val="20"/>
          <w:lang w:val="en-US"/>
        </w:rPr>
      </w:pPr>
      <w:r w:rsidRPr="00534612">
        <w:rPr>
          <w:rFonts w:cs="Calibri"/>
          <w:bCs/>
          <w:noProof/>
          <w:sz w:val="20"/>
          <w:szCs w:val="20"/>
          <w:lang w:val="en-US"/>
        </w:rPr>
        <w:t>In addition to the dataflow searched quality rules, CAST AI Platform provides out of the box the following framework based rules also grouped into the technical criteria metric called “Secure Coding - Input Validation”:</w:t>
      </w:r>
    </w:p>
    <w:tbl>
      <w:tblPr>
        <w:tblW w:w="5000" w:type="pct"/>
        <w:tblLook w:val="04A0" w:firstRow="1" w:lastRow="0" w:firstColumn="1" w:lastColumn="0" w:noHBand="0" w:noVBand="1"/>
      </w:tblPr>
      <w:tblGrid>
        <w:gridCol w:w="9242"/>
      </w:tblGrid>
      <w:tr w:rsidR="005F3783" w:rsidRPr="00534612" w14:paraId="00C850B3" w14:textId="77777777" w:rsidTr="0033304D">
        <w:trPr>
          <w:trHeight w:val="300"/>
        </w:trPr>
        <w:tc>
          <w:tcPr>
            <w:tcW w:w="5000" w:type="pct"/>
            <w:tcBorders>
              <w:top w:val="nil"/>
              <w:left w:val="nil"/>
              <w:bottom w:val="nil"/>
              <w:right w:val="nil"/>
            </w:tcBorders>
            <w:shd w:val="clear" w:color="auto" w:fill="auto"/>
            <w:noWrap/>
            <w:vAlign w:val="bottom"/>
            <w:hideMark/>
          </w:tcPr>
          <w:p w14:paraId="6485EC54"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ASP.NET: Always validate user input with Request variables                   </w:t>
            </w:r>
          </w:p>
        </w:tc>
      </w:tr>
      <w:tr w:rsidR="005F3783" w:rsidRPr="00534612" w14:paraId="060A2C4D" w14:textId="77777777" w:rsidTr="0033304D">
        <w:trPr>
          <w:trHeight w:val="300"/>
        </w:trPr>
        <w:tc>
          <w:tcPr>
            <w:tcW w:w="5000" w:type="pct"/>
            <w:tcBorders>
              <w:top w:val="nil"/>
              <w:left w:val="nil"/>
              <w:bottom w:val="nil"/>
              <w:right w:val="nil"/>
            </w:tcBorders>
            <w:shd w:val="clear" w:color="auto" w:fill="auto"/>
            <w:noWrap/>
            <w:vAlign w:val="bottom"/>
            <w:hideMark/>
          </w:tcPr>
          <w:p w14:paraId="1FCC9202"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action mappings validator turned off                 </w:t>
            </w:r>
          </w:p>
        </w:tc>
      </w:tr>
      <w:tr w:rsidR="005F3783" w:rsidRPr="00534612" w14:paraId="1EEA641B" w14:textId="77777777" w:rsidTr="0033304D">
        <w:trPr>
          <w:trHeight w:val="300"/>
        </w:trPr>
        <w:tc>
          <w:tcPr>
            <w:tcW w:w="5000" w:type="pct"/>
            <w:tcBorders>
              <w:top w:val="nil"/>
              <w:left w:val="nil"/>
              <w:bottom w:val="nil"/>
              <w:right w:val="nil"/>
            </w:tcBorders>
            <w:shd w:val="clear" w:color="auto" w:fill="auto"/>
            <w:noWrap/>
            <w:vAlign w:val="bottom"/>
            <w:hideMark/>
          </w:tcPr>
          <w:p w14:paraId="4F522F38"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Form Field without Validator                         </w:t>
            </w:r>
          </w:p>
        </w:tc>
      </w:tr>
      <w:tr w:rsidR="005F3783" w:rsidRPr="00534612" w14:paraId="5B40FF3B" w14:textId="77777777" w:rsidTr="0033304D">
        <w:trPr>
          <w:trHeight w:val="300"/>
        </w:trPr>
        <w:tc>
          <w:tcPr>
            <w:tcW w:w="5000" w:type="pct"/>
            <w:tcBorders>
              <w:top w:val="nil"/>
              <w:left w:val="nil"/>
              <w:bottom w:val="nil"/>
              <w:right w:val="nil"/>
            </w:tcBorders>
            <w:shd w:val="clear" w:color="auto" w:fill="auto"/>
            <w:noWrap/>
            <w:vAlign w:val="bottom"/>
            <w:hideMark/>
          </w:tcPr>
          <w:p w14:paraId="210F190E"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multiple validation form with the same name          </w:t>
            </w:r>
          </w:p>
        </w:tc>
      </w:tr>
      <w:tr w:rsidR="005F3783" w:rsidRPr="00534612" w14:paraId="11A8C3A4" w14:textId="77777777" w:rsidTr="0033304D">
        <w:trPr>
          <w:trHeight w:val="300"/>
        </w:trPr>
        <w:tc>
          <w:tcPr>
            <w:tcW w:w="5000" w:type="pct"/>
            <w:tcBorders>
              <w:top w:val="nil"/>
              <w:left w:val="nil"/>
              <w:bottom w:val="nil"/>
              <w:right w:val="nil"/>
            </w:tcBorders>
            <w:shd w:val="clear" w:color="auto" w:fill="auto"/>
            <w:noWrap/>
            <w:vAlign w:val="bottom"/>
            <w:hideMark/>
          </w:tcPr>
          <w:p w14:paraId="678C6FC5"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unused validation form                               </w:t>
            </w:r>
          </w:p>
        </w:tc>
      </w:tr>
      <w:tr w:rsidR="005F3783" w:rsidRPr="00534612" w14:paraId="75DA8B61" w14:textId="77777777" w:rsidTr="0033304D">
        <w:trPr>
          <w:trHeight w:val="300"/>
        </w:trPr>
        <w:tc>
          <w:tcPr>
            <w:tcW w:w="5000" w:type="pct"/>
            <w:tcBorders>
              <w:top w:val="nil"/>
              <w:left w:val="nil"/>
              <w:bottom w:val="nil"/>
              <w:right w:val="nil"/>
            </w:tcBorders>
            <w:shd w:val="clear" w:color="auto" w:fill="auto"/>
            <w:noWrap/>
            <w:vAlign w:val="bottom"/>
            <w:hideMark/>
          </w:tcPr>
          <w:p w14:paraId="126633B6"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Avoid Validator field without Form Field                   </w:t>
            </w:r>
          </w:p>
        </w:tc>
      </w:tr>
      <w:tr w:rsidR="005F3783" w:rsidRPr="00534612" w14:paraId="20574CA0" w14:textId="77777777" w:rsidTr="0033304D">
        <w:trPr>
          <w:trHeight w:val="300"/>
        </w:trPr>
        <w:tc>
          <w:tcPr>
            <w:tcW w:w="5000" w:type="pct"/>
            <w:tcBorders>
              <w:top w:val="nil"/>
              <w:left w:val="nil"/>
              <w:bottom w:val="nil"/>
              <w:right w:val="nil"/>
            </w:tcBorders>
            <w:shd w:val="clear" w:color="auto" w:fill="auto"/>
            <w:noWrap/>
            <w:vAlign w:val="bottom"/>
            <w:hideMark/>
          </w:tcPr>
          <w:p w14:paraId="5C220644"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Struts Validator: Enable Struts Validator plugin                             </w:t>
            </w:r>
          </w:p>
        </w:tc>
      </w:tr>
      <w:tr w:rsidR="005F3783" w:rsidRPr="00534612" w14:paraId="777A6BB5" w14:textId="77777777" w:rsidTr="0033304D">
        <w:trPr>
          <w:trHeight w:val="300"/>
        </w:trPr>
        <w:tc>
          <w:tcPr>
            <w:tcW w:w="5000" w:type="pct"/>
            <w:tcBorders>
              <w:top w:val="nil"/>
              <w:left w:val="nil"/>
              <w:bottom w:val="nil"/>
              <w:right w:val="nil"/>
            </w:tcBorders>
            <w:shd w:val="clear" w:color="auto" w:fill="auto"/>
            <w:noWrap/>
            <w:vAlign w:val="bottom"/>
            <w:hideMark/>
          </w:tcPr>
          <w:p w14:paraId="50235B82"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lastRenderedPageBreak/>
              <w:t xml:space="preserve">Struts Validator: Form Bean must extend Validator Class                      </w:t>
            </w:r>
          </w:p>
        </w:tc>
      </w:tr>
      <w:tr w:rsidR="005F3783" w:rsidRPr="00534612" w14:paraId="6E8ADC11" w14:textId="77777777" w:rsidTr="0033304D">
        <w:trPr>
          <w:trHeight w:val="300"/>
        </w:trPr>
        <w:tc>
          <w:tcPr>
            <w:tcW w:w="5000" w:type="pct"/>
            <w:tcBorders>
              <w:top w:val="nil"/>
              <w:left w:val="nil"/>
              <w:bottom w:val="nil"/>
              <w:right w:val="nil"/>
            </w:tcBorders>
            <w:shd w:val="clear" w:color="auto" w:fill="auto"/>
            <w:noWrap/>
            <w:vAlign w:val="bottom"/>
            <w:hideMark/>
          </w:tcPr>
          <w:p w14:paraId="2E82E4A8"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Struts Validator: Validator form validate() method must call super.validate()</w:t>
            </w:r>
          </w:p>
        </w:tc>
      </w:tr>
    </w:tbl>
    <w:p w14:paraId="60296C9D" w14:textId="77777777" w:rsidR="005F3783" w:rsidRPr="00534612" w:rsidRDefault="005F3783" w:rsidP="005F3783">
      <w:pPr>
        <w:jc w:val="both"/>
        <w:rPr>
          <w:rFonts w:cs="Calibri"/>
          <w:bCs/>
          <w:noProof/>
          <w:sz w:val="20"/>
          <w:szCs w:val="20"/>
          <w:lang w:val="en-US"/>
        </w:rPr>
      </w:pPr>
      <w:r>
        <w:rPr>
          <w:rFonts w:cs="Calibri"/>
          <w:bCs/>
          <w:noProof/>
          <w:sz w:val="20"/>
          <w:szCs w:val="20"/>
          <w:lang w:val="en-US"/>
        </w:rPr>
        <w:br/>
      </w:r>
      <w:r w:rsidRPr="00534612">
        <w:rPr>
          <w:rFonts w:cs="Calibri"/>
          <w:bCs/>
          <w:noProof/>
          <w:sz w:val="20"/>
          <w:szCs w:val="20"/>
          <w:lang w:val="en-US"/>
        </w:rPr>
        <w:t>For application following the OWASP recommendation to implement object relational mapping (ORM) libraries such as Hibernate, CAST provides a specific rule that checks that only Hibernate is used to access the database:</w:t>
      </w:r>
    </w:p>
    <w:tbl>
      <w:tblPr>
        <w:tblW w:w="7740" w:type="dxa"/>
        <w:tblInd w:w="720" w:type="dxa"/>
        <w:tblLook w:val="04A0" w:firstRow="1" w:lastRow="0" w:firstColumn="1" w:lastColumn="0" w:noHBand="0" w:noVBand="1"/>
      </w:tblPr>
      <w:tblGrid>
        <w:gridCol w:w="7740"/>
      </w:tblGrid>
      <w:tr w:rsidR="005F3783" w:rsidRPr="00534612" w14:paraId="08797CF2" w14:textId="77777777" w:rsidTr="005F3783">
        <w:trPr>
          <w:trHeight w:val="300"/>
        </w:trPr>
        <w:tc>
          <w:tcPr>
            <w:tcW w:w="7740" w:type="dxa"/>
            <w:tcBorders>
              <w:top w:val="nil"/>
              <w:left w:val="nil"/>
              <w:bottom w:val="nil"/>
              <w:right w:val="nil"/>
            </w:tcBorders>
            <w:shd w:val="clear" w:color="auto" w:fill="auto"/>
            <w:noWrap/>
            <w:vAlign w:val="bottom"/>
            <w:hideMark/>
          </w:tcPr>
          <w:p w14:paraId="3038A75E" w14:textId="77777777" w:rsidR="005F3783" w:rsidRPr="00534612" w:rsidRDefault="005F3783" w:rsidP="005F3783">
            <w:pPr>
              <w:spacing w:after="0"/>
              <w:ind w:firstLineChars="100" w:firstLine="200"/>
              <w:jc w:val="both"/>
              <w:rPr>
                <w:rFonts w:cs="Calibri"/>
                <w:bCs/>
                <w:noProof/>
                <w:sz w:val="20"/>
                <w:szCs w:val="20"/>
                <w:lang w:val="en-US"/>
              </w:rPr>
            </w:pPr>
            <w:r w:rsidRPr="00534612">
              <w:rPr>
                <w:rFonts w:cs="Calibri"/>
                <w:bCs/>
                <w:noProof/>
                <w:sz w:val="20"/>
                <w:szCs w:val="20"/>
                <w:lang w:val="en-US"/>
              </w:rPr>
              <w:t xml:space="preserve">Hibernate: Use only Hibernate API to access to the database                                           </w:t>
            </w:r>
          </w:p>
        </w:tc>
      </w:tr>
    </w:tbl>
    <w:p w14:paraId="37BB0171" w14:textId="77777777" w:rsidR="005F3783" w:rsidRDefault="005F3783" w:rsidP="005F3783">
      <w:pPr>
        <w:rPr>
          <w:rFonts w:cs="Calibri"/>
          <w:bCs/>
          <w:noProof/>
          <w:sz w:val="20"/>
          <w:szCs w:val="20"/>
          <w:lang w:val="en-US"/>
        </w:rPr>
      </w:pPr>
      <w:r w:rsidRPr="00534612">
        <w:rPr>
          <w:rFonts w:cs="Calibri"/>
          <w:bCs/>
          <w:noProof/>
          <w:sz w:val="20"/>
          <w:szCs w:val="20"/>
          <w:lang w:val="en-US"/>
        </w:rPr>
        <w:t>CAST provides also 13 rules to check that Hibernate architecture &amp; performance best practices are in place.</w:t>
      </w:r>
    </w:p>
    <w:sdt>
      <w:sdtPr>
        <w:rPr>
          <w:b w:val="0"/>
          <w:bCs w:val="0"/>
          <w:noProof/>
          <w:color w:val="auto"/>
          <w:lang w:val="en-US"/>
        </w:rPr>
        <w:tag w:val="TABLE;RULE_NAME_DESCRIPTION;RULID=7752"/>
        <w:id w:val="16129774"/>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14:paraId="71A0493B" w14:textId="77777777"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1C33285D" w14:textId="77777777" w:rsidR="00B56CBF" w:rsidRPr="005D6EC4" w:rsidRDefault="00F85406" w:rsidP="00427D01">
                <w:pPr>
                  <w:keepNext/>
                  <w:spacing w:after="0"/>
                  <w:rPr>
                    <w:noProof/>
                    <w:lang w:val="en-US"/>
                  </w:rPr>
                </w:pPr>
                <w:r w:rsidRPr="00F85406">
                  <w:rPr>
                    <w:noProof/>
                    <w:lang w:val="en-US"/>
                  </w:rPr>
                  <w:t>Avoid file path manipulation vulnerabilities</w:t>
                </w:r>
              </w:p>
            </w:tc>
          </w:tr>
          <w:tr w:rsidR="00B56CBF" w:rsidRPr="007E5255" w14:paraId="23967CC2" w14:textId="77777777"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D264748"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30896FE5" w14:textId="77777777"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14:paraId="231A9E50" w14:textId="77777777" w:rsidTr="00427D01">
            <w:tc>
              <w:tcPr>
                <w:cnfStyle w:val="001000000000" w:firstRow="0" w:lastRow="0" w:firstColumn="1" w:lastColumn="0" w:oddVBand="0" w:evenVBand="0" w:oddHBand="0" w:evenHBand="0" w:firstRowFirstColumn="0" w:firstRowLastColumn="0" w:lastRowFirstColumn="0" w:lastRowLastColumn="0"/>
                <w:tcW w:w="1331" w:type="dxa"/>
              </w:tcPr>
              <w:p w14:paraId="5F3CECC6"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3F546104" w14:textId="77777777"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4F381DF5" w14:textId="77777777" w:rsidR="00B56CBF" w:rsidRDefault="00B56CBF" w:rsidP="00B56CBF">
      <w:pPr>
        <w:jc w:val="both"/>
        <w:rPr>
          <w:noProof/>
          <w:sz w:val="20"/>
          <w:lang w:val="en-US"/>
        </w:rPr>
      </w:pPr>
    </w:p>
    <w:sdt>
      <w:sdtPr>
        <w:rPr>
          <w:b w:val="0"/>
          <w:bCs w:val="0"/>
          <w:noProof/>
          <w:color w:val="auto"/>
          <w:lang w:val="en-US"/>
        </w:rPr>
        <w:tag w:val="TABLE;RULE_NAME_DESCRIPTION;RULID=7748"/>
        <w:id w:val="16129779"/>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14:paraId="19B31467" w14:textId="77777777"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36E21101" w14:textId="77777777" w:rsidR="00B56CBF" w:rsidRPr="005D6EC4" w:rsidRDefault="00F85406" w:rsidP="00427D01">
                <w:pPr>
                  <w:keepNext/>
                  <w:spacing w:after="0"/>
                  <w:rPr>
                    <w:noProof/>
                    <w:lang w:val="en-US"/>
                  </w:rPr>
                </w:pPr>
                <w:r w:rsidRPr="00F85406">
                  <w:rPr>
                    <w:noProof/>
                    <w:lang w:val="en-US"/>
                  </w:rPr>
                  <w:t>Avoid OS command injection vulnerabilities</w:t>
                </w:r>
              </w:p>
            </w:tc>
          </w:tr>
          <w:tr w:rsidR="00B56CBF" w:rsidRPr="007E5255" w14:paraId="402E0A80" w14:textId="77777777"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6228060"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4A384E4" w14:textId="77777777"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14:paraId="7982A916" w14:textId="77777777" w:rsidTr="00427D01">
            <w:tc>
              <w:tcPr>
                <w:cnfStyle w:val="001000000000" w:firstRow="0" w:lastRow="0" w:firstColumn="1" w:lastColumn="0" w:oddVBand="0" w:evenVBand="0" w:oddHBand="0" w:evenHBand="0" w:firstRowFirstColumn="0" w:firstRowLastColumn="0" w:lastRowFirstColumn="0" w:lastRowLastColumn="0"/>
                <w:tcW w:w="1331" w:type="dxa"/>
              </w:tcPr>
              <w:p w14:paraId="4155AB17"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0E915BFD" w14:textId="77777777"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249DA954" w14:textId="77777777" w:rsidR="00B56CBF" w:rsidRDefault="00B56CBF" w:rsidP="00B56CBF">
      <w:pPr>
        <w:jc w:val="both"/>
        <w:rPr>
          <w:noProof/>
          <w:sz w:val="20"/>
          <w:lang w:val="en-US"/>
        </w:rPr>
      </w:pPr>
    </w:p>
    <w:sdt>
      <w:sdtPr>
        <w:rPr>
          <w:b w:val="0"/>
          <w:bCs w:val="0"/>
          <w:noProof/>
          <w:color w:val="auto"/>
          <w:lang w:val="en-US"/>
        </w:rPr>
        <w:tag w:val="TABLE;RULE_NAME_DESCRIPTION;RULID=7742"/>
        <w:id w:val="16129780"/>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14:paraId="74E8E85A" w14:textId="77777777"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4F75CA90" w14:textId="77777777" w:rsidR="00B56CBF" w:rsidRPr="005D6EC4" w:rsidRDefault="00F85406" w:rsidP="00427D01">
                <w:pPr>
                  <w:keepNext/>
                  <w:spacing w:after="0"/>
                  <w:rPr>
                    <w:noProof/>
                    <w:lang w:val="en-US"/>
                  </w:rPr>
                </w:pPr>
                <w:r w:rsidRPr="00F85406">
                  <w:rPr>
                    <w:noProof/>
                    <w:lang w:val="en-US"/>
                  </w:rPr>
                  <w:t>Avoid SQL injection vulnerabilities</w:t>
                </w:r>
              </w:p>
            </w:tc>
          </w:tr>
          <w:tr w:rsidR="00B56CBF" w:rsidRPr="007E5255" w14:paraId="0EC8D5BB" w14:textId="77777777"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626B012"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353D6141" w14:textId="77777777"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14:paraId="49C15550" w14:textId="77777777" w:rsidTr="00427D01">
            <w:tc>
              <w:tcPr>
                <w:cnfStyle w:val="001000000000" w:firstRow="0" w:lastRow="0" w:firstColumn="1" w:lastColumn="0" w:oddVBand="0" w:evenVBand="0" w:oddHBand="0" w:evenHBand="0" w:firstRowFirstColumn="0" w:firstRowLastColumn="0" w:lastRowFirstColumn="0" w:lastRowLastColumn="0"/>
                <w:tcW w:w="1331" w:type="dxa"/>
              </w:tcPr>
              <w:p w14:paraId="49BC159D"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4F960818" w14:textId="77777777"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8F2BAAD" w14:textId="77777777" w:rsidR="00B56CBF" w:rsidRDefault="00B56CBF" w:rsidP="00B56CBF">
      <w:pPr>
        <w:jc w:val="both"/>
        <w:rPr>
          <w:noProof/>
          <w:sz w:val="20"/>
          <w:lang w:val="en-US"/>
        </w:rPr>
      </w:pPr>
    </w:p>
    <w:sdt>
      <w:sdtPr>
        <w:rPr>
          <w:b w:val="0"/>
          <w:bCs w:val="0"/>
          <w:noProof/>
          <w:color w:val="auto"/>
          <w:lang w:val="en-US"/>
        </w:rPr>
        <w:tag w:val="TABLE;RULE_NAME_DESCRIPTION;RULID=7746"/>
        <w:id w:val="16129781"/>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B56CBF" w:rsidRPr="0083566E" w14:paraId="46B2CA33" w14:textId="77777777" w:rsidTr="00427D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32F045CE" w14:textId="77777777" w:rsidR="00B56CBF" w:rsidRPr="005D6EC4" w:rsidRDefault="00F85406" w:rsidP="00427D01">
                <w:pPr>
                  <w:keepNext/>
                  <w:spacing w:after="0"/>
                  <w:rPr>
                    <w:noProof/>
                    <w:lang w:val="en-US"/>
                  </w:rPr>
                </w:pPr>
                <w:r w:rsidRPr="00F85406">
                  <w:rPr>
                    <w:noProof/>
                    <w:lang w:val="en-US"/>
                  </w:rPr>
                  <w:t>Avoid LDAP injection vulnerabilities</w:t>
                </w:r>
              </w:p>
            </w:tc>
          </w:tr>
          <w:tr w:rsidR="00B56CBF" w:rsidRPr="007E5255" w14:paraId="51E78566" w14:textId="77777777" w:rsidTr="0042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5403E29D"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341983F1" w14:textId="77777777" w:rsidR="00B56CBF" w:rsidRPr="00DA6A40" w:rsidRDefault="00B56CBF" w:rsidP="00427D01">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B56CBF" w:rsidRPr="0083566E" w14:paraId="57978B38" w14:textId="77777777" w:rsidTr="00427D01">
            <w:tc>
              <w:tcPr>
                <w:cnfStyle w:val="001000000000" w:firstRow="0" w:lastRow="0" w:firstColumn="1" w:lastColumn="0" w:oddVBand="0" w:evenVBand="0" w:oddHBand="0" w:evenHBand="0" w:firstRowFirstColumn="0" w:firstRowLastColumn="0" w:lastRowFirstColumn="0" w:lastRowLastColumn="0"/>
                <w:tcW w:w="1331" w:type="dxa"/>
              </w:tcPr>
              <w:p w14:paraId="39F57385" w14:textId="77777777" w:rsidR="00B56CBF" w:rsidRPr="0083566E" w:rsidRDefault="00B56CBF" w:rsidP="00427D01">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85D8A83" w14:textId="77777777" w:rsidR="00B56CBF" w:rsidRPr="0083566E" w:rsidRDefault="00B56CBF" w:rsidP="00427D01">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6BC4D60E" w14:textId="77777777" w:rsidR="00B56CBF" w:rsidRDefault="00B56CBF" w:rsidP="005F3783">
      <w:pPr>
        <w:rPr>
          <w:rFonts w:cs="Calibri"/>
          <w:bCs/>
          <w:noProof/>
          <w:sz w:val="20"/>
          <w:szCs w:val="20"/>
          <w:lang w:val="en-US"/>
        </w:rPr>
      </w:pPr>
    </w:p>
    <w:p w14:paraId="7954DACF" w14:textId="77777777" w:rsidR="00B56CBF" w:rsidRDefault="00B56CBF" w:rsidP="005F3783">
      <w:pPr>
        <w:rPr>
          <w:rFonts w:cs="Calibri"/>
          <w:bCs/>
          <w:noProof/>
          <w:sz w:val="20"/>
          <w:szCs w:val="20"/>
          <w:lang w:val="en-US"/>
        </w:rPr>
      </w:pPr>
    </w:p>
    <w:sdt>
      <w:sdtPr>
        <w:rPr>
          <w:b w:val="0"/>
          <w:bCs w:val="0"/>
          <w:noProof/>
          <w:color w:val="auto"/>
          <w:lang w:val="en-US"/>
        </w:rPr>
        <w:tag w:val="TABLE;RULE_NAME_DESCRIPTION;RULID=7750"/>
        <w:id w:val="2062737075"/>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14:paraId="0D8C68A8" w14:textId="77777777"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475B1DA0" w14:textId="77777777" w:rsidR="005F3783" w:rsidRPr="005D6EC4" w:rsidRDefault="00F85406" w:rsidP="005F3783">
                <w:pPr>
                  <w:keepNext/>
                  <w:spacing w:after="0"/>
                  <w:rPr>
                    <w:noProof/>
                    <w:lang w:val="en-US"/>
                  </w:rPr>
                </w:pPr>
                <w:r w:rsidRPr="00F85406">
                  <w:rPr>
                    <w:noProof/>
                    <w:lang w:val="en-US"/>
                  </w:rPr>
                  <w:t>Avoid XPath injection vulnerabilities</w:t>
                </w:r>
              </w:p>
            </w:tc>
          </w:tr>
          <w:tr w:rsidR="005F3783" w:rsidRPr="007E5255" w14:paraId="78A1E40E" w14:textId="77777777"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5E97AD3A"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BDD6CBF" w14:textId="77777777"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14:paraId="2B0BC469" w14:textId="77777777" w:rsidTr="005F3783">
            <w:tc>
              <w:tcPr>
                <w:cnfStyle w:val="001000000000" w:firstRow="0" w:lastRow="0" w:firstColumn="1" w:lastColumn="0" w:oddVBand="0" w:evenVBand="0" w:oddHBand="0" w:evenHBand="0" w:firstRowFirstColumn="0" w:firstRowLastColumn="0" w:lastRowFirstColumn="0" w:lastRowLastColumn="0"/>
                <w:tcW w:w="1331" w:type="dxa"/>
              </w:tcPr>
              <w:p w14:paraId="75B6D2E9"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01C62F28" w14:textId="77777777"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7D7AB06F" w14:textId="77777777" w:rsidR="005F3783" w:rsidRDefault="005F3783" w:rsidP="005F3783">
      <w:pPr>
        <w:rPr>
          <w:rFonts w:cs="Calibri"/>
          <w:bCs/>
          <w:noProof/>
          <w:sz w:val="20"/>
          <w:szCs w:val="20"/>
          <w:lang w:val="en-US"/>
        </w:rPr>
      </w:pPr>
    </w:p>
    <w:p w14:paraId="66CF7D52" w14:textId="77777777" w:rsidR="005F3783" w:rsidRDefault="005F3783" w:rsidP="005F3783">
      <w:pPr>
        <w:spacing w:after="0" w:line="240" w:lineRule="auto"/>
        <w:rPr>
          <w:rFonts w:cs="Calibri"/>
          <w:bCs/>
          <w:noProof/>
          <w:sz w:val="20"/>
          <w:szCs w:val="20"/>
          <w:lang w:val="en-US"/>
        </w:rPr>
      </w:pPr>
      <w:r>
        <w:rPr>
          <w:rFonts w:cs="Calibri"/>
          <w:bCs/>
          <w:noProof/>
          <w:sz w:val="20"/>
          <w:szCs w:val="20"/>
          <w:lang w:val="en-US"/>
        </w:rPr>
        <w:br w:type="page"/>
      </w:r>
    </w:p>
    <w:p w14:paraId="41079B50" w14:textId="77777777" w:rsidR="005F3783" w:rsidRPr="00737B2F" w:rsidRDefault="005F3783" w:rsidP="005F3783">
      <w:pPr>
        <w:pStyle w:val="Heading3"/>
        <w:numPr>
          <w:ilvl w:val="3"/>
          <w:numId w:val="1"/>
        </w:numPr>
        <w:rPr>
          <w:noProof/>
        </w:rPr>
      </w:pPr>
      <w:bookmarkStart w:id="19" w:name="_Toc341191945"/>
      <w:bookmarkStart w:id="20" w:name="_Toc345608367"/>
      <w:r w:rsidRPr="00737B2F">
        <w:rPr>
          <w:noProof/>
        </w:rPr>
        <w:lastRenderedPageBreak/>
        <w:t>OWASP 2010 - A2 – Cross Site Scripting (XSS)</w:t>
      </w:r>
      <w:bookmarkEnd w:id="19"/>
      <w:bookmarkEnd w:id="20"/>
      <w:r w:rsidRPr="00737B2F">
        <w:rPr>
          <w:noProof/>
        </w:rPr>
        <w:t xml:space="preserve"> </w:t>
      </w:r>
    </w:p>
    <w:p w14:paraId="5BDE34D0" w14:textId="77777777" w:rsidR="005F3783" w:rsidRPr="00737B2F" w:rsidRDefault="005F3783" w:rsidP="005F3783">
      <w:pPr>
        <w:jc w:val="both"/>
        <w:rPr>
          <w:sz w:val="20"/>
        </w:rPr>
      </w:pPr>
      <w:r>
        <w:rPr>
          <w:sz w:val="20"/>
        </w:rPr>
        <w:br/>
      </w:r>
      <w:r w:rsidRPr="00737B2F">
        <w:rPr>
          <w:sz w:val="20"/>
        </w:rPr>
        <w:t>“Cross-site scripting, better known as XSS, is in fact a subset of HTML injection. XSS is the most prevalent and pernicious web application security issue. XSS flaws occur whenever an application takes data that originated from a user and sends it to a web browser without first validating or encoding that content.”</w:t>
      </w:r>
    </w:p>
    <w:p w14:paraId="769CE6DA" w14:textId="77777777" w:rsidR="005F3783" w:rsidRPr="00737B2F" w:rsidRDefault="005F3783" w:rsidP="005F3783">
      <w:pPr>
        <w:jc w:val="both"/>
        <w:rPr>
          <w:sz w:val="20"/>
        </w:rPr>
      </w:pPr>
      <w:r w:rsidRPr="00737B2F">
        <w:rPr>
          <w:sz w:val="20"/>
        </w:rPr>
        <w:t>Being a special form of injection, a part of the solution to get rid of the XSS threat comes from checking the protection in place for A2 Injection Flaws (see A2). Indeed, beside A2 protection (validation of all incoming data), the OWASP Top Ten document recommends the “appropriate encoding of all output data”.</w:t>
      </w:r>
    </w:p>
    <w:p w14:paraId="7C512A7C" w14:textId="77777777" w:rsidR="005F3783" w:rsidRPr="00737B2F" w:rsidRDefault="005F3783" w:rsidP="005F3783">
      <w:pPr>
        <w:jc w:val="both"/>
        <w:rPr>
          <w:sz w:val="20"/>
        </w:rPr>
      </w:pPr>
      <w:r w:rsidRPr="00737B2F">
        <w:rPr>
          <w:sz w:val="20"/>
        </w:rPr>
        <w:t>CAST supports checking that using the same technology as for Injection Flaws: dataflow and tainted variable analysis to track input data thru out the source code in order find a path where the input data is sent back to the user without prior sanitization / encoding.</w:t>
      </w:r>
    </w:p>
    <w:p w14:paraId="50D7C976" w14:textId="77777777" w:rsidR="005F3783" w:rsidRPr="00737B2F" w:rsidRDefault="005F3783" w:rsidP="005F3783">
      <w:pPr>
        <w:jc w:val="both"/>
        <w:rPr>
          <w:sz w:val="20"/>
        </w:rPr>
      </w:pPr>
      <w:r w:rsidRPr="00737B2F">
        <w:rPr>
          <w:sz w:val="20"/>
        </w:rPr>
        <w:t>The User Input Security Analyser offers directly supports Cross-Site Scripting flaws that can be found in the technical criteria metric called “Secure Coding - Input Validation”.</w:t>
      </w:r>
    </w:p>
    <w:p w14:paraId="01589BCC" w14:textId="77777777" w:rsidR="005F3783" w:rsidRPr="00737B2F" w:rsidRDefault="005F3783" w:rsidP="005F3783">
      <w:pPr>
        <w:jc w:val="both"/>
        <w:rPr>
          <w:sz w:val="20"/>
        </w:rPr>
      </w:pPr>
      <w:r w:rsidRPr="00737B2F">
        <w:rPr>
          <w:sz w:val="20"/>
        </w:rPr>
        <w:t>As for A1-Injection flaws, the user can customize interactively the analysis to meet specific needs: adding specific sanitization, input or target methods for a given type of flaw is done directly thru the GUI.</w:t>
      </w:r>
    </w:p>
    <w:p w14:paraId="3F5D921D" w14:textId="77777777" w:rsidR="005F3783" w:rsidRDefault="005F3783" w:rsidP="005F3783">
      <w:pPr>
        <w:jc w:val="both"/>
        <w:rPr>
          <w:sz w:val="20"/>
        </w:rPr>
      </w:pPr>
      <w:r w:rsidRPr="00737B2F">
        <w:rPr>
          <w:sz w:val="20"/>
        </w:rPr>
        <w:t>XSS results are displayed in the dashboard which offers the view of precise path(s) where the vulnerability exists in a call path view directly in CAST AD Dashboard.</w:t>
      </w:r>
    </w:p>
    <w:sdt>
      <w:sdtPr>
        <w:rPr>
          <w:b w:val="0"/>
          <w:bCs w:val="0"/>
          <w:noProof/>
          <w:color w:val="auto"/>
          <w:lang w:val="en-US"/>
        </w:rPr>
        <w:tag w:val="TABLE;RULE_NAME_DESCRIPTION;RULID=7740"/>
        <w:id w:val="1612976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14:paraId="3FD759B8" w14:textId="77777777"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03BB3470" w14:textId="77777777" w:rsidR="005F3783" w:rsidRPr="005D6EC4" w:rsidRDefault="00F85406" w:rsidP="005F3783">
                <w:pPr>
                  <w:keepNext/>
                  <w:spacing w:after="0"/>
                  <w:rPr>
                    <w:noProof/>
                    <w:lang w:val="en-US"/>
                  </w:rPr>
                </w:pPr>
                <w:r w:rsidRPr="00F85406">
                  <w:rPr>
                    <w:noProof/>
                    <w:lang w:val="en-US"/>
                  </w:rPr>
                  <w:t>Avoid cross-site scripting vulnerabilities</w:t>
                </w:r>
              </w:p>
            </w:tc>
          </w:tr>
          <w:tr w:rsidR="005F3783" w:rsidRPr="007E5255" w14:paraId="777DFAFB" w14:textId="77777777"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399C80D"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D9C7D40" w14:textId="77777777"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14:paraId="5766B2B7" w14:textId="77777777" w:rsidTr="005F3783">
            <w:tc>
              <w:tcPr>
                <w:cnfStyle w:val="001000000000" w:firstRow="0" w:lastRow="0" w:firstColumn="1" w:lastColumn="0" w:oddVBand="0" w:evenVBand="0" w:oddHBand="0" w:evenHBand="0" w:firstRowFirstColumn="0" w:firstRowLastColumn="0" w:lastRowFirstColumn="0" w:lastRowLastColumn="0"/>
                <w:tcW w:w="1331" w:type="dxa"/>
              </w:tcPr>
              <w:p w14:paraId="37125D67"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69619C0" w14:textId="77777777"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9E2F9C3" w14:textId="77777777" w:rsidR="005F3783" w:rsidRDefault="005F3783" w:rsidP="005F3783">
      <w:pPr>
        <w:jc w:val="both"/>
        <w:rPr>
          <w:sz w:val="20"/>
        </w:rPr>
      </w:pPr>
    </w:p>
    <w:p w14:paraId="33947B2B" w14:textId="77777777" w:rsidR="005F3783" w:rsidRDefault="005F3783" w:rsidP="005F3783">
      <w:pPr>
        <w:spacing w:after="0" w:line="240" w:lineRule="auto"/>
        <w:rPr>
          <w:noProof/>
          <w:sz w:val="20"/>
          <w:lang w:val="en-US"/>
        </w:rPr>
      </w:pPr>
      <w:r>
        <w:rPr>
          <w:noProof/>
          <w:sz w:val="20"/>
          <w:lang w:val="en-US"/>
        </w:rPr>
        <w:br w:type="page"/>
      </w:r>
    </w:p>
    <w:p w14:paraId="6245E57A" w14:textId="77777777" w:rsidR="005F3783" w:rsidRPr="0083566E" w:rsidRDefault="005F3783" w:rsidP="005F3783">
      <w:pPr>
        <w:pStyle w:val="Heading3"/>
        <w:ind w:hanging="52"/>
        <w:rPr>
          <w:noProof/>
        </w:rPr>
      </w:pPr>
      <w:bookmarkStart w:id="21" w:name="_Toc306010807"/>
      <w:bookmarkStart w:id="22" w:name="_Toc345608368"/>
      <w:r w:rsidRPr="0083566E">
        <w:rPr>
          <w:noProof/>
        </w:rPr>
        <w:lastRenderedPageBreak/>
        <w:t>Lack of Defensive Mechanisms.</w:t>
      </w:r>
      <w:bookmarkEnd w:id="21"/>
      <w:bookmarkEnd w:id="22"/>
      <w:r w:rsidRPr="0083566E">
        <w:rPr>
          <w:noProof/>
        </w:rPr>
        <w:t xml:space="preserve"> </w:t>
      </w:r>
    </w:p>
    <w:p w14:paraId="2E8176C0" w14:textId="77777777" w:rsidR="005F3783" w:rsidRPr="0083566E" w:rsidRDefault="005F3783" w:rsidP="005F378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14:paraId="37B58023" w14:textId="77777777" w:rsidR="005F3783" w:rsidRPr="00EE2FE0" w:rsidRDefault="005F3783" w:rsidP="005F3783">
      <w:pPr>
        <w:pStyle w:val="Heading4"/>
        <w:rPr>
          <w:rFonts w:ascii="Calibri" w:eastAsia="Calibri" w:hAnsi="Calibri" w:cs="Calibri"/>
          <w:b w:val="0"/>
          <w:i w:val="0"/>
          <w:iCs w:val="0"/>
          <w:noProof/>
          <w:color w:val="auto"/>
          <w:sz w:val="20"/>
          <w:szCs w:val="20"/>
          <w:lang w:val="en-US"/>
        </w:rPr>
      </w:pPr>
      <w:r w:rsidRPr="00EE2FE0">
        <w:rPr>
          <w:rFonts w:ascii="Calibri" w:eastAsia="Calibri" w:hAnsi="Calibri" w:cs="Calibri"/>
          <w:i w:val="0"/>
          <w:iCs w:val="0"/>
          <w:noProof/>
          <w:color w:val="auto"/>
          <w:sz w:val="20"/>
          <w:szCs w:val="20"/>
          <w:lang w:val="en-US"/>
        </w:rPr>
        <w:t>Measures</w:t>
      </w:r>
      <w:r w:rsidRPr="00EE2FE0">
        <w:rPr>
          <w:rFonts w:ascii="Calibri" w:eastAsia="Calibri" w:hAnsi="Calibri" w:cs="Calibri"/>
          <w:b w:val="0"/>
          <w:i w:val="0"/>
          <w:iCs w:val="0"/>
          <w:noProof/>
          <w:color w:val="auto"/>
          <w:sz w:val="20"/>
          <w:szCs w:val="20"/>
          <w:lang w:val="en-US"/>
        </w:rPr>
        <w:t>: Assessing security requires at least checking the following software engineering best practices and technical attributes:</w:t>
      </w:r>
    </w:p>
    <w:p w14:paraId="49019721" w14:textId="77777777" w:rsidR="005F3783" w:rsidRPr="00B77E0E" w:rsidRDefault="005F3783" w:rsidP="005F3783">
      <w:pPr>
        <w:pStyle w:val="ListParagraph"/>
        <w:numPr>
          <w:ilvl w:val="0"/>
          <w:numId w:val="7"/>
        </w:numPr>
        <w:spacing w:after="0" w:line="240" w:lineRule="auto"/>
        <w:jc w:val="both"/>
        <w:rPr>
          <w:sz w:val="20"/>
        </w:rPr>
      </w:pPr>
      <w:r w:rsidRPr="00B77E0E">
        <w:rPr>
          <w:sz w:val="20"/>
        </w:rPr>
        <w:t xml:space="preserve">Application </w:t>
      </w:r>
      <w:r w:rsidRPr="00EE2FE0">
        <w:rPr>
          <w:rFonts w:cs="Calibri"/>
          <w:bCs/>
          <w:noProof/>
          <w:sz w:val="20"/>
          <w:szCs w:val="20"/>
          <w:lang w:val="en-US"/>
        </w:rPr>
        <w:t>Architecture</w:t>
      </w:r>
      <w:r w:rsidRPr="00B77E0E">
        <w:rPr>
          <w:sz w:val="20"/>
        </w:rPr>
        <w:t xml:space="preserve"> Practices</w:t>
      </w:r>
    </w:p>
    <w:p w14:paraId="5D0FB3B7" w14:textId="77777777" w:rsidR="005F3783" w:rsidRPr="00B77E0E" w:rsidRDefault="005F3783" w:rsidP="005F3783">
      <w:pPr>
        <w:pStyle w:val="ListParagraph"/>
        <w:numPr>
          <w:ilvl w:val="1"/>
          <w:numId w:val="7"/>
        </w:numPr>
        <w:spacing w:after="0" w:line="240" w:lineRule="auto"/>
        <w:jc w:val="both"/>
        <w:rPr>
          <w:sz w:val="20"/>
        </w:rPr>
      </w:pPr>
      <w:r w:rsidRPr="00B77E0E">
        <w:rPr>
          <w:sz w:val="20"/>
        </w:rPr>
        <w:t xml:space="preserve">Multi-layer design compliance </w:t>
      </w:r>
    </w:p>
    <w:p w14:paraId="3E6E4E72" w14:textId="77777777" w:rsidR="005F3783" w:rsidRPr="00B77E0E" w:rsidRDefault="005F3783" w:rsidP="005F3783">
      <w:pPr>
        <w:pStyle w:val="ListParagraph"/>
        <w:numPr>
          <w:ilvl w:val="1"/>
          <w:numId w:val="7"/>
        </w:numPr>
        <w:spacing w:after="0" w:line="240" w:lineRule="auto"/>
        <w:rPr>
          <w:sz w:val="20"/>
        </w:rPr>
      </w:pPr>
      <w:r w:rsidRPr="00B77E0E">
        <w:rPr>
          <w:sz w:val="20"/>
        </w:rPr>
        <w:t xml:space="preserve">Security best practices (Input Validation, SQL Injection, Cross-Site Scripting, etc. See CERT’s Top 25 </w:t>
      </w:r>
      <w:hyperlink r:id="rId11" w:history="1">
        <w:r w:rsidRPr="00B77E0E">
          <w:rPr>
            <w:sz w:val="20"/>
          </w:rPr>
          <w:t>http://www.sans.org/top25-programming-errors/</w:t>
        </w:r>
      </w:hyperlink>
      <w:r w:rsidRPr="00B77E0E">
        <w:rPr>
          <w:sz w:val="20"/>
        </w:rPr>
        <w:t xml:space="preserve"> ) </w:t>
      </w:r>
    </w:p>
    <w:p w14:paraId="28C43286" w14:textId="77777777" w:rsidR="005F3783" w:rsidRPr="00B77E0E" w:rsidRDefault="005F3783" w:rsidP="005F3783">
      <w:pPr>
        <w:pStyle w:val="ListParagraph"/>
        <w:numPr>
          <w:ilvl w:val="0"/>
          <w:numId w:val="7"/>
        </w:numPr>
        <w:spacing w:after="0" w:line="240" w:lineRule="auto"/>
        <w:jc w:val="both"/>
        <w:rPr>
          <w:sz w:val="20"/>
        </w:rPr>
      </w:pPr>
      <w:r w:rsidRPr="00B77E0E">
        <w:rPr>
          <w:sz w:val="20"/>
        </w:rPr>
        <w:t xml:space="preserve">Programming Practices (code level) </w:t>
      </w:r>
    </w:p>
    <w:p w14:paraId="09D3009F" w14:textId="77777777" w:rsidR="005F3783" w:rsidRPr="00B77E0E" w:rsidRDefault="005F3783" w:rsidP="005F3783">
      <w:pPr>
        <w:pStyle w:val="ListParagraph"/>
        <w:numPr>
          <w:ilvl w:val="1"/>
          <w:numId w:val="7"/>
        </w:numPr>
        <w:spacing w:after="0" w:line="240" w:lineRule="auto"/>
        <w:jc w:val="both"/>
        <w:rPr>
          <w:sz w:val="20"/>
        </w:rPr>
      </w:pPr>
      <w:r w:rsidRPr="00B77E0E">
        <w:rPr>
          <w:sz w:val="20"/>
        </w:rPr>
        <w:t xml:space="preserve">Error &amp; Exception handling </w:t>
      </w:r>
    </w:p>
    <w:p w14:paraId="7ECB813D" w14:textId="77777777" w:rsidR="005F3783" w:rsidRPr="00534612" w:rsidRDefault="005F3783" w:rsidP="005F3783">
      <w:pPr>
        <w:pStyle w:val="ListParagraph"/>
        <w:numPr>
          <w:ilvl w:val="1"/>
          <w:numId w:val="7"/>
        </w:numPr>
        <w:spacing w:after="0" w:line="240" w:lineRule="auto"/>
        <w:jc w:val="both"/>
        <w:rPr>
          <w:sz w:val="20"/>
        </w:rPr>
      </w:pPr>
      <w:r w:rsidRPr="00B77E0E">
        <w:rPr>
          <w:sz w:val="20"/>
        </w:rPr>
        <w:t xml:space="preserve">Security best practices (system functions access, access control to programs) </w:t>
      </w:r>
    </w:p>
    <w:p w14:paraId="602A0B2D" w14:textId="77777777" w:rsidR="005F3783" w:rsidRPr="00737B2F" w:rsidRDefault="005F3783" w:rsidP="005F3783">
      <w:pPr>
        <w:pStyle w:val="Heading3"/>
        <w:numPr>
          <w:ilvl w:val="3"/>
          <w:numId w:val="1"/>
        </w:numPr>
        <w:rPr>
          <w:noProof/>
        </w:rPr>
      </w:pPr>
      <w:bookmarkStart w:id="23" w:name="_Toc341191946"/>
      <w:bookmarkStart w:id="24" w:name="_Toc345608369"/>
      <w:r w:rsidRPr="00737B2F">
        <w:rPr>
          <w:noProof/>
        </w:rPr>
        <w:t>OWASP 2010 - A8 – Insecure Cryptographic Storage</w:t>
      </w:r>
      <w:bookmarkEnd w:id="23"/>
      <w:bookmarkEnd w:id="24"/>
    </w:p>
    <w:p w14:paraId="47FBADAA" w14:textId="77777777" w:rsidR="005F3783" w:rsidRPr="00737B2F" w:rsidRDefault="005F3783" w:rsidP="005F3783">
      <w:pPr>
        <w:jc w:val="both"/>
        <w:rPr>
          <w:sz w:val="20"/>
        </w:rPr>
      </w:pPr>
      <w:r w:rsidRPr="00737B2F">
        <w:rPr>
          <w:sz w:val="20"/>
        </w:rPr>
        <w:t>“Protecting sensitive data with cryptography has become a key part of most web applications. Simply failing to encrypt sensitive data is very widespread. Applications that do encrypt frequently contain poorly designed cryptography, either using inappropriate ciphers or making serious mistakes using strong ciphers. These flaws can lead to disclosure of sensitive data and compliance violations.”</w:t>
      </w:r>
    </w:p>
    <w:p w14:paraId="1D423750" w14:textId="77777777" w:rsidR="005F3783" w:rsidRDefault="005F3783" w:rsidP="005F3783">
      <w:pPr>
        <w:jc w:val="both"/>
        <w:rPr>
          <w:sz w:val="20"/>
        </w:rPr>
      </w:pPr>
      <w:r w:rsidRPr="00737B2F">
        <w:rPr>
          <w:sz w:val="20"/>
        </w:rPr>
        <w:t>CAST supports checking that the OWASP recommended protection is in place thru the implementation of custom quality rules. OWASP recommends checking that the application:</w:t>
      </w:r>
    </w:p>
    <w:p w14:paraId="1050C8C3" w14:textId="77777777" w:rsidR="005F3783" w:rsidRPr="00737B2F" w:rsidRDefault="005F3783" w:rsidP="005F3783">
      <w:pPr>
        <w:jc w:val="both"/>
        <w:rPr>
          <w:sz w:val="20"/>
        </w:rPr>
      </w:pPr>
      <w:proofErr w:type="gramStart"/>
      <w:r w:rsidRPr="00737B2F">
        <w:rPr>
          <w:sz w:val="20"/>
        </w:rPr>
        <w:t>”Do</w:t>
      </w:r>
      <w:proofErr w:type="gramEnd"/>
      <w:r w:rsidRPr="00737B2F">
        <w:rPr>
          <w:sz w:val="20"/>
        </w:rPr>
        <w:t xml:space="preserve"> not use weak algorithms, such as MD5 / SHA1. Favour safer alternatives, such as SHA-256 or better”.</w:t>
      </w:r>
    </w:p>
    <w:p w14:paraId="0632AC5F" w14:textId="77777777" w:rsidR="005F3783" w:rsidRPr="00737B2F" w:rsidRDefault="005F3783" w:rsidP="005F3783">
      <w:pPr>
        <w:jc w:val="both"/>
        <w:rPr>
          <w:sz w:val="20"/>
        </w:rPr>
      </w:pPr>
      <w:r w:rsidRPr="00737B2F">
        <w:rPr>
          <w:sz w:val="20"/>
        </w:rPr>
        <w:t xml:space="preserve"> Custom quality rule checks for A8 will check that these wrong API are not used.</w:t>
      </w:r>
    </w:p>
    <w:p w14:paraId="610B6F95" w14:textId="77777777" w:rsidR="005F3783" w:rsidRPr="00737B2F" w:rsidRDefault="005F3783" w:rsidP="005F3783">
      <w:pPr>
        <w:pStyle w:val="Heading3"/>
        <w:numPr>
          <w:ilvl w:val="3"/>
          <w:numId w:val="1"/>
        </w:numPr>
        <w:rPr>
          <w:noProof/>
        </w:rPr>
      </w:pPr>
      <w:bookmarkStart w:id="25" w:name="_Toc341191947"/>
      <w:bookmarkStart w:id="26" w:name="_Toc345608370"/>
      <w:r w:rsidRPr="00737B2F">
        <w:rPr>
          <w:noProof/>
        </w:rPr>
        <w:t>OWASP 2007 - A6 – Information Leakage and Improper Error Handling</w:t>
      </w:r>
      <w:bookmarkEnd w:id="25"/>
      <w:bookmarkEnd w:id="26"/>
    </w:p>
    <w:p w14:paraId="0EC49461" w14:textId="77777777" w:rsidR="005F3783" w:rsidRDefault="005F3783" w:rsidP="005F3783">
      <w:pPr>
        <w:rPr>
          <w:szCs w:val="28"/>
        </w:rPr>
      </w:pPr>
    </w:p>
    <w:p w14:paraId="267CFA46" w14:textId="77777777" w:rsidR="005F3783" w:rsidRPr="00737B2F" w:rsidRDefault="005F3783" w:rsidP="005F3783">
      <w:pPr>
        <w:jc w:val="both"/>
        <w:rPr>
          <w:sz w:val="20"/>
        </w:rPr>
      </w:pPr>
      <w:r w:rsidRPr="00737B2F">
        <w:rPr>
          <w:sz w:val="20"/>
        </w:rPr>
        <w:t>“Applications can unintentionally leak information about their configuration, internal workings, or violate privacy through a variety of application problems. Applications can also leak internal state via how long they take to process certain operations or via different responses to differing inputs, such as displaying the same error text with different error numbers. Web applications will often leak information about their internal state through detailed or debug error messages. Often, this information can be leveraged to launch or even automate more powerful attacks.”</w:t>
      </w:r>
    </w:p>
    <w:p w14:paraId="239A0947" w14:textId="77777777" w:rsidR="005F3783" w:rsidRPr="00737B2F" w:rsidRDefault="005F3783" w:rsidP="005F3783">
      <w:pPr>
        <w:jc w:val="both"/>
        <w:rPr>
          <w:sz w:val="20"/>
        </w:rPr>
      </w:pPr>
      <w:r w:rsidRPr="00737B2F">
        <w:rPr>
          <w:sz w:val="20"/>
        </w:rPr>
        <w:t>CAST supports the protection against “A6 – Information Leakage and Improper Error Handling” thru the use of the following rules integrated in the technical criteria metric called “Programming Practices - Error and Exception Handling”:</w:t>
      </w:r>
    </w:p>
    <w:sdt>
      <w:sdtPr>
        <w:rPr>
          <w:b/>
          <w:bCs/>
          <w:noProof/>
          <w:lang w:val="en-US"/>
        </w:rPr>
        <w:tag w:val="TABLE;METRIC_NAME_DESCRIPTION;SRC=TOP_WORST,PAR=60016,IDX=0"/>
        <w:id w:val="1659491439"/>
      </w:sdtPr>
      <w:sdtEndPr>
        <w:rPr>
          <w:sz w:val="20"/>
        </w:rPr>
      </w:sdtEndPr>
      <w:sdtContent>
        <w:tbl>
          <w:tblPr>
            <w:tblW w:w="5000" w:type="pct"/>
            <w:tblLook w:val="04A0" w:firstRow="1" w:lastRow="0" w:firstColumn="1" w:lastColumn="0" w:noHBand="0" w:noVBand="1"/>
          </w:tblPr>
          <w:tblGrid>
            <w:gridCol w:w="9242"/>
          </w:tblGrid>
          <w:tr w:rsidR="005F3783" w:rsidRPr="00D34337" w14:paraId="4E5F45BC" w14:textId="77777777" w:rsidTr="0033304D">
            <w:trPr>
              <w:trHeight w:val="300"/>
            </w:trPr>
            <w:tc>
              <w:tcPr>
                <w:tcW w:w="5000" w:type="pct"/>
                <w:tcBorders>
                  <w:top w:val="nil"/>
                  <w:left w:val="nil"/>
                  <w:bottom w:val="nil"/>
                  <w:right w:val="nil"/>
                </w:tcBorders>
                <w:shd w:val="clear" w:color="auto" w:fill="auto"/>
                <w:noWrap/>
                <w:vAlign w:val="bottom"/>
                <w:hideMark/>
              </w:tcPr>
              <w:p w14:paraId="6762A4F5" w14:textId="77777777" w:rsidR="005F3783" w:rsidRPr="00D34337" w:rsidRDefault="005F3783" w:rsidP="005F3783">
                <w:pPr>
                  <w:spacing w:after="0"/>
                  <w:rPr>
                    <w:sz w:val="20"/>
                  </w:rPr>
                </w:pPr>
                <w:r w:rsidRPr="00D34337">
                  <w:rPr>
                    <w:sz w:val="20"/>
                  </w:rPr>
                  <w:t xml:space="preserve">.NET: Avoid catching an exception of type Exception                                                       </w:t>
                </w:r>
              </w:p>
            </w:tc>
          </w:tr>
          <w:tr w:rsidR="005F3783" w:rsidRPr="00D34337" w14:paraId="6CA38877" w14:textId="77777777" w:rsidTr="0033304D">
            <w:trPr>
              <w:trHeight w:val="300"/>
            </w:trPr>
            <w:tc>
              <w:tcPr>
                <w:tcW w:w="5000" w:type="pct"/>
                <w:tcBorders>
                  <w:top w:val="nil"/>
                  <w:left w:val="nil"/>
                  <w:bottom w:val="nil"/>
                  <w:right w:val="nil"/>
                </w:tcBorders>
                <w:shd w:val="clear" w:color="auto" w:fill="auto"/>
                <w:noWrap/>
                <w:vAlign w:val="bottom"/>
                <w:hideMark/>
              </w:tcPr>
              <w:p w14:paraId="38032B5E" w14:textId="77777777" w:rsidR="005F3783" w:rsidRPr="00D34337" w:rsidRDefault="005F3783" w:rsidP="005F3783">
                <w:pPr>
                  <w:spacing w:after="0"/>
                  <w:rPr>
                    <w:sz w:val="20"/>
                  </w:rPr>
                </w:pPr>
                <w:r w:rsidRPr="00D34337">
                  <w:rPr>
                    <w:sz w:val="20"/>
                  </w:rPr>
                  <w:t xml:space="preserve">.NET: Avoid empty catch blocks                                                                            </w:t>
                </w:r>
              </w:p>
            </w:tc>
          </w:tr>
          <w:tr w:rsidR="005F3783" w:rsidRPr="00D34337" w14:paraId="08A59E1C" w14:textId="77777777" w:rsidTr="0033304D">
            <w:trPr>
              <w:trHeight w:val="300"/>
            </w:trPr>
            <w:tc>
              <w:tcPr>
                <w:tcW w:w="5000" w:type="pct"/>
                <w:tcBorders>
                  <w:top w:val="nil"/>
                  <w:left w:val="nil"/>
                  <w:bottom w:val="nil"/>
                  <w:right w:val="nil"/>
                </w:tcBorders>
                <w:shd w:val="clear" w:color="auto" w:fill="auto"/>
                <w:noWrap/>
                <w:vAlign w:val="bottom"/>
                <w:hideMark/>
              </w:tcPr>
              <w:p w14:paraId="58B73CD5" w14:textId="77777777" w:rsidR="005F3783" w:rsidRPr="00D34337" w:rsidRDefault="005F3783" w:rsidP="005F3783">
                <w:pPr>
                  <w:spacing w:after="0"/>
                  <w:rPr>
                    <w:sz w:val="20"/>
                  </w:rPr>
                </w:pPr>
                <w:r w:rsidRPr="00D34337">
                  <w:rPr>
                    <w:sz w:val="20"/>
                  </w:rPr>
                  <w:t xml:space="preserve">.NET: Avoid empty finally blocks                                                                          </w:t>
                </w:r>
              </w:p>
            </w:tc>
          </w:tr>
          <w:tr w:rsidR="005F3783" w:rsidRPr="00D34337" w14:paraId="64210F09" w14:textId="77777777" w:rsidTr="0033304D">
            <w:trPr>
              <w:trHeight w:val="300"/>
            </w:trPr>
            <w:tc>
              <w:tcPr>
                <w:tcW w:w="5000" w:type="pct"/>
                <w:tcBorders>
                  <w:top w:val="nil"/>
                  <w:left w:val="nil"/>
                  <w:bottom w:val="nil"/>
                  <w:right w:val="nil"/>
                </w:tcBorders>
                <w:shd w:val="clear" w:color="auto" w:fill="auto"/>
                <w:noWrap/>
                <w:vAlign w:val="bottom"/>
                <w:hideMark/>
              </w:tcPr>
              <w:p w14:paraId="54AF4CC5" w14:textId="77777777" w:rsidR="005F3783" w:rsidRPr="00D34337" w:rsidRDefault="005F3783" w:rsidP="005F3783">
                <w:pPr>
                  <w:spacing w:after="0"/>
                  <w:rPr>
                    <w:sz w:val="20"/>
                  </w:rPr>
                </w:pPr>
                <w:r w:rsidRPr="00D34337">
                  <w:rPr>
                    <w:sz w:val="20"/>
                  </w:rPr>
                  <w:t xml:space="preserve">.NET: Avoid throwing an exception of type Exception                                                       </w:t>
                </w:r>
              </w:p>
            </w:tc>
          </w:tr>
          <w:tr w:rsidR="005F3783" w:rsidRPr="00D34337" w14:paraId="43FE18E2" w14:textId="77777777" w:rsidTr="0033304D">
            <w:trPr>
              <w:trHeight w:val="300"/>
            </w:trPr>
            <w:tc>
              <w:tcPr>
                <w:tcW w:w="5000" w:type="pct"/>
                <w:tcBorders>
                  <w:top w:val="nil"/>
                  <w:left w:val="nil"/>
                  <w:bottom w:val="nil"/>
                  <w:right w:val="nil"/>
                </w:tcBorders>
                <w:shd w:val="clear" w:color="auto" w:fill="auto"/>
                <w:noWrap/>
                <w:vAlign w:val="bottom"/>
                <w:hideMark/>
              </w:tcPr>
              <w:p w14:paraId="634AB491" w14:textId="77777777" w:rsidR="005F3783" w:rsidRPr="00D34337" w:rsidRDefault="005F3783" w:rsidP="005F3783">
                <w:pPr>
                  <w:spacing w:after="0"/>
                  <w:rPr>
                    <w:sz w:val="20"/>
                  </w:rPr>
                </w:pPr>
                <w:r w:rsidRPr="00D34337">
                  <w:rPr>
                    <w:sz w:val="20"/>
                  </w:rPr>
                  <w:lastRenderedPageBreak/>
                  <w:t xml:space="preserve">ABAP: Avoid missing WHEN OTHERS in CASE statements                                                        </w:t>
                </w:r>
              </w:p>
            </w:tc>
          </w:tr>
          <w:tr w:rsidR="005F3783" w:rsidRPr="00D34337" w14:paraId="4E04D148" w14:textId="77777777" w:rsidTr="0033304D">
            <w:trPr>
              <w:trHeight w:val="300"/>
            </w:trPr>
            <w:tc>
              <w:tcPr>
                <w:tcW w:w="5000" w:type="pct"/>
                <w:tcBorders>
                  <w:top w:val="nil"/>
                  <w:left w:val="nil"/>
                  <w:bottom w:val="nil"/>
                  <w:right w:val="nil"/>
                </w:tcBorders>
                <w:shd w:val="clear" w:color="auto" w:fill="auto"/>
                <w:noWrap/>
                <w:vAlign w:val="bottom"/>
                <w:hideMark/>
              </w:tcPr>
              <w:p w14:paraId="060D79C3" w14:textId="77777777" w:rsidR="005F3783" w:rsidRPr="00D34337" w:rsidRDefault="005F3783" w:rsidP="005F3783">
                <w:pPr>
                  <w:spacing w:after="0"/>
                  <w:rPr>
                    <w:sz w:val="20"/>
                  </w:rPr>
                </w:pPr>
                <w:r w:rsidRPr="00D34337">
                  <w:rPr>
                    <w:sz w:val="20"/>
                  </w:rPr>
                  <w:t xml:space="preserve">ABAP: Avoid unchecked return code (SY-SUBRC) after OPEN SQL or READ statement                             </w:t>
                </w:r>
              </w:p>
            </w:tc>
          </w:tr>
          <w:tr w:rsidR="005F3783" w:rsidRPr="00D34337" w14:paraId="3394BDDF" w14:textId="77777777" w:rsidTr="0033304D">
            <w:trPr>
              <w:trHeight w:val="300"/>
            </w:trPr>
            <w:tc>
              <w:tcPr>
                <w:tcW w:w="5000" w:type="pct"/>
                <w:tcBorders>
                  <w:top w:val="nil"/>
                  <w:left w:val="nil"/>
                  <w:bottom w:val="nil"/>
                  <w:right w:val="nil"/>
                </w:tcBorders>
                <w:shd w:val="clear" w:color="auto" w:fill="auto"/>
                <w:noWrap/>
                <w:vAlign w:val="bottom"/>
                <w:hideMark/>
              </w:tcPr>
              <w:p w14:paraId="29DD8DC6" w14:textId="77777777" w:rsidR="005F3783" w:rsidRPr="00D34337" w:rsidRDefault="005F3783" w:rsidP="005F3783">
                <w:pPr>
                  <w:spacing w:after="0"/>
                  <w:rPr>
                    <w:sz w:val="20"/>
                  </w:rPr>
                </w:pPr>
                <w:r w:rsidRPr="00D34337">
                  <w:rPr>
                    <w:sz w:val="20"/>
                  </w:rPr>
                  <w:t xml:space="preserve">ABAP: Avoid using AT events in combination of LOOP AT .... WHERE constructs                               </w:t>
                </w:r>
              </w:p>
            </w:tc>
          </w:tr>
          <w:tr w:rsidR="005F3783" w:rsidRPr="00D34337" w14:paraId="2923CFDD" w14:textId="77777777" w:rsidTr="0033304D">
            <w:trPr>
              <w:trHeight w:val="300"/>
            </w:trPr>
            <w:tc>
              <w:tcPr>
                <w:tcW w:w="5000" w:type="pct"/>
                <w:tcBorders>
                  <w:top w:val="nil"/>
                  <w:left w:val="nil"/>
                  <w:bottom w:val="nil"/>
                  <w:right w:val="nil"/>
                </w:tcBorders>
                <w:shd w:val="clear" w:color="auto" w:fill="auto"/>
                <w:noWrap/>
                <w:vAlign w:val="bottom"/>
                <w:hideMark/>
              </w:tcPr>
              <w:p w14:paraId="6C44DECA" w14:textId="77777777" w:rsidR="005F3783" w:rsidRPr="00D34337" w:rsidRDefault="005F3783" w:rsidP="005F3783">
                <w:pPr>
                  <w:spacing w:after="0"/>
                  <w:rPr>
                    <w:sz w:val="20"/>
                  </w:rPr>
                </w:pPr>
                <w:r w:rsidRPr="00D34337">
                  <w:rPr>
                    <w:sz w:val="20"/>
                  </w:rPr>
                  <w:t xml:space="preserve">ASP: Use of error handling page                                                                           </w:t>
                </w:r>
              </w:p>
            </w:tc>
          </w:tr>
          <w:tr w:rsidR="005F3783" w:rsidRPr="00D34337" w14:paraId="791E17F8" w14:textId="77777777" w:rsidTr="0033304D">
            <w:trPr>
              <w:trHeight w:val="300"/>
            </w:trPr>
            <w:tc>
              <w:tcPr>
                <w:tcW w:w="5000" w:type="pct"/>
                <w:tcBorders>
                  <w:top w:val="nil"/>
                  <w:left w:val="nil"/>
                  <w:bottom w:val="nil"/>
                  <w:right w:val="nil"/>
                </w:tcBorders>
                <w:shd w:val="clear" w:color="auto" w:fill="auto"/>
                <w:noWrap/>
                <w:vAlign w:val="bottom"/>
                <w:hideMark/>
              </w:tcPr>
              <w:p w14:paraId="5DEA1B17" w14:textId="77777777" w:rsidR="005F3783" w:rsidRPr="00D34337" w:rsidRDefault="005F3783" w:rsidP="005F3783">
                <w:pPr>
                  <w:spacing w:after="0"/>
                  <w:rPr>
                    <w:sz w:val="20"/>
                  </w:rPr>
                </w:pPr>
                <w:r w:rsidRPr="00D34337">
                  <w:rPr>
                    <w:sz w:val="20"/>
                  </w:rPr>
                  <w:t xml:space="preserve">COBOL: Avoid DISPLAY ... UPON CONSOLE                                                                     </w:t>
                </w:r>
              </w:p>
            </w:tc>
          </w:tr>
          <w:tr w:rsidR="005F3783" w:rsidRPr="00D34337" w14:paraId="670607E8" w14:textId="77777777" w:rsidTr="0033304D">
            <w:trPr>
              <w:trHeight w:val="300"/>
            </w:trPr>
            <w:tc>
              <w:tcPr>
                <w:tcW w:w="5000" w:type="pct"/>
                <w:tcBorders>
                  <w:top w:val="nil"/>
                  <w:left w:val="nil"/>
                  <w:bottom w:val="nil"/>
                  <w:right w:val="nil"/>
                </w:tcBorders>
                <w:shd w:val="clear" w:color="auto" w:fill="auto"/>
                <w:noWrap/>
                <w:vAlign w:val="bottom"/>
                <w:hideMark/>
              </w:tcPr>
              <w:p w14:paraId="128A8466" w14:textId="77777777" w:rsidR="005F3783" w:rsidRPr="00D34337" w:rsidRDefault="005F3783" w:rsidP="005F3783">
                <w:pPr>
                  <w:spacing w:after="0"/>
                  <w:rPr>
                    <w:sz w:val="20"/>
                  </w:rPr>
                </w:pPr>
                <w:r w:rsidRPr="00D34337">
                  <w:rPr>
                    <w:sz w:val="20"/>
                  </w:rPr>
                  <w:t xml:space="preserve">COBOL: Avoid using HANDLE ABEND                                                                           </w:t>
                </w:r>
              </w:p>
            </w:tc>
          </w:tr>
          <w:tr w:rsidR="005F3783" w:rsidRPr="00D34337" w14:paraId="1F5BDD8B" w14:textId="77777777" w:rsidTr="0033304D">
            <w:trPr>
              <w:trHeight w:val="300"/>
            </w:trPr>
            <w:tc>
              <w:tcPr>
                <w:tcW w:w="5000" w:type="pct"/>
                <w:tcBorders>
                  <w:top w:val="nil"/>
                  <w:left w:val="nil"/>
                  <w:bottom w:val="nil"/>
                  <w:right w:val="nil"/>
                </w:tcBorders>
                <w:shd w:val="clear" w:color="auto" w:fill="auto"/>
                <w:noWrap/>
                <w:vAlign w:val="bottom"/>
                <w:hideMark/>
              </w:tcPr>
              <w:p w14:paraId="6D6A3ABA" w14:textId="77777777" w:rsidR="005F3783" w:rsidRPr="00D34337" w:rsidRDefault="005F3783" w:rsidP="005F3783">
                <w:pPr>
                  <w:spacing w:after="0"/>
                  <w:rPr>
                    <w:sz w:val="20"/>
                  </w:rPr>
                </w:pPr>
                <w:r w:rsidRPr="00D34337">
                  <w:rPr>
                    <w:sz w:val="20"/>
                  </w:rPr>
                  <w:t xml:space="preserve">COBOL: Avoid using HANDLE CONDITION                                                                       </w:t>
                </w:r>
              </w:p>
            </w:tc>
          </w:tr>
          <w:tr w:rsidR="005F3783" w:rsidRPr="00D34337" w14:paraId="48FDC0BA" w14:textId="77777777" w:rsidTr="0033304D">
            <w:trPr>
              <w:trHeight w:val="300"/>
            </w:trPr>
            <w:tc>
              <w:tcPr>
                <w:tcW w:w="5000" w:type="pct"/>
                <w:tcBorders>
                  <w:top w:val="nil"/>
                  <w:left w:val="nil"/>
                  <w:bottom w:val="nil"/>
                  <w:right w:val="nil"/>
                </w:tcBorders>
                <w:shd w:val="clear" w:color="auto" w:fill="auto"/>
                <w:noWrap/>
                <w:vAlign w:val="bottom"/>
                <w:hideMark/>
              </w:tcPr>
              <w:p w14:paraId="224EED99" w14:textId="77777777" w:rsidR="005F3783" w:rsidRPr="00D34337" w:rsidRDefault="005F3783" w:rsidP="005F3783">
                <w:pPr>
                  <w:spacing w:after="0"/>
                  <w:rPr>
                    <w:sz w:val="20"/>
                  </w:rPr>
                </w:pPr>
                <w:r w:rsidRPr="00D34337">
                  <w:rPr>
                    <w:sz w:val="20"/>
                  </w:rPr>
                  <w:t xml:space="preserve">COBOL: Avoid using IGNORE CONDITION                                                                       </w:t>
                </w:r>
              </w:p>
            </w:tc>
          </w:tr>
          <w:tr w:rsidR="005F3783" w:rsidRPr="00D34337" w14:paraId="6A1485EB" w14:textId="77777777" w:rsidTr="0033304D">
            <w:trPr>
              <w:trHeight w:val="300"/>
            </w:trPr>
            <w:tc>
              <w:tcPr>
                <w:tcW w:w="5000" w:type="pct"/>
                <w:tcBorders>
                  <w:top w:val="nil"/>
                  <w:left w:val="nil"/>
                  <w:bottom w:val="nil"/>
                  <w:right w:val="nil"/>
                </w:tcBorders>
                <w:shd w:val="clear" w:color="auto" w:fill="auto"/>
                <w:noWrap/>
                <w:vAlign w:val="bottom"/>
                <w:hideMark/>
              </w:tcPr>
              <w:p w14:paraId="49D7779C" w14:textId="77777777" w:rsidR="005F3783" w:rsidRPr="00D34337" w:rsidRDefault="005F3783" w:rsidP="005F3783">
                <w:pPr>
                  <w:spacing w:after="0"/>
                  <w:rPr>
                    <w:sz w:val="20"/>
                  </w:rPr>
                </w:pPr>
                <w:r w:rsidRPr="00D34337">
                  <w:rPr>
                    <w:sz w:val="20"/>
                  </w:rPr>
                  <w:t xml:space="preserve">COBOL: Include a WHEN OTHER clause when using EVALUATE                                                    </w:t>
                </w:r>
              </w:p>
            </w:tc>
          </w:tr>
          <w:tr w:rsidR="005F3783" w:rsidRPr="00D34337" w14:paraId="4CA01DC9" w14:textId="77777777" w:rsidTr="0033304D">
            <w:trPr>
              <w:trHeight w:val="300"/>
            </w:trPr>
            <w:tc>
              <w:tcPr>
                <w:tcW w:w="5000" w:type="pct"/>
                <w:tcBorders>
                  <w:top w:val="nil"/>
                  <w:left w:val="nil"/>
                  <w:bottom w:val="nil"/>
                  <w:right w:val="nil"/>
                </w:tcBorders>
                <w:shd w:val="clear" w:color="auto" w:fill="auto"/>
                <w:noWrap/>
                <w:vAlign w:val="bottom"/>
                <w:hideMark/>
              </w:tcPr>
              <w:p w14:paraId="306277F1" w14:textId="77777777" w:rsidR="005F3783" w:rsidRPr="00D34337" w:rsidRDefault="005F3783" w:rsidP="005F3783">
                <w:pPr>
                  <w:spacing w:after="0"/>
                  <w:rPr>
                    <w:sz w:val="20"/>
                  </w:rPr>
                </w:pPr>
                <w:r w:rsidRPr="00D34337">
                  <w:rPr>
                    <w:sz w:val="20"/>
                  </w:rPr>
                  <w:t xml:space="preserve">COBOL: Programs accessing relational databases must include the SQLCA copybook                            </w:t>
                </w:r>
              </w:p>
            </w:tc>
          </w:tr>
          <w:tr w:rsidR="005F3783" w:rsidRPr="00D34337" w14:paraId="5BC83175" w14:textId="77777777" w:rsidTr="0033304D">
            <w:trPr>
              <w:trHeight w:val="300"/>
            </w:trPr>
            <w:tc>
              <w:tcPr>
                <w:tcW w:w="5000" w:type="pct"/>
                <w:tcBorders>
                  <w:top w:val="nil"/>
                  <w:left w:val="nil"/>
                  <w:bottom w:val="nil"/>
                  <w:right w:val="nil"/>
                </w:tcBorders>
                <w:shd w:val="clear" w:color="auto" w:fill="auto"/>
                <w:noWrap/>
                <w:vAlign w:val="bottom"/>
                <w:hideMark/>
              </w:tcPr>
              <w:p w14:paraId="35A37B91" w14:textId="77777777" w:rsidR="005F3783" w:rsidRPr="00D34337" w:rsidRDefault="005F3783" w:rsidP="005F3783">
                <w:pPr>
                  <w:spacing w:after="0"/>
                  <w:rPr>
                    <w:sz w:val="20"/>
                  </w:rPr>
                </w:pPr>
                <w:r w:rsidRPr="00D34337">
                  <w:rPr>
                    <w:sz w:val="20"/>
                  </w:rPr>
                  <w:t xml:space="preserve">Java: Avoid catch blocks with assertion                                                                   </w:t>
                </w:r>
              </w:p>
            </w:tc>
          </w:tr>
          <w:tr w:rsidR="005F3783" w:rsidRPr="00D34337" w14:paraId="631C53DD" w14:textId="77777777" w:rsidTr="0033304D">
            <w:trPr>
              <w:trHeight w:val="300"/>
            </w:trPr>
            <w:tc>
              <w:tcPr>
                <w:tcW w:w="5000" w:type="pct"/>
                <w:tcBorders>
                  <w:top w:val="nil"/>
                  <w:left w:val="nil"/>
                  <w:bottom w:val="nil"/>
                  <w:right w:val="nil"/>
                </w:tcBorders>
                <w:shd w:val="clear" w:color="auto" w:fill="auto"/>
                <w:noWrap/>
                <w:vAlign w:val="bottom"/>
                <w:hideMark/>
              </w:tcPr>
              <w:p w14:paraId="2A1E2FCB" w14:textId="77777777" w:rsidR="005F3783" w:rsidRPr="00D34337" w:rsidRDefault="005F3783" w:rsidP="005F3783">
                <w:pPr>
                  <w:spacing w:after="0"/>
                  <w:rPr>
                    <w:sz w:val="20"/>
                  </w:rPr>
                </w:pPr>
                <w:r w:rsidRPr="00D34337">
                  <w:rPr>
                    <w:sz w:val="20"/>
                  </w:rPr>
                  <w:t xml:space="preserve">Java: Avoid catching an exception of type Exception, RuntimeException, or Throwable                       </w:t>
                </w:r>
              </w:p>
            </w:tc>
          </w:tr>
          <w:tr w:rsidR="005F3783" w:rsidRPr="00D34337" w14:paraId="7712C988" w14:textId="77777777" w:rsidTr="0033304D">
            <w:trPr>
              <w:trHeight w:val="300"/>
            </w:trPr>
            <w:tc>
              <w:tcPr>
                <w:tcW w:w="5000" w:type="pct"/>
                <w:tcBorders>
                  <w:top w:val="nil"/>
                  <w:left w:val="nil"/>
                  <w:bottom w:val="nil"/>
                  <w:right w:val="nil"/>
                </w:tcBorders>
                <w:shd w:val="clear" w:color="auto" w:fill="auto"/>
                <w:noWrap/>
                <w:vAlign w:val="bottom"/>
                <w:hideMark/>
              </w:tcPr>
              <w:p w14:paraId="50CA2C50" w14:textId="77777777" w:rsidR="005F3783" w:rsidRPr="00D34337" w:rsidRDefault="005F3783" w:rsidP="005F3783">
                <w:pPr>
                  <w:spacing w:after="0"/>
                  <w:rPr>
                    <w:sz w:val="20"/>
                  </w:rPr>
                </w:pPr>
                <w:r w:rsidRPr="00D34337">
                  <w:rPr>
                    <w:sz w:val="20"/>
                  </w:rPr>
                  <w:t xml:space="preserve">Java: Avoid declaring throwing an exception and not throwing it                                           </w:t>
                </w:r>
              </w:p>
            </w:tc>
          </w:tr>
          <w:tr w:rsidR="005F3783" w:rsidRPr="00D34337" w14:paraId="3E47FAFD" w14:textId="77777777" w:rsidTr="0033304D">
            <w:trPr>
              <w:trHeight w:val="300"/>
            </w:trPr>
            <w:tc>
              <w:tcPr>
                <w:tcW w:w="5000" w:type="pct"/>
                <w:tcBorders>
                  <w:top w:val="nil"/>
                  <w:left w:val="nil"/>
                  <w:bottom w:val="nil"/>
                  <w:right w:val="nil"/>
                </w:tcBorders>
                <w:shd w:val="clear" w:color="auto" w:fill="auto"/>
                <w:noWrap/>
                <w:vAlign w:val="bottom"/>
                <w:hideMark/>
              </w:tcPr>
              <w:p w14:paraId="26CA69C2" w14:textId="77777777" w:rsidR="005F3783" w:rsidRPr="00D34337" w:rsidRDefault="005F3783" w:rsidP="005F3783">
                <w:pPr>
                  <w:spacing w:after="0"/>
                  <w:rPr>
                    <w:sz w:val="20"/>
                  </w:rPr>
                </w:pPr>
                <w:r w:rsidRPr="00D34337">
                  <w:rPr>
                    <w:sz w:val="20"/>
                  </w:rPr>
                  <w:t xml:space="preserve">Java: Avoid direct Class inheritance from </w:t>
                </w:r>
                <w:proofErr w:type="gramStart"/>
                <w:r w:rsidRPr="00D34337">
                  <w:rPr>
                    <w:sz w:val="20"/>
                  </w:rPr>
                  <w:t>java.lang</w:t>
                </w:r>
                <w:proofErr w:type="gramEnd"/>
                <w:r w:rsidRPr="00D34337">
                  <w:rPr>
                    <w:sz w:val="20"/>
                  </w:rPr>
                  <w:t xml:space="preserve">.Throwable                                             </w:t>
                </w:r>
              </w:p>
            </w:tc>
          </w:tr>
          <w:tr w:rsidR="005F3783" w:rsidRPr="00D34337" w14:paraId="13AAAF0F" w14:textId="77777777" w:rsidTr="0033304D">
            <w:trPr>
              <w:trHeight w:val="300"/>
            </w:trPr>
            <w:tc>
              <w:tcPr>
                <w:tcW w:w="5000" w:type="pct"/>
                <w:tcBorders>
                  <w:top w:val="nil"/>
                  <w:left w:val="nil"/>
                  <w:bottom w:val="nil"/>
                  <w:right w:val="nil"/>
                </w:tcBorders>
                <w:shd w:val="clear" w:color="auto" w:fill="auto"/>
                <w:noWrap/>
                <w:vAlign w:val="bottom"/>
                <w:hideMark/>
              </w:tcPr>
              <w:p w14:paraId="6A7488A2" w14:textId="77777777" w:rsidR="005F3783" w:rsidRPr="00D34337" w:rsidRDefault="005F3783" w:rsidP="005F3783">
                <w:pPr>
                  <w:spacing w:after="0"/>
                  <w:rPr>
                    <w:sz w:val="20"/>
                  </w:rPr>
                </w:pPr>
                <w:r w:rsidRPr="00D34337">
                  <w:rPr>
                    <w:sz w:val="20"/>
                  </w:rPr>
                  <w:t xml:space="preserve">Java: Avoid empty catch blocks                                                                            </w:t>
                </w:r>
              </w:p>
            </w:tc>
          </w:tr>
          <w:tr w:rsidR="005F3783" w:rsidRPr="00D34337" w14:paraId="2B8754DE" w14:textId="77777777" w:rsidTr="0033304D">
            <w:trPr>
              <w:trHeight w:val="300"/>
            </w:trPr>
            <w:tc>
              <w:tcPr>
                <w:tcW w:w="5000" w:type="pct"/>
                <w:tcBorders>
                  <w:top w:val="nil"/>
                  <w:left w:val="nil"/>
                  <w:bottom w:val="nil"/>
                  <w:right w:val="nil"/>
                </w:tcBorders>
                <w:shd w:val="clear" w:color="auto" w:fill="auto"/>
                <w:noWrap/>
                <w:vAlign w:val="bottom"/>
                <w:hideMark/>
              </w:tcPr>
              <w:p w14:paraId="160A7DC3" w14:textId="77777777" w:rsidR="005F3783" w:rsidRPr="00D34337" w:rsidRDefault="005F3783" w:rsidP="005F3783">
                <w:pPr>
                  <w:spacing w:after="0"/>
                  <w:rPr>
                    <w:sz w:val="20"/>
                  </w:rPr>
                </w:pPr>
                <w:r w:rsidRPr="00D34337">
                  <w:rPr>
                    <w:sz w:val="20"/>
                  </w:rPr>
                  <w:t xml:space="preserve">Java: Avoid empty finally blocks                                                                          </w:t>
                </w:r>
              </w:p>
            </w:tc>
          </w:tr>
          <w:tr w:rsidR="005F3783" w:rsidRPr="00D34337" w14:paraId="13DBDB21" w14:textId="77777777" w:rsidTr="0033304D">
            <w:trPr>
              <w:trHeight w:val="300"/>
            </w:trPr>
            <w:tc>
              <w:tcPr>
                <w:tcW w:w="5000" w:type="pct"/>
                <w:tcBorders>
                  <w:top w:val="nil"/>
                  <w:left w:val="nil"/>
                  <w:bottom w:val="nil"/>
                  <w:right w:val="nil"/>
                </w:tcBorders>
                <w:shd w:val="clear" w:color="auto" w:fill="auto"/>
                <w:noWrap/>
                <w:vAlign w:val="bottom"/>
                <w:hideMark/>
              </w:tcPr>
              <w:p w14:paraId="01CF96E1" w14:textId="77777777" w:rsidR="005F3783" w:rsidRPr="00D34337" w:rsidRDefault="005F3783" w:rsidP="005F3783">
                <w:pPr>
                  <w:spacing w:after="0"/>
                  <w:rPr>
                    <w:sz w:val="20"/>
                  </w:rPr>
                </w:pPr>
                <w:r w:rsidRPr="00D34337">
                  <w:rPr>
                    <w:sz w:val="20"/>
                  </w:rPr>
                  <w:t xml:space="preserve">Java: Avoid missing default in switch statements                                                          </w:t>
                </w:r>
              </w:p>
            </w:tc>
          </w:tr>
          <w:tr w:rsidR="005F3783" w:rsidRPr="00D34337" w14:paraId="5FFF979D" w14:textId="77777777" w:rsidTr="0033304D">
            <w:trPr>
              <w:trHeight w:val="300"/>
            </w:trPr>
            <w:tc>
              <w:tcPr>
                <w:tcW w:w="5000" w:type="pct"/>
                <w:tcBorders>
                  <w:top w:val="nil"/>
                  <w:left w:val="nil"/>
                  <w:bottom w:val="nil"/>
                  <w:right w:val="nil"/>
                </w:tcBorders>
                <w:shd w:val="clear" w:color="auto" w:fill="auto"/>
                <w:noWrap/>
                <w:vAlign w:val="bottom"/>
                <w:hideMark/>
              </w:tcPr>
              <w:p w14:paraId="74724CF7" w14:textId="77777777" w:rsidR="005F3783" w:rsidRPr="00D34337" w:rsidRDefault="005F3783" w:rsidP="005F3783">
                <w:pPr>
                  <w:spacing w:after="0"/>
                  <w:rPr>
                    <w:sz w:val="20"/>
                  </w:rPr>
                </w:pPr>
                <w:r w:rsidRPr="00D34337">
                  <w:rPr>
                    <w:sz w:val="20"/>
                  </w:rPr>
                  <w:t xml:space="preserve">Java: Avoid return statements in finally blocks                                                           </w:t>
                </w:r>
              </w:p>
            </w:tc>
          </w:tr>
          <w:tr w:rsidR="005F3783" w:rsidRPr="00D34337" w14:paraId="1C65A8AA" w14:textId="77777777" w:rsidTr="0033304D">
            <w:trPr>
              <w:trHeight w:val="300"/>
            </w:trPr>
            <w:tc>
              <w:tcPr>
                <w:tcW w:w="5000" w:type="pct"/>
                <w:tcBorders>
                  <w:top w:val="nil"/>
                  <w:left w:val="nil"/>
                  <w:bottom w:val="nil"/>
                  <w:right w:val="nil"/>
                </w:tcBorders>
                <w:shd w:val="clear" w:color="auto" w:fill="auto"/>
                <w:noWrap/>
                <w:vAlign w:val="bottom"/>
                <w:hideMark/>
              </w:tcPr>
              <w:p w14:paraId="6B6853D9" w14:textId="77777777" w:rsidR="005F3783" w:rsidRPr="00D34337" w:rsidRDefault="005F3783" w:rsidP="005F3783">
                <w:pPr>
                  <w:spacing w:after="0"/>
                  <w:rPr>
                    <w:sz w:val="20"/>
                  </w:rPr>
                </w:pPr>
                <w:r w:rsidRPr="00D34337">
                  <w:rPr>
                    <w:sz w:val="20"/>
                  </w:rPr>
                  <w:t xml:space="preserve">Java: Avoid throwing an exception in a catch block without chaining it                                    </w:t>
                </w:r>
              </w:p>
            </w:tc>
          </w:tr>
          <w:tr w:rsidR="005F3783" w:rsidRPr="00D34337" w14:paraId="5707679A" w14:textId="77777777" w:rsidTr="0033304D">
            <w:trPr>
              <w:trHeight w:val="300"/>
            </w:trPr>
            <w:tc>
              <w:tcPr>
                <w:tcW w:w="5000" w:type="pct"/>
                <w:tcBorders>
                  <w:top w:val="nil"/>
                  <w:left w:val="nil"/>
                  <w:bottom w:val="nil"/>
                  <w:right w:val="nil"/>
                </w:tcBorders>
                <w:shd w:val="clear" w:color="auto" w:fill="auto"/>
                <w:noWrap/>
                <w:vAlign w:val="bottom"/>
                <w:hideMark/>
              </w:tcPr>
              <w:p w14:paraId="03044CEA" w14:textId="77777777" w:rsidR="005F3783" w:rsidRPr="00D34337" w:rsidRDefault="005F3783" w:rsidP="005F3783">
                <w:pPr>
                  <w:spacing w:after="0"/>
                  <w:rPr>
                    <w:sz w:val="20"/>
                  </w:rPr>
                </w:pPr>
                <w:r w:rsidRPr="00D34337">
                  <w:rPr>
                    <w:sz w:val="20"/>
                  </w:rPr>
                  <w:t xml:space="preserve">Java: Avoid throwing an exception of type Exception                                                       </w:t>
                </w:r>
              </w:p>
            </w:tc>
          </w:tr>
          <w:tr w:rsidR="005F3783" w:rsidRPr="00D34337" w14:paraId="71803CD9" w14:textId="77777777" w:rsidTr="0033304D">
            <w:trPr>
              <w:trHeight w:val="300"/>
            </w:trPr>
            <w:tc>
              <w:tcPr>
                <w:tcW w:w="5000" w:type="pct"/>
                <w:tcBorders>
                  <w:top w:val="nil"/>
                  <w:left w:val="nil"/>
                  <w:bottom w:val="nil"/>
                  <w:right w:val="nil"/>
                </w:tcBorders>
                <w:shd w:val="clear" w:color="auto" w:fill="auto"/>
                <w:noWrap/>
                <w:vAlign w:val="bottom"/>
                <w:hideMark/>
              </w:tcPr>
              <w:p w14:paraId="521E5A6F" w14:textId="77777777" w:rsidR="005F3783" w:rsidRPr="00D34337" w:rsidRDefault="005F3783" w:rsidP="005F3783">
                <w:pPr>
                  <w:spacing w:after="0"/>
                  <w:rPr>
                    <w:sz w:val="20"/>
                  </w:rPr>
                </w:pPr>
                <w:r w:rsidRPr="00D34337">
                  <w:rPr>
                    <w:sz w:val="20"/>
                  </w:rPr>
                  <w:t>Java: Avoid using '</w:t>
                </w:r>
                <w:proofErr w:type="gramStart"/>
                <w:r w:rsidRPr="00D34337">
                  <w:rPr>
                    <w:sz w:val="20"/>
                  </w:rPr>
                  <w:t>java.lang</w:t>
                </w:r>
                <w:proofErr w:type="gramEnd"/>
                <w:r w:rsidRPr="00D34337">
                  <w:rPr>
                    <w:sz w:val="20"/>
                  </w:rPr>
                  <w:t xml:space="preserve">.Error'                                                                       </w:t>
                </w:r>
              </w:p>
            </w:tc>
          </w:tr>
          <w:tr w:rsidR="005F3783" w:rsidRPr="00D34337" w14:paraId="46CCE092" w14:textId="77777777" w:rsidTr="0033304D">
            <w:trPr>
              <w:trHeight w:val="300"/>
            </w:trPr>
            <w:tc>
              <w:tcPr>
                <w:tcW w:w="5000" w:type="pct"/>
                <w:tcBorders>
                  <w:top w:val="nil"/>
                  <w:left w:val="nil"/>
                  <w:bottom w:val="nil"/>
                  <w:right w:val="nil"/>
                </w:tcBorders>
                <w:shd w:val="clear" w:color="auto" w:fill="auto"/>
                <w:noWrap/>
                <w:vAlign w:val="bottom"/>
                <w:hideMark/>
              </w:tcPr>
              <w:p w14:paraId="5FAB3995" w14:textId="77777777" w:rsidR="005F3783" w:rsidRPr="00D34337" w:rsidRDefault="005F3783" w:rsidP="005F3783">
                <w:pPr>
                  <w:spacing w:after="0"/>
                  <w:rPr>
                    <w:sz w:val="20"/>
                  </w:rPr>
                </w:pPr>
                <w:r w:rsidRPr="00D34337">
                  <w:rPr>
                    <w:sz w:val="20"/>
                  </w:rPr>
                  <w:t>Java: Avoid using '</w:t>
                </w:r>
                <w:proofErr w:type="gramStart"/>
                <w:r w:rsidRPr="00D34337">
                  <w:rPr>
                    <w:sz w:val="20"/>
                  </w:rPr>
                  <w:t>java.System.exit</w:t>
                </w:r>
                <w:proofErr w:type="gramEnd"/>
                <w:r w:rsidRPr="00D34337">
                  <w:rPr>
                    <w:sz w:val="20"/>
                  </w:rPr>
                  <w:t xml:space="preserve">()'                                                                    </w:t>
                </w:r>
              </w:p>
            </w:tc>
          </w:tr>
          <w:tr w:rsidR="005F3783" w:rsidRPr="00D34337" w14:paraId="167E9D18" w14:textId="77777777" w:rsidTr="0033304D">
            <w:trPr>
              <w:trHeight w:val="300"/>
            </w:trPr>
            <w:tc>
              <w:tcPr>
                <w:tcW w:w="5000" w:type="pct"/>
                <w:tcBorders>
                  <w:top w:val="nil"/>
                  <w:left w:val="nil"/>
                  <w:bottom w:val="nil"/>
                  <w:right w:val="nil"/>
                </w:tcBorders>
                <w:shd w:val="clear" w:color="auto" w:fill="auto"/>
                <w:noWrap/>
                <w:vAlign w:val="bottom"/>
                <w:hideMark/>
              </w:tcPr>
              <w:p w14:paraId="3CD019E8" w14:textId="77777777" w:rsidR="005F3783" w:rsidRPr="00D34337" w:rsidRDefault="005F3783" w:rsidP="005F3783">
                <w:pPr>
                  <w:spacing w:after="0"/>
                  <w:rPr>
                    <w:sz w:val="20"/>
                  </w:rPr>
                </w:pPr>
                <w:r w:rsidRPr="00D34337">
                  <w:rPr>
                    <w:sz w:val="20"/>
                  </w:rPr>
                  <w:t xml:space="preserve">Java: Avoid using 'System.err' and 'System.out' outside a try catch block                                 </w:t>
                </w:r>
              </w:p>
            </w:tc>
          </w:tr>
          <w:tr w:rsidR="005F3783" w:rsidRPr="00D34337" w14:paraId="23D0775C" w14:textId="77777777" w:rsidTr="0033304D">
            <w:trPr>
              <w:trHeight w:val="300"/>
            </w:trPr>
            <w:tc>
              <w:tcPr>
                <w:tcW w:w="5000" w:type="pct"/>
                <w:tcBorders>
                  <w:top w:val="nil"/>
                  <w:left w:val="nil"/>
                  <w:bottom w:val="nil"/>
                  <w:right w:val="nil"/>
                </w:tcBorders>
                <w:shd w:val="clear" w:color="auto" w:fill="auto"/>
                <w:noWrap/>
                <w:vAlign w:val="bottom"/>
                <w:hideMark/>
              </w:tcPr>
              <w:p w14:paraId="125D63F5" w14:textId="77777777" w:rsidR="005F3783" w:rsidRPr="00D34337" w:rsidRDefault="005F3783" w:rsidP="005F3783">
                <w:pPr>
                  <w:spacing w:after="0"/>
                  <w:rPr>
                    <w:sz w:val="20"/>
                  </w:rPr>
                </w:pPr>
                <w:r w:rsidRPr="00D34337">
                  <w:rPr>
                    <w:sz w:val="20"/>
                  </w:rPr>
                  <w:t xml:space="preserve">Java: Avoid using 'System.err' and 'System.out' within a try catch block                                  </w:t>
                </w:r>
              </w:p>
            </w:tc>
          </w:tr>
          <w:tr w:rsidR="005F3783" w:rsidRPr="00D34337" w14:paraId="367EAD86" w14:textId="77777777" w:rsidTr="0033304D">
            <w:trPr>
              <w:trHeight w:val="300"/>
            </w:trPr>
            <w:tc>
              <w:tcPr>
                <w:tcW w:w="5000" w:type="pct"/>
                <w:tcBorders>
                  <w:top w:val="nil"/>
                  <w:left w:val="nil"/>
                  <w:bottom w:val="nil"/>
                  <w:right w:val="nil"/>
                </w:tcBorders>
                <w:shd w:val="clear" w:color="auto" w:fill="auto"/>
                <w:noWrap/>
                <w:vAlign w:val="bottom"/>
                <w:hideMark/>
              </w:tcPr>
              <w:p w14:paraId="0F7FD798" w14:textId="77777777" w:rsidR="005F3783" w:rsidRPr="00D34337" w:rsidRDefault="005F3783" w:rsidP="005F3783">
                <w:pPr>
                  <w:spacing w:after="0"/>
                  <w:rPr>
                    <w:sz w:val="20"/>
                  </w:rPr>
                </w:pPr>
                <w:r w:rsidRPr="00D34337">
                  <w:rPr>
                    <w:sz w:val="20"/>
                  </w:rPr>
                  <w:t xml:space="preserve">Java: Avoid using 'System.printStackTrace()' outside a try catch block                                    </w:t>
                </w:r>
              </w:p>
            </w:tc>
          </w:tr>
          <w:tr w:rsidR="005F3783" w:rsidRPr="00D34337" w14:paraId="390208DD" w14:textId="77777777" w:rsidTr="0033304D">
            <w:trPr>
              <w:trHeight w:val="300"/>
            </w:trPr>
            <w:tc>
              <w:tcPr>
                <w:tcW w:w="5000" w:type="pct"/>
                <w:tcBorders>
                  <w:top w:val="nil"/>
                  <w:left w:val="nil"/>
                  <w:bottom w:val="nil"/>
                  <w:right w:val="nil"/>
                </w:tcBorders>
                <w:shd w:val="clear" w:color="auto" w:fill="auto"/>
                <w:noWrap/>
                <w:vAlign w:val="bottom"/>
                <w:hideMark/>
              </w:tcPr>
              <w:p w14:paraId="34D3B636" w14:textId="77777777" w:rsidR="005F3783" w:rsidRPr="00D34337" w:rsidRDefault="005F3783" w:rsidP="005F3783">
                <w:pPr>
                  <w:spacing w:after="0"/>
                  <w:rPr>
                    <w:sz w:val="20"/>
                  </w:rPr>
                </w:pPr>
                <w:r w:rsidRPr="00D34337">
                  <w:rPr>
                    <w:sz w:val="20"/>
                  </w:rPr>
                  <w:t xml:space="preserve">Java: Avoid using 'System.printStackTrace()' within a try catch block                                     </w:t>
                </w:r>
              </w:p>
            </w:tc>
          </w:tr>
          <w:tr w:rsidR="005F3783" w:rsidRPr="00D34337" w14:paraId="06F2AA5D" w14:textId="77777777" w:rsidTr="0033304D">
            <w:trPr>
              <w:trHeight w:val="300"/>
            </w:trPr>
            <w:tc>
              <w:tcPr>
                <w:tcW w:w="5000" w:type="pct"/>
                <w:tcBorders>
                  <w:top w:val="nil"/>
                  <w:left w:val="nil"/>
                  <w:bottom w:val="nil"/>
                  <w:right w:val="nil"/>
                </w:tcBorders>
                <w:shd w:val="clear" w:color="auto" w:fill="auto"/>
                <w:noWrap/>
                <w:vAlign w:val="bottom"/>
                <w:hideMark/>
              </w:tcPr>
              <w:p w14:paraId="1E1AD88F" w14:textId="77777777" w:rsidR="005F3783" w:rsidRPr="00D34337" w:rsidRDefault="005F3783" w:rsidP="005F3783">
                <w:pPr>
                  <w:spacing w:after="0"/>
                  <w:rPr>
                    <w:sz w:val="20"/>
                  </w:rPr>
                </w:pPr>
                <w:r w:rsidRPr="00D34337">
                  <w:rPr>
                    <w:sz w:val="20"/>
                  </w:rPr>
                  <w:t xml:space="preserve">JSP: Pages should use error handling page                                                                 </w:t>
                </w:r>
              </w:p>
            </w:tc>
          </w:tr>
          <w:tr w:rsidR="005F3783" w:rsidRPr="00D34337" w14:paraId="5910F7BF" w14:textId="77777777" w:rsidTr="0033304D">
            <w:trPr>
              <w:trHeight w:val="300"/>
            </w:trPr>
            <w:tc>
              <w:tcPr>
                <w:tcW w:w="5000" w:type="pct"/>
                <w:tcBorders>
                  <w:top w:val="nil"/>
                  <w:left w:val="nil"/>
                  <w:bottom w:val="nil"/>
                  <w:right w:val="nil"/>
                </w:tcBorders>
                <w:shd w:val="clear" w:color="auto" w:fill="auto"/>
                <w:noWrap/>
                <w:vAlign w:val="bottom"/>
                <w:hideMark/>
              </w:tcPr>
              <w:p w14:paraId="267E5F0B" w14:textId="77777777" w:rsidR="005F3783" w:rsidRPr="00D34337" w:rsidRDefault="005F3783" w:rsidP="005F3783">
                <w:pPr>
                  <w:spacing w:after="0"/>
                  <w:rPr>
                    <w:sz w:val="20"/>
                  </w:rPr>
                </w:pPr>
                <w:r w:rsidRPr="00D34337">
                  <w:rPr>
                    <w:sz w:val="20"/>
                  </w:rPr>
                  <w:t xml:space="preserve">PL-SQL: Use WHEN OTHERS in exception management                                                           </w:t>
                </w:r>
              </w:p>
            </w:tc>
          </w:tr>
          <w:tr w:rsidR="005F3783" w:rsidRPr="00D34337" w14:paraId="5E3C8D14" w14:textId="77777777" w:rsidTr="0033304D">
            <w:trPr>
              <w:trHeight w:val="300"/>
            </w:trPr>
            <w:tc>
              <w:tcPr>
                <w:tcW w:w="5000" w:type="pct"/>
                <w:tcBorders>
                  <w:top w:val="nil"/>
                  <w:left w:val="nil"/>
                  <w:bottom w:val="nil"/>
                  <w:right w:val="nil"/>
                </w:tcBorders>
                <w:shd w:val="clear" w:color="auto" w:fill="auto"/>
                <w:noWrap/>
                <w:vAlign w:val="bottom"/>
                <w:hideMark/>
              </w:tcPr>
              <w:p w14:paraId="7AFD308D" w14:textId="77777777" w:rsidR="005F3783" w:rsidRPr="00D34337" w:rsidRDefault="005F3783" w:rsidP="005F3783">
                <w:pPr>
                  <w:spacing w:after="0"/>
                  <w:rPr>
                    <w:sz w:val="20"/>
                  </w:rPr>
                </w:pPr>
                <w:r w:rsidRPr="00D34337">
                  <w:rPr>
                    <w:sz w:val="20"/>
                  </w:rPr>
                  <w:t>T-SQL: Avoid Functions and Procedures doing an Insert, Update or Delete without including error management</w:t>
                </w:r>
              </w:p>
            </w:tc>
          </w:tr>
          <w:tr w:rsidR="005F3783" w:rsidRPr="00D34337" w14:paraId="302216AB" w14:textId="77777777" w:rsidTr="0033304D">
            <w:trPr>
              <w:trHeight w:val="300"/>
            </w:trPr>
            <w:tc>
              <w:tcPr>
                <w:tcW w:w="5000" w:type="pct"/>
                <w:tcBorders>
                  <w:top w:val="nil"/>
                  <w:left w:val="nil"/>
                  <w:bottom w:val="nil"/>
                  <w:right w:val="nil"/>
                </w:tcBorders>
                <w:shd w:val="clear" w:color="auto" w:fill="auto"/>
                <w:noWrap/>
                <w:vAlign w:val="bottom"/>
                <w:hideMark/>
              </w:tcPr>
              <w:p w14:paraId="53FD1BD8" w14:textId="77777777" w:rsidR="005F3783" w:rsidRPr="00D34337" w:rsidRDefault="005F3783" w:rsidP="005F3783">
                <w:pPr>
                  <w:spacing w:after="0"/>
                  <w:rPr>
                    <w:sz w:val="20"/>
                  </w:rPr>
                </w:pPr>
                <w:r w:rsidRPr="00D34337">
                  <w:rPr>
                    <w:sz w:val="20"/>
                  </w:rPr>
                  <w:t xml:space="preserve">T-SQL: Avoid Stored Procedures not returning a status value                                               </w:t>
                </w:r>
              </w:p>
            </w:tc>
          </w:tr>
          <w:tr w:rsidR="005F3783" w:rsidRPr="00D34337" w14:paraId="0D45687E" w14:textId="77777777" w:rsidTr="0033304D">
            <w:trPr>
              <w:trHeight w:val="300"/>
            </w:trPr>
            <w:tc>
              <w:tcPr>
                <w:tcW w:w="5000" w:type="pct"/>
                <w:tcBorders>
                  <w:top w:val="nil"/>
                  <w:left w:val="nil"/>
                  <w:bottom w:val="nil"/>
                  <w:right w:val="nil"/>
                </w:tcBorders>
                <w:shd w:val="clear" w:color="auto" w:fill="auto"/>
                <w:noWrap/>
                <w:vAlign w:val="bottom"/>
                <w:hideMark/>
              </w:tcPr>
              <w:p w14:paraId="26CC78DC" w14:textId="77777777" w:rsidR="005F3783" w:rsidRPr="00D34337" w:rsidRDefault="005F3783" w:rsidP="005F3783">
                <w:pPr>
                  <w:spacing w:after="0"/>
                  <w:rPr>
                    <w:sz w:val="20"/>
                  </w:rPr>
                </w:pPr>
                <w:r w:rsidRPr="00D34337">
                  <w:rPr>
                    <w:sz w:val="20"/>
                  </w:rPr>
                  <w:t xml:space="preserve">VB: Avoid using "On error Resume Next" in the Class event terminate.                                      </w:t>
                </w:r>
              </w:p>
            </w:tc>
          </w:tr>
          <w:tr w:rsidR="005F3783" w:rsidRPr="00D34337" w14:paraId="653985D6" w14:textId="77777777" w:rsidTr="0033304D">
            <w:trPr>
              <w:trHeight w:val="300"/>
            </w:trPr>
            <w:tc>
              <w:tcPr>
                <w:tcW w:w="5000" w:type="pct"/>
                <w:tcBorders>
                  <w:top w:val="nil"/>
                  <w:left w:val="nil"/>
                  <w:bottom w:val="nil"/>
                  <w:right w:val="nil"/>
                </w:tcBorders>
                <w:shd w:val="clear" w:color="auto" w:fill="auto"/>
                <w:noWrap/>
                <w:vAlign w:val="bottom"/>
                <w:hideMark/>
              </w:tcPr>
              <w:p w14:paraId="3AC651B6" w14:textId="77777777" w:rsidR="005F3783" w:rsidRPr="00D34337" w:rsidRDefault="005F3783" w:rsidP="005F3783">
                <w:pPr>
                  <w:spacing w:after="0"/>
                  <w:rPr>
                    <w:sz w:val="20"/>
                  </w:rPr>
                </w:pPr>
                <w:r w:rsidRPr="00D34337">
                  <w:rPr>
                    <w:sz w:val="20"/>
                  </w:rPr>
                  <w:t>VB: Use a single Error Handling Method</w:t>
                </w:r>
              </w:p>
            </w:tc>
          </w:tr>
        </w:tbl>
      </w:sdtContent>
    </w:sdt>
    <w:p w14:paraId="6AD050F6" w14:textId="77777777" w:rsidR="005F3783" w:rsidRDefault="005F3783" w:rsidP="005F3783">
      <w:pPr>
        <w:rPr>
          <w:lang w:val="en-US"/>
        </w:rPr>
      </w:pPr>
      <w:bookmarkStart w:id="27" w:name="_Toc341191948"/>
    </w:p>
    <w:p w14:paraId="54BECEA0" w14:textId="77777777" w:rsidR="005F3783" w:rsidRDefault="005F3783">
      <w:pPr>
        <w:spacing w:after="0" w:line="240" w:lineRule="auto"/>
        <w:rPr>
          <w:lang w:val="en-US"/>
        </w:rPr>
      </w:pPr>
      <w:r>
        <w:rPr>
          <w:lang w:val="en-US"/>
        </w:rPr>
        <w:br w:type="page"/>
      </w:r>
    </w:p>
    <w:p w14:paraId="3709A146" w14:textId="77777777" w:rsidR="005F3783" w:rsidRPr="00737B2F" w:rsidRDefault="005F3783" w:rsidP="005F3783">
      <w:pPr>
        <w:pStyle w:val="Heading3"/>
        <w:numPr>
          <w:ilvl w:val="3"/>
          <w:numId w:val="1"/>
        </w:numPr>
        <w:rPr>
          <w:noProof/>
        </w:rPr>
      </w:pPr>
      <w:bookmarkStart w:id="28" w:name="_Toc345608371"/>
      <w:r w:rsidRPr="00737B2F">
        <w:rPr>
          <w:noProof/>
        </w:rPr>
        <w:lastRenderedPageBreak/>
        <w:t>Other OWASP vulnerabilities:</w:t>
      </w:r>
      <w:bookmarkEnd w:id="27"/>
      <w:bookmarkEnd w:id="28"/>
    </w:p>
    <w:p w14:paraId="077CC968" w14:textId="77777777" w:rsidR="005F3783" w:rsidRDefault="005F3783" w:rsidP="005F3783">
      <w:pPr>
        <w:jc w:val="both"/>
        <w:rPr>
          <w:sz w:val="20"/>
        </w:rPr>
      </w:pPr>
      <w:r w:rsidRPr="00737B2F">
        <w:rPr>
          <w:sz w:val="20"/>
        </w:rPr>
        <w:t>For A4, A5, A7, A10 of OWASP Top Ten 2010, the OWASP document itself describes these vulnerabilities as difficult or impossible to check using source code analysis.</w:t>
      </w:r>
    </w:p>
    <w:p w14:paraId="59475F7D" w14:textId="77777777" w:rsidR="005F3783" w:rsidRDefault="005F3783" w:rsidP="005F3783">
      <w:pPr>
        <w:jc w:val="both"/>
        <w:rPr>
          <w:noProof/>
          <w:sz w:val="20"/>
          <w:lang w:val="en-US"/>
        </w:rPr>
      </w:pPr>
    </w:p>
    <w:sdt>
      <w:sdtPr>
        <w:rPr>
          <w:b w:val="0"/>
          <w:bCs w:val="0"/>
          <w:noProof/>
          <w:color w:val="auto"/>
          <w:lang w:val="en-US"/>
        </w:rPr>
        <w:tag w:val="TABLE;RULE_NAME_DESCRIPTION;RULID=8044"/>
        <w:id w:val="16129782"/>
      </w:sdtPr>
      <w:sdtEndPr>
        <w:rPr>
          <w:bCs/>
          <w:sz w:val="20"/>
        </w:rPr>
      </w:sdtEndPr>
      <w:sdtContent>
        <w:tbl>
          <w:tblPr>
            <w:tblStyle w:val="LightList-Accent1"/>
            <w:tblW w:w="0" w:type="auto"/>
            <w:tblLook w:val="04A0" w:firstRow="1" w:lastRow="0" w:firstColumn="1" w:lastColumn="0" w:noHBand="0" w:noVBand="1"/>
          </w:tblPr>
          <w:tblGrid>
            <w:gridCol w:w="1331"/>
            <w:gridCol w:w="7911"/>
          </w:tblGrid>
          <w:tr w:rsidR="005F3783" w:rsidRPr="0083566E" w14:paraId="5418DB8C" w14:textId="77777777" w:rsidTr="005F378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2272DE8" w14:textId="77777777" w:rsidR="005F3783" w:rsidRPr="005D6EC4" w:rsidRDefault="00F85406" w:rsidP="005F3783">
                <w:pPr>
                  <w:keepNext/>
                  <w:spacing w:after="0"/>
                  <w:rPr>
                    <w:noProof/>
                    <w:lang w:val="en-US"/>
                  </w:rPr>
                </w:pPr>
                <w:r w:rsidRPr="00F85406">
                  <w:rPr>
                    <w:noProof/>
                    <w:lang w:val="en-US"/>
                  </w:rPr>
                  <w:t>Avoid Log forging vulnerabilities</w:t>
                </w:r>
              </w:p>
            </w:tc>
          </w:tr>
          <w:tr w:rsidR="005F3783" w:rsidRPr="007E5255" w14:paraId="6093FC96" w14:textId="77777777" w:rsidTr="005F3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58AB6186"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41C93F73" w14:textId="77777777" w:rsidR="005F3783" w:rsidRPr="00DA6A40" w:rsidRDefault="005F3783" w:rsidP="005F378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F3783" w:rsidRPr="0083566E" w14:paraId="5453216F" w14:textId="77777777" w:rsidTr="005F3783">
            <w:tc>
              <w:tcPr>
                <w:cnfStyle w:val="001000000000" w:firstRow="0" w:lastRow="0" w:firstColumn="1" w:lastColumn="0" w:oddVBand="0" w:evenVBand="0" w:oddHBand="0" w:evenHBand="0" w:firstRowFirstColumn="0" w:firstRowLastColumn="0" w:lastRowFirstColumn="0" w:lastRowLastColumn="0"/>
                <w:tcW w:w="1331" w:type="dxa"/>
              </w:tcPr>
              <w:p w14:paraId="284DF038" w14:textId="77777777" w:rsidR="005F3783" w:rsidRPr="0083566E" w:rsidRDefault="005F3783" w:rsidP="005F378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1055322" w14:textId="77777777" w:rsidR="005F3783" w:rsidRPr="0083566E" w:rsidRDefault="005F3783" w:rsidP="005F378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4367040" w14:textId="77777777" w:rsidR="005F3783" w:rsidRDefault="005F3783">
      <w:pPr>
        <w:spacing w:after="0" w:line="240" w:lineRule="auto"/>
        <w:rPr>
          <w:rFonts w:cs="Calibri"/>
          <w:bCs/>
          <w:noProof/>
          <w:sz w:val="20"/>
          <w:szCs w:val="20"/>
          <w:lang w:val="en-US"/>
        </w:rPr>
      </w:pPr>
      <w:r>
        <w:rPr>
          <w:rFonts w:cs="Calibri"/>
          <w:bCs/>
          <w:noProof/>
          <w:sz w:val="20"/>
          <w:szCs w:val="20"/>
          <w:lang w:val="en-US"/>
        </w:rPr>
        <w:br w:type="page"/>
      </w:r>
    </w:p>
    <w:p w14:paraId="077D0153" w14:textId="77777777" w:rsidR="005F3783" w:rsidRPr="0083566E" w:rsidRDefault="005F3783" w:rsidP="009E6B53">
      <w:pPr>
        <w:autoSpaceDE w:val="0"/>
        <w:autoSpaceDN w:val="0"/>
        <w:adjustRightInd w:val="0"/>
        <w:spacing w:after="0"/>
        <w:jc w:val="both"/>
        <w:rPr>
          <w:rFonts w:cs="Calibri"/>
          <w:bCs/>
          <w:noProof/>
          <w:sz w:val="20"/>
          <w:szCs w:val="20"/>
          <w:lang w:val="en-US"/>
        </w:rPr>
      </w:pPr>
    </w:p>
    <w:p w14:paraId="61A877DC" w14:textId="77777777" w:rsidR="009E6B53" w:rsidRPr="0083566E" w:rsidRDefault="009E6B53" w:rsidP="00EE2FE0">
      <w:pPr>
        <w:pStyle w:val="Heading3"/>
        <w:ind w:hanging="52"/>
        <w:rPr>
          <w:noProof/>
        </w:rPr>
      </w:pPr>
      <w:bookmarkStart w:id="29" w:name="_Toc306010803"/>
      <w:bookmarkStart w:id="30" w:name="_Toc345608372"/>
      <w:r w:rsidRPr="0083566E">
        <w:rPr>
          <w:noProof/>
        </w:rPr>
        <w:t>Bypassing the Architecture.</w:t>
      </w:r>
      <w:bookmarkEnd w:id="29"/>
      <w:bookmarkEnd w:id="30"/>
      <w:r w:rsidRPr="0083566E">
        <w:rPr>
          <w:noProof/>
        </w:rPr>
        <w:t xml:space="preserve"> </w:t>
      </w:r>
    </w:p>
    <w:p w14:paraId="170B214B" w14:textId="77777777" w:rsidR="009E6B53" w:rsidRPr="0083566E"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14:paraId="21090314" w14:textId="77777777" w:rsidR="009E6B53" w:rsidRDefault="00EE2FE0" w:rsidP="00EE2FE0">
      <w:pPr>
        <w:spacing w:after="0"/>
        <w:ind w:left="173" w:hanging="187"/>
        <w:jc w:val="center"/>
        <w:rPr>
          <w:rFonts w:cs="Calibri"/>
          <w:noProof/>
          <w:sz w:val="20"/>
          <w:szCs w:val="20"/>
          <w:lang w:val="en-US"/>
        </w:rPr>
      </w:pPr>
      <w:r>
        <w:rPr>
          <w:noProof/>
          <w:lang w:val="en-US"/>
        </w:rPr>
        <w:drawing>
          <wp:inline distT="0" distB="0" distL="0" distR="0" wp14:anchorId="21292365" wp14:editId="423FA6CB">
            <wp:extent cx="4486910" cy="196723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6910" cy="1967230"/>
                    </a:xfrm>
                    <a:prstGeom prst="rect">
                      <a:avLst/>
                    </a:prstGeom>
                    <a:noFill/>
                    <a:ln>
                      <a:noFill/>
                    </a:ln>
                  </pic:spPr>
                </pic:pic>
              </a:graphicData>
            </a:graphic>
          </wp:inline>
        </w:drawing>
      </w:r>
    </w:p>
    <w:p w14:paraId="71C7DF05" w14:textId="77777777" w:rsidR="00534612" w:rsidRDefault="00EE2FE0" w:rsidP="00561914">
      <w:pPr>
        <w:ind w:left="173" w:hanging="187"/>
        <w:jc w:val="center"/>
        <w:rPr>
          <w:noProof/>
          <w:sz w:val="20"/>
          <w:lang w:val="en-US"/>
        </w:rPr>
      </w:pPr>
      <w:r>
        <w:rPr>
          <w:rFonts w:ascii="HelveticaNeueLTStd-LtCnO" w:hAnsi="HelveticaNeueLTStd-LtCnO" w:cs="HelveticaNeueLTStd-LtCnO"/>
          <w:i/>
          <w:iCs/>
          <w:sz w:val="16"/>
          <w:szCs w:val="16"/>
        </w:rPr>
        <w:t>Figure 3. Example of the Failure to bypass the architecture</w:t>
      </w:r>
    </w:p>
    <w:p w14:paraId="1BC3AAF8" w14:textId="77777777" w:rsidR="00561914" w:rsidRDefault="00561914" w:rsidP="00534612">
      <w:pPr>
        <w:jc w:val="both"/>
        <w:rPr>
          <w:noProof/>
          <w:sz w:val="20"/>
          <w:lang w:val="en-US"/>
        </w:rPr>
      </w:pPr>
      <w:r w:rsidRPr="00AB6086">
        <w:rPr>
          <w:b/>
          <w:bCs/>
          <w:smallCaps/>
          <w:color w:val="4F81BD"/>
          <w:lang w:eastAsia="en-GB"/>
        </w:rPr>
        <w:t>Architecture –Multi Layers and Data Access</w:t>
      </w:r>
    </w:p>
    <w:sdt>
      <w:sdtPr>
        <w:rPr>
          <w:b w:val="0"/>
          <w:bCs w:val="0"/>
          <w:noProof/>
          <w:color w:val="auto"/>
          <w:lang w:val="en-US"/>
        </w:rPr>
        <w:tag w:val="TABLE;TECHNICAL_CRITERIA_RULES;TCID=61001,BZID=60016,CNT=-1"/>
        <w:id w:val="30658081"/>
      </w:sdtPr>
      <w:sdtEndPr/>
      <w:sdtContent>
        <w:tbl>
          <w:tblPr>
            <w:tblStyle w:val="LightShading-Accent11"/>
            <w:tblW w:w="5000" w:type="pct"/>
            <w:jc w:val="center"/>
            <w:tblLook w:val="0480" w:firstRow="0" w:lastRow="0" w:firstColumn="1" w:lastColumn="0" w:noHBand="0" w:noVBand="1"/>
          </w:tblPr>
          <w:tblGrid>
            <w:gridCol w:w="3217"/>
            <w:gridCol w:w="4800"/>
            <w:gridCol w:w="1225"/>
          </w:tblGrid>
          <w:tr w:rsidR="00561914" w14:paraId="20A81BD1" w14:textId="77777777"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bottom w:val="single" w:sz="8" w:space="0" w:color="4F81BD" w:themeColor="accent1"/>
                </w:tcBorders>
                <w:shd w:val="clear" w:color="auto" w:fill="FFFFFF" w:themeFill="background1"/>
                <w:noWrap/>
                <w:vAlign w:val="center"/>
                <w:hideMark/>
              </w:tcPr>
              <w:p w14:paraId="3C82B227" w14:textId="77777777" w:rsidR="00561914" w:rsidRPr="00E06EA6" w:rsidRDefault="00561914" w:rsidP="00D860E2">
                <w:pPr>
                  <w:spacing w:after="0" w:line="240" w:lineRule="auto"/>
                  <w:rPr>
                    <w:bCs w:val="0"/>
                    <w:noProof/>
                    <w:sz w:val="20"/>
                    <w:szCs w:val="20"/>
                    <w:lang w:val="en-US" w:eastAsia="en-GB"/>
                  </w:rPr>
                </w:pPr>
                <w:r w:rsidRPr="00E06EA6">
                  <w:rPr>
                    <w:bCs w:val="0"/>
                    <w:noProof/>
                    <w:sz w:val="20"/>
                    <w:szCs w:val="20"/>
                    <w:lang w:val="en-US"/>
                  </w:rPr>
                  <w:t>Rule</w:t>
                </w:r>
              </w:p>
            </w:tc>
            <w:tc>
              <w:tcPr>
                <w:tcW w:w="2597" w:type="pct"/>
                <w:tcBorders>
                  <w:top w:val="single" w:sz="8" w:space="0" w:color="4F81BD" w:themeColor="accent1"/>
                  <w:bottom w:val="single" w:sz="8" w:space="0" w:color="4F81BD" w:themeColor="accent1"/>
                </w:tcBorders>
                <w:shd w:val="clear" w:color="auto" w:fill="FFFFFF" w:themeFill="background1"/>
                <w:vAlign w:val="center"/>
                <w:hideMark/>
              </w:tcPr>
              <w:p w14:paraId="7CF955A2" w14:textId="77777777" w:rsidR="00561914" w:rsidRPr="00E06EA6" w:rsidRDefault="00561914" w:rsidP="00D860E2">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663" w:type="pct"/>
                <w:tcBorders>
                  <w:top w:val="single" w:sz="8" w:space="0" w:color="4F81BD" w:themeColor="accent1"/>
                  <w:bottom w:val="single" w:sz="8" w:space="0" w:color="4F81BD" w:themeColor="accent1"/>
                </w:tcBorders>
                <w:shd w:val="clear" w:color="auto" w:fill="FFFFFF" w:themeFill="background1"/>
                <w:vAlign w:val="center"/>
                <w:hideMark/>
              </w:tcPr>
              <w:p w14:paraId="04573565" w14:textId="77777777" w:rsidR="00561914" w:rsidRPr="00E06EA6" w:rsidRDefault="00D860E2" w:rsidP="000A3412">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00561914" w:rsidRPr="00E06EA6">
                  <w:rPr>
                    <w:b/>
                    <w:noProof/>
                    <w:sz w:val="20"/>
                    <w:szCs w:val="20"/>
                    <w:lang w:val="en-US"/>
                  </w:rPr>
                  <w:t>Viol</w:t>
                </w:r>
                <w:r>
                  <w:rPr>
                    <w:b/>
                    <w:noProof/>
                    <w:sz w:val="20"/>
                    <w:szCs w:val="20"/>
                    <w:lang w:val="en-US"/>
                  </w:rPr>
                  <w:t>ations</w:t>
                </w:r>
              </w:p>
            </w:tc>
          </w:tr>
          <w:tr w:rsidR="00561914" w14:paraId="08B88E8E" w14:textId="77777777"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left w:val="nil"/>
                  <w:bottom w:val="nil"/>
                  <w:right w:val="nil"/>
                </w:tcBorders>
                <w:noWrap/>
                <w:hideMark/>
              </w:tcPr>
              <w:p w14:paraId="6C3FD646" w14:textId="77777777"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2597" w:type="pct"/>
                <w:tcBorders>
                  <w:top w:val="single" w:sz="8" w:space="0" w:color="4F81BD" w:themeColor="accent1"/>
                  <w:left w:val="nil"/>
                  <w:bottom w:val="nil"/>
                  <w:right w:val="nil"/>
                </w:tcBorders>
                <w:hideMark/>
              </w:tcPr>
              <w:p w14:paraId="680C21DB" w14:textId="77777777" w:rsidR="00561914" w:rsidRDefault="00561914"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663" w:type="pct"/>
                <w:tcBorders>
                  <w:top w:val="single" w:sz="8" w:space="0" w:color="4F81BD" w:themeColor="accent1"/>
                  <w:left w:val="nil"/>
                  <w:bottom w:val="nil"/>
                  <w:right w:val="nil"/>
                </w:tcBorders>
                <w:hideMark/>
              </w:tcPr>
              <w:p w14:paraId="347BB416" w14:textId="77777777" w:rsidR="00561914" w:rsidRDefault="00561914"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61914" w14:paraId="3D2688D7" w14:textId="77777777" w:rsidTr="009B3F6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14:paraId="2B4199E8" w14:textId="77777777" w:rsidR="00561914" w:rsidRDefault="00561914" w:rsidP="00CA368E">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2597" w:type="pct"/>
                <w:tcBorders>
                  <w:top w:val="nil"/>
                  <w:bottom w:val="nil"/>
                </w:tcBorders>
                <w:hideMark/>
              </w:tcPr>
              <w:p w14:paraId="0EBA153A" w14:textId="77777777" w:rsidR="00561914" w:rsidRDefault="00561914" w:rsidP="00CA368E">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663" w:type="pct"/>
                <w:tcBorders>
                  <w:top w:val="nil"/>
                  <w:bottom w:val="nil"/>
                </w:tcBorders>
                <w:hideMark/>
              </w:tcPr>
              <w:p w14:paraId="13CD118A" w14:textId="77777777" w:rsidR="00561914" w:rsidRDefault="00561914" w:rsidP="00D860E2">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D860E2" w14:paraId="534EB8A5" w14:textId="77777777" w:rsidTr="009B3F6E">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14:paraId="0A5C724E" w14:textId="77777777" w:rsidR="00D860E2" w:rsidRPr="00D860E2" w:rsidRDefault="00D860E2" w:rsidP="00CA368E">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2597" w:type="pct"/>
                <w:tcBorders>
                  <w:top w:val="nil"/>
                  <w:bottom w:val="nil"/>
                </w:tcBorders>
                <w:hideMark/>
              </w:tcPr>
              <w:p w14:paraId="1799D7C8" w14:textId="77777777" w:rsidR="00D860E2" w:rsidRDefault="00D860E2" w:rsidP="00CA368E">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663" w:type="pct"/>
                <w:tcBorders>
                  <w:top w:val="nil"/>
                  <w:bottom w:val="nil"/>
                </w:tcBorders>
                <w:hideMark/>
              </w:tcPr>
              <w:p w14:paraId="03F7C50A" w14:textId="77777777" w:rsidR="00D860E2" w:rsidRDefault="00D860E2" w:rsidP="00D860E2">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14:paraId="0E0E6BA2" w14:textId="77777777" w:rsidR="00561914" w:rsidRDefault="00561914" w:rsidP="00534612">
      <w:pPr>
        <w:jc w:val="both"/>
        <w:rPr>
          <w:noProof/>
          <w:sz w:val="20"/>
          <w:lang w:val="en-US"/>
        </w:rPr>
      </w:pPr>
    </w:p>
    <w:p w14:paraId="5A43E996" w14:textId="77777777" w:rsidR="00561914" w:rsidRDefault="00561914">
      <w:pPr>
        <w:spacing w:after="0" w:line="240" w:lineRule="auto"/>
        <w:rPr>
          <w:noProof/>
          <w:sz w:val="20"/>
          <w:lang w:val="en-US"/>
        </w:rPr>
      </w:pPr>
      <w:r>
        <w:rPr>
          <w:noProof/>
          <w:sz w:val="20"/>
          <w:lang w:val="en-US"/>
        </w:rPr>
        <w:br w:type="page"/>
      </w:r>
    </w:p>
    <w:p w14:paraId="7A65011F" w14:textId="77777777" w:rsidR="009E6B53" w:rsidRPr="0083566E" w:rsidRDefault="009E6B53" w:rsidP="00EE2FE0">
      <w:pPr>
        <w:pStyle w:val="Heading3"/>
        <w:ind w:hanging="52"/>
        <w:rPr>
          <w:noProof/>
        </w:rPr>
      </w:pPr>
      <w:bookmarkStart w:id="31" w:name="_Toc306010804"/>
      <w:bookmarkStart w:id="32" w:name="_Toc345608373"/>
      <w:r w:rsidRPr="0083566E">
        <w:rPr>
          <w:noProof/>
        </w:rPr>
        <w:lastRenderedPageBreak/>
        <w:t>Failure to Control Processing Volumes.</w:t>
      </w:r>
      <w:bookmarkEnd w:id="31"/>
      <w:bookmarkEnd w:id="32"/>
      <w:r w:rsidRPr="0083566E">
        <w:rPr>
          <w:noProof/>
        </w:rPr>
        <w:t xml:space="preserve"> </w:t>
      </w:r>
    </w:p>
    <w:p w14:paraId="0FE8F61B" w14:textId="77777777"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14:paraId="77361663" w14:textId="77777777" w:rsidR="005F3783" w:rsidRPr="0083566E" w:rsidRDefault="005F3783" w:rsidP="009E6B53">
      <w:pPr>
        <w:autoSpaceDE w:val="0"/>
        <w:autoSpaceDN w:val="0"/>
        <w:adjustRightInd w:val="0"/>
        <w:spacing w:after="0"/>
        <w:jc w:val="both"/>
        <w:rPr>
          <w:rFonts w:cs="Calibri"/>
          <w:bCs/>
          <w:noProof/>
          <w:sz w:val="20"/>
          <w:szCs w:val="20"/>
          <w:lang w:val="en-US"/>
        </w:rPr>
      </w:pPr>
    </w:p>
    <w:p w14:paraId="7105D716" w14:textId="77777777" w:rsidR="009E6B53" w:rsidRDefault="00EE2FE0" w:rsidP="00EE2FE0">
      <w:pPr>
        <w:autoSpaceDE w:val="0"/>
        <w:autoSpaceDN w:val="0"/>
        <w:adjustRightInd w:val="0"/>
        <w:spacing w:after="0"/>
        <w:jc w:val="center"/>
        <w:rPr>
          <w:rFonts w:cs="Calibri"/>
          <w:bCs/>
          <w:noProof/>
          <w:sz w:val="20"/>
          <w:szCs w:val="20"/>
          <w:lang w:val="en-US"/>
        </w:rPr>
      </w:pPr>
      <w:r>
        <w:rPr>
          <w:bCs/>
          <w:noProof/>
          <w:sz w:val="20"/>
          <w:lang w:val="en-US"/>
        </w:rPr>
        <w:drawing>
          <wp:inline distT="0" distB="0" distL="0" distR="0" wp14:anchorId="1EEE9011" wp14:editId="4119993E">
            <wp:extent cx="4444365" cy="22434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4365" cy="2243455"/>
                    </a:xfrm>
                    <a:prstGeom prst="rect">
                      <a:avLst/>
                    </a:prstGeom>
                    <a:noFill/>
                    <a:ln>
                      <a:noFill/>
                    </a:ln>
                  </pic:spPr>
                </pic:pic>
              </a:graphicData>
            </a:graphic>
          </wp:inline>
        </w:drawing>
      </w:r>
    </w:p>
    <w:p w14:paraId="08196267" w14:textId="77777777" w:rsidR="00EE2FE0" w:rsidRDefault="00EE2FE0" w:rsidP="00EE2FE0">
      <w:pPr>
        <w:autoSpaceDE w:val="0"/>
        <w:autoSpaceDN w:val="0"/>
        <w:adjustRightInd w:val="0"/>
        <w:spacing w:after="0"/>
        <w:jc w:val="center"/>
        <w:rPr>
          <w:rFonts w:cs="Calibri"/>
          <w:bCs/>
          <w:noProof/>
          <w:sz w:val="20"/>
          <w:szCs w:val="20"/>
          <w:lang w:val="en-US"/>
        </w:rPr>
      </w:pPr>
    </w:p>
    <w:p w14:paraId="50E0C330" w14:textId="77777777" w:rsidR="00EE2FE0" w:rsidRDefault="00EE2FE0" w:rsidP="00EE2FE0">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3. Example of the Failure to Set Processing Limits</w:t>
      </w:r>
    </w:p>
    <w:p w14:paraId="59ACE400" w14:textId="77777777" w:rsidR="005F3783" w:rsidRDefault="005F3783">
      <w:pPr>
        <w:spacing w:after="0" w:line="240" w:lineRule="auto"/>
        <w:rPr>
          <w:noProof/>
          <w:sz w:val="20"/>
          <w:lang w:val="en-US"/>
        </w:rPr>
      </w:pPr>
    </w:p>
    <w:sdt>
      <w:sdtPr>
        <w:rPr>
          <w:b w:val="0"/>
          <w:bCs w:val="0"/>
          <w:noProof/>
          <w:color w:val="auto"/>
          <w:lang w:val="en-US"/>
        </w:rPr>
        <w:tag w:val="TABLE;TECHNICAL_CRITERIA_RULES;CNT=-1,TCID=66070,BZID=60017"/>
        <w:id w:val="16129755"/>
      </w:sdtPr>
      <w:sdtEndPr/>
      <w:sdtContent>
        <w:tbl>
          <w:tblPr>
            <w:tblStyle w:val="LightShading-Accent11"/>
            <w:tblW w:w="5000" w:type="pct"/>
            <w:jc w:val="center"/>
            <w:tblLook w:val="0480" w:firstRow="0" w:lastRow="0" w:firstColumn="1" w:lastColumn="0" w:noHBand="0" w:noVBand="1"/>
          </w:tblPr>
          <w:tblGrid>
            <w:gridCol w:w="3217"/>
            <w:gridCol w:w="4800"/>
            <w:gridCol w:w="1225"/>
          </w:tblGrid>
          <w:tr w:rsidR="005F3783" w14:paraId="1256F53A" w14:textId="77777777" w:rsidTr="007E5255">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bottom w:val="single" w:sz="8" w:space="0" w:color="4F81BD" w:themeColor="accent1"/>
                </w:tcBorders>
                <w:shd w:val="clear" w:color="auto" w:fill="FFFFFF" w:themeFill="background1"/>
                <w:noWrap/>
                <w:vAlign w:val="center"/>
                <w:hideMark/>
              </w:tcPr>
              <w:p w14:paraId="58B3AC7D" w14:textId="77777777" w:rsidR="005F3783" w:rsidRPr="00E06EA6" w:rsidRDefault="005F3783" w:rsidP="005F3783">
                <w:pPr>
                  <w:spacing w:after="0" w:line="240" w:lineRule="auto"/>
                  <w:rPr>
                    <w:bCs w:val="0"/>
                    <w:noProof/>
                    <w:sz w:val="20"/>
                    <w:szCs w:val="20"/>
                    <w:lang w:val="en-US" w:eastAsia="en-GB"/>
                  </w:rPr>
                </w:pPr>
                <w:r w:rsidRPr="00E06EA6">
                  <w:rPr>
                    <w:bCs w:val="0"/>
                    <w:noProof/>
                    <w:sz w:val="20"/>
                    <w:szCs w:val="20"/>
                    <w:lang w:val="en-US"/>
                  </w:rPr>
                  <w:t>Rule</w:t>
                </w:r>
              </w:p>
            </w:tc>
            <w:tc>
              <w:tcPr>
                <w:tcW w:w="2597" w:type="pct"/>
                <w:tcBorders>
                  <w:top w:val="single" w:sz="8" w:space="0" w:color="4F81BD" w:themeColor="accent1"/>
                  <w:bottom w:val="single" w:sz="8" w:space="0" w:color="4F81BD" w:themeColor="accent1"/>
                </w:tcBorders>
                <w:shd w:val="clear" w:color="auto" w:fill="FFFFFF" w:themeFill="background1"/>
                <w:vAlign w:val="center"/>
                <w:hideMark/>
              </w:tcPr>
              <w:p w14:paraId="7FED251A" w14:textId="77777777" w:rsidR="005F3783" w:rsidRPr="00E06EA6" w:rsidRDefault="005F3783" w:rsidP="005F3783">
                <w:pPr>
                  <w:spacing w:after="0" w:line="240" w:lineRule="auto"/>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sidRPr="00E06EA6">
                  <w:rPr>
                    <w:b/>
                    <w:noProof/>
                    <w:sz w:val="20"/>
                    <w:szCs w:val="20"/>
                    <w:lang w:val="en-US"/>
                  </w:rPr>
                  <w:t>Desc.</w:t>
                </w:r>
              </w:p>
            </w:tc>
            <w:tc>
              <w:tcPr>
                <w:tcW w:w="663" w:type="pct"/>
                <w:tcBorders>
                  <w:top w:val="single" w:sz="8" w:space="0" w:color="4F81BD" w:themeColor="accent1"/>
                  <w:bottom w:val="single" w:sz="8" w:space="0" w:color="4F81BD" w:themeColor="accent1"/>
                </w:tcBorders>
                <w:shd w:val="clear" w:color="auto" w:fill="FFFFFF" w:themeFill="background1"/>
                <w:vAlign w:val="center"/>
                <w:hideMark/>
              </w:tcPr>
              <w:p w14:paraId="47B553A6" w14:textId="77777777" w:rsidR="005F3783" w:rsidRPr="00E06EA6" w:rsidRDefault="005F3783" w:rsidP="00D913D9">
                <w:pPr>
                  <w:spacing w:after="0" w:line="240" w:lineRule="auto"/>
                  <w:jc w:val="center"/>
                  <w:cnfStyle w:val="000000100000" w:firstRow="0" w:lastRow="0" w:firstColumn="0" w:lastColumn="0" w:oddVBand="0" w:evenVBand="0" w:oddHBand="1" w:evenHBand="0" w:firstRowFirstColumn="0" w:firstRowLastColumn="0" w:lastRowFirstColumn="0" w:lastRowLastColumn="0"/>
                  <w:rPr>
                    <w:b/>
                    <w:noProof/>
                    <w:sz w:val="20"/>
                    <w:szCs w:val="20"/>
                    <w:lang w:val="en-US" w:eastAsia="en-GB"/>
                  </w:rPr>
                </w:pPr>
                <w:r>
                  <w:rPr>
                    <w:b/>
                    <w:noProof/>
                    <w:sz w:val="20"/>
                    <w:szCs w:val="20"/>
                    <w:lang w:val="en-US"/>
                  </w:rPr>
                  <w:t xml:space="preserve"># </w:t>
                </w:r>
                <w:r w:rsidRPr="00E06EA6">
                  <w:rPr>
                    <w:b/>
                    <w:noProof/>
                    <w:sz w:val="20"/>
                    <w:szCs w:val="20"/>
                    <w:lang w:val="en-US"/>
                  </w:rPr>
                  <w:t>Viol</w:t>
                </w:r>
                <w:r>
                  <w:rPr>
                    <w:b/>
                    <w:noProof/>
                    <w:sz w:val="20"/>
                    <w:szCs w:val="20"/>
                    <w:lang w:val="en-US"/>
                  </w:rPr>
                  <w:t>ations</w:t>
                </w:r>
              </w:p>
            </w:tc>
          </w:tr>
          <w:tr w:rsidR="005F3783" w14:paraId="2D5977CC" w14:textId="77777777" w:rsidTr="007E5255">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single" w:sz="8" w:space="0" w:color="4F81BD" w:themeColor="accent1"/>
                  <w:left w:val="nil"/>
                  <w:bottom w:val="nil"/>
                  <w:right w:val="nil"/>
                </w:tcBorders>
                <w:noWrap/>
                <w:hideMark/>
              </w:tcPr>
              <w:p w14:paraId="2D0A7775" w14:textId="77777777"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2597" w:type="pct"/>
                <w:tcBorders>
                  <w:top w:val="single" w:sz="8" w:space="0" w:color="4F81BD" w:themeColor="accent1"/>
                  <w:left w:val="nil"/>
                  <w:bottom w:val="nil"/>
                  <w:right w:val="nil"/>
                </w:tcBorders>
                <w:hideMark/>
              </w:tcPr>
              <w:p w14:paraId="05957EA0" w14:textId="77777777"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Desc1</w:t>
                </w:r>
              </w:p>
            </w:tc>
            <w:tc>
              <w:tcPr>
                <w:tcW w:w="663" w:type="pct"/>
                <w:tcBorders>
                  <w:top w:val="single" w:sz="8" w:space="0" w:color="4F81BD" w:themeColor="accent1"/>
                  <w:left w:val="nil"/>
                  <w:bottom w:val="nil"/>
                  <w:right w:val="nil"/>
                </w:tcBorders>
                <w:hideMark/>
              </w:tcPr>
              <w:p w14:paraId="53277FAA" w14:textId="77777777"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1</w:t>
                </w:r>
              </w:p>
            </w:tc>
          </w:tr>
          <w:tr w:rsidR="005F3783" w14:paraId="06C32684" w14:textId="77777777" w:rsidTr="007E5255">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14:paraId="5C559B2F" w14:textId="77777777" w:rsidR="005F3783" w:rsidRDefault="005F3783" w:rsidP="005F378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2597" w:type="pct"/>
                <w:tcBorders>
                  <w:top w:val="nil"/>
                  <w:bottom w:val="nil"/>
                </w:tcBorders>
                <w:hideMark/>
              </w:tcPr>
              <w:p w14:paraId="5B2F3E41" w14:textId="77777777" w:rsidR="005F3783" w:rsidRDefault="005F3783" w:rsidP="005F378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Desc2</w:t>
                </w:r>
              </w:p>
            </w:tc>
            <w:tc>
              <w:tcPr>
                <w:tcW w:w="663" w:type="pct"/>
                <w:tcBorders>
                  <w:top w:val="nil"/>
                  <w:bottom w:val="nil"/>
                </w:tcBorders>
                <w:hideMark/>
              </w:tcPr>
              <w:p w14:paraId="3E7417D5" w14:textId="77777777" w:rsidR="005F3783" w:rsidRDefault="005F3783" w:rsidP="005F378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2</w:t>
                </w:r>
              </w:p>
            </w:tc>
          </w:tr>
          <w:tr w:rsidR="005F3783" w14:paraId="375ECF6A" w14:textId="77777777" w:rsidTr="007E5255">
            <w:trPr>
              <w:trHeight w:val="304"/>
              <w:jc w:val="center"/>
            </w:trPr>
            <w:tc>
              <w:tcPr>
                <w:cnfStyle w:val="001000000000" w:firstRow="0" w:lastRow="0" w:firstColumn="1" w:lastColumn="0" w:oddVBand="0" w:evenVBand="0" w:oddHBand="0" w:evenHBand="0" w:firstRowFirstColumn="0" w:firstRowLastColumn="0" w:lastRowFirstColumn="0" w:lastRowLastColumn="0"/>
                <w:tcW w:w="1740" w:type="pct"/>
                <w:tcBorders>
                  <w:top w:val="nil"/>
                  <w:bottom w:val="nil"/>
                </w:tcBorders>
                <w:noWrap/>
                <w:hideMark/>
              </w:tcPr>
              <w:p w14:paraId="07A94B28" w14:textId="77777777" w:rsidR="005F3783" w:rsidRPr="00D860E2" w:rsidRDefault="005F3783" w:rsidP="005F378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2597" w:type="pct"/>
                <w:tcBorders>
                  <w:top w:val="nil"/>
                  <w:bottom w:val="nil"/>
                </w:tcBorders>
                <w:hideMark/>
              </w:tcPr>
              <w:p w14:paraId="04B4EFAA" w14:textId="77777777" w:rsidR="005F3783" w:rsidRDefault="005F3783" w:rsidP="005F378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Desc3</w:t>
                </w:r>
              </w:p>
            </w:tc>
            <w:tc>
              <w:tcPr>
                <w:tcW w:w="663" w:type="pct"/>
                <w:tcBorders>
                  <w:top w:val="nil"/>
                  <w:bottom w:val="nil"/>
                </w:tcBorders>
                <w:hideMark/>
              </w:tcPr>
              <w:p w14:paraId="2C5AEDBA" w14:textId="77777777" w:rsidR="005F3783" w:rsidRDefault="005F3783" w:rsidP="005F378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bl>
      </w:sdtContent>
    </w:sdt>
    <w:p w14:paraId="4B47DCFD" w14:textId="77777777" w:rsidR="005F3783" w:rsidRDefault="005F3783">
      <w:pPr>
        <w:spacing w:after="0" w:line="240" w:lineRule="auto"/>
        <w:rPr>
          <w:noProof/>
          <w:sz w:val="20"/>
          <w:lang w:val="en-US"/>
        </w:rPr>
      </w:pPr>
    </w:p>
    <w:p w14:paraId="1EF5BAB1" w14:textId="77777777" w:rsidR="005F3783" w:rsidRDefault="005F3783">
      <w:pPr>
        <w:spacing w:after="0" w:line="240" w:lineRule="auto"/>
        <w:rPr>
          <w:noProof/>
          <w:sz w:val="20"/>
          <w:lang w:val="en-US"/>
        </w:rPr>
      </w:pPr>
    </w:p>
    <w:p w14:paraId="5407D78A" w14:textId="77777777" w:rsidR="005F3783" w:rsidRDefault="005F3783">
      <w:pPr>
        <w:spacing w:after="0" w:line="240" w:lineRule="auto"/>
        <w:rPr>
          <w:noProof/>
          <w:sz w:val="20"/>
          <w:lang w:val="en-US"/>
        </w:rPr>
      </w:pPr>
      <w:r>
        <w:rPr>
          <w:noProof/>
          <w:sz w:val="20"/>
          <w:lang w:val="en-US"/>
        </w:rPr>
        <w:br w:type="page"/>
      </w:r>
    </w:p>
    <w:p w14:paraId="4BE4AEA9" w14:textId="77777777" w:rsidR="009E6B53" w:rsidRPr="0083566E" w:rsidRDefault="009E6B53" w:rsidP="00EE2FE0">
      <w:pPr>
        <w:pStyle w:val="Heading3"/>
        <w:ind w:hanging="52"/>
        <w:rPr>
          <w:noProof/>
        </w:rPr>
      </w:pPr>
      <w:bookmarkStart w:id="33" w:name="_Toc306010805"/>
      <w:bookmarkStart w:id="34" w:name="_Toc345608374"/>
      <w:r w:rsidRPr="0083566E">
        <w:rPr>
          <w:noProof/>
        </w:rPr>
        <w:lastRenderedPageBreak/>
        <w:t>Application Resource Imbalances.</w:t>
      </w:r>
      <w:bookmarkEnd w:id="33"/>
      <w:bookmarkEnd w:id="34"/>
      <w:r w:rsidRPr="0083566E">
        <w:rPr>
          <w:noProof/>
        </w:rPr>
        <w:t xml:space="preserve"> </w:t>
      </w:r>
    </w:p>
    <w:p w14:paraId="1F0D67F5" w14:textId="77777777" w:rsidR="009E6B53" w:rsidRDefault="009E6B53" w:rsidP="009E6B53">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14:paraId="6059DE52" w14:textId="77777777" w:rsidR="005F3783" w:rsidRPr="0083566E" w:rsidRDefault="005F3783" w:rsidP="009E6B53">
      <w:pPr>
        <w:autoSpaceDE w:val="0"/>
        <w:autoSpaceDN w:val="0"/>
        <w:adjustRightInd w:val="0"/>
        <w:spacing w:after="0"/>
        <w:jc w:val="both"/>
        <w:rPr>
          <w:rFonts w:cs="Calibri"/>
          <w:bCs/>
          <w:noProof/>
          <w:sz w:val="20"/>
          <w:szCs w:val="20"/>
          <w:lang w:val="en-US"/>
        </w:rPr>
      </w:pPr>
    </w:p>
    <w:p w14:paraId="72B2D218" w14:textId="77777777" w:rsidR="009E6B53" w:rsidRDefault="00EE2FE0" w:rsidP="00EE2FE0">
      <w:pPr>
        <w:autoSpaceDE w:val="0"/>
        <w:autoSpaceDN w:val="0"/>
        <w:adjustRightInd w:val="0"/>
        <w:spacing w:after="0"/>
        <w:jc w:val="center"/>
        <w:rPr>
          <w:rFonts w:cs="Calibri"/>
          <w:bCs/>
          <w:noProof/>
          <w:sz w:val="20"/>
          <w:szCs w:val="20"/>
          <w:lang w:val="en-US"/>
        </w:rPr>
      </w:pPr>
      <w:r>
        <w:rPr>
          <w:noProof/>
          <w:lang w:val="en-US"/>
        </w:rPr>
        <w:drawing>
          <wp:inline distT="0" distB="0" distL="0" distR="0" wp14:anchorId="0E18BACA" wp14:editId="65C293FF">
            <wp:extent cx="4410075" cy="2238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0075" cy="2238375"/>
                    </a:xfrm>
                    <a:prstGeom prst="rect">
                      <a:avLst/>
                    </a:prstGeom>
                    <a:noFill/>
                    <a:ln>
                      <a:noFill/>
                    </a:ln>
                  </pic:spPr>
                </pic:pic>
              </a:graphicData>
            </a:graphic>
          </wp:inline>
        </w:drawing>
      </w:r>
    </w:p>
    <w:p w14:paraId="5132C88C" w14:textId="77777777" w:rsidR="005F3783" w:rsidRDefault="00EE2FE0" w:rsidP="005F3783">
      <w:pPr>
        <w:ind w:left="173" w:hanging="187"/>
        <w:jc w:val="center"/>
        <w:rPr>
          <w:rFonts w:ascii="HelveticaNeueLTStd-LtCnO" w:hAnsi="HelveticaNeueLTStd-LtCnO" w:cs="HelveticaNeueLTStd-LtCnO"/>
          <w:i/>
          <w:iCs/>
          <w:sz w:val="16"/>
          <w:szCs w:val="16"/>
        </w:rPr>
      </w:pPr>
      <w:r>
        <w:rPr>
          <w:rFonts w:ascii="HelveticaNeueLTStd-LtCnO" w:hAnsi="HelveticaNeueLTStd-LtCnO" w:cs="HelveticaNeueLTStd-LtCnO"/>
          <w:i/>
          <w:iCs/>
          <w:sz w:val="16"/>
          <w:szCs w:val="16"/>
        </w:rPr>
        <w:t>Figure 4. Imbalance between Application Resources</w:t>
      </w:r>
    </w:p>
    <w:p w14:paraId="24447702" w14:textId="77777777" w:rsidR="00534612" w:rsidRDefault="00534612" w:rsidP="00534612">
      <w:pPr>
        <w:jc w:val="both"/>
        <w:rPr>
          <w:noProof/>
          <w:sz w:val="20"/>
          <w:lang w:val="en-US"/>
        </w:rPr>
      </w:pPr>
    </w:p>
    <w:p w14:paraId="71963A86" w14:textId="77777777" w:rsidR="00561914" w:rsidRDefault="00561914">
      <w:pPr>
        <w:spacing w:after="0" w:line="240" w:lineRule="auto"/>
        <w:rPr>
          <w:noProof/>
          <w:sz w:val="20"/>
          <w:lang w:val="en-US"/>
        </w:rPr>
      </w:pPr>
      <w:r>
        <w:rPr>
          <w:noProof/>
          <w:sz w:val="20"/>
          <w:lang w:val="en-US"/>
        </w:rPr>
        <w:br w:type="page"/>
      </w:r>
    </w:p>
    <w:p w14:paraId="2B502CBA" w14:textId="77777777" w:rsidR="00A45DD4" w:rsidRPr="0083566E" w:rsidRDefault="0037462F">
      <w:pPr>
        <w:pStyle w:val="Heading1"/>
        <w:rPr>
          <w:noProof/>
        </w:rPr>
      </w:pPr>
      <w:bookmarkStart w:id="35" w:name="_Toc345608375"/>
      <w:bookmarkEnd w:id="12"/>
      <w:r w:rsidRPr="0083566E">
        <w:rPr>
          <w:noProof/>
        </w:rPr>
        <w:lastRenderedPageBreak/>
        <w:t>Appendix - Assessment Approach Overview</w:t>
      </w:r>
      <w:bookmarkEnd w:id="35"/>
      <w:r w:rsidRPr="0083566E">
        <w:rPr>
          <w:noProof/>
        </w:rPr>
        <w:t xml:space="preserve"> </w:t>
      </w:r>
    </w:p>
    <w:p w14:paraId="3DD0B3C3" w14:textId="77777777" w:rsidR="0075006F" w:rsidRPr="0083566E" w:rsidRDefault="00B56B2A"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w14:anchorId="74B49BD0">
          <v:shape id="Text Box 112" o:spid="_x0000_s1034"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7W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tz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yVTtaIAgAAGgUAAA4AAAAAAAAAAAAAAAAALgIAAGRycy9lMm9Eb2MueG1sUEsBAi0AFAAGAAgA&#10;AAAhAPC3y9PdAAAACQEAAA8AAAAAAAAAAAAAAAAA4gQAAGRycy9kb3ducmV2LnhtbFBLBQYAAAAA&#10;BAAEAPMAAADsBQAAAAA=&#10;" stroked="f">
            <v:textbox>
              <w:txbxContent>
                <w:p w14:paraId="0BBD22DF" w14:textId="77777777" w:rsidR="005F3783" w:rsidRDefault="005F3783" w:rsidP="0075006F">
                  <w:r w:rsidRPr="00A31839">
                    <w:rPr>
                      <w:noProof/>
                      <w:lang w:val="en-US"/>
                    </w:rPr>
                    <w:drawing>
                      <wp:inline distT="0" distB="0" distL="0" distR="0" wp14:anchorId="4CFCE704" wp14:editId="1D376C9B">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14:paraId="71EF7D94" w14:textId="77777777" w:rsidR="005F3783" w:rsidRDefault="005F3783" w:rsidP="0075006F"/>
                <w:p w14:paraId="0BB19C4B" w14:textId="77777777" w:rsidR="005F3783" w:rsidRDefault="005F3783" w:rsidP="0075006F"/>
                <w:p w14:paraId="37C590BC" w14:textId="77777777" w:rsidR="005F3783" w:rsidRDefault="005F3783" w:rsidP="0075006F">
                  <w:pPr>
                    <w:pStyle w:val="CSCaption"/>
                  </w:pPr>
                </w:p>
                <w:p w14:paraId="314E4B92" w14:textId="77777777" w:rsidR="005F3783" w:rsidRDefault="005F3783" w:rsidP="0075006F">
                  <w:pPr>
                    <w:pStyle w:val="CSCaption"/>
                    <w:spacing w:line="240" w:lineRule="auto"/>
                    <w:ind w:left="270"/>
                  </w:pPr>
                  <w:r w:rsidRPr="007F256F">
                    <w:rPr>
                      <w:b/>
                    </w:rPr>
                    <w:t>Table 1:</w:t>
                  </w:r>
                  <w:r>
                    <w:t xml:space="preserve"> Health Factor descriptions and business benefits of measuring them</w:t>
                  </w:r>
                </w:p>
                <w:p w14:paraId="23B600A0" w14:textId="77777777" w:rsidR="005F3783" w:rsidRDefault="005F3783"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14:paraId="0A8D11AA"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14:paraId="60EB67B8"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14:paraId="41F6EA31" w14:textId="77777777"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14:paraId="3883264E" w14:textId="77777777" w:rsidR="00227175" w:rsidRPr="0083566E" w:rsidRDefault="00227175" w:rsidP="0075006F">
      <w:pPr>
        <w:pStyle w:val="CSParagraph"/>
        <w:spacing w:line="240" w:lineRule="auto"/>
        <w:rPr>
          <w:rFonts w:asciiTheme="minorHAnsi" w:hAnsiTheme="minorHAnsi" w:cstheme="minorHAnsi"/>
          <w:noProof/>
          <w:sz w:val="20"/>
        </w:rPr>
      </w:pPr>
    </w:p>
    <w:p w14:paraId="1A614346" w14:textId="77777777"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14:paraId="6F1CAE7C"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205E8C1B" w14:textId="77777777"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14:paraId="663199B5"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14:paraId="17E2B3E9"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14:paraId="68A602F2"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3A5EB7C5"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14:paraId="5EBCC99F"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14:paraId="0B8FB66D"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14:paraId="23562906"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14:paraId="3B709236"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14:paraId="71C67550"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43CBFC3E" w14:textId="77777777" w:rsidR="0075006F" w:rsidRPr="0083566E" w:rsidRDefault="00EB71E5"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p>
        </w:tc>
        <w:tc>
          <w:tcPr>
            <w:tcW w:w="2700" w:type="dxa"/>
            <w:tcBorders>
              <w:top w:val="single" w:sz="4" w:space="0" w:color="auto"/>
              <w:bottom w:val="single" w:sz="4" w:space="0" w:color="auto"/>
            </w:tcBorders>
          </w:tcPr>
          <w:p w14:paraId="0398B9CF"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14:paraId="151CE12A"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14:paraId="0FF6CD1F"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14:paraId="0A27CEF8"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14:paraId="343BB61E"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14:paraId="38F5C523"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58F64CA"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14:paraId="491A746C"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14:paraId="16F12150"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14:paraId="3B97B7E1"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14:paraId="467606F5"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14:paraId="0FEC1830"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4798AB47"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14:paraId="46EF9B48"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14:paraId="712506D9"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14:paraId="3484B00A"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14:paraId="61623730"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14:paraId="52345F60"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F68A48E"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14:paraId="1C7DC17E"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14:paraId="1F74B373"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14:paraId="5B1510DA"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14:paraId="3E3BBA18" w14:textId="77777777" w:rsidR="00A45DD4" w:rsidRPr="0083566E" w:rsidRDefault="0037462F">
      <w:pPr>
        <w:pStyle w:val="Heading1"/>
        <w:rPr>
          <w:noProof/>
        </w:rPr>
      </w:pPr>
      <w:bookmarkStart w:id="36" w:name="_Toc345608376"/>
      <w:r w:rsidRPr="0083566E">
        <w:rPr>
          <w:noProof/>
        </w:rPr>
        <w:lastRenderedPageBreak/>
        <w:t>Appendix: Understanding Quality Indicators, Quality Rules</w:t>
      </w:r>
      <w:bookmarkEnd w:id="36"/>
    </w:p>
    <w:p w14:paraId="145F0ADB"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14:paraId="1D3028C3"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14:paraId="5B9872F7" w14:textId="77777777" w:rsidR="0075006F" w:rsidRPr="0083566E" w:rsidRDefault="0075006F" w:rsidP="00DE165E">
      <w:pPr>
        <w:pStyle w:val="Heading4"/>
        <w:rPr>
          <w:noProof/>
          <w:lang w:val="en-US"/>
        </w:rPr>
      </w:pPr>
      <w:r w:rsidRPr="0083566E">
        <w:rPr>
          <w:noProof/>
          <w:lang w:val="en-US"/>
        </w:rPr>
        <w:t>Quality Indicators</w:t>
      </w:r>
    </w:p>
    <w:p w14:paraId="027F5B6E" w14:textId="77777777"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14:paraId="6AE33B70" w14:textId="77777777"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2B3DC3D9"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A6C2589" w14:textId="77777777"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14:paraId="11E8CE44" w14:textId="77777777"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14:paraId="2D3438CF"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7B8F17B2" w14:textId="77777777"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14:paraId="3B8D0CE3"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14:paraId="7A130B11"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47741698" w14:textId="77777777"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14:paraId="4B93A44D"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14:paraId="5A35F6A5"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479C76FF" w14:textId="77777777"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14:paraId="588DFD29"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14:paraId="168BFAA0" w14:textId="77777777"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14:paraId="6343EF3B" w14:textId="77777777" w:rsidR="00E26BC9" w:rsidRPr="00676FBE" w:rsidRDefault="00E26BC9" w:rsidP="002A7157">
            <w:pPr>
              <w:pStyle w:val="BodyText"/>
              <w:rPr>
                <w:rFonts w:ascii="Corbel" w:hAnsi="Corbel"/>
                <w:noProof/>
                <w:sz w:val="2"/>
              </w:rPr>
            </w:pPr>
          </w:p>
        </w:tc>
        <w:tc>
          <w:tcPr>
            <w:tcW w:w="7938" w:type="dxa"/>
          </w:tcPr>
          <w:p w14:paraId="403D9BBA"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14:paraId="292CC858"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131A8D9E" w14:textId="77777777"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14:paraId="7CB7906E"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14:paraId="39F80E14"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360E9F87" w14:textId="77777777"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14:paraId="6A0AC36D"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14:paraId="1BC4D08C"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C40FB2A" w14:textId="77777777"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14:paraId="63F07BA8"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14:paraId="68814FA4" w14:textId="77777777"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3C25021F"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3D93D0A" w14:textId="77777777"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14:paraId="00078925" w14:textId="77777777"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14:paraId="5F8A8ADC"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72CF2325" w14:textId="77777777"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14:paraId="0F843FA6"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14:paraId="1B69C3DA"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60FE05AB" w14:textId="77777777"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14:paraId="0C2C529B"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14:paraId="707C4B2B"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438B36DF" w14:textId="77777777"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14:paraId="4EC4D716"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14:paraId="6B5CAB34"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14:paraId="03B1E863" w14:textId="77777777" w:rsidTr="002A7157">
        <w:trPr>
          <w:jc w:val="center"/>
        </w:trPr>
        <w:tc>
          <w:tcPr>
            <w:tcW w:w="792" w:type="dxa"/>
            <w:shd w:val="clear" w:color="auto" w:fill="F2F2F2" w:themeFill="background1" w:themeFillShade="F2"/>
          </w:tcPr>
          <w:p w14:paraId="5D20CA06"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14:paraId="4DF323D1"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14:paraId="70B748A2" w14:textId="77777777" w:rsidTr="002A7157">
        <w:trPr>
          <w:jc w:val="center"/>
        </w:trPr>
        <w:tc>
          <w:tcPr>
            <w:tcW w:w="792" w:type="dxa"/>
            <w:shd w:val="clear" w:color="auto" w:fill="F2F2F2" w:themeFill="background1" w:themeFillShade="F2"/>
          </w:tcPr>
          <w:p w14:paraId="5B2CE12D"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14:paraId="63C75290"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14:paraId="1F5F78B7" w14:textId="77777777" w:rsidTr="002A7157">
        <w:trPr>
          <w:trHeight w:val="85"/>
          <w:jc w:val="center"/>
        </w:trPr>
        <w:tc>
          <w:tcPr>
            <w:tcW w:w="792" w:type="dxa"/>
            <w:shd w:val="clear" w:color="auto" w:fill="F2F2F2" w:themeFill="background1" w:themeFillShade="F2"/>
          </w:tcPr>
          <w:p w14:paraId="426A6563"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14:paraId="06C06E98"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14:paraId="1EB104C6" w14:textId="77777777" w:rsidTr="002A7157">
        <w:trPr>
          <w:jc w:val="center"/>
        </w:trPr>
        <w:tc>
          <w:tcPr>
            <w:tcW w:w="792" w:type="dxa"/>
            <w:shd w:val="clear" w:color="auto" w:fill="F2F2F2" w:themeFill="background1" w:themeFillShade="F2"/>
          </w:tcPr>
          <w:p w14:paraId="2CA6C080"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14:paraId="1433B4F0"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14:paraId="1DDBFA28" w14:textId="77777777" w:rsidTr="002A7157">
        <w:trPr>
          <w:jc w:val="center"/>
        </w:trPr>
        <w:tc>
          <w:tcPr>
            <w:tcW w:w="792" w:type="dxa"/>
            <w:shd w:val="clear" w:color="auto" w:fill="F2F2F2" w:themeFill="background1" w:themeFillShade="F2"/>
          </w:tcPr>
          <w:p w14:paraId="0810F281"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14:paraId="0D33F8C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14:paraId="1B18A0C8" w14:textId="77777777" w:rsidR="006335A0" w:rsidRPr="0083566E" w:rsidRDefault="006335A0" w:rsidP="00676FBE">
      <w:pPr>
        <w:pStyle w:val="BodyText"/>
        <w:spacing w:after="0"/>
        <w:rPr>
          <w:rFonts w:asciiTheme="minorHAnsi" w:hAnsiTheme="minorHAnsi"/>
          <w:noProof/>
          <w:sz w:val="20"/>
        </w:rPr>
      </w:pPr>
    </w:p>
    <w:p w14:paraId="1ADCE0BD" w14:textId="77777777" w:rsidR="006335A0" w:rsidRPr="00534612" w:rsidRDefault="00534612" w:rsidP="00534612">
      <w:pPr>
        <w:pStyle w:val="Heading1"/>
        <w:rPr>
          <w:noProof/>
        </w:rPr>
      </w:pPr>
      <w:bookmarkStart w:id="37" w:name="_Toc345608377"/>
      <w:r w:rsidRPr="00534612">
        <w:rPr>
          <w:noProof/>
        </w:rPr>
        <w:lastRenderedPageBreak/>
        <w:t>Appendix: CWE/SANS Top 25</w:t>
      </w:r>
      <w:bookmarkEnd w:id="37"/>
    </w:p>
    <w:p w14:paraId="26A68276" w14:textId="77777777" w:rsidR="00534612" w:rsidRDefault="00534612" w:rsidP="00534612">
      <w:pPr>
        <w:spacing w:after="0" w:line="240" w:lineRule="auto"/>
        <w:ind w:left="-1080"/>
        <w:rPr>
          <w:rFonts w:asciiTheme="minorHAnsi" w:eastAsia="Times New Roman" w:hAnsiTheme="minorHAnsi" w:cstheme="minorHAnsi"/>
          <w:noProof/>
          <w:sz w:val="20"/>
          <w:szCs w:val="20"/>
          <w:lang w:val="en-US"/>
        </w:rPr>
      </w:pPr>
    </w:p>
    <w:tbl>
      <w:tblPr>
        <w:tblW w:w="5892" w:type="pct"/>
        <w:tblInd w:w="-792" w:type="dxa"/>
        <w:tblLayout w:type="fixed"/>
        <w:tblLook w:val="04A0" w:firstRow="1" w:lastRow="0" w:firstColumn="1" w:lastColumn="0" w:noHBand="0" w:noVBand="1"/>
      </w:tblPr>
      <w:tblGrid>
        <w:gridCol w:w="626"/>
        <w:gridCol w:w="457"/>
        <w:gridCol w:w="447"/>
        <w:gridCol w:w="351"/>
        <w:gridCol w:w="830"/>
        <w:gridCol w:w="357"/>
        <w:gridCol w:w="2239"/>
        <w:gridCol w:w="105"/>
        <w:gridCol w:w="601"/>
        <w:gridCol w:w="1128"/>
        <w:gridCol w:w="501"/>
        <w:gridCol w:w="603"/>
        <w:gridCol w:w="28"/>
        <w:gridCol w:w="1527"/>
        <w:gridCol w:w="1091"/>
      </w:tblGrid>
      <w:tr w:rsidR="00522F9C" w:rsidRPr="00534612" w14:paraId="3EF7F006" w14:textId="77777777" w:rsidTr="00522F9C">
        <w:trPr>
          <w:trHeight w:val="288"/>
        </w:trPr>
        <w:tc>
          <w:tcPr>
            <w:tcW w:w="5000" w:type="pct"/>
            <w:gridSpan w:val="15"/>
            <w:tcBorders>
              <w:top w:val="nil"/>
              <w:left w:val="nil"/>
              <w:bottom w:val="nil"/>
              <w:right w:val="nil"/>
            </w:tcBorders>
            <w:shd w:val="clear" w:color="000000" w:fill="FFFFFF"/>
            <w:noWrap/>
            <w:vAlign w:val="bottom"/>
            <w:hideMark/>
          </w:tcPr>
          <w:p w14:paraId="5CE7AD80" w14:textId="77777777" w:rsidR="00522F9C" w:rsidRPr="00534612" w:rsidRDefault="00522F9C" w:rsidP="00522F9C">
            <w:pPr>
              <w:spacing w:after="0" w:line="240" w:lineRule="auto"/>
              <w:jc w:val="center"/>
              <w:rPr>
                <w:rFonts w:eastAsia="Times New Roman"/>
                <w:color w:val="000000"/>
                <w:sz w:val="18"/>
                <w:szCs w:val="18"/>
                <w:lang w:val="en-US"/>
              </w:rPr>
            </w:pPr>
            <w:bookmarkStart w:id="38" w:name="RANGE!B2:D45"/>
            <w:r w:rsidRPr="00534612">
              <w:rPr>
                <w:rFonts w:eastAsia="Times New Roman"/>
                <w:b/>
                <w:bCs/>
                <w:color w:val="000000"/>
                <w:sz w:val="36"/>
                <w:szCs w:val="36"/>
                <w:lang w:val="en-US"/>
              </w:rPr>
              <w:t>2011 CWE/SANS Top 25 Most Dangerous Software Errors</w:t>
            </w:r>
            <w:bookmarkEnd w:id="38"/>
          </w:p>
        </w:tc>
      </w:tr>
      <w:tr w:rsidR="00522F9C" w:rsidRPr="00534612" w14:paraId="08A3C7C2" w14:textId="77777777" w:rsidTr="00522F9C">
        <w:trPr>
          <w:trHeight w:val="87"/>
        </w:trPr>
        <w:tc>
          <w:tcPr>
            <w:tcW w:w="5000" w:type="pct"/>
            <w:gridSpan w:val="15"/>
            <w:tcBorders>
              <w:top w:val="nil"/>
              <w:left w:val="nil"/>
              <w:bottom w:val="nil"/>
              <w:right w:val="nil"/>
            </w:tcBorders>
            <w:shd w:val="clear" w:color="000000" w:fill="FFFFFF"/>
            <w:vAlign w:val="bottom"/>
            <w:hideMark/>
          </w:tcPr>
          <w:p w14:paraId="48BFFEEE" w14:textId="77777777"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Insecure Interaction Between Components</w:t>
            </w:r>
            <w:r w:rsidRPr="00534612">
              <w:rPr>
                <w:rFonts w:eastAsia="Times New Roman"/>
                <w:color w:val="000000"/>
                <w:sz w:val="18"/>
                <w:szCs w:val="18"/>
                <w:lang w:val="en-US"/>
              </w:rPr>
              <w:t> </w:t>
            </w:r>
          </w:p>
        </w:tc>
      </w:tr>
      <w:tr w:rsidR="00522F9C" w:rsidRPr="00534612" w14:paraId="55E22C0C" w14:textId="77777777" w:rsidTr="00522F9C">
        <w:trPr>
          <w:trHeight w:val="525"/>
        </w:trPr>
        <w:tc>
          <w:tcPr>
            <w:tcW w:w="5000" w:type="pct"/>
            <w:gridSpan w:val="15"/>
            <w:tcBorders>
              <w:top w:val="nil"/>
              <w:left w:val="nil"/>
              <w:bottom w:val="single" w:sz="4" w:space="0" w:color="auto"/>
              <w:right w:val="nil"/>
            </w:tcBorders>
            <w:shd w:val="clear" w:color="000000" w:fill="FFFFFF"/>
            <w:vAlign w:val="bottom"/>
            <w:hideMark/>
          </w:tcPr>
          <w:p w14:paraId="0E33020C" w14:textId="77777777"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These weaknesses are related to insecure ways in which data is sent and received between separate components, modules, programs, processes, threads, or systems.</w:t>
            </w:r>
            <w:r w:rsidRPr="00534612">
              <w:rPr>
                <w:rFonts w:eastAsia="Times New Roman"/>
                <w:color w:val="000000"/>
                <w:sz w:val="18"/>
                <w:szCs w:val="18"/>
                <w:lang w:val="en-US"/>
              </w:rPr>
              <w:t>   </w:t>
            </w:r>
          </w:p>
        </w:tc>
      </w:tr>
      <w:tr w:rsidR="00522F9C" w:rsidRPr="00522F9C" w14:paraId="7313AC1B" w14:textId="77777777" w:rsidTr="00522F9C">
        <w:trPr>
          <w:trHeight w:val="240"/>
        </w:trPr>
        <w:tc>
          <w:tcPr>
            <w:tcW w:w="287" w:type="pct"/>
            <w:tcBorders>
              <w:top w:val="nil"/>
              <w:left w:val="single" w:sz="4" w:space="0" w:color="auto"/>
              <w:bottom w:val="single" w:sz="4" w:space="0" w:color="auto"/>
              <w:right w:val="single" w:sz="4" w:space="0" w:color="auto"/>
            </w:tcBorders>
            <w:shd w:val="clear" w:color="000000" w:fill="1F497D" w:themeFill="text2"/>
            <w:noWrap/>
            <w:vAlign w:val="bottom"/>
            <w:hideMark/>
          </w:tcPr>
          <w:p w14:paraId="60C0B035"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Rank</w:t>
            </w:r>
          </w:p>
        </w:tc>
        <w:tc>
          <w:tcPr>
            <w:tcW w:w="415" w:type="pct"/>
            <w:gridSpan w:val="2"/>
            <w:tcBorders>
              <w:top w:val="nil"/>
              <w:left w:val="nil"/>
              <w:bottom w:val="single" w:sz="4" w:space="0" w:color="auto"/>
              <w:right w:val="single" w:sz="4" w:space="0" w:color="auto"/>
            </w:tcBorders>
            <w:shd w:val="clear" w:color="000000" w:fill="1F497D" w:themeFill="text2"/>
            <w:noWrap/>
            <w:vAlign w:val="bottom"/>
            <w:hideMark/>
          </w:tcPr>
          <w:p w14:paraId="5B34D804"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CWE ID</w:t>
            </w:r>
          </w:p>
        </w:tc>
        <w:tc>
          <w:tcPr>
            <w:tcW w:w="1734" w:type="pct"/>
            <w:gridSpan w:val="4"/>
            <w:tcBorders>
              <w:top w:val="nil"/>
              <w:left w:val="nil"/>
              <w:bottom w:val="single" w:sz="4" w:space="0" w:color="auto"/>
              <w:right w:val="single" w:sz="4" w:space="0" w:color="auto"/>
            </w:tcBorders>
            <w:shd w:val="clear" w:color="000000" w:fill="1F497D" w:themeFill="text2"/>
            <w:vAlign w:val="bottom"/>
            <w:hideMark/>
          </w:tcPr>
          <w:p w14:paraId="154FE779"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Name</w:t>
            </w:r>
          </w:p>
        </w:tc>
        <w:tc>
          <w:tcPr>
            <w:tcW w:w="1072" w:type="pct"/>
            <w:gridSpan w:val="4"/>
            <w:tcBorders>
              <w:top w:val="single" w:sz="4" w:space="0" w:color="auto"/>
              <w:left w:val="nil"/>
              <w:bottom w:val="single" w:sz="4" w:space="0" w:color="auto"/>
              <w:right w:val="single" w:sz="4" w:space="0" w:color="auto"/>
            </w:tcBorders>
            <w:shd w:val="clear" w:color="000000" w:fill="1F497D" w:themeFill="text2"/>
            <w:vAlign w:val="bottom"/>
            <w:hideMark/>
          </w:tcPr>
          <w:p w14:paraId="356FD484"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Recommendation/Mitigation/Comments</w:t>
            </w:r>
          </w:p>
        </w:tc>
        <w:tc>
          <w:tcPr>
            <w:tcW w:w="991" w:type="pct"/>
            <w:gridSpan w:val="3"/>
            <w:tcBorders>
              <w:top w:val="single" w:sz="4" w:space="0" w:color="auto"/>
              <w:left w:val="nil"/>
              <w:bottom w:val="single" w:sz="4" w:space="0" w:color="auto"/>
              <w:right w:val="single" w:sz="4" w:space="0" w:color="auto"/>
            </w:tcBorders>
            <w:shd w:val="clear" w:color="000000" w:fill="1F497D" w:themeFill="text2"/>
            <w:vAlign w:val="bottom"/>
            <w:hideMark/>
          </w:tcPr>
          <w:p w14:paraId="1E389157"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Coverage with CAST</w:t>
            </w:r>
          </w:p>
        </w:tc>
        <w:tc>
          <w:tcPr>
            <w:tcW w:w="501" w:type="pct"/>
            <w:tcBorders>
              <w:top w:val="single" w:sz="4" w:space="0" w:color="auto"/>
              <w:left w:val="nil"/>
              <w:bottom w:val="single" w:sz="4" w:space="0" w:color="auto"/>
              <w:right w:val="single" w:sz="4" w:space="0" w:color="auto"/>
            </w:tcBorders>
            <w:shd w:val="clear" w:color="000000" w:fill="1F497D" w:themeFill="text2"/>
            <w:noWrap/>
            <w:vAlign w:val="bottom"/>
            <w:hideMark/>
          </w:tcPr>
          <w:p w14:paraId="7B2C71B8" w14:textId="77777777" w:rsidR="00534612" w:rsidRPr="00522F9C" w:rsidRDefault="00534612" w:rsidP="00522F9C">
            <w:pPr>
              <w:spacing w:after="0" w:line="240" w:lineRule="auto"/>
              <w:jc w:val="center"/>
              <w:rPr>
                <w:rFonts w:eastAsia="Times New Roman"/>
                <w:b/>
                <w:bCs/>
                <w:color w:val="FFFFFF" w:themeColor="background1"/>
                <w:sz w:val="18"/>
                <w:szCs w:val="18"/>
                <w:lang w:val="en-US"/>
              </w:rPr>
            </w:pPr>
            <w:r w:rsidRPr="00522F9C">
              <w:rPr>
                <w:rFonts w:eastAsia="Times New Roman"/>
                <w:b/>
                <w:bCs/>
                <w:color w:val="FFFFFF" w:themeColor="background1"/>
                <w:sz w:val="18"/>
                <w:szCs w:val="18"/>
                <w:lang w:val="en-US"/>
              </w:rPr>
              <w:t>Implementation areas</w:t>
            </w:r>
          </w:p>
        </w:tc>
      </w:tr>
      <w:tr w:rsidR="00522F9C" w:rsidRPr="00534612" w14:paraId="36786FCF" w14:textId="77777777"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14:paraId="54BE8935"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w:t>
            </w:r>
          </w:p>
        </w:tc>
        <w:tc>
          <w:tcPr>
            <w:tcW w:w="415" w:type="pct"/>
            <w:gridSpan w:val="2"/>
            <w:tcBorders>
              <w:top w:val="nil"/>
              <w:left w:val="nil"/>
              <w:bottom w:val="single" w:sz="4" w:space="0" w:color="auto"/>
              <w:right w:val="single" w:sz="4" w:space="0" w:color="auto"/>
            </w:tcBorders>
            <w:shd w:val="clear" w:color="000000" w:fill="FFFFFF"/>
            <w:noWrap/>
            <w:hideMark/>
          </w:tcPr>
          <w:p w14:paraId="2CA2AAC5"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CWE-89</w:t>
            </w:r>
          </w:p>
        </w:tc>
        <w:tc>
          <w:tcPr>
            <w:tcW w:w="1734" w:type="pct"/>
            <w:gridSpan w:val="4"/>
            <w:tcBorders>
              <w:top w:val="nil"/>
              <w:left w:val="nil"/>
              <w:bottom w:val="single" w:sz="4" w:space="0" w:color="auto"/>
              <w:right w:val="single" w:sz="4" w:space="0" w:color="auto"/>
            </w:tcBorders>
            <w:shd w:val="clear" w:color="000000" w:fill="FFFFFF"/>
            <w:hideMark/>
          </w:tcPr>
          <w:p w14:paraId="777E0C5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SQL Command ('SQL Injection')</w:t>
            </w:r>
          </w:p>
        </w:tc>
        <w:tc>
          <w:tcPr>
            <w:tcW w:w="1072" w:type="pct"/>
            <w:gridSpan w:val="4"/>
            <w:tcBorders>
              <w:top w:val="nil"/>
              <w:left w:val="nil"/>
              <w:bottom w:val="single" w:sz="4" w:space="0" w:color="auto"/>
              <w:right w:val="single" w:sz="4" w:space="0" w:color="auto"/>
            </w:tcBorders>
            <w:shd w:val="clear" w:color="000000" w:fill="FFFFFF"/>
            <w:hideMark/>
          </w:tcPr>
          <w:p w14:paraId="39ACA8C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SQL Injection</w:t>
            </w:r>
          </w:p>
        </w:tc>
        <w:tc>
          <w:tcPr>
            <w:tcW w:w="991" w:type="pct"/>
            <w:gridSpan w:val="3"/>
            <w:tcBorders>
              <w:top w:val="nil"/>
              <w:left w:val="nil"/>
              <w:bottom w:val="single" w:sz="4" w:space="0" w:color="auto"/>
              <w:right w:val="single" w:sz="4" w:space="0" w:color="auto"/>
            </w:tcBorders>
            <w:shd w:val="clear" w:color="000000" w:fill="FFFFFF"/>
            <w:hideMark/>
          </w:tcPr>
          <w:p w14:paraId="2FD45454"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14:paraId="7FB3F98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14:paraId="1C723A11" w14:textId="77777777"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14:paraId="456621DB"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w:t>
            </w:r>
          </w:p>
        </w:tc>
        <w:tc>
          <w:tcPr>
            <w:tcW w:w="415" w:type="pct"/>
            <w:gridSpan w:val="2"/>
            <w:tcBorders>
              <w:top w:val="nil"/>
              <w:left w:val="nil"/>
              <w:bottom w:val="single" w:sz="4" w:space="0" w:color="auto"/>
              <w:right w:val="single" w:sz="4" w:space="0" w:color="auto"/>
            </w:tcBorders>
            <w:shd w:val="clear" w:color="000000" w:fill="FFFFFF"/>
            <w:noWrap/>
            <w:hideMark/>
          </w:tcPr>
          <w:p w14:paraId="7A2D973C"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CWE-78</w:t>
            </w:r>
          </w:p>
        </w:tc>
        <w:tc>
          <w:tcPr>
            <w:tcW w:w="1734" w:type="pct"/>
            <w:gridSpan w:val="4"/>
            <w:tcBorders>
              <w:top w:val="nil"/>
              <w:left w:val="nil"/>
              <w:bottom w:val="single" w:sz="4" w:space="0" w:color="auto"/>
              <w:right w:val="single" w:sz="4" w:space="0" w:color="auto"/>
            </w:tcBorders>
            <w:shd w:val="clear" w:color="000000" w:fill="FFFFFF"/>
            <w:hideMark/>
          </w:tcPr>
          <w:p w14:paraId="420FE05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Special Elements used in an OS Command ('OS Command Injection')</w:t>
            </w:r>
          </w:p>
        </w:tc>
        <w:tc>
          <w:tcPr>
            <w:tcW w:w="1072" w:type="pct"/>
            <w:gridSpan w:val="4"/>
            <w:tcBorders>
              <w:top w:val="nil"/>
              <w:left w:val="nil"/>
              <w:bottom w:val="single" w:sz="4" w:space="0" w:color="auto"/>
              <w:right w:val="single" w:sz="4" w:space="0" w:color="auto"/>
            </w:tcBorders>
            <w:shd w:val="clear" w:color="000000" w:fill="FFFFFF"/>
            <w:hideMark/>
          </w:tcPr>
          <w:p w14:paraId="761E5A1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OS Command Injection</w:t>
            </w:r>
          </w:p>
        </w:tc>
        <w:tc>
          <w:tcPr>
            <w:tcW w:w="991" w:type="pct"/>
            <w:gridSpan w:val="3"/>
            <w:tcBorders>
              <w:top w:val="nil"/>
              <w:left w:val="nil"/>
              <w:bottom w:val="single" w:sz="4" w:space="0" w:color="auto"/>
              <w:right w:val="single" w:sz="4" w:space="0" w:color="auto"/>
            </w:tcBorders>
            <w:shd w:val="clear" w:color="000000" w:fill="FFFFFF"/>
            <w:hideMark/>
          </w:tcPr>
          <w:p w14:paraId="0572570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14:paraId="0E81965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51552A73" w14:textId="77777777" w:rsidTr="00522F9C">
        <w:trPr>
          <w:trHeight w:val="480"/>
        </w:trPr>
        <w:tc>
          <w:tcPr>
            <w:tcW w:w="287" w:type="pct"/>
            <w:tcBorders>
              <w:top w:val="nil"/>
              <w:left w:val="single" w:sz="4" w:space="0" w:color="auto"/>
              <w:bottom w:val="single" w:sz="4" w:space="0" w:color="auto"/>
              <w:right w:val="single" w:sz="4" w:space="0" w:color="auto"/>
            </w:tcBorders>
            <w:shd w:val="clear" w:color="000000" w:fill="FFFFFF"/>
            <w:noWrap/>
            <w:hideMark/>
          </w:tcPr>
          <w:p w14:paraId="652A4E3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[4]</w:t>
            </w:r>
          </w:p>
        </w:tc>
        <w:tc>
          <w:tcPr>
            <w:tcW w:w="415" w:type="pct"/>
            <w:gridSpan w:val="2"/>
            <w:tcBorders>
              <w:top w:val="nil"/>
              <w:left w:val="nil"/>
              <w:bottom w:val="single" w:sz="4" w:space="0" w:color="auto"/>
              <w:right w:val="single" w:sz="4" w:space="0" w:color="auto"/>
            </w:tcBorders>
            <w:shd w:val="clear" w:color="000000" w:fill="FFFFFF"/>
            <w:noWrap/>
            <w:hideMark/>
          </w:tcPr>
          <w:p w14:paraId="23070B4A"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w:t>
            </w:r>
          </w:p>
        </w:tc>
        <w:tc>
          <w:tcPr>
            <w:tcW w:w="1734" w:type="pct"/>
            <w:gridSpan w:val="4"/>
            <w:tcBorders>
              <w:top w:val="nil"/>
              <w:left w:val="nil"/>
              <w:bottom w:val="single" w:sz="4" w:space="0" w:color="auto"/>
              <w:right w:val="single" w:sz="4" w:space="0" w:color="auto"/>
            </w:tcBorders>
            <w:shd w:val="clear" w:color="000000" w:fill="FFFFFF"/>
            <w:hideMark/>
          </w:tcPr>
          <w:p w14:paraId="6048ED0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Neutralization of Input During Web Page Generation ('Cross-site Scripting')</w:t>
            </w:r>
          </w:p>
        </w:tc>
        <w:tc>
          <w:tcPr>
            <w:tcW w:w="1072" w:type="pct"/>
            <w:gridSpan w:val="4"/>
            <w:tcBorders>
              <w:top w:val="nil"/>
              <w:left w:val="nil"/>
              <w:bottom w:val="single" w:sz="4" w:space="0" w:color="auto"/>
              <w:right w:val="single" w:sz="4" w:space="0" w:color="auto"/>
            </w:tcBorders>
            <w:shd w:val="clear" w:color="000000" w:fill="FFFFFF"/>
            <w:hideMark/>
          </w:tcPr>
          <w:p w14:paraId="68B9E28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14:paraId="3E34761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14:paraId="7DA22AE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18AF4507" w14:textId="77777777"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14:paraId="4B4A56B8"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[9]</w:t>
            </w:r>
          </w:p>
        </w:tc>
        <w:tc>
          <w:tcPr>
            <w:tcW w:w="415" w:type="pct"/>
            <w:gridSpan w:val="2"/>
            <w:tcBorders>
              <w:top w:val="nil"/>
              <w:left w:val="nil"/>
              <w:bottom w:val="single" w:sz="4" w:space="0" w:color="auto"/>
              <w:right w:val="single" w:sz="4" w:space="0" w:color="auto"/>
            </w:tcBorders>
            <w:shd w:val="clear" w:color="000000" w:fill="FFFFFF"/>
            <w:noWrap/>
            <w:hideMark/>
          </w:tcPr>
          <w:p w14:paraId="7DED9B9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CWE-434</w:t>
            </w:r>
          </w:p>
        </w:tc>
        <w:tc>
          <w:tcPr>
            <w:tcW w:w="1734" w:type="pct"/>
            <w:gridSpan w:val="4"/>
            <w:tcBorders>
              <w:top w:val="nil"/>
              <w:left w:val="nil"/>
              <w:bottom w:val="single" w:sz="4" w:space="0" w:color="auto"/>
              <w:right w:val="single" w:sz="4" w:space="0" w:color="auto"/>
            </w:tcBorders>
            <w:shd w:val="clear" w:color="000000" w:fill="FFFFFF"/>
            <w:hideMark/>
          </w:tcPr>
          <w:p w14:paraId="1F78073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Unrestricted Upload of File with Dangerous Type</w:t>
            </w:r>
          </w:p>
        </w:tc>
        <w:tc>
          <w:tcPr>
            <w:tcW w:w="1072" w:type="pct"/>
            <w:gridSpan w:val="4"/>
            <w:tcBorders>
              <w:top w:val="nil"/>
              <w:left w:val="nil"/>
              <w:bottom w:val="single" w:sz="4" w:space="0" w:color="auto"/>
              <w:right w:val="single" w:sz="4" w:space="0" w:color="auto"/>
            </w:tcBorders>
            <w:shd w:val="clear" w:color="000000" w:fill="FFFFFF"/>
            <w:hideMark/>
          </w:tcPr>
          <w:p w14:paraId="5ABA9F54"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Input Validation</w:t>
            </w:r>
          </w:p>
        </w:tc>
        <w:tc>
          <w:tcPr>
            <w:tcW w:w="991" w:type="pct"/>
            <w:gridSpan w:val="3"/>
            <w:tcBorders>
              <w:top w:val="nil"/>
              <w:left w:val="nil"/>
              <w:bottom w:val="single" w:sz="4" w:space="0" w:color="auto"/>
              <w:right w:val="single" w:sz="4" w:space="0" w:color="auto"/>
            </w:tcBorders>
            <w:shd w:val="clear" w:color="000000" w:fill="FFFFFF"/>
            <w:hideMark/>
          </w:tcPr>
          <w:p w14:paraId="447F302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would have to be developed by </w:t>
            </w:r>
            <w:r w:rsidR="00522F9C" w:rsidRPr="00534612">
              <w:rPr>
                <w:rFonts w:eastAsia="Times New Roman"/>
                <w:color w:val="000000"/>
                <w:sz w:val="18"/>
                <w:szCs w:val="18"/>
                <w:lang w:val="en-US"/>
              </w:rPr>
              <w:t>configuring file</w:t>
            </w:r>
            <w:r w:rsidRPr="00534612">
              <w:rPr>
                <w:rFonts w:eastAsia="Times New Roman"/>
                <w:color w:val="000000"/>
                <w:sz w:val="18"/>
                <w:szCs w:val="18"/>
                <w:lang w:val="en-US"/>
              </w:rPr>
              <w:t xml:space="preserve"> as a target of a user input and ask the user input to be sanitized.</w:t>
            </w:r>
          </w:p>
        </w:tc>
        <w:tc>
          <w:tcPr>
            <w:tcW w:w="501" w:type="pct"/>
            <w:tcBorders>
              <w:top w:val="nil"/>
              <w:left w:val="nil"/>
              <w:bottom w:val="single" w:sz="4" w:space="0" w:color="auto"/>
              <w:right w:val="single" w:sz="4" w:space="0" w:color="auto"/>
            </w:tcBorders>
            <w:shd w:val="clear" w:color="000000" w:fill="FFFFFF"/>
            <w:noWrap/>
            <w:hideMark/>
          </w:tcPr>
          <w:p w14:paraId="5E66614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1CF617AB" w14:textId="77777777" w:rsidTr="00522F9C">
        <w:trPr>
          <w:trHeight w:val="720"/>
        </w:trPr>
        <w:tc>
          <w:tcPr>
            <w:tcW w:w="287" w:type="pct"/>
            <w:tcBorders>
              <w:top w:val="nil"/>
              <w:left w:val="single" w:sz="4" w:space="0" w:color="auto"/>
              <w:bottom w:val="single" w:sz="4" w:space="0" w:color="auto"/>
              <w:right w:val="single" w:sz="4" w:space="0" w:color="auto"/>
            </w:tcBorders>
            <w:shd w:val="clear" w:color="000000" w:fill="FFFFFF"/>
            <w:noWrap/>
            <w:hideMark/>
          </w:tcPr>
          <w:p w14:paraId="16F7DBA9"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[12]</w:t>
            </w:r>
          </w:p>
        </w:tc>
        <w:tc>
          <w:tcPr>
            <w:tcW w:w="415" w:type="pct"/>
            <w:gridSpan w:val="2"/>
            <w:tcBorders>
              <w:top w:val="nil"/>
              <w:left w:val="nil"/>
              <w:bottom w:val="single" w:sz="4" w:space="0" w:color="auto"/>
              <w:right w:val="single" w:sz="4" w:space="0" w:color="auto"/>
            </w:tcBorders>
            <w:shd w:val="clear" w:color="000000" w:fill="FFFFFF"/>
            <w:noWrap/>
            <w:hideMark/>
          </w:tcPr>
          <w:p w14:paraId="3DB2AC2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CWE-352</w:t>
            </w:r>
          </w:p>
        </w:tc>
        <w:tc>
          <w:tcPr>
            <w:tcW w:w="1734" w:type="pct"/>
            <w:gridSpan w:val="4"/>
            <w:tcBorders>
              <w:top w:val="nil"/>
              <w:left w:val="nil"/>
              <w:bottom w:val="single" w:sz="4" w:space="0" w:color="auto"/>
              <w:right w:val="single" w:sz="4" w:space="0" w:color="auto"/>
            </w:tcBorders>
            <w:shd w:val="clear" w:color="000000" w:fill="FFFFFF"/>
            <w:hideMark/>
          </w:tcPr>
          <w:p w14:paraId="0A82174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Cross-Site Request Forgery (CSRF)</w:t>
            </w:r>
          </w:p>
        </w:tc>
        <w:tc>
          <w:tcPr>
            <w:tcW w:w="1072" w:type="pct"/>
            <w:gridSpan w:val="4"/>
            <w:tcBorders>
              <w:top w:val="nil"/>
              <w:left w:val="nil"/>
              <w:bottom w:val="single" w:sz="4" w:space="0" w:color="auto"/>
              <w:right w:val="single" w:sz="4" w:space="0" w:color="auto"/>
            </w:tcBorders>
            <w:shd w:val="clear" w:color="000000" w:fill="FFFFFF"/>
            <w:hideMark/>
          </w:tcPr>
          <w:p w14:paraId="3BC3B57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Ensure that application is free of cross-site scripting issues (CWE-79), because most CSRF defenses can be bypassed using attacker-controlled script.</w:t>
            </w:r>
          </w:p>
        </w:tc>
        <w:tc>
          <w:tcPr>
            <w:tcW w:w="991" w:type="pct"/>
            <w:gridSpan w:val="3"/>
            <w:tcBorders>
              <w:top w:val="nil"/>
              <w:left w:val="nil"/>
              <w:bottom w:val="single" w:sz="4" w:space="0" w:color="auto"/>
              <w:right w:val="single" w:sz="4" w:space="0" w:color="auto"/>
            </w:tcBorders>
            <w:shd w:val="clear" w:color="000000" w:fill="FFFFFF"/>
            <w:hideMark/>
          </w:tcPr>
          <w:p w14:paraId="5E166D2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CWE-79 can address this requirement </w:t>
            </w:r>
          </w:p>
        </w:tc>
        <w:tc>
          <w:tcPr>
            <w:tcW w:w="501" w:type="pct"/>
            <w:tcBorders>
              <w:top w:val="nil"/>
              <w:left w:val="nil"/>
              <w:bottom w:val="single" w:sz="4" w:space="0" w:color="auto"/>
              <w:right w:val="single" w:sz="4" w:space="0" w:color="auto"/>
            </w:tcBorders>
            <w:shd w:val="clear" w:color="000000" w:fill="FFFFFF"/>
            <w:noWrap/>
            <w:hideMark/>
          </w:tcPr>
          <w:p w14:paraId="1D673F5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63BC9B24" w14:textId="77777777" w:rsidTr="00522F9C">
        <w:trPr>
          <w:trHeight w:val="240"/>
        </w:trPr>
        <w:tc>
          <w:tcPr>
            <w:tcW w:w="287" w:type="pct"/>
            <w:tcBorders>
              <w:top w:val="nil"/>
              <w:left w:val="single" w:sz="4" w:space="0" w:color="auto"/>
              <w:bottom w:val="single" w:sz="4" w:space="0" w:color="auto"/>
              <w:right w:val="single" w:sz="4" w:space="0" w:color="auto"/>
            </w:tcBorders>
            <w:shd w:val="clear" w:color="000000" w:fill="FFFFFF"/>
            <w:noWrap/>
            <w:hideMark/>
          </w:tcPr>
          <w:p w14:paraId="27F6C8E6"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[22]</w:t>
            </w:r>
          </w:p>
        </w:tc>
        <w:tc>
          <w:tcPr>
            <w:tcW w:w="415" w:type="pct"/>
            <w:gridSpan w:val="2"/>
            <w:tcBorders>
              <w:top w:val="nil"/>
              <w:left w:val="nil"/>
              <w:bottom w:val="single" w:sz="4" w:space="0" w:color="auto"/>
              <w:right w:val="single" w:sz="4" w:space="0" w:color="auto"/>
            </w:tcBorders>
            <w:shd w:val="clear" w:color="000000" w:fill="FFFFFF"/>
            <w:noWrap/>
            <w:hideMark/>
          </w:tcPr>
          <w:p w14:paraId="4185E7DC"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CWE-601</w:t>
            </w:r>
          </w:p>
        </w:tc>
        <w:tc>
          <w:tcPr>
            <w:tcW w:w="1734" w:type="pct"/>
            <w:gridSpan w:val="4"/>
            <w:tcBorders>
              <w:top w:val="nil"/>
              <w:left w:val="nil"/>
              <w:bottom w:val="single" w:sz="4" w:space="0" w:color="auto"/>
              <w:right w:val="single" w:sz="4" w:space="0" w:color="auto"/>
            </w:tcBorders>
            <w:shd w:val="clear" w:color="000000" w:fill="FFFFFF"/>
            <w:hideMark/>
          </w:tcPr>
          <w:p w14:paraId="491CC7A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URL Redirection to Untrusted Site ('Open Redirect')</w:t>
            </w:r>
          </w:p>
        </w:tc>
        <w:tc>
          <w:tcPr>
            <w:tcW w:w="1072" w:type="pct"/>
            <w:gridSpan w:val="4"/>
            <w:tcBorders>
              <w:top w:val="nil"/>
              <w:left w:val="nil"/>
              <w:bottom w:val="single" w:sz="4" w:space="0" w:color="auto"/>
              <w:right w:val="single" w:sz="4" w:space="0" w:color="auto"/>
            </w:tcBorders>
            <w:shd w:val="clear" w:color="000000" w:fill="FFFFFF"/>
            <w:hideMark/>
          </w:tcPr>
          <w:p w14:paraId="702323C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Cross-site scripting</w:t>
            </w:r>
          </w:p>
        </w:tc>
        <w:tc>
          <w:tcPr>
            <w:tcW w:w="991" w:type="pct"/>
            <w:gridSpan w:val="3"/>
            <w:tcBorders>
              <w:top w:val="nil"/>
              <w:left w:val="nil"/>
              <w:bottom w:val="single" w:sz="4" w:space="0" w:color="auto"/>
              <w:right w:val="single" w:sz="4" w:space="0" w:color="auto"/>
            </w:tcBorders>
            <w:shd w:val="clear" w:color="000000" w:fill="FFFFFF"/>
            <w:hideMark/>
          </w:tcPr>
          <w:p w14:paraId="0F1FB32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501" w:type="pct"/>
            <w:tcBorders>
              <w:top w:val="nil"/>
              <w:left w:val="nil"/>
              <w:bottom w:val="single" w:sz="4" w:space="0" w:color="auto"/>
              <w:right w:val="single" w:sz="4" w:space="0" w:color="auto"/>
            </w:tcBorders>
            <w:shd w:val="clear" w:color="000000" w:fill="FFFFFF"/>
            <w:noWrap/>
            <w:hideMark/>
          </w:tcPr>
          <w:p w14:paraId="4E27B0F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22A77F23" w14:textId="77777777" w:rsidTr="00522F9C">
        <w:trPr>
          <w:trHeight w:val="240"/>
        </w:trPr>
        <w:tc>
          <w:tcPr>
            <w:tcW w:w="287" w:type="pct"/>
            <w:tcBorders>
              <w:top w:val="nil"/>
              <w:left w:val="nil"/>
              <w:bottom w:val="nil"/>
              <w:right w:val="nil"/>
            </w:tcBorders>
            <w:shd w:val="clear" w:color="000000" w:fill="FFFFFF"/>
            <w:noWrap/>
            <w:vAlign w:val="bottom"/>
            <w:hideMark/>
          </w:tcPr>
          <w:p w14:paraId="5598A2BF"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415" w:type="pct"/>
            <w:gridSpan w:val="2"/>
            <w:tcBorders>
              <w:top w:val="nil"/>
              <w:left w:val="nil"/>
              <w:bottom w:val="nil"/>
              <w:right w:val="nil"/>
            </w:tcBorders>
            <w:shd w:val="clear" w:color="000000" w:fill="FFFFFF"/>
            <w:noWrap/>
            <w:vAlign w:val="bottom"/>
            <w:hideMark/>
          </w:tcPr>
          <w:p w14:paraId="5BA85E17"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1734" w:type="pct"/>
            <w:gridSpan w:val="4"/>
            <w:tcBorders>
              <w:top w:val="nil"/>
              <w:left w:val="nil"/>
              <w:bottom w:val="nil"/>
              <w:right w:val="nil"/>
            </w:tcBorders>
            <w:shd w:val="clear" w:color="000000" w:fill="FFFFFF"/>
            <w:vAlign w:val="bottom"/>
            <w:hideMark/>
          </w:tcPr>
          <w:p w14:paraId="652E76F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72" w:type="pct"/>
            <w:gridSpan w:val="4"/>
            <w:tcBorders>
              <w:top w:val="nil"/>
              <w:left w:val="nil"/>
              <w:bottom w:val="nil"/>
              <w:right w:val="nil"/>
            </w:tcBorders>
            <w:shd w:val="clear" w:color="000000" w:fill="FFFFFF"/>
            <w:vAlign w:val="bottom"/>
            <w:hideMark/>
          </w:tcPr>
          <w:p w14:paraId="4297B18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991" w:type="pct"/>
            <w:gridSpan w:val="3"/>
            <w:tcBorders>
              <w:top w:val="nil"/>
              <w:left w:val="nil"/>
              <w:bottom w:val="nil"/>
              <w:right w:val="nil"/>
            </w:tcBorders>
            <w:shd w:val="clear" w:color="000000" w:fill="FFFFFF"/>
            <w:vAlign w:val="bottom"/>
            <w:hideMark/>
          </w:tcPr>
          <w:p w14:paraId="5083992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501" w:type="pct"/>
            <w:tcBorders>
              <w:top w:val="nil"/>
              <w:left w:val="nil"/>
              <w:bottom w:val="nil"/>
              <w:right w:val="nil"/>
            </w:tcBorders>
            <w:shd w:val="clear" w:color="000000" w:fill="FFFFFF"/>
            <w:noWrap/>
            <w:vAlign w:val="bottom"/>
            <w:hideMark/>
          </w:tcPr>
          <w:p w14:paraId="6396938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14:paraId="3B4ED904" w14:textId="77777777" w:rsidTr="00522F9C">
        <w:trPr>
          <w:trHeight w:val="300"/>
        </w:trPr>
        <w:tc>
          <w:tcPr>
            <w:tcW w:w="5000" w:type="pct"/>
            <w:gridSpan w:val="15"/>
            <w:tcBorders>
              <w:top w:val="nil"/>
              <w:left w:val="nil"/>
              <w:bottom w:val="nil"/>
              <w:right w:val="nil"/>
            </w:tcBorders>
            <w:shd w:val="clear" w:color="000000" w:fill="FFFFFF"/>
            <w:vAlign w:val="bottom"/>
            <w:hideMark/>
          </w:tcPr>
          <w:p w14:paraId="0EC51F4F" w14:textId="77777777"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Risky Resource Management</w:t>
            </w:r>
          </w:p>
        </w:tc>
      </w:tr>
      <w:tr w:rsidR="00522F9C" w:rsidRPr="00534612" w14:paraId="193638EF" w14:textId="77777777" w:rsidTr="00522F9C">
        <w:trPr>
          <w:trHeight w:val="525"/>
        </w:trPr>
        <w:tc>
          <w:tcPr>
            <w:tcW w:w="5000" w:type="pct"/>
            <w:gridSpan w:val="15"/>
            <w:tcBorders>
              <w:top w:val="nil"/>
              <w:left w:val="nil"/>
              <w:bottom w:val="nil"/>
              <w:right w:val="nil"/>
            </w:tcBorders>
            <w:shd w:val="clear" w:color="000000" w:fill="FFFFFF"/>
            <w:vAlign w:val="bottom"/>
            <w:hideMark/>
          </w:tcPr>
          <w:p w14:paraId="5AE83496" w14:textId="77777777" w:rsidR="00522F9C" w:rsidRPr="00534612" w:rsidRDefault="00522F9C" w:rsidP="00522F9C">
            <w:pPr>
              <w:spacing w:after="0" w:line="240" w:lineRule="auto"/>
              <w:rPr>
                <w:rFonts w:eastAsia="Times New Roman"/>
                <w:color w:val="000000"/>
                <w:sz w:val="18"/>
                <w:szCs w:val="18"/>
                <w:lang w:val="en-US"/>
              </w:rPr>
            </w:pPr>
            <w:r w:rsidRPr="00534612">
              <w:rPr>
                <w:rFonts w:eastAsia="Times New Roman"/>
                <w:color w:val="000000"/>
                <w:sz w:val="16"/>
                <w:szCs w:val="16"/>
                <w:lang w:val="en-US"/>
              </w:rPr>
              <w:t>The weaknesses in this category are related to ways in which software does not properly manage the creation, usage, transfer, or destruction of important system resources.</w:t>
            </w:r>
          </w:p>
        </w:tc>
      </w:tr>
      <w:tr w:rsidR="00522F9C" w:rsidRPr="00534612" w14:paraId="46C26EC3" w14:textId="77777777"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14:paraId="5032E58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[3]</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14:paraId="4B9BD7BD"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CWE-120</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14:paraId="34B03EE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Buffer Copy without Checking Size of Input ('Classic Buffer Overflow')</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14:paraId="68693A0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14:paraId="27E49EF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Check for valid constructors where buffer size is checked. Add rules to check for libraries which provide safer versions of overflow-prone string-handling functions. </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14:paraId="08B299C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14:paraId="2D43615E" w14:textId="77777777"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2C20184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[13]</w:t>
            </w:r>
          </w:p>
        </w:tc>
        <w:tc>
          <w:tcPr>
            <w:tcW w:w="366" w:type="pct"/>
            <w:gridSpan w:val="2"/>
            <w:tcBorders>
              <w:top w:val="nil"/>
              <w:left w:val="nil"/>
              <w:bottom w:val="single" w:sz="4" w:space="0" w:color="auto"/>
              <w:right w:val="single" w:sz="4" w:space="0" w:color="auto"/>
            </w:tcBorders>
            <w:shd w:val="clear" w:color="000000" w:fill="FFFFFF"/>
            <w:noWrap/>
            <w:hideMark/>
          </w:tcPr>
          <w:p w14:paraId="664FB1FB"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CWE-22</w:t>
            </w:r>
          </w:p>
        </w:tc>
        <w:tc>
          <w:tcPr>
            <w:tcW w:w="545" w:type="pct"/>
            <w:gridSpan w:val="2"/>
            <w:tcBorders>
              <w:top w:val="nil"/>
              <w:left w:val="nil"/>
              <w:bottom w:val="single" w:sz="4" w:space="0" w:color="auto"/>
              <w:right w:val="single" w:sz="4" w:space="0" w:color="auto"/>
            </w:tcBorders>
            <w:shd w:val="clear" w:color="000000" w:fill="FFFFFF"/>
            <w:hideMark/>
          </w:tcPr>
          <w:p w14:paraId="1A6BDCC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Limitation of a Pathname to a Restricted Directory ('Path Traversal')</w:t>
            </w:r>
          </w:p>
        </w:tc>
        <w:tc>
          <w:tcPr>
            <w:tcW w:w="1352" w:type="pct"/>
            <w:gridSpan w:val="3"/>
            <w:tcBorders>
              <w:top w:val="nil"/>
              <w:left w:val="nil"/>
              <w:bottom w:val="single" w:sz="4" w:space="0" w:color="auto"/>
              <w:right w:val="single" w:sz="4" w:space="0" w:color="auto"/>
            </w:tcBorders>
            <w:shd w:val="clear" w:color="000000" w:fill="FFFFFF"/>
            <w:hideMark/>
          </w:tcPr>
          <w:p w14:paraId="3700812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1038" w:type="pct"/>
            <w:gridSpan w:val="4"/>
            <w:tcBorders>
              <w:top w:val="nil"/>
              <w:left w:val="nil"/>
              <w:bottom w:val="single" w:sz="4" w:space="0" w:color="auto"/>
              <w:right w:val="single" w:sz="4" w:space="0" w:color="auto"/>
            </w:tcBorders>
            <w:shd w:val="clear" w:color="000000" w:fill="FFFFFF"/>
            <w:hideMark/>
          </w:tcPr>
          <w:p w14:paraId="2968638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14:paraId="24BE22A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7BDB5920" w14:textId="77777777"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0CFB15B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[14]</w:t>
            </w:r>
          </w:p>
        </w:tc>
        <w:tc>
          <w:tcPr>
            <w:tcW w:w="366" w:type="pct"/>
            <w:gridSpan w:val="2"/>
            <w:tcBorders>
              <w:top w:val="nil"/>
              <w:left w:val="nil"/>
              <w:bottom w:val="single" w:sz="4" w:space="0" w:color="auto"/>
              <w:right w:val="single" w:sz="4" w:space="0" w:color="auto"/>
            </w:tcBorders>
            <w:shd w:val="clear" w:color="000000" w:fill="FFFFFF"/>
            <w:noWrap/>
            <w:hideMark/>
          </w:tcPr>
          <w:p w14:paraId="177BBFC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CWE-494</w:t>
            </w:r>
          </w:p>
        </w:tc>
        <w:tc>
          <w:tcPr>
            <w:tcW w:w="545" w:type="pct"/>
            <w:gridSpan w:val="2"/>
            <w:tcBorders>
              <w:top w:val="nil"/>
              <w:left w:val="nil"/>
              <w:bottom w:val="single" w:sz="4" w:space="0" w:color="auto"/>
              <w:right w:val="single" w:sz="4" w:space="0" w:color="auto"/>
            </w:tcBorders>
            <w:shd w:val="clear" w:color="000000" w:fill="FFFFFF"/>
            <w:hideMark/>
          </w:tcPr>
          <w:p w14:paraId="017A048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Download of Code Without Integrity Check</w:t>
            </w:r>
          </w:p>
        </w:tc>
        <w:tc>
          <w:tcPr>
            <w:tcW w:w="1352" w:type="pct"/>
            <w:gridSpan w:val="3"/>
            <w:tcBorders>
              <w:top w:val="nil"/>
              <w:left w:val="nil"/>
              <w:bottom w:val="single" w:sz="4" w:space="0" w:color="auto"/>
              <w:right w:val="single" w:sz="4" w:space="0" w:color="auto"/>
            </w:tcBorders>
            <w:shd w:val="clear" w:color="000000" w:fill="FFFFFF"/>
            <w:hideMark/>
          </w:tcPr>
          <w:p w14:paraId="410C557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Download Code Integrity</w:t>
            </w:r>
          </w:p>
        </w:tc>
        <w:tc>
          <w:tcPr>
            <w:tcW w:w="1038" w:type="pct"/>
            <w:gridSpan w:val="4"/>
            <w:tcBorders>
              <w:top w:val="nil"/>
              <w:left w:val="nil"/>
              <w:bottom w:val="single" w:sz="4" w:space="0" w:color="auto"/>
              <w:right w:val="single" w:sz="4" w:space="0" w:color="auto"/>
            </w:tcBorders>
            <w:shd w:val="clear" w:color="000000" w:fill="FFFFFF"/>
            <w:hideMark/>
          </w:tcPr>
          <w:p w14:paraId="1138307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generated with Architecture Checker to make sure libraries which avoid such downloads are used.</w:t>
            </w:r>
          </w:p>
        </w:tc>
        <w:tc>
          <w:tcPr>
            <w:tcW w:w="1202" w:type="pct"/>
            <w:gridSpan w:val="2"/>
            <w:tcBorders>
              <w:top w:val="nil"/>
              <w:left w:val="nil"/>
              <w:bottom w:val="single" w:sz="4" w:space="0" w:color="auto"/>
              <w:right w:val="single" w:sz="4" w:space="0" w:color="auto"/>
            </w:tcBorders>
            <w:shd w:val="clear" w:color="000000" w:fill="FFFFFF"/>
            <w:noWrap/>
            <w:hideMark/>
          </w:tcPr>
          <w:p w14:paraId="33A92AC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599F5033" w14:textId="77777777" w:rsidTr="00522F9C">
        <w:trPr>
          <w:trHeight w:val="120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28F72759"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[16]</w:t>
            </w:r>
          </w:p>
        </w:tc>
        <w:tc>
          <w:tcPr>
            <w:tcW w:w="366" w:type="pct"/>
            <w:gridSpan w:val="2"/>
            <w:tcBorders>
              <w:top w:val="nil"/>
              <w:left w:val="nil"/>
              <w:bottom w:val="single" w:sz="4" w:space="0" w:color="auto"/>
              <w:right w:val="single" w:sz="4" w:space="0" w:color="auto"/>
            </w:tcBorders>
            <w:shd w:val="clear" w:color="000000" w:fill="FFFFFF"/>
            <w:noWrap/>
            <w:hideMark/>
          </w:tcPr>
          <w:p w14:paraId="2CAD4B96"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CWE-829</w:t>
            </w:r>
          </w:p>
        </w:tc>
        <w:tc>
          <w:tcPr>
            <w:tcW w:w="545" w:type="pct"/>
            <w:gridSpan w:val="2"/>
            <w:tcBorders>
              <w:top w:val="nil"/>
              <w:left w:val="nil"/>
              <w:bottom w:val="single" w:sz="4" w:space="0" w:color="auto"/>
              <w:right w:val="single" w:sz="4" w:space="0" w:color="auto"/>
            </w:tcBorders>
            <w:shd w:val="clear" w:color="000000" w:fill="FFFFFF"/>
            <w:hideMark/>
          </w:tcPr>
          <w:p w14:paraId="0F39938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Inclusion of Functionality from Untrusted Control Sphere</w:t>
            </w:r>
          </w:p>
        </w:tc>
        <w:tc>
          <w:tcPr>
            <w:tcW w:w="1352" w:type="pct"/>
            <w:gridSpan w:val="3"/>
            <w:tcBorders>
              <w:top w:val="nil"/>
              <w:left w:val="nil"/>
              <w:bottom w:val="single" w:sz="4" w:space="0" w:color="auto"/>
              <w:right w:val="single" w:sz="4" w:space="0" w:color="auto"/>
            </w:tcBorders>
            <w:shd w:val="clear" w:color="000000" w:fill="FFFFFF"/>
            <w:hideMark/>
          </w:tcPr>
          <w:p w14:paraId="2EDE952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 the set of acceptable objects, such as filenames or URLs, is limited or known, create a mapping from a set of fixed input values (such as numeric</w:t>
            </w:r>
            <w:r w:rsidRPr="00534612">
              <w:rPr>
                <w:rFonts w:eastAsia="Times New Roman"/>
                <w:color w:val="000000"/>
                <w:sz w:val="18"/>
                <w:szCs w:val="18"/>
                <w:lang w:val="en-US"/>
              </w:rPr>
              <w:br/>
              <w:t>IDs) to the actual filenames or URLs, and reject all other inputs.</w:t>
            </w:r>
          </w:p>
        </w:tc>
        <w:tc>
          <w:tcPr>
            <w:tcW w:w="1038" w:type="pct"/>
            <w:gridSpan w:val="4"/>
            <w:tcBorders>
              <w:top w:val="nil"/>
              <w:left w:val="nil"/>
              <w:bottom w:val="single" w:sz="4" w:space="0" w:color="auto"/>
              <w:right w:val="single" w:sz="4" w:space="0" w:color="auto"/>
            </w:tcBorders>
            <w:shd w:val="clear" w:color="000000" w:fill="FFFFFF"/>
            <w:hideMark/>
          </w:tcPr>
          <w:p w14:paraId="2C0D394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check for trusted/acceptable objects</w:t>
            </w:r>
          </w:p>
        </w:tc>
        <w:tc>
          <w:tcPr>
            <w:tcW w:w="1202" w:type="pct"/>
            <w:gridSpan w:val="2"/>
            <w:tcBorders>
              <w:top w:val="nil"/>
              <w:left w:val="nil"/>
              <w:bottom w:val="single" w:sz="4" w:space="0" w:color="auto"/>
              <w:right w:val="single" w:sz="4" w:space="0" w:color="auto"/>
            </w:tcBorders>
            <w:shd w:val="clear" w:color="000000" w:fill="FFFFFF"/>
            <w:noWrap/>
            <w:hideMark/>
          </w:tcPr>
          <w:p w14:paraId="125B74D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4539D196" w14:textId="77777777"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4FD48F6A"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[18]</w:t>
            </w:r>
          </w:p>
        </w:tc>
        <w:tc>
          <w:tcPr>
            <w:tcW w:w="366" w:type="pct"/>
            <w:gridSpan w:val="2"/>
            <w:tcBorders>
              <w:top w:val="nil"/>
              <w:left w:val="nil"/>
              <w:bottom w:val="single" w:sz="4" w:space="0" w:color="auto"/>
              <w:right w:val="single" w:sz="4" w:space="0" w:color="auto"/>
            </w:tcBorders>
            <w:shd w:val="clear" w:color="000000" w:fill="FFFFFF"/>
            <w:noWrap/>
            <w:hideMark/>
          </w:tcPr>
          <w:p w14:paraId="288EBC03"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CWE-676</w:t>
            </w:r>
          </w:p>
        </w:tc>
        <w:tc>
          <w:tcPr>
            <w:tcW w:w="545" w:type="pct"/>
            <w:gridSpan w:val="2"/>
            <w:tcBorders>
              <w:top w:val="nil"/>
              <w:left w:val="nil"/>
              <w:bottom w:val="single" w:sz="4" w:space="0" w:color="auto"/>
              <w:right w:val="single" w:sz="4" w:space="0" w:color="auto"/>
            </w:tcBorders>
            <w:shd w:val="clear" w:color="000000" w:fill="FFFFFF"/>
            <w:hideMark/>
          </w:tcPr>
          <w:p w14:paraId="06CF852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Potentially Dangerous Function</w:t>
            </w:r>
          </w:p>
        </w:tc>
        <w:tc>
          <w:tcPr>
            <w:tcW w:w="1352" w:type="pct"/>
            <w:gridSpan w:val="3"/>
            <w:tcBorders>
              <w:top w:val="nil"/>
              <w:left w:val="nil"/>
              <w:bottom w:val="single" w:sz="4" w:space="0" w:color="auto"/>
              <w:right w:val="single" w:sz="4" w:space="0" w:color="auto"/>
            </w:tcBorders>
            <w:shd w:val="clear" w:color="000000" w:fill="FFFFFF"/>
            <w:hideMark/>
          </w:tcPr>
          <w:p w14:paraId="6233D64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hideMark/>
          </w:tcPr>
          <w:p w14:paraId="79B0229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hideMark/>
          </w:tcPr>
          <w:p w14:paraId="752C72B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4A599C25" w14:textId="77777777"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562A521D"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[20]</w:t>
            </w:r>
          </w:p>
        </w:tc>
        <w:tc>
          <w:tcPr>
            <w:tcW w:w="366" w:type="pct"/>
            <w:gridSpan w:val="2"/>
            <w:tcBorders>
              <w:top w:val="nil"/>
              <w:left w:val="nil"/>
              <w:bottom w:val="single" w:sz="4" w:space="0" w:color="auto"/>
              <w:right w:val="single" w:sz="4" w:space="0" w:color="auto"/>
            </w:tcBorders>
            <w:shd w:val="clear" w:color="000000" w:fill="FFFFFF"/>
            <w:noWrap/>
            <w:hideMark/>
          </w:tcPr>
          <w:p w14:paraId="309D0E95"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CWE-131</w:t>
            </w:r>
          </w:p>
        </w:tc>
        <w:tc>
          <w:tcPr>
            <w:tcW w:w="545" w:type="pct"/>
            <w:gridSpan w:val="2"/>
            <w:tcBorders>
              <w:top w:val="nil"/>
              <w:left w:val="nil"/>
              <w:bottom w:val="single" w:sz="4" w:space="0" w:color="auto"/>
              <w:right w:val="single" w:sz="4" w:space="0" w:color="auto"/>
            </w:tcBorders>
            <w:shd w:val="clear" w:color="000000" w:fill="FFFFFF"/>
            <w:hideMark/>
          </w:tcPr>
          <w:p w14:paraId="1445412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Calculation of Buffer Size</w:t>
            </w:r>
          </w:p>
        </w:tc>
        <w:tc>
          <w:tcPr>
            <w:tcW w:w="1352" w:type="pct"/>
            <w:gridSpan w:val="3"/>
            <w:tcBorders>
              <w:top w:val="nil"/>
              <w:left w:val="nil"/>
              <w:bottom w:val="single" w:sz="4" w:space="0" w:color="auto"/>
              <w:right w:val="single" w:sz="4" w:space="0" w:color="auto"/>
            </w:tcBorders>
            <w:shd w:val="clear" w:color="000000" w:fill="FFFFFF"/>
            <w:hideMark/>
          </w:tcPr>
          <w:p w14:paraId="3FE017A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w:t>
            </w:r>
            <w:r w:rsidRPr="00534612">
              <w:rPr>
                <w:rFonts w:eastAsia="Times New Roman"/>
                <w:color w:val="000000"/>
                <w:sz w:val="18"/>
                <w:szCs w:val="18"/>
                <w:lang w:val="en-US"/>
              </w:rPr>
              <w:br/>
              <w:t>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14:paraId="12F94AC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variables size discrepancies, precision, signed/unsigned distinctions, truncation, conversion and casting between types, "not-a-number" calculations</w:t>
            </w:r>
          </w:p>
        </w:tc>
        <w:tc>
          <w:tcPr>
            <w:tcW w:w="1202" w:type="pct"/>
            <w:gridSpan w:val="2"/>
            <w:tcBorders>
              <w:top w:val="nil"/>
              <w:left w:val="nil"/>
              <w:bottom w:val="single" w:sz="4" w:space="0" w:color="auto"/>
              <w:right w:val="single" w:sz="4" w:space="0" w:color="auto"/>
            </w:tcBorders>
            <w:shd w:val="clear" w:color="000000" w:fill="FFFFFF"/>
            <w:noWrap/>
            <w:hideMark/>
          </w:tcPr>
          <w:p w14:paraId="00B567B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2880CCC2" w14:textId="77777777"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6AC81327"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[23]</w:t>
            </w:r>
          </w:p>
        </w:tc>
        <w:tc>
          <w:tcPr>
            <w:tcW w:w="366" w:type="pct"/>
            <w:gridSpan w:val="2"/>
            <w:tcBorders>
              <w:top w:val="nil"/>
              <w:left w:val="nil"/>
              <w:bottom w:val="single" w:sz="4" w:space="0" w:color="auto"/>
              <w:right w:val="single" w:sz="4" w:space="0" w:color="auto"/>
            </w:tcBorders>
            <w:shd w:val="clear" w:color="000000" w:fill="FFFFFF"/>
            <w:noWrap/>
            <w:hideMark/>
          </w:tcPr>
          <w:p w14:paraId="1893B11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CWE-134</w:t>
            </w:r>
          </w:p>
        </w:tc>
        <w:tc>
          <w:tcPr>
            <w:tcW w:w="545" w:type="pct"/>
            <w:gridSpan w:val="2"/>
            <w:tcBorders>
              <w:top w:val="nil"/>
              <w:left w:val="nil"/>
              <w:bottom w:val="single" w:sz="4" w:space="0" w:color="auto"/>
              <w:right w:val="single" w:sz="4" w:space="0" w:color="auto"/>
            </w:tcBorders>
            <w:shd w:val="clear" w:color="000000" w:fill="FFFFFF"/>
            <w:hideMark/>
          </w:tcPr>
          <w:p w14:paraId="74FC69E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Uncontrolled Format String</w:t>
            </w:r>
          </w:p>
        </w:tc>
        <w:tc>
          <w:tcPr>
            <w:tcW w:w="1352" w:type="pct"/>
            <w:gridSpan w:val="3"/>
            <w:tcBorders>
              <w:top w:val="nil"/>
              <w:left w:val="nil"/>
              <w:bottom w:val="single" w:sz="4" w:space="0" w:color="auto"/>
              <w:right w:val="single" w:sz="4" w:space="0" w:color="auto"/>
            </w:tcBorders>
            <w:shd w:val="clear" w:color="000000" w:fill="FFFFFF"/>
            <w:hideMark/>
          </w:tcPr>
          <w:p w14:paraId="1276F05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Whenever possible, use functions that do not support the %n operator in format strings.</w:t>
            </w:r>
          </w:p>
        </w:tc>
        <w:tc>
          <w:tcPr>
            <w:tcW w:w="1038" w:type="pct"/>
            <w:gridSpan w:val="4"/>
            <w:tcBorders>
              <w:top w:val="nil"/>
              <w:left w:val="nil"/>
              <w:bottom w:val="single" w:sz="4" w:space="0" w:color="auto"/>
              <w:right w:val="single" w:sz="4" w:space="0" w:color="auto"/>
            </w:tcBorders>
            <w:shd w:val="clear" w:color="000000" w:fill="FFFFFF"/>
            <w:hideMark/>
          </w:tcPr>
          <w:p w14:paraId="77EF59E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Custom rules could be added to check that a static string is passed to the string format function, which cannot be controlled by the user and that the proper number of arguments are always sent to that function</w:t>
            </w:r>
          </w:p>
        </w:tc>
        <w:tc>
          <w:tcPr>
            <w:tcW w:w="1202" w:type="pct"/>
            <w:gridSpan w:val="2"/>
            <w:tcBorders>
              <w:top w:val="nil"/>
              <w:left w:val="nil"/>
              <w:bottom w:val="single" w:sz="4" w:space="0" w:color="auto"/>
              <w:right w:val="single" w:sz="4" w:space="0" w:color="auto"/>
            </w:tcBorders>
            <w:shd w:val="clear" w:color="000000" w:fill="FFFFFF"/>
            <w:noWrap/>
            <w:hideMark/>
          </w:tcPr>
          <w:p w14:paraId="3457D48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469F8371" w14:textId="77777777"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703BEB2A"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[24]</w:t>
            </w:r>
          </w:p>
        </w:tc>
        <w:tc>
          <w:tcPr>
            <w:tcW w:w="366" w:type="pct"/>
            <w:gridSpan w:val="2"/>
            <w:tcBorders>
              <w:top w:val="nil"/>
              <w:left w:val="nil"/>
              <w:bottom w:val="single" w:sz="4" w:space="0" w:color="auto"/>
              <w:right w:val="single" w:sz="4" w:space="0" w:color="auto"/>
            </w:tcBorders>
            <w:shd w:val="clear" w:color="000000" w:fill="FFFFFF"/>
            <w:noWrap/>
            <w:hideMark/>
          </w:tcPr>
          <w:p w14:paraId="45B9AF68"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CWE-190</w:t>
            </w:r>
          </w:p>
        </w:tc>
        <w:tc>
          <w:tcPr>
            <w:tcW w:w="545" w:type="pct"/>
            <w:gridSpan w:val="2"/>
            <w:tcBorders>
              <w:top w:val="nil"/>
              <w:left w:val="nil"/>
              <w:bottom w:val="single" w:sz="4" w:space="0" w:color="auto"/>
              <w:right w:val="single" w:sz="4" w:space="0" w:color="auto"/>
            </w:tcBorders>
            <w:shd w:val="clear" w:color="000000" w:fill="FFFFFF"/>
            <w:hideMark/>
          </w:tcPr>
          <w:p w14:paraId="7F8AFA1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Integer Overflow or Wraparound</w:t>
            </w:r>
          </w:p>
        </w:tc>
        <w:tc>
          <w:tcPr>
            <w:tcW w:w="1352" w:type="pct"/>
            <w:gridSpan w:val="3"/>
            <w:tcBorders>
              <w:top w:val="nil"/>
              <w:left w:val="nil"/>
              <w:bottom w:val="single" w:sz="4" w:space="0" w:color="auto"/>
              <w:right w:val="single" w:sz="4" w:space="0" w:color="auto"/>
            </w:tcBorders>
            <w:shd w:val="clear" w:color="000000" w:fill="FFFFFF"/>
            <w:hideMark/>
          </w:tcPr>
          <w:p w14:paraId="11A8AE2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Perform input validation on any numeric input by ensuring that it is within the expected range. Enforce that the input meets both the minimum and maximum requirements for the expected range.</w:t>
            </w:r>
          </w:p>
        </w:tc>
        <w:tc>
          <w:tcPr>
            <w:tcW w:w="1038" w:type="pct"/>
            <w:gridSpan w:val="4"/>
            <w:tcBorders>
              <w:top w:val="nil"/>
              <w:left w:val="nil"/>
              <w:bottom w:val="single" w:sz="4" w:space="0" w:color="auto"/>
              <w:right w:val="single" w:sz="4" w:space="0" w:color="auto"/>
            </w:tcBorders>
            <w:shd w:val="clear" w:color="000000" w:fill="FFFFFF"/>
            <w:hideMark/>
          </w:tcPr>
          <w:p w14:paraId="0F2ED72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This one would require an evolution in the product to be able to perform sanity checks for integer overflows</w:t>
            </w:r>
          </w:p>
        </w:tc>
        <w:tc>
          <w:tcPr>
            <w:tcW w:w="1202" w:type="pct"/>
            <w:gridSpan w:val="2"/>
            <w:tcBorders>
              <w:top w:val="nil"/>
              <w:left w:val="nil"/>
              <w:bottom w:val="single" w:sz="4" w:space="0" w:color="auto"/>
              <w:right w:val="single" w:sz="4" w:space="0" w:color="auto"/>
            </w:tcBorders>
            <w:shd w:val="clear" w:color="000000" w:fill="FFFFFF"/>
            <w:noWrap/>
            <w:hideMark/>
          </w:tcPr>
          <w:p w14:paraId="1301C99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681E3288" w14:textId="77777777" w:rsidTr="00522F9C">
        <w:trPr>
          <w:trHeight w:val="240"/>
        </w:trPr>
        <w:tc>
          <w:tcPr>
            <w:tcW w:w="497" w:type="pct"/>
            <w:gridSpan w:val="2"/>
            <w:tcBorders>
              <w:top w:val="nil"/>
              <w:left w:val="nil"/>
              <w:bottom w:val="nil"/>
              <w:right w:val="nil"/>
            </w:tcBorders>
            <w:shd w:val="clear" w:color="000000" w:fill="FFFFFF"/>
            <w:noWrap/>
            <w:vAlign w:val="bottom"/>
            <w:hideMark/>
          </w:tcPr>
          <w:p w14:paraId="70825AD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14:paraId="53E4E82A"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14:paraId="0FAB744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14:paraId="3F991D5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14:paraId="7007600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14:paraId="65FAF88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14:paraId="3DFA0E84" w14:textId="77777777" w:rsidTr="00522F9C">
        <w:trPr>
          <w:trHeight w:val="300"/>
        </w:trPr>
        <w:tc>
          <w:tcPr>
            <w:tcW w:w="5000" w:type="pct"/>
            <w:gridSpan w:val="15"/>
            <w:tcBorders>
              <w:top w:val="nil"/>
              <w:left w:val="nil"/>
              <w:bottom w:val="nil"/>
              <w:right w:val="nil"/>
            </w:tcBorders>
            <w:shd w:val="clear" w:color="000000" w:fill="FFFFFF"/>
            <w:vAlign w:val="bottom"/>
            <w:hideMark/>
          </w:tcPr>
          <w:p w14:paraId="6985682A" w14:textId="77777777" w:rsidR="00522F9C" w:rsidRPr="00534612" w:rsidRDefault="00522F9C" w:rsidP="00522F9C">
            <w:pPr>
              <w:spacing w:after="0" w:line="240" w:lineRule="auto"/>
              <w:rPr>
                <w:rFonts w:eastAsia="Times New Roman"/>
                <w:color w:val="000000"/>
                <w:sz w:val="18"/>
                <w:szCs w:val="18"/>
                <w:lang w:val="en-US"/>
              </w:rPr>
            </w:pPr>
            <w:r w:rsidRPr="00534612">
              <w:rPr>
                <w:rFonts w:eastAsia="Times New Roman"/>
                <w:b/>
                <w:bCs/>
                <w:color w:val="000000"/>
                <w:sz w:val="24"/>
                <w:szCs w:val="24"/>
                <w:lang w:val="en-US"/>
              </w:rPr>
              <w:t>Porous Defenses</w:t>
            </w:r>
            <w:r w:rsidRPr="00534612">
              <w:rPr>
                <w:rFonts w:eastAsia="Times New Roman"/>
                <w:color w:val="000000"/>
                <w:sz w:val="18"/>
                <w:szCs w:val="18"/>
                <w:lang w:val="en-US"/>
              </w:rPr>
              <w:t> </w:t>
            </w:r>
          </w:p>
        </w:tc>
      </w:tr>
      <w:tr w:rsidR="00522F9C" w:rsidRPr="00534612" w14:paraId="046EA5BE" w14:textId="77777777" w:rsidTr="00522F9C">
        <w:trPr>
          <w:trHeight w:val="240"/>
        </w:trPr>
        <w:tc>
          <w:tcPr>
            <w:tcW w:w="5000" w:type="pct"/>
            <w:gridSpan w:val="15"/>
            <w:tcBorders>
              <w:top w:val="nil"/>
              <w:left w:val="nil"/>
              <w:bottom w:val="nil"/>
              <w:right w:val="nil"/>
            </w:tcBorders>
            <w:shd w:val="clear" w:color="000000" w:fill="FFFFFF"/>
            <w:vAlign w:val="bottom"/>
            <w:hideMark/>
          </w:tcPr>
          <w:p w14:paraId="3D0BB013" w14:textId="77777777" w:rsidR="00522F9C" w:rsidRPr="00522F9C" w:rsidRDefault="00522F9C" w:rsidP="00522F9C">
            <w:pPr>
              <w:spacing w:after="0" w:line="240" w:lineRule="auto"/>
              <w:rPr>
                <w:rFonts w:eastAsia="Times New Roman"/>
                <w:color w:val="000000"/>
                <w:sz w:val="16"/>
                <w:szCs w:val="16"/>
                <w:lang w:val="en-US"/>
              </w:rPr>
            </w:pPr>
            <w:r w:rsidRPr="00534612">
              <w:rPr>
                <w:rFonts w:eastAsia="Times New Roman"/>
                <w:color w:val="000000"/>
                <w:sz w:val="16"/>
                <w:szCs w:val="16"/>
                <w:lang w:val="en-US"/>
              </w:rPr>
              <w:t>The weaknesses in this category are related to defensive techniques that are often misused, abused, or just plain ignored.</w:t>
            </w:r>
          </w:p>
        </w:tc>
      </w:tr>
      <w:tr w:rsidR="00522F9C" w:rsidRPr="00534612" w14:paraId="62AF2DEA" w14:textId="77777777" w:rsidTr="00522F9C">
        <w:trPr>
          <w:trHeight w:val="960"/>
        </w:trPr>
        <w:tc>
          <w:tcPr>
            <w:tcW w:w="497" w:type="pct"/>
            <w:gridSpan w:val="2"/>
            <w:tcBorders>
              <w:top w:val="single" w:sz="4" w:space="0" w:color="auto"/>
              <w:left w:val="single" w:sz="4" w:space="0" w:color="auto"/>
              <w:bottom w:val="single" w:sz="4" w:space="0" w:color="auto"/>
              <w:right w:val="single" w:sz="4" w:space="0" w:color="auto"/>
            </w:tcBorders>
            <w:shd w:val="clear" w:color="000000" w:fill="FFFFFF"/>
            <w:noWrap/>
            <w:hideMark/>
          </w:tcPr>
          <w:p w14:paraId="23D91F86"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[5]</w:t>
            </w:r>
          </w:p>
        </w:tc>
        <w:tc>
          <w:tcPr>
            <w:tcW w:w="366" w:type="pct"/>
            <w:gridSpan w:val="2"/>
            <w:tcBorders>
              <w:top w:val="single" w:sz="4" w:space="0" w:color="auto"/>
              <w:left w:val="nil"/>
              <w:bottom w:val="single" w:sz="4" w:space="0" w:color="auto"/>
              <w:right w:val="single" w:sz="4" w:space="0" w:color="auto"/>
            </w:tcBorders>
            <w:shd w:val="clear" w:color="000000" w:fill="FFFFFF"/>
            <w:noWrap/>
            <w:hideMark/>
          </w:tcPr>
          <w:p w14:paraId="5B9B25A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CWE-306</w:t>
            </w:r>
          </w:p>
        </w:tc>
        <w:tc>
          <w:tcPr>
            <w:tcW w:w="545" w:type="pct"/>
            <w:gridSpan w:val="2"/>
            <w:tcBorders>
              <w:top w:val="single" w:sz="4" w:space="0" w:color="auto"/>
              <w:left w:val="nil"/>
              <w:bottom w:val="single" w:sz="4" w:space="0" w:color="auto"/>
              <w:right w:val="single" w:sz="4" w:space="0" w:color="auto"/>
            </w:tcBorders>
            <w:shd w:val="clear" w:color="000000" w:fill="FFFFFF"/>
            <w:hideMark/>
          </w:tcPr>
          <w:p w14:paraId="6A01616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Authentication for Critical Function</w:t>
            </w:r>
          </w:p>
        </w:tc>
        <w:tc>
          <w:tcPr>
            <w:tcW w:w="1352" w:type="pct"/>
            <w:gridSpan w:val="3"/>
            <w:tcBorders>
              <w:top w:val="single" w:sz="4" w:space="0" w:color="auto"/>
              <w:left w:val="nil"/>
              <w:bottom w:val="single" w:sz="4" w:space="0" w:color="auto"/>
              <w:right w:val="single" w:sz="4" w:space="0" w:color="auto"/>
            </w:tcBorders>
            <w:shd w:val="clear" w:color="000000" w:fill="FFFFFF"/>
            <w:hideMark/>
          </w:tcPr>
          <w:p w14:paraId="5203449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avoid implementing custom authentication routines and consider using authentication capabilities as provided by the surrounding</w:t>
            </w:r>
            <w:r w:rsidRPr="00534612">
              <w:rPr>
                <w:rFonts w:eastAsia="Times New Roman"/>
                <w:color w:val="000000"/>
                <w:sz w:val="18"/>
                <w:szCs w:val="18"/>
                <w:lang w:val="en-US"/>
              </w:rPr>
              <w:br/>
              <w:t>framework, operating system, or environment.</w:t>
            </w:r>
          </w:p>
        </w:tc>
        <w:tc>
          <w:tcPr>
            <w:tcW w:w="1038" w:type="pct"/>
            <w:gridSpan w:val="4"/>
            <w:tcBorders>
              <w:top w:val="single" w:sz="4" w:space="0" w:color="auto"/>
              <w:left w:val="nil"/>
              <w:bottom w:val="single" w:sz="4" w:space="0" w:color="auto"/>
              <w:right w:val="single" w:sz="4" w:space="0" w:color="auto"/>
            </w:tcBorders>
            <w:shd w:val="clear" w:color="000000" w:fill="FFFFFF"/>
            <w:hideMark/>
          </w:tcPr>
          <w:p w14:paraId="626A9B2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with Architecture Checker to make sure the surrounding authentication capabilities are used</w:t>
            </w:r>
          </w:p>
        </w:tc>
        <w:tc>
          <w:tcPr>
            <w:tcW w:w="1202" w:type="pct"/>
            <w:gridSpan w:val="2"/>
            <w:tcBorders>
              <w:top w:val="single" w:sz="4" w:space="0" w:color="auto"/>
              <w:left w:val="nil"/>
              <w:bottom w:val="single" w:sz="4" w:space="0" w:color="auto"/>
              <w:right w:val="single" w:sz="4" w:space="0" w:color="auto"/>
            </w:tcBorders>
            <w:shd w:val="clear" w:color="000000" w:fill="FFFFFF"/>
            <w:noWrap/>
            <w:hideMark/>
          </w:tcPr>
          <w:p w14:paraId="2ECF52F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4C521C72" w14:textId="77777777"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758155D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[6]</w:t>
            </w:r>
          </w:p>
        </w:tc>
        <w:tc>
          <w:tcPr>
            <w:tcW w:w="366" w:type="pct"/>
            <w:gridSpan w:val="2"/>
            <w:tcBorders>
              <w:top w:val="nil"/>
              <w:left w:val="nil"/>
              <w:bottom w:val="single" w:sz="4" w:space="0" w:color="auto"/>
              <w:right w:val="single" w:sz="4" w:space="0" w:color="auto"/>
            </w:tcBorders>
            <w:shd w:val="clear" w:color="000000" w:fill="FFFFFF"/>
            <w:noWrap/>
            <w:hideMark/>
          </w:tcPr>
          <w:p w14:paraId="7DC68E76"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CWE-862</w:t>
            </w:r>
          </w:p>
        </w:tc>
        <w:tc>
          <w:tcPr>
            <w:tcW w:w="545" w:type="pct"/>
            <w:gridSpan w:val="2"/>
            <w:tcBorders>
              <w:top w:val="nil"/>
              <w:left w:val="nil"/>
              <w:bottom w:val="single" w:sz="4" w:space="0" w:color="auto"/>
              <w:right w:val="single" w:sz="4" w:space="0" w:color="auto"/>
            </w:tcBorders>
            <w:shd w:val="clear" w:color="000000" w:fill="FFFFFF"/>
            <w:hideMark/>
          </w:tcPr>
          <w:p w14:paraId="45544D2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Authorization</w:t>
            </w:r>
          </w:p>
        </w:tc>
        <w:tc>
          <w:tcPr>
            <w:tcW w:w="1352" w:type="pct"/>
            <w:gridSpan w:val="3"/>
            <w:tcBorders>
              <w:top w:val="nil"/>
              <w:left w:val="nil"/>
              <w:bottom w:val="single" w:sz="4" w:space="0" w:color="auto"/>
              <w:right w:val="single" w:sz="4" w:space="0" w:color="auto"/>
            </w:tcBorders>
            <w:shd w:val="clear" w:color="000000" w:fill="FFFFFF"/>
            <w:hideMark/>
          </w:tcPr>
          <w:p w14:paraId="4E21075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Users should not be able to access any unauthorized functionality or information by simply requesting direct access to that page.</w:t>
            </w:r>
          </w:p>
        </w:tc>
        <w:tc>
          <w:tcPr>
            <w:tcW w:w="1038" w:type="pct"/>
            <w:gridSpan w:val="4"/>
            <w:tcBorders>
              <w:top w:val="nil"/>
              <w:left w:val="nil"/>
              <w:bottom w:val="single" w:sz="4" w:space="0" w:color="auto"/>
              <w:right w:val="single" w:sz="4" w:space="0" w:color="auto"/>
            </w:tcBorders>
            <w:shd w:val="clear" w:color="000000" w:fill="FFFFFF"/>
            <w:hideMark/>
          </w:tcPr>
          <w:p w14:paraId="64229E1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 custom rule could be added to check custom methods for authorization</w:t>
            </w:r>
          </w:p>
        </w:tc>
        <w:tc>
          <w:tcPr>
            <w:tcW w:w="1202" w:type="pct"/>
            <w:gridSpan w:val="2"/>
            <w:tcBorders>
              <w:top w:val="nil"/>
              <w:left w:val="nil"/>
              <w:bottom w:val="single" w:sz="4" w:space="0" w:color="auto"/>
              <w:right w:val="single" w:sz="4" w:space="0" w:color="auto"/>
            </w:tcBorders>
            <w:shd w:val="clear" w:color="000000" w:fill="FFFFFF"/>
            <w:noWrap/>
            <w:hideMark/>
          </w:tcPr>
          <w:p w14:paraId="1F16E4B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08A8AC3A" w14:textId="77777777" w:rsidTr="00522F9C">
        <w:trPr>
          <w:trHeight w:val="960"/>
        </w:trPr>
        <w:tc>
          <w:tcPr>
            <w:tcW w:w="497" w:type="pct"/>
            <w:gridSpan w:val="2"/>
            <w:tcBorders>
              <w:top w:val="nil"/>
              <w:left w:val="single" w:sz="4" w:space="0" w:color="auto"/>
              <w:bottom w:val="single" w:sz="4" w:space="0" w:color="auto"/>
              <w:right w:val="single" w:sz="4" w:space="0" w:color="auto"/>
            </w:tcBorders>
            <w:shd w:val="clear" w:color="000000" w:fill="FFFFFF"/>
            <w:noWrap/>
            <w:hideMark/>
          </w:tcPr>
          <w:p w14:paraId="051A2FF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[7]</w:t>
            </w:r>
          </w:p>
        </w:tc>
        <w:tc>
          <w:tcPr>
            <w:tcW w:w="366" w:type="pct"/>
            <w:gridSpan w:val="2"/>
            <w:tcBorders>
              <w:top w:val="nil"/>
              <w:left w:val="nil"/>
              <w:bottom w:val="single" w:sz="4" w:space="0" w:color="auto"/>
              <w:right w:val="single" w:sz="4" w:space="0" w:color="auto"/>
            </w:tcBorders>
            <w:shd w:val="clear" w:color="000000" w:fill="FFFFFF"/>
            <w:noWrap/>
            <w:hideMark/>
          </w:tcPr>
          <w:p w14:paraId="58ADBA97"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CWE-798</w:t>
            </w:r>
          </w:p>
        </w:tc>
        <w:tc>
          <w:tcPr>
            <w:tcW w:w="545" w:type="pct"/>
            <w:gridSpan w:val="2"/>
            <w:tcBorders>
              <w:top w:val="nil"/>
              <w:left w:val="nil"/>
              <w:bottom w:val="single" w:sz="4" w:space="0" w:color="auto"/>
              <w:right w:val="single" w:sz="4" w:space="0" w:color="auto"/>
            </w:tcBorders>
            <w:shd w:val="clear" w:color="000000" w:fill="FFFFFF"/>
            <w:hideMark/>
          </w:tcPr>
          <w:p w14:paraId="1BDC19BC"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Hard-coded Credentials</w:t>
            </w:r>
          </w:p>
        </w:tc>
        <w:tc>
          <w:tcPr>
            <w:tcW w:w="1352" w:type="pct"/>
            <w:gridSpan w:val="3"/>
            <w:tcBorders>
              <w:top w:val="nil"/>
              <w:left w:val="nil"/>
              <w:bottom w:val="single" w:sz="4" w:space="0" w:color="auto"/>
              <w:right w:val="single" w:sz="4" w:space="0" w:color="auto"/>
            </w:tcBorders>
            <w:shd w:val="clear" w:color="000000" w:fill="FFFFFF"/>
            <w:hideMark/>
          </w:tcPr>
          <w:p w14:paraId="65D403D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Store passwords, keys, and other credentials outside of the code in a strongly-protected, encrypted configuration file or</w:t>
            </w:r>
            <w:r w:rsidRPr="00534612">
              <w:rPr>
                <w:rFonts w:eastAsia="Times New Roman"/>
                <w:color w:val="000000"/>
                <w:sz w:val="18"/>
                <w:szCs w:val="18"/>
                <w:lang w:val="en-US"/>
              </w:rPr>
              <w:br/>
              <w:t>database that is protected from access by all outsiders, including other local users on the same system.</w:t>
            </w:r>
          </w:p>
        </w:tc>
        <w:tc>
          <w:tcPr>
            <w:tcW w:w="1038" w:type="pct"/>
            <w:gridSpan w:val="4"/>
            <w:tcBorders>
              <w:top w:val="nil"/>
              <w:left w:val="nil"/>
              <w:bottom w:val="single" w:sz="4" w:space="0" w:color="auto"/>
              <w:right w:val="single" w:sz="4" w:space="0" w:color="auto"/>
            </w:tcBorders>
            <w:shd w:val="clear" w:color="000000" w:fill="FFFFFF"/>
            <w:hideMark/>
          </w:tcPr>
          <w:p w14:paraId="11A3E79C"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 evolution of the product is required to check parameters/arguments to the connection methods</w:t>
            </w:r>
          </w:p>
        </w:tc>
        <w:tc>
          <w:tcPr>
            <w:tcW w:w="1202" w:type="pct"/>
            <w:gridSpan w:val="2"/>
            <w:tcBorders>
              <w:top w:val="nil"/>
              <w:left w:val="nil"/>
              <w:bottom w:val="single" w:sz="4" w:space="0" w:color="auto"/>
              <w:right w:val="single" w:sz="4" w:space="0" w:color="auto"/>
            </w:tcBorders>
            <w:shd w:val="clear" w:color="000000" w:fill="FFFFFF"/>
            <w:noWrap/>
            <w:hideMark/>
          </w:tcPr>
          <w:p w14:paraId="57F90E5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14:paraId="78CB8448" w14:textId="77777777" w:rsidTr="00522F9C">
        <w:trPr>
          <w:trHeight w:val="765"/>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49E3E78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[8]</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47358081"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CWE-311</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6A8FAEA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Missing Encryption of Sensitive Data</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252B213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Periodically ensure that you aren't using obsolete cryptography. Avoid using old encryption techniques using MD4, MD5, SHA1, DES, and other algorithms that were once regarded as strong.</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02A5325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A custom rule could be </w:t>
            </w:r>
            <w:proofErr w:type="gramStart"/>
            <w:r w:rsidRPr="00534612">
              <w:rPr>
                <w:rFonts w:eastAsia="Times New Roman"/>
                <w:color w:val="000000"/>
                <w:sz w:val="18"/>
                <w:szCs w:val="18"/>
                <w:lang w:val="en-US"/>
              </w:rPr>
              <w:t>develop</w:t>
            </w:r>
            <w:proofErr w:type="gramEnd"/>
            <w:r w:rsidRPr="00534612">
              <w:rPr>
                <w:rFonts w:eastAsia="Times New Roman"/>
                <w:color w:val="000000"/>
                <w:sz w:val="18"/>
                <w:szCs w:val="18"/>
                <w:lang w:val="en-US"/>
              </w:rPr>
              <w:t xml:space="preserve"> to identify and check the use of possible sanitization methods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1687F4E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03780D8C" w14:textId="77777777"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329EB5B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lastRenderedPageBreak/>
              <w:t>[10]</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0DAF0FF8"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CWE-807</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10045DA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Reliance on Untrusted Inputs in a Security Decision</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128ACC1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consider getcookies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71C3FC5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06B5B1F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13872E55" w14:textId="77777777" w:rsidTr="00522F9C">
        <w:trPr>
          <w:trHeight w:val="14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2FAC60AB"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03054B6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CWE-250</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7D2B5D2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Execution with Unnecessary Privileges</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03A08E3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privileges being appropriately implemented based on the scenario/usecase. Perform extensive input validation and canonicalization to minimize the chances of introducing a</w:t>
            </w:r>
            <w:r w:rsidRPr="00534612">
              <w:rPr>
                <w:rFonts w:eastAsia="Times New Roman"/>
                <w:color w:val="000000"/>
                <w:sz w:val="18"/>
                <w:szCs w:val="18"/>
                <w:lang w:val="en-US"/>
              </w:rPr>
              <w:br/>
              <w:t>separate vulnerability.</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417D7D1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using dataflow mechanism identify the different permissions that the software and its users will need to perform their actions, such as file read and write permissions, network socket permissions, and so forth. Then raise voilations, if there are extra rights left unattended.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0633FD4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37952F33" w14:textId="77777777"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4409418E"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3224B3C9"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CWE-863</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4511FFA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Authorization</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5E88CCF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consider getcookies as unsafe</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412C9EF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67DA2A4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36B55CEF" w14:textId="77777777"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71409AF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[17]</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5685844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CWE-732</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5B3007D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Incorrect Permission Assignment for Critical Resource</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5CA95C2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Path manipulation</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6840517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0681A57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175EA1C9" w14:textId="77777777" w:rsidTr="00522F9C">
        <w:trPr>
          <w:trHeight w:val="72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66BB1816"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[19]</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3297E6F9"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CWE-327</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0884B64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Broken or Risky Cryptographic Algorithm</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665170C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Validating encryption algorithms</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5D60317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by checking use of AES and avoid old algorithms such as DES. This should be implemented in the J2EE/C/C++/.NET analyzers</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4E57BF9C"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6A4EE6B6" w14:textId="77777777" w:rsidTr="00522F9C">
        <w:trPr>
          <w:trHeight w:val="48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247154E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[21]</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2AD2838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CWE-307</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690B82B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Restriction of Excessive Authentication Attempts</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79A28FAD"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 login implementation</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6C6EE0F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by checking the login API/Functions to ensure appropriate login failure handling mechanism. </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74B8A2EA"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1EA90A58" w14:textId="77777777" w:rsidTr="00522F9C">
        <w:trPr>
          <w:trHeight w:val="240"/>
        </w:trPr>
        <w:tc>
          <w:tcPr>
            <w:tcW w:w="497" w:type="pct"/>
            <w:gridSpan w:val="2"/>
            <w:tcBorders>
              <w:top w:val="nil"/>
              <w:left w:val="single" w:sz="4" w:space="0" w:color="auto"/>
              <w:bottom w:val="single" w:sz="4" w:space="0" w:color="auto"/>
              <w:right w:val="single" w:sz="4" w:space="0" w:color="auto"/>
            </w:tcBorders>
            <w:shd w:val="clear" w:color="000000" w:fill="FFFFFF"/>
            <w:noWrap/>
            <w:vAlign w:val="bottom"/>
            <w:hideMark/>
          </w:tcPr>
          <w:p w14:paraId="6FF5D01F"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[25]</w:t>
            </w:r>
          </w:p>
        </w:tc>
        <w:tc>
          <w:tcPr>
            <w:tcW w:w="366" w:type="pct"/>
            <w:gridSpan w:val="2"/>
            <w:tcBorders>
              <w:top w:val="nil"/>
              <w:left w:val="nil"/>
              <w:bottom w:val="single" w:sz="4" w:space="0" w:color="auto"/>
              <w:right w:val="single" w:sz="4" w:space="0" w:color="auto"/>
            </w:tcBorders>
            <w:shd w:val="clear" w:color="000000" w:fill="FFFFFF"/>
            <w:noWrap/>
            <w:vAlign w:val="bottom"/>
            <w:hideMark/>
          </w:tcPr>
          <w:p w14:paraId="443E26B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CWE-759</w:t>
            </w:r>
          </w:p>
        </w:tc>
        <w:tc>
          <w:tcPr>
            <w:tcW w:w="545" w:type="pct"/>
            <w:gridSpan w:val="2"/>
            <w:tcBorders>
              <w:top w:val="nil"/>
              <w:left w:val="nil"/>
              <w:bottom w:val="single" w:sz="4" w:space="0" w:color="auto"/>
              <w:right w:val="single" w:sz="4" w:space="0" w:color="auto"/>
            </w:tcBorders>
            <w:shd w:val="clear" w:color="000000" w:fill="FFFFFF"/>
            <w:vAlign w:val="bottom"/>
            <w:hideMark/>
          </w:tcPr>
          <w:p w14:paraId="1F5FA18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Use of a One-Way Hash without a Salt</w:t>
            </w:r>
          </w:p>
        </w:tc>
        <w:tc>
          <w:tcPr>
            <w:tcW w:w="1352" w:type="pct"/>
            <w:gridSpan w:val="3"/>
            <w:tcBorders>
              <w:top w:val="nil"/>
              <w:left w:val="nil"/>
              <w:bottom w:val="single" w:sz="4" w:space="0" w:color="auto"/>
              <w:right w:val="single" w:sz="4" w:space="0" w:color="auto"/>
            </w:tcBorders>
            <w:shd w:val="clear" w:color="000000" w:fill="FFFFFF"/>
            <w:vAlign w:val="bottom"/>
            <w:hideMark/>
          </w:tcPr>
          <w:p w14:paraId="32C4A59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programming best practices</w:t>
            </w:r>
          </w:p>
        </w:tc>
        <w:tc>
          <w:tcPr>
            <w:tcW w:w="1038" w:type="pct"/>
            <w:gridSpan w:val="4"/>
            <w:tcBorders>
              <w:top w:val="nil"/>
              <w:left w:val="nil"/>
              <w:bottom w:val="single" w:sz="4" w:space="0" w:color="auto"/>
              <w:right w:val="single" w:sz="4" w:space="0" w:color="auto"/>
            </w:tcBorders>
            <w:shd w:val="clear" w:color="000000" w:fill="FFFFFF"/>
            <w:vAlign w:val="bottom"/>
            <w:hideMark/>
          </w:tcPr>
          <w:p w14:paraId="3D115AC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02" w:type="pct"/>
            <w:gridSpan w:val="2"/>
            <w:tcBorders>
              <w:top w:val="nil"/>
              <w:left w:val="nil"/>
              <w:bottom w:val="single" w:sz="4" w:space="0" w:color="auto"/>
              <w:right w:val="single" w:sz="4" w:space="0" w:color="auto"/>
            </w:tcBorders>
            <w:shd w:val="clear" w:color="000000" w:fill="FFFFFF"/>
            <w:noWrap/>
            <w:vAlign w:val="bottom"/>
            <w:hideMark/>
          </w:tcPr>
          <w:p w14:paraId="5DD3BA9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Analyzers</w:t>
            </w:r>
          </w:p>
        </w:tc>
      </w:tr>
      <w:tr w:rsidR="00522F9C" w:rsidRPr="00534612" w14:paraId="37B2D6E4" w14:textId="77777777" w:rsidTr="00522F9C">
        <w:trPr>
          <w:trHeight w:val="240"/>
        </w:trPr>
        <w:tc>
          <w:tcPr>
            <w:tcW w:w="497" w:type="pct"/>
            <w:gridSpan w:val="2"/>
            <w:tcBorders>
              <w:top w:val="nil"/>
              <w:left w:val="nil"/>
              <w:bottom w:val="nil"/>
              <w:right w:val="nil"/>
            </w:tcBorders>
            <w:shd w:val="clear" w:color="000000" w:fill="FFFFFF"/>
            <w:noWrap/>
            <w:vAlign w:val="bottom"/>
            <w:hideMark/>
          </w:tcPr>
          <w:p w14:paraId="55FE984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366" w:type="pct"/>
            <w:gridSpan w:val="2"/>
            <w:tcBorders>
              <w:top w:val="nil"/>
              <w:left w:val="nil"/>
              <w:bottom w:val="nil"/>
              <w:right w:val="nil"/>
            </w:tcBorders>
            <w:shd w:val="clear" w:color="000000" w:fill="FFFFFF"/>
            <w:noWrap/>
            <w:vAlign w:val="bottom"/>
            <w:hideMark/>
          </w:tcPr>
          <w:p w14:paraId="2323B7A1"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w:t>
            </w:r>
          </w:p>
        </w:tc>
        <w:tc>
          <w:tcPr>
            <w:tcW w:w="545" w:type="pct"/>
            <w:gridSpan w:val="2"/>
            <w:tcBorders>
              <w:top w:val="nil"/>
              <w:left w:val="nil"/>
              <w:bottom w:val="nil"/>
              <w:right w:val="nil"/>
            </w:tcBorders>
            <w:shd w:val="clear" w:color="000000" w:fill="FFFFFF"/>
            <w:vAlign w:val="bottom"/>
            <w:hideMark/>
          </w:tcPr>
          <w:p w14:paraId="2C484FF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352" w:type="pct"/>
            <w:gridSpan w:val="3"/>
            <w:tcBorders>
              <w:top w:val="nil"/>
              <w:left w:val="nil"/>
              <w:bottom w:val="nil"/>
              <w:right w:val="nil"/>
            </w:tcBorders>
            <w:shd w:val="clear" w:color="000000" w:fill="FFFFFF"/>
            <w:vAlign w:val="bottom"/>
            <w:hideMark/>
          </w:tcPr>
          <w:p w14:paraId="6D2F89B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038" w:type="pct"/>
            <w:gridSpan w:val="4"/>
            <w:tcBorders>
              <w:top w:val="nil"/>
              <w:left w:val="nil"/>
              <w:bottom w:val="nil"/>
              <w:right w:val="nil"/>
            </w:tcBorders>
            <w:shd w:val="clear" w:color="000000" w:fill="FFFFFF"/>
            <w:vAlign w:val="bottom"/>
            <w:hideMark/>
          </w:tcPr>
          <w:p w14:paraId="53C3486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c>
          <w:tcPr>
            <w:tcW w:w="1202" w:type="pct"/>
            <w:gridSpan w:val="2"/>
            <w:tcBorders>
              <w:top w:val="nil"/>
              <w:left w:val="nil"/>
              <w:bottom w:val="nil"/>
              <w:right w:val="nil"/>
            </w:tcBorders>
            <w:shd w:val="clear" w:color="000000" w:fill="FFFFFF"/>
            <w:noWrap/>
            <w:vAlign w:val="bottom"/>
            <w:hideMark/>
          </w:tcPr>
          <w:p w14:paraId="05BCD137"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w:t>
            </w:r>
          </w:p>
        </w:tc>
      </w:tr>
      <w:tr w:rsidR="00522F9C" w:rsidRPr="00534612" w14:paraId="6004D0C7" w14:textId="77777777" w:rsidTr="00522F9C">
        <w:trPr>
          <w:trHeight w:val="300"/>
        </w:trPr>
        <w:tc>
          <w:tcPr>
            <w:tcW w:w="5000" w:type="pct"/>
            <w:gridSpan w:val="15"/>
            <w:tcBorders>
              <w:top w:val="nil"/>
              <w:left w:val="nil"/>
              <w:bottom w:val="single" w:sz="4" w:space="0" w:color="auto"/>
              <w:right w:val="nil"/>
            </w:tcBorders>
            <w:shd w:val="clear" w:color="000000" w:fill="FFFFFF"/>
            <w:vAlign w:val="bottom"/>
            <w:hideMark/>
          </w:tcPr>
          <w:p w14:paraId="62EAAD3C" w14:textId="77777777" w:rsidR="00522F9C" w:rsidRPr="00522F9C" w:rsidRDefault="00522F9C" w:rsidP="00534612">
            <w:pPr>
              <w:spacing w:after="0" w:line="240" w:lineRule="auto"/>
              <w:rPr>
                <w:rFonts w:eastAsia="Times New Roman"/>
                <w:b/>
                <w:bCs/>
                <w:color w:val="000000"/>
                <w:sz w:val="24"/>
                <w:szCs w:val="24"/>
                <w:lang w:val="en-US"/>
              </w:rPr>
            </w:pPr>
            <w:r w:rsidRPr="00534612">
              <w:rPr>
                <w:rFonts w:eastAsia="Times New Roman"/>
                <w:b/>
                <w:bCs/>
                <w:color w:val="000000"/>
                <w:sz w:val="24"/>
                <w:szCs w:val="24"/>
                <w:lang w:val="en-US"/>
              </w:rPr>
              <w:t>CAST detects following security vulnerabilities identified by OWASP &amp; CWE (not part of top-25):</w:t>
            </w:r>
          </w:p>
        </w:tc>
      </w:tr>
      <w:tr w:rsidR="00522F9C" w:rsidRPr="00534612" w14:paraId="34882451"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33CA5768"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CWE-20: </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748806F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Input Validation</w:t>
            </w:r>
          </w:p>
        </w:tc>
        <w:tc>
          <w:tcPr>
            <w:tcW w:w="794" w:type="pct"/>
            <w:gridSpan w:val="2"/>
            <w:tcBorders>
              <w:top w:val="single" w:sz="4" w:space="0" w:color="auto"/>
              <w:left w:val="nil"/>
              <w:bottom w:val="single" w:sz="4" w:space="0" w:color="auto"/>
              <w:right w:val="single" w:sz="4" w:space="0" w:color="auto"/>
            </w:tcBorders>
            <w:shd w:val="clear" w:color="000000" w:fill="FFFFFF"/>
            <w:vAlign w:val="bottom"/>
            <w:hideMark/>
          </w:tcPr>
          <w:p w14:paraId="217F6DC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single" w:sz="4" w:space="0" w:color="auto"/>
              <w:left w:val="nil"/>
              <w:bottom w:val="single" w:sz="4" w:space="0" w:color="auto"/>
              <w:right w:val="single" w:sz="4" w:space="0" w:color="auto"/>
            </w:tcBorders>
            <w:shd w:val="clear" w:color="000000" w:fill="FFFFFF"/>
            <w:vAlign w:val="bottom"/>
            <w:hideMark/>
          </w:tcPr>
          <w:p w14:paraId="30A3022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single" w:sz="4" w:space="0" w:color="auto"/>
              <w:left w:val="nil"/>
              <w:bottom w:val="single" w:sz="4" w:space="0" w:color="auto"/>
              <w:right w:val="single" w:sz="4" w:space="0" w:color="auto"/>
            </w:tcBorders>
            <w:shd w:val="clear" w:color="000000" w:fill="FFFFFF"/>
            <w:noWrap/>
            <w:vAlign w:val="bottom"/>
            <w:hideMark/>
          </w:tcPr>
          <w:p w14:paraId="78962EA3"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User Input Security (UIS)</w:t>
            </w:r>
          </w:p>
        </w:tc>
      </w:tr>
      <w:tr w:rsidR="00522F9C" w:rsidRPr="00534612" w14:paraId="21DBB275"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65E61010"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 xml:space="preserve">CWE-116: </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4603317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Improper Encoding or Escaping of Output</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038CB105"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476FAEA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228D4D5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375E091A"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459F56B"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CWE-90</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0A28C53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LDAP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5922A36C"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LDAP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20E45B46"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738E5BA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52FBF0FC"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D900D94"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CWE-91</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0A65A62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XPATH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78A419A1"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XPATH injection</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4A78322B"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00297F0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4A0E3717"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2658D688"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CWE-73:</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392ADF3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External Control of File Name or Path</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3CC3446F"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file path manipulation</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2A253A4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71399B7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7DA8AD8B"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1E6447CC"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CWE-99:</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082319CE"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Control of Resource Identifiers ('Resource Injection')</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45A1AC4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best programming practices</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665A3132"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2D1E477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r w:rsidR="00522F9C" w:rsidRPr="00534612" w14:paraId="6B20157B" w14:textId="77777777" w:rsidTr="00522F9C">
        <w:trPr>
          <w:trHeight w:val="240"/>
        </w:trPr>
        <w:tc>
          <w:tcPr>
            <w:tcW w:w="1244" w:type="pct"/>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4B169D5D" w14:textId="77777777" w:rsidR="00534612" w:rsidRPr="00534612" w:rsidRDefault="00534612" w:rsidP="00534612">
            <w:pPr>
              <w:spacing w:after="0" w:line="240" w:lineRule="auto"/>
              <w:jc w:val="center"/>
              <w:rPr>
                <w:rFonts w:eastAsia="Times New Roman"/>
                <w:color w:val="000000"/>
                <w:sz w:val="18"/>
                <w:szCs w:val="18"/>
                <w:lang w:val="en-US"/>
              </w:rPr>
            </w:pPr>
            <w:r w:rsidRPr="00534612">
              <w:rPr>
                <w:rFonts w:eastAsia="Times New Roman"/>
                <w:color w:val="000000"/>
                <w:sz w:val="18"/>
                <w:szCs w:val="18"/>
                <w:lang w:val="en-US"/>
              </w:rPr>
              <w:t>CWE-117:</w:t>
            </w:r>
          </w:p>
        </w:tc>
        <w:tc>
          <w:tcPr>
            <w:tcW w:w="1240" w:type="pct"/>
            <w:gridSpan w:val="3"/>
            <w:tcBorders>
              <w:top w:val="nil"/>
              <w:left w:val="nil"/>
              <w:bottom w:val="single" w:sz="4" w:space="0" w:color="auto"/>
              <w:right w:val="single" w:sz="4" w:space="0" w:color="auto"/>
            </w:tcBorders>
            <w:shd w:val="clear" w:color="000000" w:fill="FFFFFF"/>
            <w:vAlign w:val="bottom"/>
            <w:hideMark/>
          </w:tcPr>
          <w:p w14:paraId="3D9FD9F8"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 xml:space="preserve"> Improper Output Neutralization for Logs</w:t>
            </w:r>
          </w:p>
        </w:tc>
        <w:tc>
          <w:tcPr>
            <w:tcW w:w="794" w:type="pct"/>
            <w:gridSpan w:val="2"/>
            <w:tcBorders>
              <w:top w:val="nil"/>
              <w:left w:val="nil"/>
              <w:bottom w:val="single" w:sz="4" w:space="0" w:color="auto"/>
              <w:right w:val="single" w:sz="4" w:space="0" w:color="auto"/>
            </w:tcBorders>
            <w:shd w:val="clear" w:color="000000" w:fill="FFFFFF"/>
            <w:vAlign w:val="bottom"/>
            <w:hideMark/>
          </w:tcPr>
          <w:p w14:paraId="3879C920"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Checking for log forging</w:t>
            </w:r>
          </w:p>
        </w:tc>
        <w:tc>
          <w:tcPr>
            <w:tcW w:w="507" w:type="pct"/>
            <w:gridSpan w:val="2"/>
            <w:tcBorders>
              <w:top w:val="nil"/>
              <w:left w:val="nil"/>
              <w:bottom w:val="single" w:sz="4" w:space="0" w:color="auto"/>
              <w:right w:val="single" w:sz="4" w:space="0" w:color="auto"/>
            </w:tcBorders>
            <w:shd w:val="clear" w:color="000000" w:fill="FFFFFF"/>
            <w:vAlign w:val="bottom"/>
            <w:hideMark/>
          </w:tcPr>
          <w:p w14:paraId="332595C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Included in the product</w:t>
            </w:r>
          </w:p>
        </w:tc>
        <w:tc>
          <w:tcPr>
            <w:tcW w:w="1215" w:type="pct"/>
            <w:gridSpan w:val="3"/>
            <w:tcBorders>
              <w:top w:val="nil"/>
              <w:left w:val="nil"/>
              <w:bottom w:val="single" w:sz="4" w:space="0" w:color="auto"/>
              <w:right w:val="single" w:sz="4" w:space="0" w:color="auto"/>
            </w:tcBorders>
            <w:shd w:val="clear" w:color="000000" w:fill="FFFFFF"/>
            <w:noWrap/>
            <w:vAlign w:val="bottom"/>
            <w:hideMark/>
          </w:tcPr>
          <w:p w14:paraId="43F00C99" w14:textId="77777777" w:rsidR="00534612" w:rsidRPr="00534612" w:rsidRDefault="00534612" w:rsidP="00534612">
            <w:pPr>
              <w:spacing w:after="0" w:line="240" w:lineRule="auto"/>
              <w:rPr>
                <w:rFonts w:eastAsia="Times New Roman"/>
                <w:color w:val="000000"/>
                <w:sz w:val="18"/>
                <w:szCs w:val="18"/>
                <w:lang w:val="en-US"/>
              </w:rPr>
            </w:pPr>
            <w:r w:rsidRPr="00534612">
              <w:rPr>
                <w:rFonts w:eastAsia="Times New Roman"/>
                <w:color w:val="000000"/>
                <w:sz w:val="18"/>
                <w:szCs w:val="18"/>
                <w:lang w:val="en-US"/>
              </w:rPr>
              <w:t>UIS</w:t>
            </w:r>
          </w:p>
        </w:tc>
      </w:tr>
    </w:tbl>
    <w:p w14:paraId="48E50FF6" w14:textId="77777777" w:rsidR="00534612" w:rsidRPr="0083566E" w:rsidRDefault="00534612">
      <w:pPr>
        <w:spacing w:after="0" w:line="240" w:lineRule="auto"/>
        <w:rPr>
          <w:rFonts w:asciiTheme="minorHAnsi" w:eastAsia="Times New Roman" w:hAnsiTheme="minorHAnsi" w:cstheme="minorHAnsi"/>
          <w:noProof/>
          <w:sz w:val="20"/>
          <w:szCs w:val="20"/>
          <w:lang w:val="en-US"/>
        </w:rPr>
      </w:pPr>
    </w:p>
    <w:sectPr w:rsidR="00534612" w:rsidRPr="0083566E" w:rsidSect="00CA368E">
      <w:headerReference w:type="default" r:id="rId18"/>
      <w:footerReference w:type="default" r:id="rId19"/>
      <w:footerReference w:type="first" r:id="rId20"/>
      <w:endnotePr>
        <w:numFmt w:val="decimal"/>
      </w:endnotePr>
      <w:pgSz w:w="11906" w:h="16838"/>
      <w:pgMar w:top="1440" w:right="1440" w:bottom="1440" w:left="1440" w:header="708" w:footer="541" w:gutter="0"/>
      <w:pgBorders w:offsetFrom="page">
        <w:bottom w:val="single" w:sz="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6152F" w14:textId="77777777" w:rsidR="00B56B2A" w:rsidRDefault="00B56B2A" w:rsidP="0019160A">
      <w:pPr>
        <w:spacing w:after="0" w:line="240" w:lineRule="auto"/>
      </w:pPr>
      <w:r>
        <w:separator/>
      </w:r>
    </w:p>
  </w:endnote>
  <w:endnote w:type="continuationSeparator" w:id="0">
    <w:p w14:paraId="7FC44D7C" w14:textId="77777777" w:rsidR="00B56B2A" w:rsidRDefault="00B56B2A"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NeueLTStd-LtCnO">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F0785" w14:textId="77777777" w:rsidR="005F3783" w:rsidRDefault="005F3783"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104A7B">
      <w:fldChar w:fldCharType="begin"/>
    </w:r>
    <w:r w:rsidR="00C057B9">
      <w:instrText xml:space="preserve"> PAGE   \* MERGEFORMAT </w:instrText>
    </w:r>
    <w:r w:rsidR="00104A7B">
      <w:fldChar w:fldCharType="separate"/>
    </w:r>
    <w:r w:rsidR="00EB71E5">
      <w:rPr>
        <w:noProof/>
      </w:rPr>
      <w:t>20</w:t>
    </w:r>
    <w:r w:rsidR="00104A7B">
      <w:rPr>
        <w:noProof/>
      </w:rPr>
      <w:fldChar w:fldCharType="end"/>
    </w:r>
    <w:r>
      <w:t xml:space="preserve">    </w:t>
    </w:r>
    <w:r>
      <w:rPr>
        <w:noProof/>
        <w:lang w:val="en-US"/>
      </w:rPr>
      <w:drawing>
        <wp:inline distT="0" distB="0" distL="0" distR="0" wp14:anchorId="645B9B9D" wp14:editId="296DCB3A">
          <wp:extent cx="1791606" cy="351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1606" cy="3511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D3776" w14:textId="77777777" w:rsidR="005F3783" w:rsidRDefault="005F3783" w:rsidP="003D5875">
    <w:pPr>
      <w:pStyle w:val="Footer"/>
      <w:jc w:val="right"/>
    </w:pPr>
    <w:r>
      <w:rPr>
        <w:noProof/>
        <w:lang w:val="en-US"/>
      </w:rPr>
      <w:drawing>
        <wp:inline distT="0" distB="0" distL="0" distR="0" wp14:anchorId="741A26D7" wp14:editId="2A50FDD8">
          <wp:extent cx="1791606" cy="351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1606" cy="35115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99640" w14:textId="77777777" w:rsidR="00B56B2A" w:rsidRDefault="00B56B2A" w:rsidP="0019160A">
      <w:pPr>
        <w:spacing w:after="0" w:line="240" w:lineRule="auto"/>
      </w:pPr>
      <w:r>
        <w:separator/>
      </w:r>
    </w:p>
  </w:footnote>
  <w:footnote w:type="continuationSeparator" w:id="0">
    <w:p w14:paraId="28CAE67A" w14:textId="77777777" w:rsidR="00B56B2A" w:rsidRDefault="00B56B2A"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52ABE" w14:textId="77777777" w:rsidR="005F3783" w:rsidRPr="007E4CB1" w:rsidRDefault="005F3783"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14:paraId="0B259FA8" w14:textId="77777777" w:rsidR="005F3783" w:rsidRDefault="005F3783">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0607"/>
    <w:rsid w:val="000048E8"/>
    <w:rsid w:val="00005A94"/>
    <w:rsid w:val="000074F7"/>
    <w:rsid w:val="0001561E"/>
    <w:rsid w:val="00016BE1"/>
    <w:rsid w:val="00020096"/>
    <w:rsid w:val="000207D2"/>
    <w:rsid w:val="00037D76"/>
    <w:rsid w:val="00040879"/>
    <w:rsid w:val="00045D99"/>
    <w:rsid w:val="00050E95"/>
    <w:rsid w:val="000553E6"/>
    <w:rsid w:val="00063C6A"/>
    <w:rsid w:val="0006720B"/>
    <w:rsid w:val="000734FA"/>
    <w:rsid w:val="00081D7E"/>
    <w:rsid w:val="00086C7C"/>
    <w:rsid w:val="000A3412"/>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1DE3"/>
    <w:rsid w:val="001048A5"/>
    <w:rsid w:val="00104A7B"/>
    <w:rsid w:val="0010748C"/>
    <w:rsid w:val="00110DFA"/>
    <w:rsid w:val="00113ABD"/>
    <w:rsid w:val="00116708"/>
    <w:rsid w:val="00117540"/>
    <w:rsid w:val="001202EF"/>
    <w:rsid w:val="001211CB"/>
    <w:rsid w:val="00132025"/>
    <w:rsid w:val="001427E7"/>
    <w:rsid w:val="00146DC7"/>
    <w:rsid w:val="00160753"/>
    <w:rsid w:val="0017518F"/>
    <w:rsid w:val="001823A9"/>
    <w:rsid w:val="00185A31"/>
    <w:rsid w:val="0018658F"/>
    <w:rsid w:val="00187FFB"/>
    <w:rsid w:val="0019160A"/>
    <w:rsid w:val="001A30E6"/>
    <w:rsid w:val="001B0627"/>
    <w:rsid w:val="001B272A"/>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434B4"/>
    <w:rsid w:val="0026223A"/>
    <w:rsid w:val="002623FC"/>
    <w:rsid w:val="00263503"/>
    <w:rsid w:val="00263890"/>
    <w:rsid w:val="00267F60"/>
    <w:rsid w:val="00281B7D"/>
    <w:rsid w:val="0028274E"/>
    <w:rsid w:val="00283752"/>
    <w:rsid w:val="0028591F"/>
    <w:rsid w:val="00297780"/>
    <w:rsid w:val="002A0FE6"/>
    <w:rsid w:val="002A6374"/>
    <w:rsid w:val="002A7157"/>
    <w:rsid w:val="002A7DCF"/>
    <w:rsid w:val="002B2084"/>
    <w:rsid w:val="002B56DC"/>
    <w:rsid w:val="002B7BFC"/>
    <w:rsid w:val="002C2EF0"/>
    <w:rsid w:val="002C48F0"/>
    <w:rsid w:val="002E5BF8"/>
    <w:rsid w:val="002E6D01"/>
    <w:rsid w:val="002F09B3"/>
    <w:rsid w:val="00300DBA"/>
    <w:rsid w:val="00301C49"/>
    <w:rsid w:val="00304330"/>
    <w:rsid w:val="0030560D"/>
    <w:rsid w:val="003139D0"/>
    <w:rsid w:val="00320C11"/>
    <w:rsid w:val="0032293A"/>
    <w:rsid w:val="00324E61"/>
    <w:rsid w:val="00326384"/>
    <w:rsid w:val="003279C4"/>
    <w:rsid w:val="00327CCE"/>
    <w:rsid w:val="0033245F"/>
    <w:rsid w:val="0033304D"/>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A651C"/>
    <w:rsid w:val="003A737B"/>
    <w:rsid w:val="003B285B"/>
    <w:rsid w:val="003B651A"/>
    <w:rsid w:val="003C488C"/>
    <w:rsid w:val="003C5B99"/>
    <w:rsid w:val="003D1F8B"/>
    <w:rsid w:val="003D2BAA"/>
    <w:rsid w:val="003D2C65"/>
    <w:rsid w:val="003D4DB8"/>
    <w:rsid w:val="003D5875"/>
    <w:rsid w:val="003D6F4E"/>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6A71"/>
    <w:rsid w:val="004C2D0F"/>
    <w:rsid w:val="004C7AB1"/>
    <w:rsid w:val="004D30AF"/>
    <w:rsid w:val="004D35E3"/>
    <w:rsid w:val="004D5CCE"/>
    <w:rsid w:val="004E654C"/>
    <w:rsid w:val="004E7134"/>
    <w:rsid w:val="004F0660"/>
    <w:rsid w:val="004F0DED"/>
    <w:rsid w:val="004F3442"/>
    <w:rsid w:val="004F54B8"/>
    <w:rsid w:val="005029A8"/>
    <w:rsid w:val="005105BC"/>
    <w:rsid w:val="00511A0D"/>
    <w:rsid w:val="00516C7E"/>
    <w:rsid w:val="0052035B"/>
    <w:rsid w:val="00522F9C"/>
    <w:rsid w:val="00532713"/>
    <w:rsid w:val="00534137"/>
    <w:rsid w:val="00534612"/>
    <w:rsid w:val="00535302"/>
    <w:rsid w:val="00545179"/>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A5793"/>
    <w:rsid w:val="006B790D"/>
    <w:rsid w:val="006C06FF"/>
    <w:rsid w:val="006C240A"/>
    <w:rsid w:val="006C363C"/>
    <w:rsid w:val="006C45C1"/>
    <w:rsid w:val="006C73F2"/>
    <w:rsid w:val="006D4ED4"/>
    <w:rsid w:val="006D644E"/>
    <w:rsid w:val="006E4FCD"/>
    <w:rsid w:val="006F2D7D"/>
    <w:rsid w:val="006F7B37"/>
    <w:rsid w:val="007038AD"/>
    <w:rsid w:val="007135B6"/>
    <w:rsid w:val="007136CB"/>
    <w:rsid w:val="007202F6"/>
    <w:rsid w:val="00721F8B"/>
    <w:rsid w:val="0073404A"/>
    <w:rsid w:val="00734B29"/>
    <w:rsid w:val="00736235"/>
    <w:rsid w:val="00745982"/>
    <w:rsid w:val="0075006F"/>
    <w:rsid w:val="00751E3E"/>
    <w:rsid w:val="007631B1"/>
    <w:rsid w:val="0076610B"/>
    <w:rsid w:val="00782560"/>
    <w:rsid w:val="0078585F"/>
    <w:rsid w:val="0078795D"/>
    <w:rsid w:val="007974A0"/>
    <w:rsid w:val="007A09D2"/>
    <w:rsid w:val="007A2432"/>
    <w:rsid w:val="007A29F3"/>
    <w:rsid w:val="007A732D"/>
    <w:rsid w:val="007C174D"/>
    <w:rsid w:val="007C2F4D"/>
    <w:rsid w:val="007D3CEF"/>
    <w:rsid w:val="007E037D"/>
    <w:rsid w:val="007E4CB1"/>
    <w:rsid w:val="007E5255"/>
    <w:rsid w:val="007F28AA"/>
    <w:rsid w:val="007F583A"/>
    <w:rsid w:val="00802A87"/>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4F60"/>
    <w:rsid w:val="008D6021"/>
    <w:rsid w:val="008D72BC"/>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5454"/>
    <w:rsid w:val="00956164"/>
    <w:rsid w:val="00957BB7"/>
    <w:rsid w:val="009612A1"/>
    <w:rsid w:val="00963161"/>
    <w:rsid w:val="009759CC"/>
    <w:rsid w:val="009765BD"/>
    <w:rsid w:val="009824D9"/>
    <w:rsid w:val="00986C9B"/>
    <w:rsid w:val="00990411"/>
    <w:rsid w:val="009915ED"/>
    <w:rsid w:val="009938C9"/>
    <w:rsid w:val="009961E8"/>
    <w:rsid w:val="009977D9"/>
    <w:rsid w:val="009A1FC9"/>
    <w:rsid w:val="009B3F6E"/>
    <w:rsid w:val="009B4E6A"/>
    <w:rsid w:val="009D5D9D"/>
    <w:rsid w:val="009E6B53"/>
    <w:rsid w:val="009F02F9"/>
    <w:rsid w:val="009F043A"/>
    <w:rsid w:val="009F684B"/>
    <w:rsid w:val="009F7BF3"/>
    <w:rsid w:val="00A03A0F"/>
    <w:rsid w:val="00A069A7"/>
    <w:rsid w:val="00A12407"/>
    <w:rsid w:val="00A15FFC"/>
    <w:rsid w:val="00A45DD4"/>
    <w:rsid w:val="00A50AEF"/>
    <w:rsid w:val="00A50B94"/>
    <w:rsid w:val="00A5106E"/>
    <w:rsid w:val="00A547C6"/>
    <w:rsid w:val="00A55151"/>
    <w:rsid w:val="00A57A72"/>
    <w:rsid w:val="00A75218"/>
    <w:rsid w:val="00A75BC0"/>
    <w:rsid w:val="00A770C4"/>
    <w:rsid w:val="00A81351"/>
    <w:rsid w:val="00A82BEF"/>
    <w:rsid w:val="00A849B4"/>
    <w:rsid w:val="00A85F05"/>
    <w:rsid w:val="00A86A21"/>
    <w:rsid w:val="00A90209"/>
    <w:rsid w:val="00A96AC2"/>
    <w:rsid w:val="00AA0957"/>
    <w:rsid w:val="00AC0FE6"/>
    <w:rsid w:val="00AC2CE3"/>
    <w:rsid w:val="00AC3CBD"/>
    <w:rsid w:val="00AD66A6"/>
    <w:rsid w:val="00AD7F5F"/>
    <w:rsid w:val="00AE6B0F"/>
    <w:rsid w:val="00B014B1"/>
    <w:rsid w:val="00B06A41"/>
    <w:rsid w:val="00B13392"/>
    <w:rsid w:val="00B143F3"/>
    <w:rsid w:val="00B27417"/>
    <w:rsid w:val="00B3589B"/>
    <w:rsid w:val="00B43CD1"/>
    <w:rsid w:val="00B462D3"/>
    <w:rsid w:val="00B52467"/>
    <w:rsid w:val="00B56B2A"/>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90F94"/>
    <w:rsid w:val="00C928BF"/>
    <w:rsid w:val="00CA368E"/>
    <w:rsid w:val="00CA57E6"/>
    <w:rsid w:val="00CA5C0F"/>
    <w:rsid w:val="00CB26B4"/>
    <w:rsid w:val="00CC070B"/>
    <w:rsid w:val="00CC43C2"/>
    <w:rsid w:val="00CC6063"/>
    <w:rsid w:val="00CD0F0B"/>
    <w:rsid w:val="00CD1BD0"/>
    <w:rsid w:val="00CD33C6"/>
    <w:rsid w:val="00CD5440"/>
    <w:rsid w:val="00CF1748"/>
    <w:rsid w:val="00CF54C8"/>
    <w:rsid w:val="00D02F88"/>
    <w:rsid w:val="00D048B5"/>
    <w:rsid w:val="00D06A48"/>
    <w:rsid w:val="00D206EF"/>
    <w:rsid w:val="00D212B2"/>
    <w:rsid w:val="00D22AA6"/>
    <w:rsid w:val="00D25D48"/>
    <w:rsid w:val="00D279F3"/>
    <w:rsid w:val="00D30157"/>
    <w:rsid w:val="00D40B79"/>
    <w:rsid w:val="00D415CD"/>
    <w:rsid w:val="00D4239F"/>
    <w:rsid w:val="00D4583B"/>
    <w:rsid w:val="00D5637C"/>
    <w:rsid w:val="00D620C6"/>
    <w:rsid w:val="00D707A4"/>
    <w:rsid w:val="00D73F57"/>
    <w:rsid w:val="00D80F80"/>
    <w:rsid w:val="00D81D8F"/>
    <w:rsid w:val="00D8400E"/>
    <w:rsid w:val="00D84027"/>
    <w:rsid w:val="00D85AF6"/>
    <w:rsid w:val="00D860E2"/>
    <w:rsid w:val="00D913D9"/>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66E1C"/>
    <w:rsid w:val="00E76C16"/>
    <w:rsid w:val="00E76F7D"/>
    <w:rsid w:val="00E91A2C"/>
    <w:rsid w:val="00E95CA5"/>
    <w:rsid w:val="00E95D45"/>
    <w:rsid w:val="00EB05A1"/>
    <w:rsid w:val="00EB39E2"/>
    <w:rsid w:val="00EB71E5"/>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41279"/>
    <w:rsid w:val="00F41531"/>
    <w:rsid w:val="00F470F8"/>
    <w:rsid w:val="00F57072"/>
    <w:rsid w:val="00F613D3"/>
    <w:rsid w:val="00F63117"/>
    <w:rsid w:val="00F66F6B"/>
    <w:rsid w:val="00F728D6"/>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C2950"/>
    <w:rsid w:val="00FC6989"/>
    <w:rsid w:val="00FD0972"/>
    <w:rsid w:val="00FD379F"/>
    <w:rsid w:val="00FD40D1"/>
    <w:rsid w:val="00FD4C4F"/>
    <w:rsid w:val="00FE2750"/>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A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3574531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ns.org/top25-programming-errors/"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emf"/><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E52-4152-B905-BA860E7DB31B}"/>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E52-4152-B905-BA860E7DB31B}"/>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1E52-4152-B905-BA860E7DB31B}"/>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F8ED-4D85-BDCD-BE0BCB05186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F8ED-4D85-BDCD-BE0BCB051863}"/>
            </c:ext>
          </c:extLst>
        </c:ser>
        <c:dLbls>
          <c:showLegendKey val="0"/>
          <c:showVal val="0"/>
          <c:showCatName val="0"/>
          <c:showSerName val="0"/>
          <c:showPercent val="0"/>
          <c:showBubbleSize val="0"/>
        </c:dLbls>
        <c:axId val="417170192"/>
        <c:axId val="417170584"/>
      </c:radarChart>
      <c:catAx>
        <c:axId val="4171701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17170584"/>
        <c:crosses val="autoZero"/>
        <c:auto val="1"/>
        <c:lblAlgn val="ctr"/>
        <c:lblOffset val="100"/>
        <c:noMultiLvlLbl val="0"/>
      </c:catAx>
      <c:valAx>
        <c:axId val="41717058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17170192"/>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3CB0CD8565412DB42347D4F9A52272"/>
        <w:category>
          <w:name w:val="General"/>
          <w:gallery w:val="placeholder"/>
        </w:category>
        <w:types>
          <w:type w:val="bbPlcHdr"/>
        </w:types>
        <w:behaviors>
          <w:behavior w:val="content"/>
        </w:behaviors>
        <w:guid w:val="{2D9C8257-DE21-4DAA-ACD6-BFFF7A1057FF}"/>
      </w:docPartPr>
      <w:docPartBody>
        <w:p w:rsidR="00F640C8" w:rsidRDefault="003F6706" w:rsidP="003F6706">
          <w:pPr>
            <w:pStyle w:val="1C3CB0CD8565412DB42347D4F9A52272"/>
          </w:pPr>
          <w:r w:rsidRPr="0083566E">
            <w:rPr>
              <w:b/>
              <w:noProof/>
              <w:color w:val="8496B0" w:themeColor="text2" w:themeTint="99"/>
              <w:sz w:val="24"/>
              <w:szCs w:val="24"/>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HelveticaNeueLTStd-LtCnO">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06"/>
    <w:rsid w:val="003F6706"/>
    <w:rsid w:val="00C5002C"/>
    <w:rsid w:val="00D65F36"/>
    <w:rsid w:val="00F640C8"/>
    <w:rsid w:val="00F85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3CB0CD8565412DB42347D4F9A52272">
    <w:name w:val="1C3CB0CD8565412DB42347D4F9A52272"/>
    <w:rsid w:val="003F6706"/>
    <w:pPr>
      <w:spacing w:after="200" w:line="276" w:lineRule="auto"/>
    </w:pPr>
    <w:rPr>
      <w:rFonts w:ascii="Calibri" w:eastAsia="Calibri" w:hAnsi="Calibri" w:cs="Times New Roman"/>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AEFD6-AA2F-4048-B6D0-18DA8BD7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5837</Words>
  <Characters>33275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2013-01-10T18:10:00Z</dcterms:created>
  <dcterms:modified xsi:type="dcterms:W3CDTF">2020-11-27T13:12:00Z</dcterms:modified>
  <cp:version/>
</cp:coreProperties>
</file>