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641399"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07D98"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07D98"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07D98"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lastRenderedPageBreak/>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F228" w14:textId="77777777" w:rsidR="00641399" w:rsidRDefault="00641399" w:rsidP="0019160A">
      <w:pPr>
        <w:spacing w:after="0" w:line="240" w:lineRule="auto"/>
      </w:pPr>
      <w:r>
        <w:separator/>
      </w:r>
    </w:p>
  </w:endnote>
  <w:endnote w:type="continuationSeparator" w:id="0">
    <w:p w14:paraId="21FB6A12" w14:textId="77777777" w:rsidR="00641399" w:rsidRDefault="0064139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CD06" w14:textId="77777777" w:rsidR="00641399" w:rsidRDefault="00641399" w:rsidP="0019160A">
      <w:pPr>
        <w:spacing w:after="0" w:line="240" w:lineRule="auto"/>
      </w:pPr>
      <w:r>
        <w:separator/>
      </w:r>
    </w:p>
  </w:footnote>
  <w:footnote w:type="continuationSeparator" w:id="0">
    <w:p w14:paraId="035B9127" w14:textId="77777777" w:rsidR="00641399" w:rsidRDefault="00641399"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8626</Words>
  <Characters>49174</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2022-01-26T14:32:00Z</dcterms:modified>
  <cp:version/>
</cp:coreProperties>
</file>