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TECHNICAL</w:t>
                            </w:r>
                            <w:r w:rsidRPr="00EF7042">
                              <w:rPr>
                                <w:sz w:val="14"/>
                                <w:lang w:val="fr-FR"/>
                              </w:rPr>
                              <w:t>_</w:t>
                            </w: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A51952">
                        <w:rPr>
                          <w:strike/>
                          <w:sz w:val="14"/>
                          <w:lang w:val="fr-FR"/>
                        </w:rPr>
                        <w:t>TECHNICAL</w:t>
                      </w:r>
                      <w:r w:rsidRPr="00EF7042">
                        <w:rPr>
                          <w:sz w:val="14"/>
                          <w:lang w:val="fr-FR"/>
                        </w:rPr>
                        <w:t>_</w:t>
                      </w:r>
                      <w:r w:rsidRPr="00A51952">
                        <w:rPr>
                          <w:strike/>
                          <w:sz w:val="14"/>
                          <w:lang w:val="fr-FR"/>
                        </w:rPr>
                        <w:t>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29B020B" w14:textId="047C0B5E" w:rsidR="00A51952" w:rsidRPr="0097328F" w:rsidRDefault="002E67AD" w:rsidP="00A51952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  <w:r w:rsidRPr="002E67AD">
        <w:rPr>
          <w:rFonts w:ascii="Open Sans" w:hAnsi="Open Sans" w:cs="Open Sans"/>
          <w:noProof/>
          <w:color w:val="00B05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9BABC" wp14:editId="20397DBB">
                <wp:simplePos x="0" y="0"/>
                <wp:positionH relativeFrom="column">
                  <wp:posOffset>2200086</wp:posOffset>
                </wp:positionH>
                <wp:positionV relativeFrom="paragraph">
                  <wp:posOffset>28697</wp:posOffset>
                </wp:positionV>
                <wp:extent cx="950068" cy="155575"/>
                <wp:effectExtent l="0" t="0" r="254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68" cy="1555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1940" w14:textId="654F37D3" w:rsidR="002E67AD" w:rsidRPr="002A26B0" w:rsidRDefault="002E67AD" w:rsidP="002E67A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&lt;EXPRESSIONS&gt;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BABC" id="Rectangle: Rounded Corners 31" o:spid="_x0000_s1056" style="position:absolute;left:0;text-align:left;margin-left:173.25pt;margin-top:2.25pt;width:74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" fillcolor="#00b050" stroked="f" strokeweight="2pt">
                <v:textbox inset=",0,,0">
                  <w:txbxContent>
                    <w:p w14:paraId="27C01940" w14:textId="654F37D3" w:rsidR="002E67AD" w:rsidRPr="002A26B0" w:rsidRDefault="002E67AD" w:rsidP="002E67A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&lt;EXPRESSIONS&gt;</w:t>
                      </w:r>
                    </w:p>
                  </w:txbxContent>
                </v:textbox>
              </v:roundrect>
            </w:pict>
          </mc:Fallback>
        </mc:AlternateContent>
      </w:r>
      <w:r w:rsidRPr="0097328F">
        <w:rPr>
          <w:rFonts w:ascii="Open Sans" w:hAnsi="Open Sans" w:cs="Open Sans"/>
          <w:color w:val="00B050"/>
          <w:szCs w:val="24"/>
          <w:lang w:val="en-US"/>
        </w:rPr>
        <w:t>CUSTOM_EXPRESSIONS</w:t>
      </w:r>
      <w:r w:rsidRPr="0097328F">
        <w:rPr>
          <w:rFonts w:ascii="Open Sans" w:hAnsi="Open Sans" w:cs="Open Sans"/>
          <w:color w:val="00B050"/>
          <w:szCs w:val="24"/>
          <w:lang w:val="en-US"/>
        </w:rPr>
        <w:br/>
      </w:r>
    </w:p>
    <w:p w14:paraId="1FAA3A49" w14:textId="15AAD561" w:rsidR="00A51952" w:rsidRPr="00A51952" w:rsidRDefault="00A51952" w:rsidP="00A51952">
      <w:pPr>
        <w:pStyle w:val="functionnalTab"/>
        <w:ind w:left="720"/>
        <w:rPr>
          <w:rFonts w:ascii="Open Sans" w:hAnsi="Open Sans" w:cs="Open Sans"/>
          <w:color w:val="5F5F5F"/>
          <w:szCs w:val="24"/>
        </w:rPr>
      </w:pP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AD7A3" wp14:editId="032C6A22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A61A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AD7A3" id="Rectangle: Rounded Corners 30" o:spid="_x0000_s1057" style="position:absolute;left:0;text-align:left;margin-left:172.8pt;margin-top:1.4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" fillcolor="#7f7f7f [1612]" stroked="f" strokeweight="2pt">
                <v:textbox inset=",0,,0">
                  <w:txbxContent>
                    <w:p w14:paraId="7507A61A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DB6DFF" wp14:editId="37F9C80A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F17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B6DFF" id="Rectangle: Rounded Corners 32" o:spid="_x0000_s1058" style="position:absolute;left:0;text-align:left;margin-left:327.8pt;margin-top:1.4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" fillcolor="#7f7f7f [1612]" stroked="f" strokeweight="2pt">
                <v:textbox inset=",0,,0">
                  <w:txbxContent>
                    <w:p w14:paraId="52EAAF17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63990" wp14:editId="59F03CE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5B2B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63990" id="Rectangle: Rounded Corners 33" o:spid="_x0000_s1059" style="position:absolute;left:0;text-align:left;margin-left:222.8pt;margin-top:1.4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" fillcolor="#7f7f7f [1612]" stroked="f" strokeweight="2pt">
                <v:textbox inset=",0,,0">
                  <w:txbxContent>
                    <w:p w14:paraId="4BCC5B2B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E037F" wp14:editId="705CECEA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FCB0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E037F" id="Rectangle: Rounded Corners 34" o:spid="_x0000_s1060" style="position:absolute;left:0;text-align:left;margin-left:271.9pt;margin-top:1.4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" fillcolor="#7f7f7f [1612]" stroked="f" strokeweight="2pt">
                <v:textbox inset=",0,,0">
                  <w:txbxContent>
                    <w:p w14:paraId="17CAFCB0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color w:val="5F5F5F"/>
          <w:szCs w:val="24"/>
        </w:rPr>
        <w:t>OMG_TECHNICAL_DEBT</w:t>
      </w:r>
    </w:p>
    <w:p w14:paraId="412E797F" w14:textId="77777777" w:rsidR="00A51952" w:rsidRPr="0097328F" w:rsidRDefault="00A51952" w:rsidP="002E67AD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</w:p>
    <w:p w14:paraId="6B5CFE15" w14:textId="77777777" w:rsidR="002E67AD" w:rsidRDefault="002E67AD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441817FC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6C14E3CA" w:rsidR="00E663E8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E5EEDE" w14:textId="48A76411" w:rsidR="00AE5E9D" w:rsidRPr="00AE5E9D" w:rsidRDefault="00AE5E9D" w:rsidP="00AE5E9D">
      <w:pPr>
        <w:rPr>
          <w:rFonts w:ascii="Open Sans" w:hAnsi="Open Sans" w:cs="Open Sans"/>
          <w:sz w:val="20"/>
          <w:szCs w:val="24"/>
        </w:rPr>
      </w:pPr>
      <w:r w:rsidRPr="00AE5E9D">
        <w:rPr>
          <w:rFonts w:ascii="Open Sans" w:hAnsi="Open Sans" w:cs="Open Sans"/>
          <w:sz w:val="20"/>
        </w:rPr>
        <w:t>*** 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3ADDA372" w14:textId="3B097073" w:rsidR="00A51952" w:rsidRDefault="00AE5E9D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 w:rsidRPr="005C5A2B">
        <w:rPr>
          <w:rFonts w:ascii="Open Sans" w:hAnsi="Open Sans" w:cs="Open Sans"/>
          <w:sz w:val="20"/>
          <w:szCs w:val="24"/>
        </w:rPr>
        <w:t xml:space="preserve"> </w:t>
      </w:r>
      <w:r w:rsidR="00A51952"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E94F3DB" w14:textId="25CCBF8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6AB3FA9A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15A1C602" w14:textId="4E606350" w:rsidR="00DF6611" w:rsidRPr="004A6C88" w:rsidRDefault="00DF6611" w:rsidP="00DF6611">
      <w:pPr>
        <w:pStyle w:val="functionnalTab"/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For Custom expressions axis, the CUSTOM_EXPRESSIONS parameter can contains a list of custom expressions separated by ‘|’, and supplementary options are needed : PARAMS (mandatory) contains the list of parameters of the custom expression, FORMAT (optional) contains the format of the result, and of course, the parameters definition (see sample 12).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3208"/>
        <w:gridCol w:w="788"/>
        <w:gridCol w:w="1335"/>
        <w:gridCol w:w="1960"/>
        <w:gridCol w:w="2095"/>
      </w:tblGrid>
      <w:tr w:rsidR="00893153" w:rsidRPr="004A6C88" w14:paraId="4D03D37C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131" w:type="pct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044" w:type="pct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11" w:type="pct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44" w:type="pct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2336ADAD" w:rsidR="008D6F8A" w:rsidRDefault="008D6F8A">
      <w:pPr>
        <w:rPr>
          <w:rFonts w:ascii="Open Sans" w:hAnsi="Open Sans" w:cs="Open Sans"/>
          <w:lang w:val="en-GB"/>
        </w:rPr>
      </w:pPr>
    </w:p>
    <w:p w14:paraId="03B19174" w14:textId="77777777" w:rsidR="00A51952" w:rsidRPr="00CA2066" w:rsidRDefault="00A51952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3996"/>
        <w:gridCol w:w="1810"/>
        <w:gridCol w:w="1487"/>
        <w:gridCol w:w="2093"/>
      </w:tblGrid>
      <w:tr w:rsidR="008D6F8A" w:rsidRPr="004A6C88" w14:paraId="089E27E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964" w:type="pct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792" w:type="pct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4" w:type="pct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964" w:type="pct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4E25CD2E" w:rsidR="008D6F8A" w:rsidRDefault="008D6F8A" w:rsidP="008D6F8A">
      <w:pPr>
        <w:rPr>
          <w:rFonts w:ascii="Open Sans" w:hAnsi="Open Sans" w:cs="Open Sans"/>
          <w:lang w:val="en-GB"/>
        </w:rPr>
      </w:pPr>
    </w:p>
    <w:p w14:paraId="1B3D46D7" w14:textId="77777777" w:rsidR="00A51952" w:rsidRPr="00CA2066" w:rsidRDefault="00A51952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836"/>
        <w:gridCol w:w="1481"/>
        <w:gridCol w:w="1481"/>
        <w:gridCol w:w="1481"/>
        <w:gridCol w:w="1532"/>
        <w:gridCol w:w="1575"/>
      </w:tblGrid>
      <w:tr w:rsidR="000E6989" w:rsidRPr="004A6C88" w14:paraId="144AF8F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789" w:type="pct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89" w:type="pct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89" w:type="pct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816" w:type="pct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839" w:type="pct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89" w:type="pct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789" w:type="pct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789" w:type="pct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16" w:type="pct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39" w:type="pct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789" w:type="pct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16" w:type="pct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39" w:type="pct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721"/>
        <w:gridCol w:w="940"/>
        <w:gridCol w:w="1089"/>
        <w:gridCol w:w="1049"/>
        <w:gridCol w:w="1258"/>
        <w:gridCol w:w="1329"/>
      </w:tblGrid>
      <w:tr w:rsidR="00FA5D27" w:rsidRPr="004A6C88" w14:paraId="1157EB8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501" w:type="pct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0" w:type="pct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9" w:type="pct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0" w:type="pct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8" w:type="pct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501" w:type="pct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501" w:type="pct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501" w:type="pct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501" w:type="pct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2008"/>
        <w:gridCol w:w="1261"/>
        <w:gridCol w:w="1457"/>
        <w:gridCol w:w="1166"/>
        <w:gridCol w:w="1748"/>
        <w:gridCol w:w="1746"/>
      </w:tblGrid>
      <w:tr w:rsidR="00CA3968" w:rsidRPr="007675B2" w14:paraId="70B22FF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672" w:type="pct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76" w:type="pct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621" w:type="pct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931" w:type="pct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930" w:type="pct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672" w:type="pct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672" w:type="pct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CB83E30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E37A54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6F4031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EBA248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375CADC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66F0CF" w14:textId="26180B4A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710"/>
        <w:gridCol w:w="992"/>
        <w:gridCol w:w="1078"/>
        <w:gridCol w:w="1038"/>
        <w:gridCol w:w="1248"/>
        <w:gridCol w:w="1320"/>
      </w:tblGrid>
      <w:tr w:rsidR="006B7571" w:rsidRPr="003F029E" w14:paraId="62F7470F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28" w:type="pct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74" w:type="pct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3" w:type="pct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65" w:type="pct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3" w:type="pct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694"/>
        <w:gridCol w:w="992"/>
        <w:gridCol w:w="1083"/>
        <w:gridCol w:w="1041"/>
        <w:gridCol w:w="1252"/>
        <w:gridCol w:w="1324"/>
      </w:tblGrid>
      <w:tr w:rsidR="00590E1F" w:rsidRPr="00AC5F7C" w14:paraId="6F3F720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03" w:type="pct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2" w:type="pct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60" w:type="pct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2" w:type="pct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10" w:type="pct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2954"/>
        <w:gridCol w:w="338"/>
        <w:gridCol w:w="1183"/>
        <w:gridCol w:w="1098"/>
        <w:gridCol w:w="1352"/>
        <w:gridCol w:w="1098"/>
        <w:gridCol w:w="1363"/>
      </w:tblGrid>
      <w:tr w:rsidR="00590E1F" w:rsidRPr="00AC5F7C" w14:paraId="3446C85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810" w:type="pct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5" w:type="pct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20" w:type="pct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585" w:type="pct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28" w:type="pct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630" w:type="pct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630" w:type="pct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630" w:type="pct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630" w:type="pct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566"/>
        <w:gridCol w:w="188"/>
        <w:gridCol w:w="2910"/>
        <w:gridCol w:w="2722"/>
      </w:tblGrid>
      <w:tr w:rsidR="003559D7" w:rsidRPr="00AC5F7C" w14:paraId="749B2B06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550" w:type="pct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450" w:type="pct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1650" w:type="pct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1650" w:type="pct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1650" w:type="pct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650" w:type="pct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0"/>
        <w:gridCol w:w="116"/>
        <w:gridCol w:w="1843"/>
        <w:gridCol w:w="1729"/>
        <w:gridCol w:w="1729"/>
        <w:gridCol w:w="1729"/>
      </w:tblGrid>
      <w:tr w:rsidR="00E8535B" w:rsidRPr="00AC5F7C" w14:paraId="4BA64FEA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982" w:type="pct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Evol. </w:t>
            </w:r>
          </w:p>
        </w:tc>
        <w:tc>
          <w:tcPr>
            <w:tcW w:w="921" w:type="pct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Evol. %</w:t>
            </w:r>
          </w:p>
        </w:tc>
      </w:tr>
      <w:tr w:rsidR="00E8535B" w:rsidRPr="00CA2066" w14:paraId="4079643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044" w:type="pct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044" w:type="pct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044" w:type="pct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044" w:type="pct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044" w:type="pct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5"/>
        <w:gridCol w:w="143"/>
        <w:gridCol w:w="2258"/>
        <w:gridCol w:w="2116"/>
        <w:gridCol w:w="2114"/>
      </w:tblGrid>
      <w:tr w:rsidR="00987690" w:rsidRPr="00AC5F7C" w14:paraId="5EBBEBA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pct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203" w:type="pct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127" w:type="pct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1127" w:type="pct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1279" w:type="pct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1279" w:type="pct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1279" w:type="pct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279" w:type="pct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757F6E7A" w14:textId="77777777" w:rsidR="000B2006" w:rsidRPr="007675B2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12</w:t>
      </w:r>
    </w:p>
    <w:p w14:paraId="34BE311D" w14:textId="77777777" w:rsidR="000B2006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custom expressions at application level</w:t>
      </w:r>
    </w:p>
    <w:p w14:paraId="7F6EE37F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5C1A87A8" w14:textId="0DF00AD2" w:rsidR="000B2006" w:rsidRDefault="000B2006" w:rsidP="000B2006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820903">
        <w:rPr>
          <w:rFonts w:ascii="Open Sans" w:hAnsi="Open Sans" w:cs="Open Sans"/>
          <w:szCs w:val="24"/>
        </w:rPr>
        <w:t>SNAPSHOTS,ROW1=</w:t>
      </w:r>
      <w:r>
        <w:rPr>
          <w:rFonts w:ascii="Open Sans" w:hAnsi="Open Sans" w:cs="Open Sans"/>
          <w:szCs w:val="24"/>
        </w:rPr>
        <w:t>CUSTOM_EXPRESSIONS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SNAPSHOTS=ALL,CUSTOM_EXPRESSIONS=(a+b)/2|c/d,PARAMS=QR a QR b SZ c SZ d,a=60013,b=60014,c=67211,d=10151</w:t>
      </w:r>
    </w:p>
    <w:p w14:paraId="00D31014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3C1C6CCA" w14:textId="77777777" w:rsidR="000B2006" w:rsidRPr="00CA2066" w:rsidRDefault="000B2006" w:rsidP="000B2006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This table gives the evolution of 2 customs expressions between current and previous snapshots. The first custom expression is the average of grades for robustness and performance, the second expression is a ratio between the number of violations and the number of code lines.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CUSTOM_EXPRESSIONS,SNAPSHOTS=ALL,CUSTOM_EXPRESSIONS=(a+b)/2|c/d,PARAMS=QR a QR b SZ c SZ d,a=60013,b=60014,c=67211,d=10151"/>
      </w:tblPr>
      <w:tblGrid>
        <w:gridCol w:w="2240"/>
        <w:gridCol w:w="116"/>
        <w:gridCol w:w="1843"/>
        <w:gridCol w:w="1729"/>
        <w:gridCol w:w="1729"/>
        <w:gridCol w:w="1729"/>
      </w:tblGrid>
      <w:tr w:rsidR="000B2006" w:rsidRPr="00AC5F7C" w14:paraId="20ECF701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29864A97" w14:textId="3A24130C" w:rsidR="000B2006" w:rsidRPr="00AC5F7C" w:rsidRDefault="00820903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Custom Expressions</w:t>
            </w:r>
          </w:p>
        </w:tc>
        <w:tc>
          <w:tcPr>
            <w:tcW w:w="982" w:type="pct"/>
          </w:tcPr>
          <w:p w14:paraId="1FE8538E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EDA3A1D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04F447FA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Evol. </w:t>
            </w:r>
          </w:p>
        </w:tc>
        <w:tc>
          <w:tcPr>
            <w:tcW w:w="921" w:type="pct"/>
          </w:tcPr>
          <w:p w14:paraId="2A79E257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Evol. %</w:t>
            </w:r>
          </w:p>
        </w:tc>
      </w:tr>
      <w:tr w:rsidR="000B2006" w:rsidRPr="00CA2066" w14:paraId="78B2AE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DCC9B35" w14:textId="77777777" w:rsidR="000B2006" w:rsidRPr="007675B2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(a+b)/2</w:t>
            </w:r>
          </w:p>
        </w:tc>
        <w:tc>
          <w:tcPr>
            <w:tcW w:w="1044" w:type="pct"/>
            <w:gridSpan w:val="2"/>
            <w:vAlign w:val="center"/>
          </w:tcPr>
          <w:p w14:paraId="6D6B22C8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2224D64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FFBD2F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6099555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B2006" w:rsidRPr="00CA2066" w14:paraId="04E0373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79EBAEC6" w14:textId="77777777" w:rsidR="000B2006" w:rsidRPr="00E8535B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c+d</w:t>
            </w:r>
          </w:p>
        </w:tc>
        <w:tc>
          <w:tcPr>
            <w:tcW w:w="1044" w:type="pct"/>
            <w:gridSpan w:val="2"/>
            <w:vAlign w:val="center"/>
          </w:tcPr>
          <w:p w14:paraId="619CD53E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8AD9A5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706EE40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FEEBD4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8B229F2" w14:textId="77777777" w:rsidR="000B2006" w:rsidRDefault="000B2006" w:rsidP="000B2006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159D9FC8" w14:textId="4060FD6E" w:rsidR="00DB157E" w:rsidRPr="007675B2" w:rsidRDefault="00A1302D" w:rsidP="00DB157E">
      <w:pPr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Cs w:val="24"/>
        </w:rPr>
        <w:br w:type="page"/>
      </w:r>
      <w:r w:rsidR="00DB157E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13</w:t>
      </w:r>
    </w:p>
    <w:p w14:paraId="5B077C3E" w14:textId="23AD2AAD" w:rsidR="00DB157E" w:rsidRDefault="00DB157E" w:rsidP="00DB157E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iso technical debt at application level</w:t>
      </w:r>
    </w:p>
    <w:p w14:paraId="49364664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42374B6F" w14:textId="28FD36EE" w:rsidR="00DB157E" w:rsidRDefault="00DB157E" w:rsidP="00DB157E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OMG_TECHNICAL_DEBT,ROW1=MODULES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SNAPSHOTS=CURRENT,OMG_TECHNICAL_DEBT=ALL,METRICS=ISO,MODULES=ALL</w:t>
      </w:r>
    </w:p>
    <w:p w14:paraId="5E55CABF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1C4FF108" w14:textId="0F50F4CE" w:rsidR="00DB157E" w:rsidRPr="00CA2066" w:rsidRDefault="00DB157E" w:rsidP="00DB157E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This table </w:t>
      </w:r>
      <w:r w:rsidRPr="00DB157E">
        <w:rPr>
          <w:rFonts w:ascii="Open Sans" w:hAnsi="Open Sans" w:cs="Open Sans"/>
          <w:lang w:val="en-GB"/>
        </w:rPr>
        <w:t xml:space="preserve">gives </w:t>
      </w:r>
      <w:r w:rsidRPr="00DB157E">
        <w:rPr>
          <w:rFonts w:ascii="Open Sans" w:hAnsi="Open Sans" w:cs="Open Sans"/>
        </w:rPr>
        <w:t>for each module the iso technical debt total, added and removed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OMG_TECHNICAL_DEBT,ROW1=MODULES,SNAPSHOTS=CURRENT,OMG_TECHNICAL_DEBT=ALL,METRICS=ISO,MODULES=ALL"/>
      </w:tblPr>
      <w:tblGrid>
        <w:gridCol w:w="2240"/>
        <w:gridCol w:w="116"/>
        <w:gridCol w:w="1843"/>
        <w:gridCol w:w="1729"/>
        <w:gridCol w:w="1729"/>
        <w:gridCol w:w="1729"/>
      </w:tblGrid>
      <w:tr w:rsidR="00DB157E" w:rsidRPr="00AC5F7C" w14:paraId="577CBD9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41DE8C1C" w14:textId="08777B66" w:rsidR="00DB157E" w:rsidRPr="00AC5F7C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982" w:type="pct"/>
          </w:tcPr>
          <w:p w14:paraId="11B1DD99" w14:textId="4459019D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1</w:t>
            </w:r>
          </w:p>
        </w:tc>
        <w:tc>
          <w:tcPr>
            <w:tcW w:w="921" w:type="pct"/>
          </w:tcPr>
          <w:p w14:paraId="6F8EFEBC" w14:textId="049DF9A6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921" w:type="pct"/>
          </w:tcPr>
          <w:p w14:paraId="5BCF6F6D" w14:textId="6DF5C50B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3</w:t>
            </w:r>
            <w:r w:rsidRPr="00934956">
              <w:rPr>
                <w:rFonts w:ascii="Open Sans" w:hAnsi="Open Sans" w:cs="Open Sans"/>
                <w:b w:val="0"/>
              </w:rPr>
              <w:t xml:space="preserve"> </w:t>
            </w:r>
          </w:p>
        </w:tc>
        <w:tc>
          <w:tcPr>
            <w:tcW w:w="921" w:type="pct"/>
          </w:tcPr>
          <w:p w14:paraId="3FF28FA0" w14:textId="3794BF2D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4</w:t>
            </w:r>
          </w:p>
        </w:tc>
      </w:tr>
      <w:tr w:rsidR="00DB157E" w:rsidRPr="00CA2066" w14:paraId="31E212C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7827391" w14:textId="06B10929" w:rsidR="00DB157E" w:rsidRPr="007675B2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1044" w:type="pct"/>
            <w:gridSpan w:val="2"/>
            <w:vAlign w:val="center"/>
          </w:tcPr>
          <w:p w14:paraId="12986B7A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C5FED13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716F63B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6F0E085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707DF205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F81D10" w14:textId="4D0056D7" w:rsidR="00DB157E" w:rsidRPr="00E8535B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Added (Days)</w:t>
            </w:r>
          </w:p>
        </w:tc>
        <w:tc>
          <w:tcPr>
            <w:tcW w:w="1044" w:type="pct"/>
            <w:gridSpan w:val="2"/>
            <w:vAlign w:val="center"/>
          </w:tcPr>
          <w:p w14:paraId="717FB970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BF9FA98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00F6B44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A92E591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2BD9121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60DBD34" w14:textId="376FC929" w:rsidR="00DB157E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Removed (Days)</w:t>
            </w:r>
          </w:p>
        </w:tc>
        <w:tc>
          <w:tcPr>
            <w:tcW w:w="1044" w:type="pct"/>
            <w:gridSpan w:val="2"/>
            <w:vAlign w:val="center"/>
          </w:tcPr>
          <w:p w14:paraId="68205632" w14:textId="1E09082D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B97A1FE" w14:textId="5B8B59D2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32E6158" w14:textId="0C01C554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5593F2A" w14:textId="3AFBDA8B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BA9DE2" w14:textId="2E9CA7F2" w:rsidR="00DB157E" w:rsidRDefault="00DB157E" w:rsidP="00DB157E">
      <w:pPr>
        <w:rPr>
          <w:rFonts w:ascii="Open Sans" w:hAnsi="Open Sans" w:cs="Open Sans"/>
          <w:lang w:val="en-GB"/>
        </w:rPr>
      </w:pPr>
    </w:p>
    <w:p w14:paraId="5D5B130A" w14:textId="77777777" w:rsidR="00D0098C" w:rsidRPr="00D0098C" w:rsidRDefault="00D0098C" w:rsidP="00D0098C">
      <w:pPr>
        <w:rPr>
          <w:rFonts w:ascii="Open Sans" w:eastAsia="Corbel" w:hAnsi="Open Sans" w:cs="Open Sans"/>
          <w:szCs w:val="24"/>
          <w:lang w:val="en-GB" w:eastAsia="en-GB"/>
        </w:rPr>
      </w:pPr>
      <w:r w:rsidRPr="00D0098C">
        <w:rPr>
          <w:rFonts w:ascii="Open Sans" w:eastAsia="Corbel" w:hAnsi="Open Sans" w:cs="Open Sans"/>
          <w:szCs w:val="24"/>
          <w:lang w:val="en-GB" w:eastAsia="en-GB"/>
        </w:rPr>
        <w:t>ISO option is the recommended technical debt to be used. Requires installation of OMG Technical Debt Measure (&gt;2.0.0 funcrel) and ISO-5055 Index extensions during analysis</w:t>
      </w:r>
    </w:p>
    <w:p w14:paraId="11E4E7CF" w14:textId="09F63CBB" w:rsidR="00DB157E" w:rsidRDefault="00D0098C" w:rsidP="00D0098C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  <w:r w:rsidRPr="00D0098C">
        <w:rPr>
          <w:rFonts w:ascii="Open Sans" w:eastAsia="Corbel" w:hAnsi="Open Sans" w:cs="Open Sans"/>
          <w:szCs w:val="24"/>
          <w:lang w:val="en-GB" w:eastAsia="en-GB"/>
        </w:rPr>
        <w:t>CISQ option required installation of OMG Technical Debt Measure and CISQ Index extensions during analysis. Scope of rules is reduced</w:t>
      </w:r>
      <w:r w:rsidR="00DB157E"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  <w:br w:type="page"/>
      </w:r>
    </w:p>
    <w:p w14:paraId="5A1C88F5" w14:textId="77777777" w:rsidR="00DB157E" w:rsidRDefault="00DB157E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</w:p>
    <w:p w14:paraId="23F05F4E" w14:textId="70413D98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4AA0C3A2" w:rsidR="000B62C3" w:rsidRDefault="000B62C3" w:rsidP="0054066C">
      <w:pPr>
        <w:rPr>
          <w:rFonts w:ascii="Open Sans" w:hAnsi="Open Sans" w:cs="Open Sans"/>
          <w:lang w:val="en-GB"/>
        </w:rPr>
      </w:pPr>
    </w:p>
    <w:p w14:paraId="147DF11A" w14:textId="77777777" w:rsidR="00A1302D" w:rsidRDefault="00A1302D" w:rsidP="0054066C">
      <w:pPr>
        <w:rPr>
          <w:rFonts w:ascii="Open Sans" w:hAnsi="Open Sans" w:cs="Open Sans"/>
          <w:lang w:val="en-GB"/>
        </w:rPr>
      </w:pPr>
    </w:p>
    <w:p w14:paraId="23468C54" w14:textId="4FB6E6D8" w:rsidR="004A6C88" w:rsidRPr="007C273B" w:rsidRDefault="007C273B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246F7758" w14:textId="14ED5D63" w:rsidR="0097328F" w:rsidRDefault="007C273B" w:rsidP="0097328F">
      <w:pPr>
        <w:rPr>
          <w:rFonts w:ascii="Open Sans" w:hAnsi="Open Sans" w:cs="Open Sans"/>
          <w:szCs w:val="24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  <w:r w:rsidR="0097328F">
        <w:rPr>
          <w:rFonts w:ascii="Open Sans" w:hAnsi="Open Sans" w:cs="Open Sans"/>
          <w:szCs w:val="24"/>
        </w:rPr>
        <w:br/>
      </w:r>
      <w:r w:rsidR="0097328F">
        <w:rPr>
          <w:rFonts w:ascii="Open Sans" w:hAnsi="Open Sans" w:cs="Open Sans"/>
          <w:b/>
          <w:szCs w:val="24"/>
        </w:rPr>
        <w:t>OMG_TECHNICAL_DEBT</w:t>
      </w:r>
      <w:r w:rsidR="0097328F">
        <w:rPr>
          <w:rFonts w:ascii="Open Sans" w:hAnsi="Open Sans" w:cs="Open Sans"/>
          <w:szCs w:val="24"/>
        </w:rPr>
        <w:t>: i</w:t>
      </w:r>
      <w:r w:rsidR="0097328F" w:rsidRPr="005B7DC4">
        <w:rPr>
          <w:rFonts w:ascii="Open Sans" w:hAnsi="Open Sans" w:cs="Open Sans"/>
          <w:szCs w:val="24"/>
        </w:rPr>
        <w:t xml:space="preserve">f no information filled, then </w:t>
      </w:r>
      <w:r w:rsidR="0097328F">
        <w:rPr>
          <w:rFonts w:ascii="Open Sans" w:hAnsi="Open Sans" w:cs="Open Sans"/>
          <w:szCs w:val="24"/>
        </w:rPr>
        <w:t>default value is "ALL"</w:t>
      </w:r>
    </w:p>
    <w:p w14:paraId="3D490137" w14:textId="63423944" w:rsidR="007675B2" w:rsidRDefault="007675B2" w:rsidP="007C273B">
      <w:pPr>
        <w:rPr>
          <w:rFonts w:ascii="Open Sans" w:hAnsi="Open Sans" w:cs="Open Sans"/>
          <w:szCs w:val="24"/>
        </w:rPr>
      </w:pPr>
    </w:p>
    <w:p w14:paraId="73A2712C" w14:textId="77777777" w:rsidR="0097328F" w:rsidRPr="005B7DC4" w:rsidRDefault="0097328F" w:rsidP="007C273B">
      <w:pPr>
        <w:rPr>
          <w:rFonts w:ascii="Open Sans" w:hAnsi="Open Sans" w:cs="Open Sans"/>
          <w:lang w:val="en-GB"/>
        </w:rPr>
      </w:pPr>
    </w:p>
    <w:sectPr w:rsidR="0097328F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2006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2E67AD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A75D1"/>
    <w:rsid w:val="007C273B"/>
    <w:rsid w:val="007D67C3"/>
    <w:rsid w:val="007F4E23"/>
    <w:rsid w:val="00812412"/>
    <w:rsid w:val="00820903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328F"/>
    <w:rsid w:val="00975A37"/>
    <w:rsid w:val="00987690"/>
    <w:rsid w:val="00A129C5"/>
    <w:rsid w:val="00A1302D"/>
    <w:rsid w:val="00A51952"/>
    <w:rsid w:val="00A829D3"/>
    <w:rsid w:val="00A91A83"/>
    <w:rsid w:val="00AC5F7C"/>
    <w:rsid w:val="00AE5E9D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0098C"/>
    <w:rsid w:val="00D30563"/>
    <w:rsid w:val="00D56975"/>
    <w:rsid w:val="00D96AE1"/>
    <w:rsid w:val="00DB157E"/>
    <w:rsid w:val="00DF661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E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FC37-AF26-47F7-8E27-7DF13A25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58</cp:revision>
  <dcterms:created xsi:type="dcterms:W3CDTF">2017-01-25T10:02:00Z</dcterms:created>
  <dcterms:modified xsi:type="dcterms:W3CDTF">2021-10-26T09:21:00Z</dcterms:modified>
</cp:coreProperties>
</file>