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17CD780" w14:textId="77777777" w:rsidR="006E627A" w:rsidRDefault="2FB21A21">
      <w:pPr>
        <w:spacing w:after="40"/>
      </w:pPr>
      <w:r w:rsidRPr="2FB21A21">
        <w:rPr>
          <w:b/>
          <w:bCs/>
          <w:color w:val="09C4BF"/>
          <w:sz w:val="17"/>
          <w:szCs w:val="17"/>
          <w:lang w:val="en-US"/>
        </w:rPr>
        <w:t xml:space="preserve">WAIVER-ANTRAG </w:t>
      </w:r>
      <w:proofErr w:type="gramStart"/>
      <w:r w:rsidRPr="2FB21A21">
        <w:rPr>
          <w:b/>
          <w:bCs/>
          <w:color w:val="09C4BF"/>
          <w:sz w:val="17"/>
          <w:szCs w:val="17"/>
          <w:lang w:val="en-US"/>
        </w:rPr>
        <w:t>3  ·</w:t>
      </w:r>
      <w:proofErr w:type="gramEnd"/>
      <w:r w:rsidRPr="2FB21A21">
        <w:rPr>
          <w:b/>
          <w:bCs/>
          <w:color w:val="09C4BF"/>
          <w:sz w:val="17"/>
          <w:szCs w:val="17"/>
          <w:lang w:val="en-US"/>
        </w:rPr>
        <w:t xml:space="preserve">  PROJEKT </w:t>
      </w:r>
      <w:proofErr w:type="gramStart"/>
      <w:r w:rsidRPr="2FB21A21">
        <w:rPr>
          <w:b/>
          <w:bCs/>
          <w:color w:val="09C4BF"/>
          <w:sz w:val="17"/>
          <w:szCs w:val="17"/>
          <w:lang w:val="en-US"/>
        </w:rPr>
        <w:t>ILP  ·</w:t>
      </w:r>
      <w:proofErr w:type="gramEnd"/>
      <w:r w:rsidRPr="2FB21A21">
        <w:rPr>
          <w:b/>
          <w:bCs/>
          <w:color w:val="09C4BF"/>
          <w:sz w:val="17"/>
          <w:szCs w:val="17"/>
          <w:lang w:val="en-US"/>
        </w:rPr>
        <w:t xml:space="preserve">  ZUR ENTSCHEIDUNG</w:t>
      </w:r>
    </w:p>
    <w:p w14:paraId="781EED7E" w14:textId="77777777" w:rsidR="006E627A" w:rsidRDefault="2FB21A21">
      <w:pPr>
        <w:spacing w:after="60"/>
      </w:pPr>
      <w:r w:rsidRPr="2FB21A21">
        <w:rPr>
          <w:b/>
          <w:bCs/>
          <w:color w:val="3B1A62"/>
          <w:sz w:val="36"/>
          <w:szCs w:val="36"/>
          <w:lang w:val="en-US"/>
        </w:rPr>
        <w:t xml:space="preserve">Azure Kubernetes Service </w:t>
      </w:r>
      <w:proofErr w:type="spellStart"/>
      <w:r w:rsidRPr="2FB21A21">
        <w:rPr>
          <w:b/>
          <w:bCs/>
          <w:color w:val="3B1A62"/>
          <w:sz w:val="36"/>
          <w:szCs w:val="36"/>
          <w:lang w:val="en-US"/>
        </w:rPr>
        <w:t>im</w:t>
      </w:r>
      <w:proofErr w:type="spellEnd"/>
      <w:r w:rsidRPr="2FB21A21">
        <w:rPr>
          <w:b/>
          <w:bCs/>
          <w:color w:val="3B1A62"/>
          <w:sz w:val="36"/>
          <w:szCs w:val="36"/>
          <w:lang w:val="en-US"/>
        </w:rPr>
        <w:t xml:space="preserve"> Projekt ILP</w:t>
      </w:r>
    </w:p>
    <w:p w14:paraId="5D789637" w14:textId="77777777" w:rsidR="006E627A" w:rsidRDefault="2FB21A21">
      <w:pPr>
        <w:spacing w:after="100" w:line="276" w:lineRule="auto"/>
      </w:pPr>
      <w:proofErr w:type="spellStart"/>
      <w:r w:rsidRPr="2FB21A21">
        <w:rPr>
          <w:color w:val="595959"/>
          <w:lang w:val="en-US"/>
        </w:rPr>
        <w:t>Vorsorgliche</w:t>
      </w:r>
      <w:proofErr w:type="spellEnd"/>
      <w:r w:rsidRPr="2FB21A21">
        <w:rPr>
          <w:color w:val="595959"/>
          <w:lang w:val="en-US"/>
        </w:rPr>
        <w:t xml:space="preserve"> </w:t>
      </w:r>
      <w:proofErr w:type="spellStart"/>
      <w:r w:rsidRPr="2FB21A21">
        <w:rPr>
          <w:color w:val="595959"/>
          <w:lang w:val="en-US"/>
        </w:rPr>
        <w:t>Ausnahme</w:t>
      </w:r>
      <w:proofErr w:type="spellEnd"/>
      <w:r w:rsidRPr="2FB21A21">
        <w:rPr>
          <w:color w:val="595959"/>
          <w:lang w:val="en-US"/>
        </w:rPr>
        <w:t xml:space="preserve"> — </w:t>
      </w:r>
      <w:proofErr w:type="spellStart"/>
      <w:r w:rsidRPr="2FB21A21">
        <w:rPr>
          <w:color w:val="595959"/>
          <w:lang w:val="en-US"/>
        </w:rPr>
        <w:t>ein</w:t>
      </w:r>
      <w:proofErr w:type="spellEnd"/>
      <w:r w:rsidRPr="2FB21A21">
        <w:rPr>
          <w:color w:val="595959"/>
          <w:lang w:val="en-US"/>
        </w:rPr>
        <w:t xml:space="preserve"> </w:t>
      </w:r>
      <w:proofErr w:type="spellStart"/>
      <w:r w:rsidRPr="2FB21A21">
        <w:rPr>
          <w:color w:val="595959"/>
          <w:lang w:val="en-US"/>
        </w:rPr>
        <w:t>Konzernstandard</w:t>
      </w:r>
      <w:proofErr w:type="spellEnd"/>
      <w:r w:rsidRPr="2FB21A21">
        <w:rPr>
          <w:color w:val="595959"/>
          <w:lang w:val="en-US"/>
        </w:rPr>
        <w:t xml:space="preserve"> für Container-</w:t>
      </w:r>
      <w:proofErr w:type="spellStart"/>
      <w:r w:rsidRPr="2FB21A21">
        <w:rPr>
          <w:color w:val="595959"/>
          <w:lang w:val="en-US"/>
        </w:rPr>
        <w:t>Laufzeitumgebungen</w:t>
      </w:r>
      <w:proofErr w:type="spellEnd"/>
      <w:r w:rsidRPr="2FB21A21">
        <w:rPr>
          <w:color w:val="595959"/>
          <w:lang w:val="en-US"/>
        </w:rPr>
        <w:t xml:space="preserve"> </w:t>
      </w:r>
      <w:proofErr w:type="spellStart"/>
      <w:r w:rsidRPr="2FB21A21">
        <w:rPr>
          <w:color w:val="595959"/>
          <w:lang w:val="en-US"/>
        </w:rPr>
        <w:t>ist</w:t>
      </w:r>
      <w:proofErr w:type="spellEnd"/>
      <w:r w:rsidRPr="2FB21A21">
        <w:rPr>
          <w:color w:val="595959"/>
          <w:lang w:val="en-US"/>
        </w:rPr>
        <w:t xml:space="preserve"> </w:t>
      </w:r>
      <w:proofErr w:type="spellStart"/>
      <w:r w:rsidRPr="2FB21A21">
        <w:rPr>
          <w:color w:val="595959"/>
          <w:lang w:val="en-US"/>
        </w:rPr>
        <w:t>im</w:t>
      </w:r>
      <w:proofErr w:type="spellEnd"/>
      <w:r w:rsidRPr="2FB21A21">
        <w:rPr>
          <w:color w:val="595959"/>
          <w:lang w:val="en-US"/>
        </w:rPr>
        <w:t xml:space="preserve"> </w:t>
      </w:r>
      <w:proofErr w:type="spellStart"/>
      <w:r w:rsidRPr="2FB21A21">
        <w:rPr>
          <w:color w:val="595959"/>
          <w:lang w:val="en-US"/>
        </w:rPr>
        <w:t>Entwurf</w:t>
      </w:r>
      <w:proofErr w:type="spellEnd"/>
      <w:r w:rsidRPr="2FB21A21">
        <w:rPr>
          <w:color w:val="595959"/>
          <w:lang w:val="en-US"/>
        </w:rPr>
        <w:t xml:space="preserve"> 0.8 nicht </w:t>
      </w:r>
      <w:proofErr w:type="spellStart"/>
      <w:r w:rsidRPr="2FB21A21">
        <w:rPr>
          <w:color w:val="595959"/>
          <w:lang w:val="en-US"/>
        </w:rPr>
        <w:t>benannt</w:t>
      </w:r>
      <w:proofErr w:type="spellEnd"/>
    </w:p>
    <w:p w14:paraId="672A6659" w14:textId="77777777" w:rsidR="006E627A" w:rsidRDefault="006E627A">
      <w:pPr>
        <w:pBdr>
          <w:bottom w:val="single" w:sz="6" w:space="0" w:color="09C4BF"/>
        </w:pBdr>
        <w:spacing w:before="60" w:after="140"/>
      </w:pP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06"/>
        <w:gridCol w:w="6820"/>
      </w:tblGrid>
      <w:tr w:rsidR="006E627A" w14:paraId="651CA367" w14:textId="77777777" w:rsidTr="59F1C9F4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6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E8910B2" w14:textId="77777777" w:rsidR="006E627A" w:rsidRDefault="00000000">
            <w:pPr>
              <w:spacing w:before="40" w:after="4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Feld</w:t>
            </w:r>
          </w:p>
        </w:tc>
        <w:tc>
          <w:tcPr>
            <w:tcW w:w="6820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05FBB2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FFFFFF"/>
                <w:sz w:val="19"/>
                <w:szCs w:val="19"/>
                <w:lang w:val="en-US"/>
              </w:rPr>
              <w:t>Angabe</w:t>
            </w:r>
            <w:proofErr w:type="spellEnd"/>
          </w:p>
        </w:tc>
      </w:tr>
      <w:tr w:rsidR="006E627A" w14:paraId="05998B5A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319016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Antragsteller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5CEC1A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AF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EduTech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,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vertreten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durch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Nils Manegold,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Geschäftsführer</w:t>
            </w:r>
            <w:proofErr w:type="spellEnd"/>
          </w:p>
        </w:tc>
      </w:tr>
      <w:tr w:rsidR="006E627A" w14:paraId="76AF09F3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29B8E74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Entscheider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B4C9D1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Vorstand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der Amadeus Fire AG (bis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zur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Verabschiedung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der IT-Governance)</w:t>
            </w:r>
          </w:p>
        </w:tc>
      </w:tr>
      <w:tr w:rsidR="006E627A" w14:paraId="3AD40665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41DA3DE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>Datum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0244766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>1. September 2026</w:t>
            </w:r>
          </w:p>
        </w:tc>
      </w:tr>
      <w:tr w:rsidR="006E627A" w14:paraId="14653B61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3063192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Projekt /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Vorgang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FA8A8EC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ILP — Interconnected Learning Platform.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Generierung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Ausspielung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von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Kursen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in der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Erwachsenenbildung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6E627A" w14:paraId="6749C61D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AA3C352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Geltungsbereich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788D46A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Ausschließlich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das Projekt ILP. Der Waiver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ist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nicht auf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andere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Vorhaben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übertragbar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>.</w:t>
            </w:r>
          </w:p>
        </w:tc>
      </w:tr>
      <w:tr w:rsidR="006E627A" w14:paraId="2C32A4F4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423E0C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Betroffener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Standard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532155" w14:textId="4B3B3308" w:rsidR="006E627A" w:rsidRDefault="00AD5140">
            <w:pPr>
              <w:spacing w:before="40" w:after="40" w:line="250" w:lineRule="auto"/>
            </w:pPr>
            <w:r>
              <w:rPr>
                <w:color w:val="000000"/>
                <w:sz w:val="19"/>
                <w:szCs w:val="19"/>
                <w:lang w:val="en-US"/>
              </w:rPr>
              <w:t>Azure Container Apps (ACA)</w:t>
            </w:r>
          </w:p>
        </w:tc>
      </w:tr>
      <w:tr w:rsidR="006E627A" w14:paraId="0DC9ECD5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DEEEDC6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Beantragte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Abweichung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2248332" w14:textId="2A66C101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Betrieb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von Content Factory und Content Delivery auf Azure Kubernetes Service (AKS)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statt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auf Azure Container Apps</w:t>
            </w:r>
            <w:r w:rsidR="00AD5140">
              <w:rPr>
                <w:color w:val="000000"/>
                <w:sz w:val="19"/>
                <w:szCs w:val="19"/>
                <w:lang w:val="en-US"/>
              </w:rPr>
              <w:t xml:space="preserve"> (ACA)</w:t>
            </w:r>
          </w:p>
        </w:tc>
      </w:tr>
      <w:tr w:rsidR="006E627A" w14:paraId="080598BE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F6ECA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Beantragte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Dauer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799F2D5" w14:textId="4FBC62E0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Unbefristet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als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Zielarchitektur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verpflichtende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Überprüfung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alle 24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Monate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;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erste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Überprüfung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r w:rsidR="00AD5140">
              <w:rPr>
                <w:color w:val="000000"/>
                <w:sz w:val="19"/>
                <w:szCs w:val="19"/>
                <w:lang w:val="en-US"/>
              </w:rPr>
              <w:t>Oktober 2028</w:t>
            </w:r>
          </w:p>
        </w:tc>
      </w:tr>
      <w:tr w:rsidR="006E627A" w14:paraId="1CE76ADE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9C16FD0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Betrieb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CEB60A4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Vollständig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durch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die AF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EduTech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; die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Steuerungsebene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des Clusters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wird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von Microsoft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als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Managed Service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bereitgestellt</w:t>
            </w:r>
            <w:proofErr w:type="spellEnd"/>
          </w:p>
        </w:tc>
      </w:tr>
      <w:tr w:rsidR="006E627A" w14:paraId="7E857660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4FB80B7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Risikoeinschätzung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F85E3EA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Gering — Dienst des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Konzern-Cloudanbieters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im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Tenant der Amadeus Fire,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keine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zusätzliche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Anbieterbeziehung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; die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Anwendungen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sind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Standard-Container und nicht an AKS-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spezifische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Schnittstellen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gebunden</w:t>
            </w:r>
            <w:proofErr w:type="spellEnd"/>
          </w:p>
        </w:tc>
      </w:tr>
      <w:tr w:rsidR="006E627A" w14:paraId="4B0BCE28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11B3024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Ansprechpartner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fachlich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B12CB3D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>Renate Wittmann</w:t>
            </w:r>
          </w:p>
        </w:tc>
      </w:tr>
      <w:tr w:rsidR="006E627A" w14:paraId="3353AB09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EF0BD0F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Ansprechpartner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Betrieb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und Sicherheit</w:t>
            </w:r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491AAD7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Desislava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Zhekova</w:t>
            </w:r>
            <w:proofErr w:type="spellEnd"/>
          </w:p>
        </w:tc>
      </w:tr>
      <w:tr w:rsidR="006E627A" w14:paraId="5418609E" w14:textId="77777777" w:rsidTr="59F1C9F4">
        <w:tblPrEx>
          <w:tblCellMar>
            <w:top w:w="0" w:type="dxa"/>
            <w:bottom w:w="0" w:type="dxa"/>
          </w:tblCellMar>
        </w:tblPrEx>
        <w:tc>
          <w:tcPr>
            <w:tcW w:w="2206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D54333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Eskalation</w:t>
            </w:r>
            <w:proofErr w:type="spellEnd"/>
          </w:p>
        </w:tc>
        <w:tc>
          <w:tcPr>
            <w:tcW w:w="6820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F7FC795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Nils Manegold,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Geschäftsführer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AF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EduTech</w:t>
            </w:r>
            <w:proofErr w:type="spellEnd"/>
          </w:p>
        </w:tc>
      </w:tr>
    </w:tbl>
    <w:p w14:paraId="0A37501D" w14:textId="77777777" w:rsidR="006E627A" w:rsidRDefault="00000000">
      <w:r>
        <w:br w:type="page"/>
      </w:r>
    </w:p>
    <w:p w14:paraId="53203592" w14:textId="77777777" w:rsidR="006E627A" w:rsidRDefault="2FB21A21">
      <w:pPr>
        <w:pStyle w:val="berschrift1"/>
        <w:spacing w:before="400" w:after="160"/>
      </w:pPr>
      <w:proofErr w:type="gramStart"/>
      <w:r w:rsidRPr="2FB21A21">
        <w:rPr>
          <w:b/>
          <w:bCs/>
          <w:color w:val="3B1A62"/>
          <w:sz w:val="30"/>
          <w:szCs w:val="30"/>
          <w:lang w:val="en-US"/>
        </w:rPr>
        <w:lastRenderedPageBreak/>
        <w:t>1  Business</w:t>
      </w:r>
      <w:proofErr w:type="gramEnd"/>
      <w:r w:rsidRPr="2FB21A21">
        <w:rPr>
          <w:b/>
          <w:bCs/>
          <w:color w:val="3B1A62"/>
          <w:sz w:val="30"/>
          <w:szCs w:val="30"/>
          <w:lang w:val="en-US"/>
        </w:rPr>
        <w:t>-</w:t>
      </w: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Begründung</w:t>
      </w:r>
      <w:proofErr w:type="spellEnd"/>
    </w:p>
    <w:p w14:paraId="45D994E6" w14:textId="77777777" w:rsidR="006E627A" w:rsidRDefault="2FB21A21">
      <w:pPr>
        <w:pStyle w:val="berschrift3"/>
        <w:spacing w:before="240" w:after="100"/>
      </w:pPr>
      <w:proofErr w:type="gramStart"/>
      <w:r w:rsidRPr="2FB21A21">
        <w:rPr>
          <w:b/>
          <w:bCs/>
          <w:sz w:val="22"/>
          <w:szCs w:val="22"/>
          <w:lang w:val="en-US"/>
        </w:rPr>
        <w:t>1.1  Die</w:t>
      </w:r>
      <w:proofErr w:type="gram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Ressourcengrenze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des </w:t>
      </w:r>
      <w:proofErr w:type="spellStart"/>
      <w:r w:rsidRPr="2FB21A21">
        <w:rPr>
          <w:b/>
          <w:bCs/>
          <w:sz w:val="22"/>
          <w:szCs w:val="22"/>
          <w:lang w:val="en-US"/>
        </w:rPr>
        <w:t>Zieldienstes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ist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beim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Anbieter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dokumentiert</w:t>
      </w:r>
      <w:proofErr w:type="spellEnd"/>
    </w:p>
    <w:p w14:paraId="4349A95D" w14:textId="77777777" w:rsidR="006E627A" w:rsidRDefault="2FB21A21">
      <w:pPr>
        <w:spacing w:after="120" w:line="276" w:lineRule="auto"/>
      </w:pPr>
      <w:r w:rsidRPr="2FB21A21">
        <w:rPr>
          <w:lang w:val="en-US"/>
        </w:rPr>
        <w:t xml:space="preserve">Die </w:t>
      </w:r>
      <w:proofErr w:type="spellStart"/>
      <w:r w:rsidRPr="2FB21A21">
        <w:rPr>
          <w:lang w:val="en-US"/>
        </w:rPr>
        <w:t>Analyse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Verarbeitung</w:t>
      </w:r>
      <w:proofErr w:type="spellEnd"/>
      <w:r w:rsidRPr="2FB21A21">
        <w:rPr>
          <w:lang w:val="en-US"/>
        </w:rPr>
        <w:t xml:space="preserve"> der </w:t>
      </w:r>
      <w:proofErr w:type="spellStart"/>
      <w:r w:rsidRPr="2FB21A21">
        <w:rPr>
          <w:lang w:val="en-US"/>
        </w:rPr>
        <w:t>Quelldokumente</w:t>
      </w:r>
      <w:proofErr w:type="spellEnd"/>
      <w:r w:rsidRPr="2FB21A21">
        <w:rPr>
          <w:lang w:val="en-US"/>
        </w:rPr>
        <w:t xml:space="preserve"> in der Content Factory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 der </w:t>
      </w:r>
      <w:proofErr w:type="spellStart"/>
      <w:r w:rsidRPr="2FB21A21">
        <w:rPr>
          <w:lang w:val="en-US"/>
        </w:rPr>
        <w:t>aufwändigste</w:t>
      </w:r>
      <w:proofErr w:type="spellEnd"/>
      <w:r w:rsidRPr="2FB21A21">
        <w:rPr>
          <w:lang w:val="en-US"/>
        </w:rPr>
        <w:t xml:space="preserve"> Schritt der </w:t>
      </w:r>
      <w:proofErr w:type="spellStart"/>
      <w:r w:rsidRPr="2FB21A21">
        <w:rPr>
          <w:lang w:val="en-US"/>
        </w:rPr>
        <w:t>Verarbeitungskette</w:t>
      </w:r>
      <w:proofErr w:type="spellEnd"/>
      <w:r w:rsidRPr="2FB21A21">
        <w:rPr>
          <w:lang w:val="en-US"/>
        </w:rPr>
        <w:t xml:space="preserve"> und für den </w:t>
      </w:r>
      <w:proofErr w:type="spellStart"/>
      <w:r w:rsidRPr="2FB21A21">
        <w:rPr>
          <w:lang w:val="en-US"/>
        </w:rPr>
        <w:t>Speicherbedarf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bestimmend</w:t>
      </w:r>
      <w:proofErr w:type="spellEnd"/>
      <w:r w:rsidRPr="2FB21A21">
        <w:rPr>
          <w:lang w:val="en-US"/>
        </w:rPr>
        <w:t xml:space="preserve">. Microsoft </w:t>
      </w:r>
      <w:proofErr w:type="spellStart"/>
      <w:r w:rsidRPr="2FB21A21">
        <w:rPr>
          <w:lang w:val="en-US"/>
        </w:rPr>
        <w:t>dokumentiert</w:t>
      </w:r>
      <w:proofErr w:type="spellEnd"/>
      <w:r w:rsidRPr="2FB21A21">
        <w:rPr>
          <w:lang w:val="en-US"/>
        </w:rPr>
        <w:t xml:space="preserve"> für Azure Container Apps, </w:t>
      </w:r>
      <w:proofErr w:type="spellStart"/>
      <w:r w:rsidRPr="2FB21A21">
        <w:rPr>
          <w:lang w:val="en-US"/>
        </w:rPr>
        <w:t>dass</w:t>
      </w:r>
      <w:proofErr w:type="spellEnd"/>
      <w:r w:rsidRPr="2FB21A21">
        <w:rPr>
          <w:lang w:val="en-US"/>
        </w:rPr>
        <w:t xml:space="preserve"> Consumption-Profile je </w:t>
      </w:r>
      <w:proofErr w:type="spellStart"/>
      <w:r w:rsidRPr="2FB21A21">
        <w:rPr>
          <w:lang w:val="en-US"/>
        </w:rPr>
        <w:t>Replikat</w:t>
      </w:r>
      <w:proofErr w:type="spellEnd"/>
      <w:r w:rsidRPr="2FB21A21">
        <w:rPr>
          <w:lang w:val="en-US"/>
        </w:rPr>
        <w:t xml:space="preserve"> 0,25 bis 4 vCPU und 0,5 bis 8 GiB </w:t>
      </w:r>
      <w:proofErr w:type="spellStart"/>
      <w:r w:rsidRPr="2FB21A21">
        <w:rPr>
          <w:lang w:val="en-US"/>
        </w:rPr>
        <w:t>Arbeitsspeicher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zulassen</w:t>
      </w:r>
      <w:proofErr w:type="spellEnd"/>
      <w:r w:rsidRPr="2FB21A21">
        <w:rPr>
          <w:lang w:val="en-US"/>
        </w:rPr>
        <w:t xml:space="preserve"> (Microsoft Learn, „Workload profiles in Azure Container Apps"). </w:t>
      </w:r>
      <w:proofErr w:type="spellStart"/>
      <w:r w:rsidRPr="2FB21A21">
        <w:rPr>
          <w:lang w:val="en-US"/>
        </w:rPr>
        <w:t>Diese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Grenze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 der </w:t>
      </w:r>
      <w:proofErr w:type="spellStart"/>
      <w:r w:rsidRPr="2FB21A21">
        <w:rPr>
          <w:lang w:val="en-US"/>
        </w:rPr>
        <w:t>eigentliche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Gegenstand</w:t>
      </w:r>
      <w:proofErr w:type="spellEnd"/>
      <w:r w:rsidRPr="2FB21A21">
        <w:rPr>
          <w:lang w:val="en-US"/>
        </w:rPr>
        <w:t xml:space="preserve"> des </w:t>
      </w:r>
      <w:proofErr w:type="spellStart"/>
      <w:r w:rsidRPr="2FB21A21">
        <w:rPr>
          <w:lang w:val="en-US"/>
        </w:rPr>
        <w:t>Antrags</w:t>
      </w:r>
      <w:proofErr w:type="spellEnd"/>
      <w:r w:rsidRPr="2FB21A21">
        <w:rPr>
          <w:lang w:val="en-US"/>
        </w:rPr>
        <w:t xml:space="preserve">: Sie </w:t>
      </w:r>
      <w:proofErr w:type="spellStart"/>
      <w:r w:rsidRPr="2FB21A21">
        <w:rPr>
          <w:lang w:val="en-US"/>
        </w:rPr>
        <w:t>lässt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sich</w:t>
      </w:r>
      <w:proofErr w:type="spellEnd"/>
      <w:r w:rsidRPr="2FB21A21">
        <w:rPr>
          <w:lang w:val="en-US"/>
        </w:rPr>
        <w:t xml:space="preserve"> nicht </w:t>
      </w:r>
      <w:proofErr w:type="spellStart"/>
      <w:r w:rsidRPr="2FB21A21">
        <w:rPr>
          <w:lang w:val="en-US"/>
        </w:rPr>
        <w:t>durch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Konfiguration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erweitern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sondern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nur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durch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Wechsel</w:t>
      </w:r>
      <w:proofErr w:type="spellEnd"/>
      <w:r w:rsidRPr="2FB21A21">
        <w:rPr>
          <w:lang w:val="en-US"/>
        </w:rPr>
        <w:t xml:space="preserve"> des </w:t>
      </w:r>
      <w:proofErr w:type="spellStart"/>
      <w:r w:rsidRPr="2FB21A21">
        <w:rPr>
          <w:lang w:val="en-US"/>
        </w:rPr>
        <w:t>Profiltyps</w:t>
      </w:r>
      <w:proofErr w:type="spellEnd"/>
      <w:r w:rsidRPr="2FB21A21">
        <w:rPr>
          <w:lang w:val="en-US"/>
        </w:rPr>
        <w:t>.</w:t>
      </w:r>
    </w:p>
    <w:p w14:paraId="463F5DCC" w14:textId="77777777" w:rsidR="006E627A" w:rsidRDefault="2FB21A21">
      <w:pPr>
        <w:pStyle w:val="berschrift3"/>
        <w:spacing w:before="240" w:after="100"/>
      </w:pPr>
      <w:proofErr w:type="gramStart"/>
      <w:r w:rsidRPr="2FB21A21">
        <w:rPr>
          <w:b/>
          <w:bCs/>
          <w:sz w:val="22"/>
          <w:szCs w:val="22"/>
          <w:lang w:val="en-US"/>
        </w:rPr>
        <w:t xml:space="preserve">1.2  </w:t>
      </w:r>
      <w:proofErr w:type="spellStart"/>
      <w:r w:rsidRPr="2FB21A21">
        <w:rPr>
          <w:b/>
          <w:bCs/>
          <w:sz w:val="22"/>
          <w:szCs w:val="22"/>
          <w:lang w:val="en-US"/>
        </w:rPr>
        <w:t>Oberhalb</w:t>
      </w:r>
      <w:proofErr w:type="spellEnd"/>
      <w:proofErr w:type="gram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dieser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Grenze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entfällt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der </w:t>
      </w:r>
      <w:proofErr w:type="spellStart"/>
      <w:r w:rsidRPr="2FB21A21">
        <w:rPr>
          <w:b/>
          <w:bCs/>
          <w:sz w:val="22"/>
          <w:szCs w:val="22"/>
          <w:lang w:val="en-US"/>
        </w:rPr>
        <w:t>Vorteil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, der für den </w:t>
      </w:r>
      <w:proofErr w:type="spellStart"/>
      <w:r w:rsidRPr="2FB21A21">
        <w:rPr>
          <w:b/>
          <w:bCs/>
          <w:sz w:val="22"/>
          <w:szCs w:val="22"/>
          <w:lang w:val="en-US"/>
        </w:rPr>
        <w:t>Zieldienst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spricht</w:t>
      </w:r>
      <w:proofErr w:type="spellEnd"/>
    </w:p>
    <w:p w14:paraId="07FE3121" w14:textId="77777777" w:rsidR="006E627A" w:rsidRDefault="2FB21A21">
      <w:pPr>
        <w:spacing w:after="120" w:line="276" w:lineRule="auto"/>
      </w:pPr>
      <w:r w:rsidRPr="2FB21A21">
        <w:rPr>
          <w:lang w:val="en-US"/>
        </w:rPr>
        <w:t xml:space="preserve">Für </w:t>
      </w:r>
      <w:proofErr w:type="spellStart"/>
      <w:r w:rsidRPr="2FB21A21">
        <w:rPr>
          <w:lang w:val="en-US"/>
        </w:rPr>
        <w:t>höhere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Anforderungen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sieht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dieselbe</w:t>
      </w:r>
      <w:proofErr w:type="spellEnd"/>
      <w:r w:rsidRPr="2FB21A21">
        <w:rPr>
          <w:lang w:val="en-US"/>
        </w:rPr>
        <w:t xml:space="preserve"> Quelle Dedicated-Profile </w:t>
      </w:r>
      <w:proofErr w:type="spellStart"/>
      <w:r w:rsidRPr="2FB21A21">
        <w:rPr>
          <w:lang w:val="en-US"/>
        </w:rPr>
        <w:t>vor</w:t>
      </w:r>
      <w:proofErr w:type="spellEnd"/>
      <w:r w:rsidRPr="2FB21A21">
        <w:rPr>
          <w:lang w:val="en-US"/>
        </w:rPr>
        <w:t xml:space="preserve"> — D4 bis D32 </w:t>
      </w:r>
      <w:proofErr w:type="spellStart"/>
      <w:r w:rsidRPr="2FB21A21">
        <w:rPr>
          <w:lang w:val="en-US"/>
        </w:rPr>
        <w:t>mit</w:t>
      </w:r>
      <w:proofErr w:type="spellEnd"/>
      <w:r w:rsidRPr="2FB21A21">
        <w:rPr>
          <w:lang w:val="en-US"/>
        </w:rPr>
        <w:t xml:space="preserve"> 4 bis 32 vCPU und 16 bis 128 GiB, </w:t>
      </w:r>
      <w:proofErr w:type="spellStart"/>
      <w:r w:rsidRPr="2FB21A21">
        <w:rPr>
          <w:lang w:val="en-US"/>
        </w:rPr>
        <w:t>speicheroptimiert</w:t>
      </w:r>
      <w:proofErr w:type="spellEnd"/>
      <w:r w:rsidRPr="2FB21A21">
        <w:rPr>
          <w:lang w:val="en-US"/>
        </w:rPr>
        <w:t xml:space="preserve"> E4 bis E32 </w:t>
      </w:r>
      <w:proofErr w:type="spellStart"/>
      <w:r w:rsidRPr="2FB21A21">
        <w:rPr>
          <w:lang w:val="en-US"/>
        </w:rPr>
        <w:t>mit</w:t>
      </w:r>
      <w:proofErr w:type="spellEnd"/>
      <w:r w:rsidRPr="2FB21A21">
        <w:rPr>
          <w:lang w:val="en-US"/>
        </w:rPr>
        <w:t xml:space="preserve"> bis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256 </w:t>
      </w:r>
      <w:proofErr w:type="spellStart"/>
      <w:r w:rsidRPr="2FB21A21">
        <w:rPr>
          <w:lang w:val="en-US"/>
        </w:rPr>
        <w:t>GiB.</w:t>
      </w:r>
      <w:proofErr w:type="spellEnd"/>
      <w:r w:rsidRPr="2FB21A21">
        <w:rPr>
          <w:lang w:val="en-US"/>
        </w:rPr>
        <w:t xml:space="preserve"> Die </w:t>
      </w:r>
      <w:proofErr w:type="spellStart"/>
      <w:r w:rsidRPr="2FB21A21">
        <w:rPr>
          <w:lang w:val="en-US"/>
        </w:rPr>
        <w:t>Zuteilung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erfolgt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dort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ausdrücklich</w:t>
      </w:r>
      <w:proofErr w:type="spellEnd"/>
      <w:r w:rsidRPr="2FB21A21">
        <w:rPr>
          <w:lang w:val="en-US"/>
        </w:rPr>
        <w:t xml:space="preserve"> je Knoten und nicht je </w:t>
      </w:r>
      <w:proofErr w:type="spellStart"/>
      <w:r w:rsidRPr="2FB21A21">
        <w:rPr>
          <w:lang w:val="en-US"/>
        </w:rPr>
        <w:t>Replikat</w:t>
      </w:r>
      <w:proofErr w:type="spellEnd"/>
      <w:r w:rsidRPr="2FB21A21">
        <w:rPr>
          <w:lang w:val="en-US"/>
        </w:rPr>
        <w:t xml:space="preserve">: </w:t>
      </w:r>
      <w:proofErr w:type="spellStart"/>
      <w:r w:rsidRPr="2FB21A21">
        <w:rPr>
          <w:lang w:val="en-US"/>
        </w:rPr>
        <w:t>Größe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Anzahl</w:t>
      </w:r>
      <w:proofErr w:type="spellEnd"/>
      <w:r w:rsidRPr="2FB21A21">
        <w:rPr>
          <w:lang w:val="en-US"/>
        </w:rPr>
        <w:t xml:space="preserve"> der Knoten </w:t>
      </w:r>
      <w:proofErr w:type="spellStart"/>
      <w:r w:rsidRPr="2FB21A21">
        <w:rPr>
          <w:lang w:val="en-US"/>
        </w:rPr>
        <w:t>sind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dimensionieren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betreiben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bezahlen</w:t>
      </w:r>
      <w:proofErr w:type="spellEnd"/>
      <w:r w:rsidRPr="2FB21A21">
        <w:rPr>
          <w:lang w:val="en-US"/>
        </w:rPr>
        <w:t xml:space="preserve">. Damit </w:t>
      </w:r>
      <w:proofErr w:type="spellStart"/>
      <w:r w:rsidRPr="2FB21A21">
        <w:rPr>
          <w:lang w:val="en-US"/>
        </w:rPr>
        <w:t>entsteht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genau</w:t>
      </w:r>
      <w:proofErr w:type="spellEnd"/>
      <w:r w:rsidRPr="2FB21A21">
        <w:rPr>
          <w:lang w:val="en-US"/>
        </w:rPr>
        <w:t xml:space="preserve"> die Aufgabe, die AKS </w:t>
      </w:r>
      <w:proofErr w:type="spellStart"/>
      <w:r w:rsidRPr="2FB21A21">
        <w:rPr>
          <w:lang w:val="en-US"/>
        </w:rPr>
        <w:t>heute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bereits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löst</w:t>
      </w:r>
      <w:proofErr w:type="spellEnd"/>
      <w:r w:rsidRPr="2FB21A21">
        <w:rPr>
          <w:lang w:val="en-US"/>
        </w:rPr>
        <w:t xml:space="preserve"> — </w:t>
      </w:r>
      <w:proofErr w:type="spellStart"/>
      <w:r w:rsidRPr="2FB21A21">
        <w:rPr>
          <w:lang w:val="en-US"/>
        </w:rPr>
        <w:t>ohne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dass</w:t>
      </w:r>
      <w:proofErr w:type="spellEnd"/>
      <w:r w:rsidRPr="2FB21A21">
        <w:rPr>
          <w:lang w:val="en-US"/>
        </w:rPr>
        <w:t xml:space="preserve"> die </w:t>
      </w:r>
      <w:proofErr w:type="spellStart"/>
      <w:r w:rsidRPr="2FB21A21">
        <w:rPr>
          <w:lang w:val="en-US"/>
        </w:rPr>
        <w:t>servicespezifische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Ressourcenfreiheit</w:t>
      </w:r>
      <w:proofErr w:type="spellEnd"/>
      <w:r w:rsidRPr="2FB21A21">
        <w:rPr>
          <w:lang w:val="en-US"/>
        </w:rPr>
        <w:t xml:space="preserve"> von AKS </w:t>
      </w:r>
      <w:proofErr w:type="spellStart"/>
      <w:r w:rsidRPr="2FB21A21">
        <w:rPr>
          <w:lang w:val="en-US"/>
        </w:rPr>
        <w:t>erreicht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würde</w:t>
      </w:r>
      <w:proofErr w:type="spellEnd"/>
      <w:r w:rsidRPr="2FB21A21">
        <w:rPr>
          <w:lang w:val="en-US"/>
        </w:rPr>
        <w:t>. Das Flexible-</w:t>
      </w:r>
      <w:proofErr w:type="spellStart"/>
      <w:r w:rsidRPr="2FB21A21">
        <w:rPr>
          <w:lang w:val="en-US"/>
        </w:rPr>
        <w:t>Profil</w:t>
      </w:r>
      <w:proofErr w:type="spellEnd"/>
      <w:r w:rsidRPr="2FB21A21">
        <w:rPr>
          <w:lang w:val="en-US"/>
        </w:rPr>
        <w:t xml:space="preserve">, das je </w:t>
      </w:r>
      <w:proofErr w:type="spellStart"/>
      <w:r w:rsidRPr="2FB21A21">
        <w:rPr>
          <w:lang w:val="en-US"/>
        </w:rPr>
        <w:t>Replikat</w:t>
      </w:r>
      <w:proofErr w:type="spellEnd"/>
      <w:r w:rsidRPr="2FB21A21">
        <w:rPr>
          <w:lang w:val="en-US"/>
        </w:rPr>
        <w:t xml:space="preserve"> bis 16 GiB </w:t>
      </w:r>
      <w:proofErr w:type="spellStart"/>
      <w:r w:rsidRPr="2FB21A21">
        <w:rPr>
          <w:lang w:val="en-US"/>
        </w:rPr>
        <w:t>zulässt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laut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derselben</w:t>
      </w:r>
      <w:proofErr w:type="spellEnd"/>
      <w:r w:rsidRPr="2FB21A21">
        <w:rPr>
          <w:lang w:val="en-US"/>
        </w:rPr>
        <w:t xml:space="preserve"> Quelle </w:t>
      </w:r>
      <w:proofErr w:type="spellStart"/>
      <w:r w:rsidRPr="2FB21A21">
        <w:rPr>
          <w:lang w:val="en-US"/>
        </w:rPr>
        <w:t>Vorschauversion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kann</w:t>
      </w:r>
      <w:proofErr w:type="spellEnd"/>
      <w:r w:rsidRPr="2FB21A21">
        <w:rPr>
          <w:lang w:val="en-US"/>
        </w:rPr>
        <w:t xml:space="preserve"> nicht auf null </w:t>
      </w:r>
      <w:proofErr w:type="spellStart"/>
      <w:r w:rsidRPr="2FB21A21">
        <w:rPr>
          <w:lang w:val="en-US"/>
        </w:rPr>
        <w:t>skalieren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setzt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Subnetz</w:t>
      </w:r>
      <w:proofErr w:type="spellEnd"/>
      <w:r w:rsidRPr="2FB21A21">
        <w:rPr>
          <w:lang w:val="en-US"/>
        </w:rPr>
        <w:t xml:space="preserve"> von </w:t>
      </w:r>
      <w:proofErr w:type="spellStart"/>
      <w:r w:rsidRPr="2FB21A21">
        <w:rPr>
          <w:lang w:val="en-US"/>
        </w:rPr>
        <w:t>mindestens</w:t>
      </w:r>
      <w:proofErr w:type="spellEnd"/>
      <w:r w:rsidRPr="2FB21A21">
        <w:rPr>
          <w:lang w:val="en-US"/>
        </w:rPr>
        <w:t xml:space="preserve"> /25 </w:t>
      </w:r>
      <w:proofErr w:type="spellStart"/>
      <w:r w:rsidRPr="2FB21A21">
        <w:rPr>
          <w:lang w:val="en-US"/>
        </w:rPr>
        <w:t>voraus</w:t>
      </w:r>
      <w:proofErr w:type="spellEnd"/>
      <w:r w:rsidRPr="2FB21A21">
        <w:rPr>
          <w:lang w:val="en-US"/>
        </w:rPr>
        <w:t>.</w:t>
      </w:r>
    </w:p>
    <w:p w14:paraId="3DAF868C" w14:textId="77777777" w:rsidR="006E627A" w:rsidRDefault="2FB21A21">
      <w:pPr>
        <w:pStyle w:val="berschrift3"/>
        <w:spacing w:before="240" w:after="100"/>
      </w:pPr>
      <w:proofErr w:type="gramStart"/>
      <w:r w:rsidRPr="2FB21A21">
        <w:rPr>
          <w:b/>
          <w:bCs/>
          <w:sz w:val="22"/>
          <w:szCs w:val="22"/>
          <w:lang w:val="en-US"/>
        </w:rPr>
        <w:t>1.3  Speicher</w:t>
      </w:r>
      <w:proofErr w:type="gramEnd"/>
      <w:r w:rsidRPr="2FB21A21">
        <w:rPr>
          <w:b/>
          <w:bCs/>
          <w:sz w:val="22"/>
          <w:szCs w:val="22"/>
          <w:lang w:val="en-US"/>
        </w:rPr>
        <w:t xml:space="preserve"> und GPU </w:t>
      </w:r>
      <w:proofErr w:type="spellStart"/>
      <w:r w:rsidRPr="2FB21A21">
        <w:rPr>
          <w:b/>
          <w:bCs/>
          <w:sz w:val="22"/>
          <w:szCs w:val="22"/>
          <w:lang w:val="en-US"/>
        </w:rPr>
        <w:t>sind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im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Zieldienst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enger</w:t>
      </w:r>
      <w:proofErr w:type="spellEnd"/>
      <w:r w:rsidRPr="2FB21A21">
        <w:rPr>
          <w:b/>
          <w:bCs/>
          <w:sz w:val="22"/>
          <w:szCs w:val="22"/>
          <w:lang w:val="en-US"/>
        </w:rPr>
        <w:t xml:space="preserve"> </w:t>
      </w:r>
      <w:proofErr w:type="spellStart"/>
      <w:r w:rsidRPr="2FB21A21">
        <w:rPr>
          <w:b/>
          <w:bCs/>
          <w:sz w:val="22"/>
          <w:szCs w:val="22"/>
          <w:lang w:val="en-US"/>
        </w:rPr>
        <w:t>gefasst</w:t>
      </w:r>
      <w:proofErr w:type="spellEnd"/>
    </w:p>
    <w:p w14:paraId="11C96E3F" w14:textId="77777777" w:rsidR="006E627A" w:rsidRDefault="2FB21A21">
      <w:pPr>
        <w:spacing w:after="120" w:line="276" w:lineRule="auto"/>
      </w:pPr>
      <w:r w:rsidRPr="2FB21A21">
        <w:rPr>
          <w:lang w:val="en-US"/>
        </w:rPr>
        <w:t xml:space="preserve">Für Azure Container Apps </w:t>
      </w:r>
      <w:proofErr w:type="spellStart"/>
      <w:r w:rsidRPr="2FB21A21">
        <w:rPr>
          <w:lang w:val="en-US"/>
        </w:rPr>
        <w:t>sind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als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Speicherarten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ephemere</w:t>
      </w:r>
      <w:proofErr w:type="spellEnd"/>
      <w:r w:rsidRPr="2FB21A21">
        <w:rPr>
          <w:lang w:val="en-US"/>
        </w:rPr>
        <w:t xml:space="preserve"> Volumes und Azure-Files-</w:t>
      </w:r>
      <w:proofErr w:type="spellStart"/>
      <w:r w:rsidRPr="2FB21A21">
        <w:rPr>
          <w:lang w:val="en-US"/>
        </w:rPr>
        <w:t>Freigaben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dokumentiert</w:t>
      </w:r>
      <w:proofErr w:type="spellEnd"/>
      <w:r w:rsidRPr="2FB21A21">
        <w:rPr>
          <w:lang w:val="en-US"/>
        </w:rPr>
        <w:t xml:space="preserve">; das </w:t>
      </w:r>
      <w:proofErr w:type="spellStart"/>
      <w:r w:rsidRPr="2FB21A21">
        <w:rPr>
          <w:lang w:val="en-US"/>
        </w:rPr>
        <w:t>Einhängen</w:t>
      </w:r>
      <w:proofErr w:type="spellEnd"/>
      <w:r w:rsidRPr="2FB21A21">
        <w:rPr>
          <w:lang w:val="en-US"/>
        </w:rPr>
        <w:t xml:space="preserve"> von Azure NetApp Files </w:t>
      </w:r>
      <w:proofErr w:type="spellStart"/>
      <w:r w:rsidRPr="2FB21A21">
        <w:rPr>
          <w:lang w:val="en-US"/>
        </w:rPr>
        <w:t>oder</w:t>
      </w:r>
      <w:proofErr w:type="spellEnd"/>
      <w:r w:rsidRPr="2FB21A21">
        <w:rPr>
          <w:lang w:val="en-US"/>
        </w:rPr>
        <w:t xml:space="preserve"> Azure Blob Storage </w:t>
      </w:r>
      <w:proofErr w:type="spellStart"/>
      <w:r w:rsidRPr="2FB21A21">
        <w:rPr>
          <w:lang w:val="en-US"/>
        </w:rPr>
        <w:t>wird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ausdrücklich</w:t>
      </w:r>
      <w:proofErr w:type="spellEnd"/>
      <w:r w:rsidRPr="2FB21A21">
        <w:rPr>
          <w:lang w:val="en-US"/>
        </w:rPr>
        <w:t xml:space="preserve"> nicht </w:t>
      </w:r>
      <w:proofErr w:type="spellStart"/>
      <w:r w:rsidRPr="2FB21A21">
        <w:rPr>
          <w:lang w:val="en-US"/>
        </w:rPr>
        <w:t>unterstützt</w:t>
      </w:r>
      <w:proofErr w:type="spellEnd"/>
      <w:r w:rsidRPr="2FB21A21">
        <w:rPr>
          <w:lang w:val="en-US"/>
        </w:rPr>
        <w:t xml:space="preserve"> (Microsoft Learn, „Use storage mounts in Azure Container Apps"). Der </w:t>
      </w:r>
      <w:proofErr w:type="spellStart"/>
      <w:r w:rsidRPr="2FB21A21">
        <w:rPr>
          <w:lang w:val="en-US"/>
        </w:rPr>
        <w:t>ephemere</w:t>
      </w:r>
      <w:proofErr w:type="spellEnd"/>
      <w:r w:rsidRPr="2FB21A21">
        <w:rPr>
          <w:lang w:val="en-US"/>
        </w:rPr>
        <w:t xml:space="preserve"> Speicher je </w:t>
      </w:r>
      <w:proofErr w:type="spellStart"/>
      <w:r w:rsidRPr="2FB21A21">
        <w:rPr>
          <w:lang w:val="en-US"/>
        </w:rPr>
        <w:t>Replikat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 </w:t>
      </w:r>
      <w:proofErr w:type="gramStart"/>
      <w:r w:rsidRPr="2FB21A21">
        <w:rPr>
          <w:lang w:val="en-US"/>
        </w:rPr>
        <w:t>an</w:t>
      </w:r>
      <w:proofErr w:type="gramEnd"/>
      <w:r w:rsidRPr="2FB21A21">
        <w:rPr>
          <w:lang w:val="en-US"/>
        </w:rPr>
        <w:t xml:space="preserve"> die vCPU-</w:t>
      </w:r>
      <w:proofErr w:type="spellStart"/>
      <w:r w:rsidRPr="2FB21A21">
        <w:rPr>
          <w:lang w:val="en-US"/>
        </w:rPr>
        <w:t>Zuteilung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gekoppelt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endet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bei</w:t>
      </w:r>
      <w:proofErr w:type="spellEnd"/>
      <w:r w:rsidRPr="2FB21A21">
        <w:rPr>
          <w:lang w:val="en-US"/>
        </w:rPr>
        <w:t xml:space="preserve"> 8 </w:t>
      </w:r>
      <w:proofErr w:type="spellStart"/>
      <w:r w:rsidRPr="2FB21A21">
        <w:rPr>
          <w:lang w:val="en-US"/>
        </w:rPr>
        <w:t>GiB.</w:t>
      </w:r>
      <w:proofErr w:type="spellEnd"/>
      <w:r w:rsidRPr="2FB21A21">
        <w:rPr>
          <w:lang w:val="en-US"/>
        </w:rPr>
        <w:t xml:space="preserve"> Für GPU gilt: </w:t>
      </w:r>
      <w:proofErr w:type="spellStart"/>
      <w:r w:rsidRPr="2FB21A21">
        <w:rPr>
          <w:lang w:val="en-US"/>
        </w:rPr>
        <w:t>Serverlose</w:t>
      </w:r>
      <w:proofErr w:type="spellEnd"/>
      <w:r w:rsidRPr="2FB21A21">
        <w:rPr>
          <w:lang w:val="en-US"/>
        </w:rPr>
        <w:t xml:space="preserve"> GPUs </w:t>
      </w:r>
      <w:proofErr w:type="spellStart"/>
      <w:r w:rsidRPr="2FB21A21">
        <w:rPr>
          <w:lang w:val="en-US"/>
        </w:rPr>
        <w:t>sind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nur</w:t>
      </w:r>
      <w:proofErr w:type="spellEnd"/>
      <w:r w:rsidRPr="2FB21A21">
        <w:rPr>
          <w:lang w:val="en-US"/>
        </w:rPr>
        <w:t xml:space="preserve"> auf Consumption-</w:t>
      </w:r>
      <w:proofErr w:type="spellStart"/>
      <w:r w:rsidRPr="2FB21A21">
        <w:rPr>
          <w:lang w:val="en-US"/>
        </w:rPr>
        <w:t>Profilen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verfügbar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setzen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Kontingentfreigabe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über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Supportfall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voraus</w:t>
      </w:r>
      <w:proofErr w:type="spellEnd"/>
      <w:r w:rsidRPr="2FB21A21">
        <w:rPr>
          <w:lang w:val="en-US"/>
        </w:rPr>
        <w:t xml:space="preserve">; je </w:t>
      </w:r>
      <w:proofErr w:type="spellStart"/>
      <w:r w:rsidRPr="2FB21A21">
        <w:rPr>
          <w:lang w:val="en-US"/>
        </w:rPr>
        <w:t>Anwendung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kann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nur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</w:t>
      </w:r>
      <w:proofErr w:type="spellEnd"/>
      <w:r w:rsidRPr="2FB21A21">
        <w:rPr>
          <w:lang w:val="en-US"/>
        </w:rPr>
        <w:t xml:space="preserve"> Container die GPU </w:t>
      </w:r>
      <w:proofErr w:type="spellStart"/>
      <w:r w:rsidRPr="2FB21A21">
        <w:rPr>
          <w:lang w:val="en-US"/>
        </w:rPr>
        <w:t>nutzen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Mehrfach</w:t>
      </w:r>
      <w:proofErr w:type="spellEnd"/>
      <w:r w:rsidRPr="2FB21A21">
        <w:rPr>
          <w:lang w:val="en-US"/>
        </w:rPr>
        <w:t>- und Teil-GPU-</w:t>
      </w:r>
      <w:proofErr w:type="spellStart"/>
      <w:r w:rsidRPr="2FB21A21">
        <w:rPr>
          <w:lang w:val="en-US"/>
        </w:rPr>
        <w:t>Replikate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sind</w:t>
      </w:r>
      <w:proofErr w:type="spellEnd"/>
      <w:r w:rsidRPr="2FB21A21">
        <w:rPr>
          <w:lang w:val="en-US"/>
        </w:rPr>
        <w:t xml:space="preserve"> nicht </w:t>
      </w:r>
      <w:proofErr w:type="spellStart"/>
      <w:r w:rsidRPr="2FB21A21">
        <w:rPr>
          <w:lang w:val="en-US"/>
        </w:rPr>
        <w:t>unterstützt</w:t>
      </w:r>
      <w:proofErr w:type="spellEnd"/>
      <w:r w:rsidRPr="2FB21A21">
        <w:rPr>
          <w:lang w:val="en-US"/>
        </w:rPr>
        <w:t xml:space="preserve"> (Microsoft Learn, „Using serverless GPUs in Azure Container Apps"). Die </w:t>
      </w:r>
      <w:proofErr w:type="spellStart"/>
      <w:r w:rsidRPr="2FB21A21">
        <w:rPr>
          <w:lang w:val="en-US"/>
        </w:rPr>
        <w:t>dort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aufgeführten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Regionen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umfassen</w:t>
      </w:r>
      <w:proofErr w:type="spellEnd"/>
      <w:r w:rsidRPr="2FB21A21">
        <w:rPr>
          <w:lang w:val="en-US"/>
        </w:rPr>
        <w:t xml:space="preserve"> Germany West Central nicht.</w:t>
      </w:r>
    </w:p>
    <w:p w14:paraId="77972201" w14:textId="77777777" w:rsidR="006E627A" w:rsidRDefault="2FB21A21">
      <w:pPr>
        <w:pStyle w:val="berschrift3"/>
        <w:spacing w:before="240" w:after="100"/>
      </w:pPr>
      <w:proofErr w:type="gramStart"/>
      <w:r w:rsidRPr="2FB21A21">
        <w:rPr>
          <w:b/>
          <w:bCs/>
          <w:sz w:val="22"/>
          <w:szCs w:val="22"/>
          <w:lang w:val="en-US"/>
        </w:rPr>
        <w:t xml:space="preserve">1.4  </w:t>
      </w:r>
      <w:proofErr w:type="spellStart"/>
      <w:r w:rsidRPr="2FB21A21">
        <w:rPr>
          <w:b/>
          <w:bCs/>
          <w:sz w:val="22"/>
          <w:szCs w:val="22"/>
          <w:lang w:val="en-US"/>
        </w:rPr>
        <w:t>Bewertung</w:t>
      </w:r>
      <w:proofErr w:type="spellEnd"/>
      <w:proofErr w:type="gramEnd"/>
      <w:r w:rsidRPr="2FB21A21">
        <w:rPr>
          <w:b/>
          <w:bCs/>
          <w:sz w:val="22"/>
          <w:szCs w:val="22"/>
          <w:lang w:val="en-US"/>
        </w:rPr>
        <w:t xml:space="preserve"> des </w:t>
      </w:r>
      <w:proofErr w:type="spellStart"/>
      <w:r w:rsidRPr="2FB21A21">
        <w:rPr>
          <w:b/>
          <w:bCs/>
          <w:sz w:val="22"/>
          <w:szCs w:val="22"/>
          <w:lang w:val="en-US"/>
        </w:rPr>
        <w:t>Entwicklungsteams</w:t>
      </w:r>
      <w:proofErr w:type="spellEnd"/>
    </w:p>
    <w:p w14:paraId="7C006643" w14:textId="77777777" w:rsidR="006E627A" w:rsidRDefault="2FB21A21">
      <w:pPr>
        <w:spacing w:after="120" w:line="276" w:lineRule="auto"/>
      </w:pPr>
      <w:r w:rsidRPr="2FB21A21">
        <w:rPr>
          <w:lang w:val="en-US"/>
        </w:rPr>
        <w:t xml:space="preserve">Das </w:t>
      </w:r>
      <w:proofErr w:type="spellStart"/>
      <w:r w:rsidRPr="2FB21A21">
        <w:rPr>
          <w:lang w:val="en-US"/>
        </w:rPr>
        <w:t>Entwicklungsteam</w:t>
      </w:r>
      <w:proofErr w:type="spellEnd"/>
      <w:r w:rsidRPr="2FB21A21">
        <w:rPr>
          <w:lang w:val="en-US"/>
        </w:rPr>
        <w:t xml:space="preserve"> der AF </w:t>
      </w:r>
      <w:proofErr w:type="spellStart"/>
      <w:r w:rsidRPr="2FB21A21">
        <w:rPr>
          <w:lang w:val="en-US"/>
        </w:rPr>
        <w:t>EduTech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kommt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dem </w:t>
      </w:r>
      <w:proofErr w:type="spellStart"/>
      <w:r w:rsidRPr="2FB21A21">
        <w:rPr>
          <w:lang w:val="en-US"/>
        </w:rPr>
        <w:t>Ergebnis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dass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Umstieg</w:t>
      </w:r>
      <w:proofErr w:type="spellEnd"/>
      <w:r w:rsidRPr="2FB21A21">
        <w:rPr>
          <w:lang w:val="en-US"/>
        </w:rPr>
        <w:t xml:space="preserve"> von AKS auf Azure Container Apps </w:t>
      </w:r>
      <w:proofErr w:type="spellStart"/>
      <w:r w:rsidRPr="2FB21A21">
        <w:rPr>
          <w:lang w:val="en-US"/>
        </w:rPr>
        <w:t>derzeit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keinen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ausreichenden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technischen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oder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wirtschaftlichen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Mehrwert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bietet</w:t>
      </w:r>
      <w:proofErr w:type="spellEnd"/>
      <w:r w:rsidRPr="2FB21A21">
        <w:rPr>
          <w:lang w:val="en-US"/>
        </w:rPr>
        <w:t xml:space="preserve">, da die </w:t>
      </w:r>
      <w:proofErr w:type="spellStart"/>
      <w:r w:rsidRPr="2FB21A21">
        <w:rPr>
          <w:lang w:val="en-US"/>
        </w:rPr>
        <w:t>bestehende</w:t>
      </w:r>
      <w:proofErr w:type="spellEnd"/>
      <w:r w:rsidRPr="2FB21A21">
        <w:rPr>
          <w:lang w:val="en-US"/>
        </w:rPr>
        <w:t xml:space="preserve"> AKS-</w:t>
      </w:r>
      <w:proofErr w:type="spellStart"/>
      <w:r w:rsidRPr="2FB21A21">
        <w:rPr>
          <w:lang w:val="en-US"/>
        </w:rPr>
        <w:t>Lösung</w:t>
      </w:r>
      <w:proofErr w:type="spellEnd"/>
      <w:r w:rsidRPr="2FB21A21">
        <w:rPr>
          <w:lang w:val="en-US"/>
        </w:rPr>
        <w:t xml:space="preserve"> alle </w:t>
      </w:r>
      <w:proofErr w:type="spellStart"/>
      <w:r w:rsidRPr="2FB21A21">
        <w:rPr>
          <w:lang w:val="en-US"/>
        </w:rPr>
        <w:t>erforderlichen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Anforderungen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bereits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zuverlässig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erfüllt</w:t>
      </w:r>
      <w:proofErr w:type="spellEnd"/>
      <w:r w:rsidRPr="2FB21A21">
        <w:rPr>
          <w:lang w:val="en-US"/>
        </w:rPr>
        <w:t xml:space="preserve">. Autoscaling </w:t>
      </w:r>
      <w:proofErr w:type="spellStart"/>
      <w:r w:rsidRPr="2FB21A21">
        <w:rPr>
          <w:lang w:val="en-US"/>
        </w:rPr>
        <w:t>sowie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individuelle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Anforderungen</w:t>
      </w:r>
      <w:proofErr w:type="spellEnd"/>
      <w:r w:rsidRPr="2FB21A21">
        <w:rPr>
          <w:lang w:val="en-US"/>
        </w:rPr>
        <w:t xml:space="preserve"> an CPU, </w:t>
      </w:r>
      <w:proofErr w:type="spellStart"/>
      <w:r w:rsidRPr="2FB21A21">
        <w:rPr>
          <w:lang w:val="en-US"/>
        </w:rPr>
        <w:t>Arbeitsspeicher</w:t>
      </w:r>
      <w:proofErr w:type="spellEnd"/>
      <w:r w:rsidRPr="2FB21A21">
        <w:rPr>
          <w:lang w:val="en-US"/>
        </w:rPr>
        <w:t xml:space="preserve">, GPU und Speicher </w:t>
      </w:r>
      <w:proofErr w:type="spellStart"/>
      <w:r w:rsidRPr="2FB21A21">
        <w:rPr>
          <w:lang w:val="en-US"/>
        </w:rPr>
        <w:t>lassen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sich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dort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flexibel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servicespezifisch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konfigurieren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bei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Bedarf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erweitern</w:t>
      </w:r>
      <w:proofErr w:type="spellEnd"/>
      <w:r w:rsidRPr="2FB21A21">
        <w:rPr>
          <w:lang w:val="en-US"/>
        </w:rPr>
        <w:t xml:space="preserve">. Azure Container Apps </w:t>
      </w:r>
      <w:proofErr w:type="spellStart"/>
      <w:r w:rsidRPr="2FB21A21">
        <w:rPr>
          <w:lang w:val="en-US"/>
        </w:rPr>
        <w:t>verfolgt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anderes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Ressourcen</w:t>
      </w:r>
      <w:proofErr w:type="spellEnd"/>
      <w:r w:rsidRPr="2FB21A21">
        <w:rPr>
          <w:lang w:val="en-US"/>
        </w:rPr>
        <w:t xml:space="preserve">- und </w:t>
      </w:r>
      <w:proofErr w:type="spellStart"/>
      <w:r w:rsidRPr="2FB21A21">
        <w:rPr>
          <w:lang w:val="en-US"/>
        </w:rPr>
        <w:t>Skalierungsmodell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führt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dadurch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insbesondere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bei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spezialisierten</w:t>
      </w:r>
      <w:proofErr w:type="spellEnd"/>
      <w:r w:rsidRPr="2FB21A21">
        <w:rPr>
          <w:lang w:val="en-US"/>
        </w:rPr>
        <w:t xml:space="preserve"> Workloads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zusätzlichen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Einschränkungen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technischen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Abhängigkeiten</w:t>
      </w:r>
      <w:proofErr w:type="spellEnd"/>
      <w:r w:rsidRPr="2FB21A21">
        <w:rPr>
          <w:lang w:val="en-US"/>
        </w:rPr>
        <w:t xml:space="preserve">. </w:t>
      </w:r>
      <w:proofErr w:type="spellStart"/>
      <w:r w:rsidRPr="2FB21A21">
        <w:rPr>
          <w:lang w:val="en-US"/>
        </w:rPr>
        <w:t>Diese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Bewertung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stammt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aus</w:t>
      </w:r>
      <w:proofErr w:type="spellEnd"/>
      <w:r w:rsidRPr="2FB21A21">
        <w:rPr>
          <w:lang w:val="en-US"/>
        </w:rPr>
        <w:t xml:space="preserve"> dem Projekt; die in 1.1 bis 1.3 </w:t>
      </w:r>
      <w:proofErr w:type="spellStart"/>
      <w:r w:rsidRPr="2FB21A21">
        <w:rPr>
          <w:lang w:val="en-US"/>
        </w:rPr>
        <w:t>genannten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Grenzen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sind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beim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Anbieter</w:t>
      </w:r>
      <w:proofErr w:type="spellEnd"/>
      <w:r w:rsidRPr="2FB21A21">
        <w:rPr>
          <w:lang w:val="en-US"/>
        </w:rPr>
        <w:t xml:space="preserve"> des </w:t>
      </w:r>
      <w:proofErr w:type="spellStart"/>
      <w:r w:rsidRPr="2FB21A21">
        <w:rPr>
          <w:lang w:val="en-US"/>
        </w:rPr>
        <w:t>Zielprodukts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dokumentiert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tragen</w:t>
      </w:r>
      <w:proofErr w:type="spellEnd"/>
      <w:r w:rsidRPr="2FB21A21">
        <w:rPr>
          <w:lang w:val="en-US"/>
        </w:rPr>
        <w:t xml:space="preserve"> den </w:t>
      </w:r>
      <w:proofErr w:type="spellStart"/>
      <w:r w:rsidRPr="2FB21A21">
        <w:rPr>
          <w:lang w:val="en-US"/>
        </w:rPr>
        <w:t>Antrag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unabhängig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davon</w:t>
      </w:r>
      <w:proofErr w:type="spellEnd"/>
      <w:r w:rsidRPr="2FB21A21">
        <w:rPr>
          <w:lang w:val="en-US"/>
        </w:rPr>
        <w:t>.</w:t>
      </w:r>
    </w:p>
    <w:p w14:paraId="366019BE" w14:textId="77777777" w:rsidR="006E627A" w:rsidRDefault="2FB21A21">
      <w:pPr>
        <w:pStyle w:val="berschrift3"/>
        <w:spacing w:before="240" w:after="100"/>
      </w:pPr>
      <w:proofErr w:type="gramStart"/>
      <w:r w:rsidRPr="2FB21A21">
        <w:rPr>
          <w:b/>
          <w:bCs/>
          <w:sz w:val="22"/>
          <w:szCs w:val="22"/>
          <w:lang w:val="en-US"/>
        </w:rPr>
        <w:t xml:space="preserve">1.5  </w:t>
      </w:r>
      <w:proofErr w:type="spellStart"/>
      <w:r w:rsidRPr="2FB21A21">
        <w:rPr>
          <w:b/>
          <w:bCs/>
          <w:sz w:val="22"/>
          <w:szCs w:val="22"/>
          <w:lang w:val="en-US"/>
        </w:rPr>
        <w:t>Wechselaufwand</w:t>
      </w:r>
      <w:proofErr w:type="spellEnd"/>
      <w:proofErr w:type="gramEnd"/>
    </w:p>
    <w:p w14:paraId="1FC85C2D" w14:textId="77777777" w:rsidR="006E627A" w:rsidRDefault="2FB21A21">
      <w:pPr>
        <w:spacing w:after="120" w:line="276" w:lineRule="auto"/>
      </w:pPr>
      <w:r w:rsidRPr="2FB21A21">
        <w:rPr>
          <w:lang w:val="en-US"/>
        </w:rPr>
        <w:t xml:space="preserve">Das </w:t>
      </w:r>
      <w:proofErr w:type="spellStart"/>
      <w:r w:rsidRPr="2FB21A21">
        <w:rPr>
          <w:lang w:val="en-US"/>
        </w:rPr>
        <w:t>Entwicklungsteam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schätzt</w:t>
      </w:r>
      <w:proofErr w:type="spellEnd"/>
      <w:r w:rsidRPr="2FB21A21">
        <w:rPr>
          <w:lang w:val="en-US"/>
        </w:rPr>
        <w:t xml:space="preserve"> den </w:t>
      </w:r>
      <w:proofErr w:type="spellStart"/>
      <w:r w:rsidRPr="2FB21A21">
        <w:rPr>
          <w:lang w:val="en-US"/>
        </w:rPr>
        <w:t>Migrationsaufwand</w:t>
      </w:r>
      <w:proofErr w:type="spellEnd"/>
      <w:r w:rsidRPr="2FB21A21">
        <w:rPr>
          <w:lang w:val="en-US"/>
        </w:rPr>
        <w:t xml:space="preserve"> auf </w:t>
      </w:r>
      <w:proofErr w:type="spellStart"/>
      <w:r w:rsidRPr="2FB21A21">
        <w:rPr>
          <w:lang w:val="en-US"/>
        </w:rPr>
        <w:t>rund</w:t>
      </w:r>
      <w:proofErr w:type="spellEnd"/>
      <w:r w:rsidRPr="2FB21A21">
        <w:rPr>
          <w:lang w:val="en-US"/>
        </w:rPr>
        <w:t xml:space="preserve"> 25 </w:t>
      </w:r>
      <w:proofErr w:type="spellStart"/>
      <w:r w:rsidRPr="2FB21A21">
        <w:rPr>
          <w:lang w:val="en-US"/>
        </w:rPr>
        <w:t>Personentage</w:t>
      </w:r>
      <w:proofErr w:type="spellEnd"/>
      <w:r w:rsidRPr="2FB21A21">
        <w:rPr>
          <w:lang w:val="en-US"/>
        </w:rPr>
        <w:t xml:space="preserve">. </w:t>
      </w:r>
      <w:proofErr w:type="spellStart"/>
      <w:r w:rsidRPr="2FB21A21">
        <w:rPr>
          <w:lang w:val="en-US"/>
        </w:rPr>
        <w:t>Diese</w:t>
      </w:r>
      <w:proofErr w:type="spellEnd"/>
      <w:r w:rsidRPr="2FB21A21">
        <w:rPr>
          <w:lang w:val="en-US"/>
        </w:rPr>
        <w:t xml:space="preserve"> Zahl </w:t>
      </w:r>
      <w:proofErr w:type="spellStart"/>
      <w:r w:rsidRPr="2FB21A21">
        <w:rPr>
          <w:lang w:val="en-US"/>
        </w:rPr>
        <w:t>haben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wir</w:t>
      </w:r>
      <w:proofErr w:type="spellEnd"/>
      <w:r w:rsidRPr="2FB21A21">
        <w:rPr>
          <w:lang w:val="en-US"/>
        </w:rPr>
        <w:t xml:space="preserve"> nicht </w:t>
      </w:r>
      <w:proofErr w:type="spellStart"/>
      <w:r w:rsidRPr="2FB21A21">
        <w:rPr>
          <w:lang w:val="en-US"/>
        </w:rPr>
        <w:t>unabhängig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verifiziert</w:t>
      </w:r>
      <w:proofErr w:type="spellEnd"/>
      <w:r w:rsidRPr="2FB21A21">
        <w:rPr>
          <w:lang w:val="en-US"/>
        </w:rPr>
        <w:t xml:space="preserve">. Die </w:t>
      </w:r>
      <w:proofErr w:type="spellStart"/>
      <w:r w:rsidRPr="2FB21A21">
        <w:rPr>
          <w:lang w:val="en-US"/>
        </w:rPr>
        <w:t>Aufschlüsselung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zeigt</w:t>
      </w:r>
      <w:proofErr w:type="spellEnd"/>
      <w:r w:rsidRPr="2FB21A21">
        <w:rPr>
          <w:lang w:val="en-US"/>
        </w:rPr>
        <w:t xml:space="preserve">, wo der </w:t>
      </w:r>
      <w:proofErr w:type="spellStart"/>
      <w:r w:rsidRPr="2FB21A21">
        <w:rPr>
          <w:lang w:val="en-US"/>
        </w:rPr>
        <w:t>Schwerpunkt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liegt</w:t>
      </w:r>
      <w:proofErr w:type="spellEnd"/>
      <w:r w:rsidRPr="2FB21A21">
        <w:rPr>
          <w:lang w:val="en-US"/>
        </w:rPr>
        <w:t xml:space="preserve">: Der </w:t>
      </w:r>
      <w:proofErr w:type="spellStart"/>
      <w:r w:rsidRPr="2FB21A21">
        <w:rPr>
          <w:lang w:val="en-US"/>
        </w:rPr>
        <w:t>größte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Einzelposten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entfällt</w:t>
      </w:r>
      <w:proofErr w:type="spellEnd"/>
      <w:r w:rsidRPr="2FB21A21">
        <w:rPr>
          <w:lang w:val="en-US"/>
        </w:rPr>
        <w:t xml:space="preserve"> auf Queuing und Autoscaling. Er </w:t>
      </w:r>
      <w:proofErr w:type="spellStart"/>
      <w:r w:rsidRPr="2FB21A21">
        <w:rPr>
          <w:lang w:val="en-US"/>
        </w:rPr>
        <w:t>entsteht</w:t>
      </w:r>
      <w:proofErr w:type="spellEnd"/>
      <w:r w:rsidRPr="2FB21A21">
        <w:rPr>
          <w:lang w:val="en-US"/>
        </w:rPr>
        <w:t xml:space="preserve"> nicht, </w:t>
      </w:r>
      <w:proofErr w:type="spellStart"/>
      <w:r w:rsidRPr="2FB21A21">
        <w:rPr>
          <w:lang w:val="en-US"/>
        </w:rPr>
        <w:t>weil</w:t>
      </w:r>
      <w:proofErr w:type="spellEnd"/>
      <w:r w:rsidRPr="2FB21A21">
        <w:rPr>
          <w:lang w:val="en-US"/>
        </w:rPr>
        <w:t xml:space="preserve"> die </w:t>
      </w:r>
      <w:proofErr w:type="spellStart"/>
      <w:r w:rsidRPr="2FB21A21">
        <w:rPr>
          <w:lang w:val="en-US"/>
        </w:rPr>
        <w:t>Funktion</w:t>
      </w:r>
      <w:proofErr w:type="spellEnd"/>
      <w:r w:rsidRPr="2FB21A21">
        <w:rPr>
          <w:lang w:val="en-US"/>
        </w:rPr>
        <w:t xml:space="preserve"> auf der </w:t>
      </w:r>
      <w:proofErr w:type="spellStart"/>
      <w:r w:rsidRPr="2FB21A21">
        <w:rPr>
          <w:lang w:val="en-US"/>
        </w:rPr>
        <w:t>Zielplattform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fehlte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sondern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weil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erprobte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Konfiguration</w:t>
      </w:r>
      <w:proofErr w:type="spellEnd"/>
      <w:r w:rsidRPr="2FB21A21">
        <w:rPr>
          <w:lang w:val="en-US"/>
        </w:rPr>
        <w:t xml:space="preserve"> auf </w:t>
      </w:r>
      <w:proofErr w:type="spellStart"/>
      <w:r w:rsidRPr="2FB21A21">
        <w:rPr>
          <w:lang w:val="en-US"/>
        </w:rPr>
        <w:t>ein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anderes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Skalierungsmodell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übertragen</w:t>
      </w:r>
      <w:proofErr w:type="spellEnd"/>
      <w:r w:rsidRPr="2FB21A21">
        <w:rPr>
          <w:lang w:val="en-US"/>
        </w:rPr>
        <w:t xml:space="preserve"> und neu </w:t>
      </w:r>
      <w:proofErr w:type="spellStart"/>
      <w:r w:rsidRPr="2FB21A21">
        <w:rPr>
          <w:lang w:val="en-US"/>
        </w:rPr>
        <w:t>abzusichern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>.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6619"/>
      </w:tblGrid>
      <w:tr w:rsidR="006E627A" w14:paraId="1C850E51" w14:textId="77777777" w:rsidTr="2FB21A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6F3D6E7" w14:textId="77777777" w:rsidR="006E627A" w:rsidRDefault="00000000">
            <w:pPr>
              <w:spacing w:before="40" w:after="4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Position</w:t>
            </w:r>
          </w:p>
        </w:tc>
        <w:tc>
          <w:tcPr>
            <w:tcW w:w="6619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5FB78C5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FFFFFF"/>
                <w:sz w:val="19"/>
                <w:szCs w:val="19"/>
                <w:lang w:val="en-US"/>
              </w:rPr>
              <w:t>Aufwand</w:t>
            </w:r>
            <w:proofErr w:type="spellEnd"/>
          </w:p>
        </w:tc>
      </w:tr>
      <w:tr w:rsidR="006E627A" w14:paraId="3EAB9AFA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DD90454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Last-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Skalierungstests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2C81F3F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5 PT</w:t>
            </w:r>
          </w:p>
        </w:tc>
      </w:tr>
      <w:tr w:rsidR="006E627A" w14:paraId="7AE20B48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6484EF21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Deployment auf Azure Container Apps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umstellen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— GHCR-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Anbindung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>, Deployment-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Skripte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, Secrets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Konfiguration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AD6BB73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3 PT</w:t>
            </w:r>
          </w:p>
        </w:tc>
      </w:tr>
      <w:tr w:rsidR="006E627A" w14:paraId="2BF7849B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CD7C78F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Stabilisierung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Sicherstellung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des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zuverlässigen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Betriebs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aller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Services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D0FA347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5 PT</w:t>
            </w:r>
          </w:p>
        </w:tc>
      </w:tr>
      <w:tr w:rsidR="006E627A" w14:paraId="6E9380CA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51A6EF6C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Queuing und Autoscaling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über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KEDA/Flex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zuverlässig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aufsetzen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testen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0C3BD628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10 PT</w:t>
            </w:r>
          </w:p>
        </w:tc>
      </w:tr>
      <w:tr w:rsidR="006E627A" w14:paraId="7AFC290E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C0B16E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Rechte-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Berechtigungsmanagement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sowie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Schulung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und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Dokumentation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A639FF5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2 PT</w:t>
            </w:r>
          </w:p>
        </w:tc>
      </w:tr>
      <w:tr w:rsidR="006E627A" w14:paraId="3E6F9AE9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6C000FD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Gesamtaufwand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EF2A9F8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rund 25 PT</w:t>
            </w:r>
          </w:p>
        </w:tc>
      </w:tr>
    </w:tbl>
    <w:p w14:paraId="5DAB6C7B" w14:textId="77777777" w:rsidR="006E627A" w:rsidRDefault="006E627A">
      <w:pPr>
        <w:spacing w:after="160"/>
      </w:pPr>
    </w:p>
    <w:p w14:paraId="5A96B43C" w14:textId="77777777" w:rsidR="006E627A" w:rsidRDefault="2FB21A21">
      <w:pPr>
        <w:pStyle w:val="berschrift1"/>
        <w:spacing w:before="400" w:after="160"/>
      </w:pPr>
      <w:proofErr w:type="gramStart"/>
      <w:r w:rsidRPr="2FB21A21">
        <w:rPr>
          <w:b/>
          <w:bCs/>
          <w:color w:val="3B1A62"/>
          <w:sz w:val="30"/>
          <w:szCs w:val="30"/>
          <w:lang w:val="en-US"/>
        </w:rPr>
        <w:t>2  Dauer</w:t>
      </w:r>
      <w:proofErr w:type="gramEnd"/>
      <w:r w:rsidRPr="2FB21A21">
        <w:rPr>
          <w:b/>
          <w:bCs/>
          <w:color w:val="3B1A62"/>
          <w:sz w:val="30"/>
          <w:szCs w:val="30"/>
          <w:lang w:val="en-US"/>
        </w:rPr>
        <w:t xml:space="preserve"> und </w:t>
      </w: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Begründung</w:t>
      </w:r>
      <w:proofErr w:type="spellEnd"/>
      <w:r w:rsidRPr="2FB21A21">
        <w:rPr>
          <w:b/>
          <w:bCs/>
          <w:color w:val="3B1A62"/>
          <w:sz w:val="30"/>
          <w:szCs w:val="30"/>
          <w:lang w:val="en-US"/>
        </w:rPr>
        <w:t xml:space="preserve"> der Dauer</w:t>
      </w:r>
    </w:p>
    <w:p w14:paraId="628D4899" w14:textId="77777777" w:rsidR="006E627A" w:rsidRDefault="2FB21A21">
      <w:pPr>
        <w:spacing w:after="120" w:line="276" w:lineRule="auto"/>
      </w:pPr>
      <w:proofErr w:type="spellStart"/>
      <w:r w:rsidRPr="2FB21A21">
        <w:rPr>
          <w:lang w:val="en-US"/>
        </w:rPr>
        <w:t>Unbefristet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als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Zielarchitektur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mit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Überprüfung</w:t>
      </w:r>
      <w:proofErr w:type="spellEnd"/>
      <w:r w:rsidRPr="2FB21A21">
        <w:rPr>
          <w:lang w:val="en-US"/>
        </w:rPr>
        <w:t xml:space="preserve"> alle 24 </w:t>
      </w:r>
      <w:proofErr w:type="spellStart"/>
      <w:r w:rsidRPr="2FB21A21">
        <w:rPr>
          <w:lang w:val="en-US"/>
        </w:rPr>
        <w:t>Monate</w:t>
      </w:r>
      <w:proofErr w:type="spellEnd"/>
      <w:r w:rsidRPr="2FB21A21">
        <w:rPr>
          <w:lang w:val="en-US"/>
        </w:rPr>
        <w:t xml:space="preserve">, analog </w:t>
      </w:r>
      <w:proofErr w:type="spellStart"/>
      <w:r w:rsidRPr="2FB21A21">
        <w:rPr>
          <w:lang w:val="en-US"/>
        </w:rPr>
        <w:t>zu</w:t>
      </w:r>
      <w:proofErr w:type="spellEnd"/>
      <w:r w:rsidRPr="2FB21A21">
        <w:rPr>
          <w:lang w:val="en-US"/>
        </w:rPr>
        <w:t xml:space="preserve"> den </w:t>
      </w:r>
      <w:proofErr w:type="spellStart"/>
      <w:r w:rsidRPr="2FB21A21">
        <w:rPr>
          <w:lang w:val="en-US"/>
        </w:rPr>
        <w:t>Waivern</w:t>
      </w:r>
      <w:proofErr w:type="spellEnd"/>
      <w:r w:rsidRPr="2FB21A21">
        <w:rPr>
          <w:lang w:val="en-US"/>
        </w:rPr>
        <w:t xml:space="preserve"> GitHub und </w:t>
      </w:r>
      <w:proofErr w:type="spellStart"/>
      <w:r w:rsidRPr="2FB21A21">
        <w:rPr>
          <w:lang w:val="en-US"/>
        </w:rPr>
        <w:t>DragonflyDB</w:t>
      </w:r>
      <w:proofErr w:type="spellEnd"/>
      <w:r w:rsidRPr="2FB21A21">
        <w:rPr>
          <w:lang w:val="en-US"/>
        </w:rPr>
        <w:t xml:space="preserve">. Solange </w:t>
      </w:r>
      <w:proofErr w:type="spellStart"/>
      <w:r w:rsidRPr="2FB21A21">
        <w:rPr>
          <w:lang w:val="en-US"/>
        </w:rPr>
        <w:t>kein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Konzernstandard</w:t>
      </w:r>
      <w:proofErr w:type="spellEnd"/>
      <w:r w:rsidRPr="2FB21A21">
        <w:rPr>
          <w:lang w:val="en-US"/>
        </w:rPr>
        <w:t xml:space="preserve"> für Container-</w:t>
      </w:r>
      <w:proofErr w:type="spellStart"/>
      <w:r w:rsidRPr="2FB21A21">
        <w:rPr>
          <w:lang w:val="en-US"/>
        </w:rPr>
        <w:t>Laufzeitumgebungen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definiert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kann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Befristung</w:t>
      </w:r>
      <w:proofErr w:type="spellEnd"/>
      <w:r w:rsidRPr="2FB21A21">
        <w:rPr>
          <w:lang w:val="en-US"/>
        </w:rPr>
        <w:t xml:space="preserve"> an </w:t>
      </w:r>
      <w:proofErr w:type="spellStart"/>
      <w:r w:rsidRPr="2FB21A21">
        <w:rPr>
          <w:lang w:val="en-US"/>
        </w:rPr>
        <w:t>dessen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Erreichung</w:t>
      </w:r>
      <w:proofErr w:type="spellEnd"/>
      <w:r w:rsidRPr="2FB21A21">
        <w:rPr>
          <w:lang w:val="en-US"/>
        </w:rPr>
        <w:t xml:space="preserve"> nicht </w:t>
      </w:r>
      <w:proofErr w:type="spellStart"/>
      <w:r w:rsidRPr="2FB21A21">
        <w:rPr>
          <w:lang w:val="en-US"/>
        </w:rPr>
        <w:t>anknüpfen</w:t>
      </w:r>
      <w:proofErr w:type="spellEnd"/>
      <w:r w:rsidRPr="2FB21A21">
        <w:rPr>
          <w:lang w:val="en-US"/>
        </w:rPr>
        <w:t xml:space="preserve">. </w:t>
      </w:r>
      <w:proofErr w:type="spellStart"/>
      <w:r w:rsidRPr="2FB21A21">
        <w:rPr>
          <w:lang w:val="en-US"/>
        </w:rPr>
        <w:t>Maßgeblich</w:t>
      </w:r>
      <w:proofErr w:type="spellEnd"/>
      <w:r w:rsidRPr="2FB21A21">
        <w:rPr>
          <w:lang w:val="en-US"/>
        </w:rPr>
        <w:t xml:space="preserve"> für </w:t>
      </w:r>
      <w:proofErr w:type="spellStart"/>
      <w:r w:rsidRPr="2FB21A21">
        <w:rPr>
          <w:lang w:val="en-US"/>
        </w:rPr>
        <w:t>eine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Neubewertung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ohnehin</w:t>
      </w:r>
      <w:proofErr w:type="spellEnd"/>
      <w:r w:rsidRPr="2FB21A21">
        <w:rPr>
          <w:lang w:val="en-US"/>
        </w:rPr>
        <w:t xml:space="preserve"> nicht der Zeitablauf, </w:t>
      </w:r>
      <w:proofErr w:type="spellStart"/>
      <w:r w:rsidRPr="2FB21A21">
        <w:rPr>
          <w:lang w:val="en-US"/>
        </w:rPr>
        <w:t>sondern</w:t>
      </w:r>
      <w:proofErr w:type="spellEnd"/>
      <w:r w:rsidRPr="2FB21A21">
        <w:rPr>
          <w:lang w:val="en-US"/>
        </w:rPr>
        <w:t xml:space="preserve"> die </w:t>
      </w:r>
      <w:proofErr w:type="spellStart"/>
      <w:r w:rsidRPr="2FB21A21">
        <w:rPr>
          <w:lang w:val="en-US"/>
        </w:rPr>
        <w:t>Ressourcengrenze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Abschnitt</w:t>
      </w:r>
      <w:proofErr w:type="spellEnd"/>
      <w:r w:rsidRPr="2FB21A21">
        <w:rPr>
          <w:lang w:val="en-US"/>
        </w:rPr>
        <w:t xml:space="preserve"> 1.1: </w:t>
      </w:r>
      <w:proofErr w:type="spellStart"/>
      <w:r w:rsidRPr="2FB21A21">
        <w:rPr>
          <w:lang w:val="en-US"/>
        </w:rPr>
        <w:t>Hebt</w:t>
      </w:r>
      <w:proofErr w:type="spellEnd"/>
      <w:r w:rsidRPr="2FB21A21">
        <w:rPr>
          <w:lang w:val="en-US"/>
        </w:rPr>
        <w:t xml:space="preserve"> der </w:t>
      </w:r>
      <w:proofErr w:type="spellStart"/>
      <w:r w:rsidRPr="2FB21A21">
        <w:rPr>
          <w:lang w:val="en-US"/>
        </w:rPr>
        <w:t>Anbieter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sie</w:t>
      </w:r>
      <w:proofErr w:type="spellEnd"/>
      <w:r w:rsidRPr="2FB21A21">
        <w:rPr>
          <w:lang w:val="en-US"/>
        </w:rPr>
        <w:t xml:space="preserve"> so an, </w:t>
      </w:r>
      <w:proofErr w:type="spellStart"/>
      <w:r w:rsidRPr="2FB21A21">
        <w:rPr>
          <w:lang w:val="en-US"/>
        </w:rPr>
        <w:t>dass</w:t>
      </w:r>
      <w:proofErr w:type="spellEnd"/>
      <w:r w:rsidRPr="2FB21A21">
        <w:rPr>
          <w:lang w:val="en-US"/>
        </w:rPr>
        <w:t xml:space="preserve"> die Content Factory </w:t>
      </w:r>
      <w:proofErr w:type="spellStart"/>
      <w:r w:rsidRPr="2FB21A21">
        <w:rPr>
          <w:lang w:val="en-US"/>
        </w:rPr>
        <w:t>ohne</w:t>
      </w:r>
      <w:proofErr w:type="spellEnd"/>
      <w:r w:rsidRPr="2FB21A21">
        <w:rPr>
          <w:lang w:val="en-US"/>
        </w:rPr>
        <w:t xml:space="preserve"> Dedicated-</w:t>
      </w:r>
      <w:proofErr w:type="spellStart"/>
      <w:r w:rsidRPr="2FB21A21">
        <w:rPr>
          <w:lang w:val="en-US"/>
        </w:rPr>
        <w:t>Profil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betrieben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werden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kann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greift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Auslöser</w:t>
      </w:r>
      <w:proofErr w:type="spellEnd"/>
      <w:r w:rsidRPr="2FB21A21">
        <w:rPr>
          <w:lang w:val="en-US"/>
        </w:rPr>
        <w:t xml:space="preserve"> b) in </w:t>
      </w:r>
      <w:proofErr w:type="spellStart"/>
      <w:r w:rsidRPr="2FB21A21">
        <w:rPr>
          <w:lang w:val="en-US"/>
        </w:rPr>
        <w:t>Abschnitt</w:t>
      </w:r>
      <w:proofErr w:type="spellEnd"/>
      <w:r w:rsidRPr="2FB21A21">
        <w:rPr>
          <w:lang w:val="en-US"/>
        </w:rPr>
        <w:t xml:space="preserve"> 3.</w:t>
      </w:r>
    </w:p>
    <w:p w14:paraId="6126F783" w14:textId="77777777" w:rsidR="006E627A" w:rsidRDefault="2FB21A21">
      <w:pPr>
        <w:pStyle w:val="berschrift1"/>
        <w:spacing w:before="400" w:after="160"/>
      </w:pPr>
      <w:proofErr w:type="gramStart"/>
      <w:r w:rsidRPr="2FB21A21">
        <w:rPr>
          <w:b/>
          <w:bCs/>
          <w:color w:val="3B1A62"/>
          <w:sz w:val="30"/>
          <w:szCs w:val="30"/>
          <w:lang w:val="en-US"/>
        </w:rPr>
        <w:t xml:space="preserve">3  </w:t>
      </w: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Rückbauplanung</w:t>
      </w:r>
      <w:proofErr w:type="spellEnd"/>
      <w:proofErr w:type="gramEnd"/>
    </w:p>
    <w:p w14:paraId="2EF245F1" w14:textId="77777777" w:rsidR="006E627A" w:rsidRDefault="2FB21A21">
      <w:pPr>
        <w:spacing w:after="120" w:line="276" w:lineRule="auto"/>
      </w:pPr>
      <w:r w:rsidRPr="2FB21A21">
        <w:rPr>
          <w:lang w:val="en-US"/>
        </w:rPr>
        <w:t xml:space="preserve">Die </w:t>
      </w:r>
      <w:proofErr w:type="spellStart"/>
      <w:r w:rsidRPr="2FB21A21">
        <w:rPr>
          <w:lang w:val="en-US"/>
        </w:rPr>
        <w:t>Dienste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laufen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als</w:t>
      </w:r>
      <w:proofErr w:type="spellEnd"/>
      <w:r w:rsidRPr="2FB21A21">
        <w:rPr>
          <w:lang w:val="en-US"/>
        </w:rPr>
        <w:t xml:space="preserve"> Standard-Container und </w:t>
      </w:r>
      <w:proofErr w:type="spellStart"/>
      <w:r w:rsidRPr="2FB21A21">
        <w:rPr>
          <w:lang w:val="en-US"/>
        </w:rPr>
        <w:t>sind</w:t>
      </w:r>
      <w:proofErr w:type="spellEnd"/>
      <w:r w:rsidRPr="2FB21A21">
        <w:rPr>
          <w:lang w:val="en-US"/>
        </w:rPr>
        <w:t xml:space="preserve"> nicht an AKS-</w:t>
      </w:r>
      <w:proofErr w:type="spellStart"/>
      <w:r w:rsidRPr="2FB21A21">
        <w:rPr>
          <w:lang w:val="en-US"/>
        </w:rPr>
        <w:t>spezifische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Schnittstellen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gebunden</w:t>
      </w:r>
      <w:proofErr w:type="spellEnd"/>
      <w:r w:rsidRPr="2FB21A21">
        <w:rPr>
          <w:lang w:val="en-US"/>
        </w:rPr>
        <w:t xml:space="preserve">. Für die </w:t>
      </w:r>
      <w:proofErr w:type="spellStart"/>
      <w:r w:rsidRPr="2FB21A21">
        <w:rPr>
          <w:lang w:val="en-US"/>
        </w:rPr>
        <w:t>Rückbauplanung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 xml:space="preserve"> das der </w:t>
      </w:r>
      <w:proofErr w:type="spellStart"/>
      <w:r w:rsidRPr="2FB21A21">
        <w:rPr>
          <w:lang w:val="en-US"/>
        </w:rPr>
        <w:t>entscheidende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Punkt</w:t>
      </w:r>
      <w:proofErr w:type="spellEnd"/>
      <w:r w:rsidRPr="2FB21A21">
        <w:rPr>
          <w:lang w:val="en-US"/>
        </w:rPr>
        <w:t xml:space="preserve">: Ein </w:t>
      </w:r>
      <w:proofErr w:type="spellStart"/>
      <w:r w:rsidRPr="2FB21A21">
        <w:rPr>
          <w:lang w:val="en-US"/>
        </w:rPr>
        <w:t>späterer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Wechsel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betrifft</w:t>
      </w:r>
      <w:proofErr w:type="spellEnd"/>
      <w:r w:rsidRPr="2FB21A21">
        <w:rPr>
          <w:lang w:val="en-US"/>
        </w:rPr>
        <w:t xml:space="preserve"> Deployment, </w:t>
      </w:r>
      <w:proofErr w:type="spellStart"/>
      <w:r w:rsidRPr="2FB21A21">
        <w:rPr>
          <w:lang w:val="en-US"/>
        </w:rPr>
        <w:t>Skalierung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Konfiguration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Speicheranbindung</w:t>
      </w:r>
      <w:proofErr w:type="spellEnd"/>
      <w:r w:rsidRPr="2FB21A21">
        <w:rPr>
          <w:lang w:val="en-US"/>
        </w:rPr>
        <w:t xml:space="preserve"> — nicht den </w:t>
      </w:r>
      <w:proofErr w:type="spellStart"/>
      <w:r w:rsidRPr="2FB21A21">
        <w:rPr>
          <w:lang w:val="en-US"/>
        </w:rPr>
        <w:t>Anwendungscode</w:t>
      </w:r>
      <w:proofErr w:type="spellEnd"/>
      <w:r w:rsidRPr="2FB21A21">
        <w:rPr>
          <w:lang w:val="en-US"/>
        </w:rPr>
        <w:t>.</w:t>
      </w:r>
    </w:p>
    <w:tbl>
      <w:tblPr>
        <w:tblW w:w="9026" w:type="dxa"/>
        <w:tblBorders>
          <w:top w:val="single" w:sz="2" w:space="0" w:color="BFBFBF"/>
          <w:left w:val="single" w:sz="2" w:space="0" w:color="BFBFBF"/>
          <w:bottom w:val="single" w:sz="2" w:space="0" w:color="BFBFBF"/>
          <w:right w:val="single" w:sz="2" w:space="0" w:color="BFBFBF"/>
          <w:insideH w:val="single" w:sz="2" w:space="0" w:color="D9D9D9"/>
          <w:insideV w:val="single" w:sz="2" w:space="0" w:color="D9D9D9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7"/>
        <w:gridCol w:w="6619"/>
      </w:tblGrid>
      <w:tr w:rsidR="006E627A" w14:paraId="2ACD15B9" w14:textId="77777777" w:rsidTr="2FB21A21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7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F71F0DD" w14:textId="77777777" w:rsidR="006E627A" w:rsidRDefault="00000000">
            <w:pPr>
              <w:spacing w:before="40" w:after="40" w:line="250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Element</w:t>
            </w:r>
          </w:p>
        </w:tc>
        <w:tc>
          <w:tcPr>
            <w:tcW w:w="6619" w:type="dxa"/>
            <w:shd w:val="clear" w:color="auto" w:fill="3B1A62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1321E9B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FFFFFF"/>
                <w:sz w:val="19"/>
                <w:szCs w:val="19"/>
                <w:lang w:val="en-US"/>
              </w:rPr>
              <w:t>Inhalt</w:t>
            </w:r>
            <w:proofErr w:type="spellEnd"/>
          </w:p>
        </w:tc>
      </w:tr>
      <w:tr w:rsidR="006E627A" w14:paraId="70E782D9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8C725F6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Portabilität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des Kerns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B081A59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Die Dienste werden als OCI-Container aus der GitHub Container Registry ausgeliefert. Das Artefakt selbst ist plattformneutral und ohne Neubau auch auf Azure Container Apps lauffähig.</w:t>
            </w:r>
          </w:p>
        </w:tc>
      </w:tr>
      <w:tr w:rsidR="006E627A" w14:paraId="590ED1C7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7C93B9B6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Rückbauweg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A487720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 xml:space="preserve">Umstellung von </w:t>
            </w:r>
            <w:proofErr w:type="spellStart"/>
            <w:r w:rsidRPr="2FB21A21">
              <w:rPr>
                <w:color w:val="000000"/>
                <w:sz w:val="19"/>
                <w:szCs w:val="19"/>
              </w:rPr>
              <w:t>Deployment</w:t>
            </w:r>
            <w:proofErr w:type="spellEnd"/>
            <w:r w:rsidRPr="2FB21A21">
              <w:rPr>
                <w:color w:val="000000"/>
                <w:sz w:val="19"/>
                <w:szCs w:val="19"/>
              </w:rPr>
              <w:t xml:space="preserve"> und Registry-Anbindung, Übertragung von Secrets und Konfiguration, Neuaufbau der Skalierungsregeln über KEDA, Umstellung der Speicheranbindung auf Azure Files, anschließend Last- und Skalierungstest gegen die Zielplattform.</w:t>
            </w:r>
          </w:p>
        </w:tc>
      </w:tr>
      <w:tr w:rsidR="006E627A" w14:paraId="427C2E2F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2892A040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Aufwand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, Dauer,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Verantwortung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C1A92BD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 xml:space="preserve">Rund 25 Personentage (Schätzung des Entwicklungsteams der AF </w:t>
            </w:r>
            <w:proofErr w:type="spellStart"/>
            <w:r w:rsidRPr="2FB21A21">
              <w:rPr>
                <w:color w:val="000000"/>
                <w:sz w:val="19"/>
                <w:szCs w:val="19"/>
              </w:rPr>
              <w:t>EduTech</w:t>
            </w:r>
            <w:proofErr w:type="spellEnd"/>
            <w:r w:rsidRPr="2FB21A21">
              <w:rPr>
                <w:color w:val="000000"/>
                <w:sz w:val="19"/>
                <w:szCs w:val="19"/>
              </w:rPr>
              <w:t xml:space="preserve">, nicht unabhängig verifiziert; Aufschlüsselung in Abschnitt 1.5). Umsetzung durch das </w:t>
            </w:r>
            <w:r w:rsidRPr="2FB21A21">
              <w:rPr>
                <w:color w:val="000000"/>
                <w:sz w:val="19"/>
                <w:szCs w:val="19"/>
              </w:rPr>
              <w:lastRenderedPageBreak/>
              <w:t xml:space="preserve">ILP-Team der AF </w:t>
            </w:r>
            <w:proofErr w:type="spellStart"/>
            <w:r w:rsidRPr="2FB21A21">
              <w:rPr>
                <w:color w:val="000000"/>
                <w:sz w:val="19"/>
                <w:szCs w:val="19"/>
              </w:rPr>
              <w:t>EduTech</w:t>
            </w:r>
            <w:proofErr w:type="spellEnd"/>
            <w:r w:rsidRPr="2FB21A21">
              <w:rPr>
                <w:color w:val="000000"/>
                <w:sz w:val="19"/>
                <w:szCs w:val="19"/>
              </w:rPr>
              <w:t xml:space="preserve">, Kostenträger AF </w:t>
            </w:r>
            <w:proofErr w:type="spellStart"/>
            <w:r w:rsidRPr="2FB21A21">
              <w:rPr>
                <w:color w:val="000000"/>
                <w:sz w:val="19"/>
                <w:szCs w:val="19"/>
              </w:rPr>
              <w:t>EduTech</w:t>
            </w:r>
            <w:proofErr w:type="spellEnd"/>
            <w:r w:rsidRPr="2FB21A21">
              <w:rPr>
                <w:color w:val="000000"/>
                <w:sz w:val="19"/>
                <w:szCs w:val="19"/>
              </w:rPr>
              <w:t>. Vor Vollzug ist die Schätzung neu zu bewerten.</w:t>
            </w:r>
          </w:p>
        </w:tc>
      </w:tr>
      <w:tr w:rsidR="006E627A" w14:paraId="2A978598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31048C87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lastRenderedPageBreak/>
              <w:t>Verbleibendes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Risiko</w:t>
            </w:r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68FED83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 xml:space="preserve">Nicht der Wechsel selbst, sondern die in 1.1 bis 1.3 genannten Grenzen der Zielplattform bei speicherintensiver Dokumentanalyse. Reicht das </w:t>
            </w:r>
            <w:proofErr w:type="spellStart"/>
            <w:r w:rsidRPr="2FB21A21">
              <w:rPr>
                <w:color w:val="000000"/>
                <w:sz w:val="19"/>
                <w:szCs w:val="19"/>
              </w:rPr>
              <w:t>Consumption</w:t>
            </w:r>
            <w:proofErr w:type="spellEnd"/>
            <w:r w:rsidRPr="2FB21A21">
              <w:rPr>
                <w:color w:val="000000"/>
                <w:sz w:val="19"/>
                <w:szCs w:val="19"/>
              </w:rPr>
              <w:t>-Profil nicht aus, ist auf ein Dedicated-Profil zu wechseln; der erwartete Betriebsvorteil entfällt dann.</w:t>
            </w:r>
          </w:p>
        </w:tc>
      </w:tr>
      <w:tr w:rsidR="006E627A" w14:paraId="08BD099B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2407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11ECEB3E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Nachweispflicht</w:t>
            </w:r>
            <w:proofErr w:type="spellEnd"/>
            <w:r w:rsidRPr="2FB21A21">
              <w:rPr>
                <w:color w:val="000000"/>
                <w:sz w:val="19"/>
                <w:szCs w:val="19"/>
                <w:lang w:val="en-US"/>
              </w:rPr>
              <w:t xml:space="preserve"> der AF </w:t>
            </w:r>
            <w:proofErr w:type="spellStart"/>
            <w:r w:rsidRPr="2FB21A21">
              <w:rPr>
                <w:color w:val="000000"/>
                <w:sz w:val="19"/>
                <w:szCs w:val="19"/>
                <w:lang w:val="en-US"/>
              </w:rPr>
              <w:t>EduTech</w:t>
            </w:r>
            <w:proofErr w:type="spellEnd"/>
          </w:p>
        </w:tc>
        <w:tc>
          <w:tcPr>
            <w:tcW w:w="6619" w:type="dxa"/>
            <w:shd w:val="clear" w:color="auto" w:fill="FFFFFF"/>
            <w:tcMar>
              <w:top w:w="80" w:type="dxa"/>
              <w:left w:w="110" w:type="dxa"/>
              <w:bottom w:w="80" w:type="dxa"/>
              <w:right w:w="110" w:type="dxa"/>
            </w:tcMar>
          </w:tcPr>
          <w:p w14:paraId="490966E4" w14:textId="77777777" w:rsidR="006E627A" w:rsidRDefault="2FB21A21">
            <w:pPr>
              <w:spacing w:before="40" w:after="40" w:line="250" w:lineRule="auto"/>
            </w:pPr>
            <w:r w:rsidRPr="2FB21A21">
              <w:rPr>
                <w:color w:val="000000"/>
                <w:sz w:val="19"/>
                <w:szCs w:val="19"/>
              </w:rPr>
              <w:t>Jährliche Fortschreibung der tatsächlich angeforderten Ressourcenprofile je Service — CPU, Arbeitsspeicher, GPU, Speicher — im Waiver-Register. Damit ist jederzeit prüfbar, ob der Abstand zur Zielplattform fortbesteht.</w:t>
            </w:r>
          </w:p>
        </w:tc>
      </w:tr>
    </w:tbl>
    <w:p w14:paraId="57262B71" w14:textId="77777777" w:rsidR="006E627A" w:rsidRDefault="006E627A">
      <w:pPr>
        <w:spacing w:after="160"/>
      </w:pPr>
    </w:p>
    <w:p w14:paraId="7754DA61" w14:textId="77777777" w:rsidR="006E627A" w:rsidRDefault="2FB21A21">
      <w:pPr>
        <w:pStyle w:val="berschrift2"/>
        <w:spacing w:before="320" w:after="120"/>
      </w:pPr>
      <w:proofErr w:type="spellStart"/>
      <w:r w:rsidRPr="2FB21A21">
        <w:rPr>
          <w:b/>
          <w:bCs/>
          <w:color w:val="3B1A62"/>
          <w:sz w:val="25"/>
          <w:szCs w:val="25"/>
          <w:lang w:val="en-US"/>
        </w:rPr>
        <w:t>Auslöser</w:t>
      </w:r>
      <w:proofErr w:type="spellEnd"/>
      <w:r w:rsidRPr="2FB21A21">
        <w:rPr>
          <w:b/>
          <w:bCs/>
          <w:color w:val="3B1A62"/>
          <w:sz w:val="25"/>
          <w:szCs w:val="25"/>
          <w:lang w:val="en-US"/>
        </w:rPr>
        <w:t xml:space="preserve"> für den </w:t>
      </w:r>
      <w:proofErr w:type="spellStart"/>
      <w:r w:rsidRPr="2FB21A21">
        <w:rPr>
          <w:b/>
          <w:bCs/>
          <w:color w:val="3B1A62"/>
          <w:sz w:val="25"/>
          <w:szCs w:val="25"/>
          <w:lang w:val="en-US"/>
        </w:rPr>
        <w:t>Rückbau</w:t>
      </w:r>
      <w:proofErr w:type="spellEnd"/>
      <w:r w:rsidRPr="2FB21A21">
        <w:rPr>
          <w:b/>
          <w:bCs/>
          <w:color w:val="3B1A62"/>
          <w:sz w:val="25"/>
          <w:szCs w:val="25"/>
          <w:lang w:val="en-US"/>
        </w:rPr>
        <w:t xml:space="preserve"> — </w:t>
      </w:r>
      <w:proofErr w:type="spellStart"/>
      <w:r w:rsidRPr="2FB21A21">
        <w:rPr>
          <w:b/>
          <w:bCs/>
          <w:color w:val="3B1A62"/>
          <w:sz w:val="25"/>
          <w:szCs w:val="25"/>
          <w:lang w:val="en-US"/>
        </w:rPr>
        <w:t>abschließend</w:t>
      </w:r>
      <w:proofErr w:type="spellEnd"/>
    </w:p>
    <w:p w14:paraId="74D73692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r w:rsidRPr="2FB21A21">
        <w:rPr>
          <w:lang w:val="en-US"/>
        </w:rPr>
        <w:t xml:space="preserve">a) Microsoft </w:t>
      </w:r>
      <w:proofErr w:type="spellStart"/>
      <w:r w:rsidRPr="2FB21A21">
        <w:rPr>
          <w:lang w:val="en-US"/>
        </w:rPr>
        <w:t>kündigt</w:t>
      </w:r>
      <w:proofErr w:type="spellEnd"/>
      <w:r w:rsidRPr="2FB21A21">
        <w:rPr>
          <w:lang w:val="en-US"/>
        </w:rPr>
        <w:t xml:space="preserve"> Azure Kubernetes Service ab </w:t>
      </w:r>
      <w:proofErr w:type="spellStart"/>
      <w:r w:rsidRPr="2FB21A21">
        <w:rPr>
          <w:lang w:val="en-US"/>
        </w:rPr>
        <w:t>oder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stellt</w:t>
      </w:r>
      <w:proofErr w:type="spellEnd"/>
      <w:r w:rsidRPr="2FB21A21">
        <w:rPr>
          <w:lang w:val="en-US"/>
        </w:rPr>
        <w:t xml:space="preserve"> den Dienst in der </w:t>
      </w:r>
      <w:proofErr w:type="spellStart"/>
      <w:r w:rsidRPr="2FB21A21">
        <w:rPr>
          <w:lang w:val="en-US"/>
        </w:rPr>
        <w:t>genutzten</w:t>
      </w:r>
      <w:proofErr w:type="spellEnd"/>
      <w:r w:rsidRPr="2FB21A21">
        <w:rPr>
          <w:lang w:val="en-US"/>
        </w:rPr>
        <w:t xml:space="preserve"> Region </w:t>
      </w:r>
      <w:proofErr w:type="spellStart"/>
      <w:r w:rsidRPr="2FB21A21">
        <w:rPr>
          <w:lang w:val="en-US"/>
        </w:rPr>
        <w:t>ein</w:t>
      </w:r>
      <w:proofErr w:type="spellEnd"/>
      <w:r w:rsidRPr="2FB21A21">
        <w:rPr>
          <w:lang w:val="en-US"/>
        </w:rPr>
        <w:t>.</w:t>
      </w:r>
    </w:p>
    <w:p w14:paraId="6E5D675D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r w:rsidRPr="2FB21A21">
        <w:rPr>
          <w:lang w:val="en-US"/>
        </w:rPr>
        <w:t xml:space="preserve">b) Azure Container Apps </w:t>
      </w:r>
      <w:proofErr w:type="spellStart"/>
      <w:r w:rsidRPr="2FB21A21">
        <w:rPr>
          <w:lang w:val="en-US"/>
        </w:rPr>
        <w:t>hebt</w:t>
      </w:r>
      <w:proofErr w:type="spellEnd"/>
      <w:r w:rsidRPr="2FB21A21">
        <w:rPr>
          <w:lang w:val="en-US"/>
        </w:rPr>
        <w:t xml:space="preserve"> die </w:t>
      </w:r>
      <w:proofErr w:type="spellStart"/>
      <w:r w:rsidRPr="2FB21A21">
        <w:rPr>
          <w:lang w:val="en-US"/>
        </w:rPr>
        <w:t>dokumentierten</w:t>
      </w:r>
      <w:proofErr w:type="spellEnd"/>
      <w:r w:rsidRPr="2FB21A21">
        <w:rPr>
          <w:lang w:val="en-US"/>
        </w:rPr>
        <w:t xml:space="preserve"> Ressourcengrenzen je </w:t>
      </w:r>
      <w:proofErr w:type="spellStart"/>
      <w:r w:rsidRPr="2FB21A21">
        <w:rPr>
          <w:lang w:val="en-US"/>
        </w:rPr>
        <w:t>Replikat</w:t>
      </w:r>
      <w:proofErr w:type="spellEnd"/>
      <w:r w:rsidRPr="2FB21A21">
        <w:rPr>
          <w:lang w:val="en-US"/>
        </w:rPr>
        <w:t xml:space="preserve"> so an, </w:t>
      </w:r>
      <w:proofErr w:type="spellStart"/>
      <w:r w:rsidRPr="2FB21A21">
        <w:rPr>
          <w:lang w:val="en-US"/>
        </w:rPr>
        <w:t>dass</w:t>
      </w:r>
      <w:proofErr w:type="spellEnd"/>
      <w:r w:rsidRPr="2FB21A21">
        <w:rPr>
          <w:lang w:val="en-US"/>
        </w:rPr>
        <w:t xml:space="preserve"> Content Factory und Content Delivery </w:t>
      </w:r>
      <w:proofErr w:type="spellStart"/>
      <w:r w:rsidRPr="2FB21A21">
        <w:rPr>
          <w:lang w:val="en-US"/>
        </w:rPr>
        <w:t>ohne</w:t>
      </w:r>
      <w:proofErr w:type="spellEnd"/>
      <w:r w:rsidRPr="2FB21A21">
        <w:rPr>
          <w:lang w:val="en-US"/>
        </w:rPr>
        <w:t xml:space="preserve"> Dedicated-</w:t>
      </w:r>
      <w:proofErr w:type="spellStart"/>
      <w:r w:rsidRPr="2FB21A21">
        <w:rPr>
          <w:lang w:val="en-US"/>
        </w:rPr>
        <w:t>Profil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betrieben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werden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können</w:t>
      </w:r>
      <w:proofErr w:type="spellEnd"/>
      <w:r w:rsidRPr="2FB21A21">
        <w:rPr>
          <w:lang w:val="en-US"/>
        </w:rPr>
        <w:t>.</w:t>
      </w:r>
    </w:p>
    <w:p w14:paraId="10534869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r w:rsidRPr="2FB21A21">
        <w:rPr>
          <w:lang w:val="en-US"/>
        </w:rPr>
        <w:t xml:space="preserve">c) Der </w:t>
      </w:r>
      <w:proofErr w:type="spellStart"/>
      <w:r w:rsidRPr="2FB21A21">
        <w:rPr>
          <w:lang w:val="en-US"/>
        </w:rPr>
        <w:t>Konzern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definiert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einen</w:t>
      </w:r>
      <w:proofErr w:type="spellEnd"/>
      <w:r w:rsidRPr="2FB21A21">
        <w:rPr>
          <w:lang w:val="en-US"/>
        </w:rPr>
        <w:t xml:space="preserve"> Standard für Container-</w:t>
      </w:r>
      <w:proofErr w:type="spellStart"/>
      <w:r w:rsidRPr="2FB21A21">
        <w:rPr>
          <w:lang w:val="en-US"/>
        </w:rPr>
        <w:t>Laufzeitumgebungen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stellt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ihn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mit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gleichwertigen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Ressourcen</w:t>
      </w:r>
      <w:proofErr w:type="spellEnd"/>
      <w:r w:rsidRPr="2FB21A21">
        <w:rPr>
          <w:lang w:val="en-US"/>
        </w:rPr>
        <w:t>-, Speicher- und GPU-</w:t>
      </w:r>
      <w:proofErr w:type="spellStart"/>
      <w:r w:rsidRPr="2FB21A21">
        <w:rPr>
          <w:lang w:val="en-US"/>
        </w:rPr>
        <w:t>Optionen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bereit</w:t>
      </w:r>
      <w:proofErr w:type="spellEnd"/>
      <w:r w:rsidRPr="2FB21A21">
        <w:rPr>
          <w:lang w:val="en-US"/>
        </w:rPr>
        <w:t>.</w:t>
      </w:r>
    </w:p>
    <w:p w14:paraId="660D8DBA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r w:rsidRPr="2FB21A21">
        <w:rPr>
          <w:lang w:val="en-US"/>
        </w:rPr>
        <w:t xml:space="preserve">d) Ein </w:t>
      </w:r>
      <w:proofErr w:type="spellStart"/>
      <w:r w:rsidRPr="2FB21A21">
        <w:rPr>
          <w:lang w:val="en-US"/>
        </w:rPr>
        <w:t>sicherheitsrelevanter</w:t>
      </w:r>
      <w:proofErr w:type="spellEnd"/>
      <w:r w:rsidRPr="2FB21A21">
        <w:rPr>
          <w:lang w:val="en-US"/>
        </w:rPr>
        <w:t xml:space="preserve"> Mangel </w:t>
      </w:r>
      <w:proofErr w:type="spellStart"/>
      <w:r w:rsidRPr="2FB21A21">
        <w:rPr>
          <w:lang w:val="en-US"/>
        </w:rPr>
        <w:t>wird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festgestellt</w:t>
      </w:r>
      <w:proofErr w:type="spellEnd"/>
      <w:r w:rsidRPr="2FB21A21">
        <w:rPr>
          <w:lang w:val="en-US"/>
        </w:rPr>
        <w:t xml:space="preserve">, der das </w:t>
      </w:r>
      <w:proofErr w:type="spellStart"/>
      <w:r w:rsidRPr="2FB21A21">
        <w:rPr>
          <w:lang w:val="en-US"/>
        </w:rPr>
        <w:t>Verbundzertifikat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gefährdet</w:t>
      </w:r>
      <w:proofErr w:type="spellEnd"/>
      <w:r w:rsidRPr="2FB21A21">
        <w:rPr>
          <w:lang w:val="en-US"/>
        </w:rPr>
        <w:t xml:space="preserve"> und nicht </w:t>
      </w:r>
      <w:proofErr w:type="spellStart"/>
      <w:r w:rsidRPr="2FB21A21">
        <w:rPr>
          <w:lang w:val="en-US"/>
        </w:rPr>
        <w:t>abstellbar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ist</w:t>
      </w:r>
      <w:proofErr w:type="spellEnd"/>
      <w:r w:rsidRPr="2FB21A21">
        <w:rPr>
          <w:lang w:val="en-US"/>
        </w:rPr>
        <w:t>.</w:t>
      </w:r>
    </w:p>
    <w:p w14:paraId="31031181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r w:rsidRPr="2FB21A21">
        <w:rPr>
          <w:lang w:val="en-US"/>
        </w:rPr>
        <w:t xml:space="preserve">e) Der </w:t>
      </w:r>
      <w:proofErr w:type="spellStart"/>
      <w:r w:rsidRPr="2FB21A21">
        <w:rPr>
          <w:lang w:val="en-US"/>
        </w:rPr>
        <w:t>Vorstand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entscheidet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anders</w:t>
      </w:r>
      <w:proofErr w:type="spellEnd"/>
      <w:r w:rsidRPr="2FB21A21">
        <w:rPr>
          <w:lang w:val="en-US"/>
        </w:rPr>
        <w:t>.</w:t>
      </w:r>
    </w:p>
    <w:p w14:paraId="02EB378F" w14:textId="77777777" w:rsidR="006E627A" w:rsidRDefault="00000000">
      <w:r>
        <w:br w:type="page"/>
      </w:r>
    </w:p>
    <w:p w14:paraId="75A2953B" w14:textId="77777777" w:rsidR="006E627A" w:rsidRDefault="2FB21A21">
      <w:pPr>
        <w:pStyle w:val="berschrift1"/>
        <w:spacing w:before="400" w:after="160"/>
      </w:pPr>
      <w:proofErr w:type="gramStart"/>
      <w:r w:rsidRPr="2FB21A21">
        <w:rPr>
          <w:b/>
          <w:bCs/>
          <w:color w:val="3B1A62"/>
          <w:sz w:val="30"/>
          <w:szCs w:val="30"/>
          <w:lang w:val="en-US"/>
        </w:rPr>
        <w:lastRenderedPageBreak/>
        <w:t xml:space="preserve">4  </w:t>
      </w: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Auflagen</w:t>
      </w:r>
      <w:proofErr w:type="spellEnd"/>
      <w:proofErr w:type="gramEnd"/>
      <w:r w:rsidRPr="2FB21A21">
        <w:rPr>
          <w:b/>
          <w:bCs/>
          <w:color w:val="3B1A62"/>
          <w:sz w:val="30"/>
          <w:szCs w:val="30"/>
          <w:lang w:val="en-US"/>
        </w:rPr>
        <w:t xml:space="preserve">, die </w:t>
      </w: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wir</w:t>
      </w:r>
      <w:proofErr w:type="spellEnd"/>
      <w:r w:rsidRPr="2FB21A21">
        <w:rPr>
          <w:b/>
          <w:bCs/>
          <w:color w:val="3B1A62"/>
          <w:sz w:val="30"/>
          <w:szCs w:val="30"/>
          <w:lang w:val="en-US"/>
        </w:rPr>
        <w:t xml:space="preserve"> </w:t>
      </w: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akzeptieren</w:t>
      </w:r>
      <w:proofErr w:type="spellEnd"/>
    </w:p>
    <w:p w14:paraId="277DBFA6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proofErr w:type="spellStart"/>
      <w:r w:rsidRPr="2FB21A21">
        <w:rPr>
          <w:lang w:val="en-US"/>
        </w:rPr>
        <w:t>Eintrag</w:t>
      </w:r>
      <w:proofErr w:type="spellEnd"/>
      <w:r w:rsidRPr="2FB21A21">
        <w:rPr>
          <w:lang w:val="en-US"/>
        </w:rPr>
        <w:t xml:space="preserve"> in das Waiver-Register </w:t>
      </w:r>
      <w:proofErr w:type="spellStart"/>
      <w:r w:rsidRPr="2FB21A21">
        <w:rPr>
          <w:lang w:val="en-US"/>
        </w:rPr>
        <w:t>mit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Gegenstand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Begründung</w:t>
      </w:r>
      <w:proofErr w:type="spellEnd"/>
      <w:r w:rsidRPr="2FB21A21">
        <w:rPr>
          <w:lang w:val="en-US"/>
        </w:rPr>
        <w:t xml:space="preserve">, </w:t>
      </w:r>
      <w:proofErr w:type="spellStart"/>
      <w:r w:rsidRPr="2FB21A21">
        <w:rPr>
          <w:lang w:val="en-US"/>
        </w:rPr>
        <w:t>Überprüfungstermin</w:t>
      </w:r>
      <w:proofErr w:type="spellEnd"/>
      <w:r w:rsidRPr="2FB21A21">
        <w:rPr>
          <w:lang w:val="en-US"/>
        </w:rPr>
        <w:t xml:space="preserve"> und Status.</w:t>
      </w:r>
    </w:p>
    <w:p w14:paraId="5DC36225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proofErr w:type="spellStart"/>
      <w:r w:rsidRPr="2FB21A21">
        <w:rPr>
          <w:lang w:val="en-US"/>
        </w:rPr>
        <w:t>Jährliche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Fortschreibung</w:t>
      </w:r>
      <w:proofErr w:type="spellEnd"/>
      <w:r w:rsidRPr="2FB21A21">
        <w:rPr>
          <w:lang w:val="en-US"/>
        </w:rPr>
        <w:t xml:space="preserve"> der </w:t>
      </w:r>
      <w:proofErr w:type="spellStart"/>
      <w:r w:rsidRPr="2FB21A21">
        <w:rPr>
          <w:lang w:val="en-US"/>
        </w:rPr>
        <w:t>Ressourcenprofile</w:t>
      </w:r>
      <w:proofErr w:type="spellEnd"/>
      <w:r w:rsidRPr="2FB21A21">
        <w:rPr>
          <w:lang w:val="en-US"/>
        </w:rPr>
        <w:t xml:space="preserve"> je Service </w:t>
      </w:r>
      <w:proofErr w:type="spellStart"/>
      <w:r w:rsidRPr="2FB21A21">
        <w:rPr>
          <w:lang w:val="en-US"/>
        </w:rPr>
        <w:t>im</w:t>
      </w:r>
      <w:proofErr w:type="spellEnd"/>
      <w:r w:rsidRPr="2FB21A21">
        <w:rPr>
          <w:lang w:val="en-US"/>
        </w:rPr>
        <w:t xml:space="preserve"> Register. Damit </w:t>
      </w:r>
      <w:proofErr w:type="spellStart"/>
      <w:r w:rsidRPr="2FB21A21">
        <w:rPr>
          <w:lang w:val="en-US"/>
        </w:rPr>
        <w:t>wird</w:t>
      </w:r>
      <w:proofErr w:type="spellEnd"/>
      <w:r w:rsidRPr="2FB21A21">
        <w:rPr>
          <w:lang w:val="en-US"/>
        </w:rPr>
        <w:t xml:space="preserve"> der Abstand </w:t>
      </w:r>
      <w:proofErr w:type="spellStart"/>
      <w:r w:rsidRPr="2FB21A21">
        <w:rPr>
          <w:lang w:val="en-US"/>
        </w:rPr>
        <w:t>zur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Zielplattform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messbar</w:t>
      </w:r>
      <w:proofErr w:type="spellEnd"/>
      <w:r w:rsidRPr="2FB21A21">
        <w:rPr>
          <w:lang w:val="en-US"/>
        </w:rPr>
        <w:t xml:space="preserve"> und die </w:t>
      </w:r>
      <w:proofErr w:type="spellStart"/>
      <w:r w:rsidRPr="2FB21A21">
        <w:rPr>
          <w:lang w:val="en-US"/>
        </w:rPr>
        <w:t>Überprüfung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nach</w:t>
      </w:r>
      <w:proofErr w:type="spellEnd"/>
      <w:r w:rsidRPr="2FB21A21">
        <w:rPr>
          <w:lang w:val="en-US"/>
        </w:rPr>
        <w:t xml:space="preserve"> 24 </w:t>
      </w:r>
      <w:proofErr w:type="spellStart"/>
      <w:r w:rsidRPr="2FB21A21">
        <w:rPr>
          <w:lang w:val="en-US"/>
        </w:rPr>
        <w:t>Monaten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entscheidbar</w:t>
      </w:r>
      <w:proofErr w:type="spellEnd"/>
      <w:r w:rsidRPr="2FB21A21">
        <w:rPr>
          <w:lang w:val="en-US"/>
        </w:rPr>
        <w:t>.</w:t>
      </w:r>
    </w:p>
    <w:p w14:paraId="2B990EF1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r w:rsidRPr="2FB21A21">
        <w:rPr>
          <w:lang w:val="en-US"/>
        </w:rPr>
        <w:t xml:space="preserve">Versions- und </w:t>
      </w:r>
      <w:proofErr w:type="spellStart"/>
      <w:r w:rsidRPr="2FB21A21">
        <w:rPr>
          <w:lang w:val="en-US"/>
        </w:rPr>
        <w:t>Patchpflege</w:t>
      </w:r>
      <w:proofErr w:type="spellEnd"/>
      <w:r w:rsidRPr="2FB21A21">
        <w:rPr>
          <w:lang w:val="en-US"/>
        </w:rPr>
        <w:t xml:space="preserve"> des Clusters </w:t>
      </w:r>
      <w:proofErr w:type="spellStart"/>
      <w:r w:rsidRPr="2FB21A21">
        <w:rPr>
          <w:lang w:val="en-US"/>
        </w:rPr>
        <w:t>innerhalb</w:t>
      </w:r>
      <w:proofErr w:type="spellEnd"/>
      <w:r w:rsidRPr="2FB21A21">
        <w:rPr>
          <w:lang w:val="en-US"/>
        </w:rPr>
        <w:t xml:space="preserve"> des von Microsoft </w:t>
      </w:r>
      <w:proofErr w:type="spellStart"/>
      <w:r w:rsidRPr="2FB21A21">
        <w:rPr>
          <w:lang w:val="en-US"/>
        </w:rPr>
        <w:t>unterstützten</w:t>
      </w:r>
      <w:proofErr w:type="spellEnd"/>
      <w:r w:rsidRPr="2FB21A21">
        <w:rPr>
          <w:lang w:val="en-US"/>
        </w:rPr>
        <w:t xml:space="preserve"> AKS-</w:t>
      </w:r>
      <w:proofErr w:type="spellStart"/>
      <w:r w:rsidRPr="2FB21A21">
        <w:rPr>
          <w:lang w:val="en-US"/>
        </w:rPr>
        <w:t>Versionsfensters</w:t>
      </w:r>
      <w:proofErr w:type="spellEnd"/>
      <w:r w:rsidRPr="2FB21A21">
        <w:rPr>
          <w:lang w:val="en-US"/>
        </w:rPr>
        <w:t>; Patch-SLA je CVSS-Klasse.</w:t>
      </w:r>
    </w:p>
    <w:p w14:paraId="29DF03CD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proofErr w:type="spellStart"/>
      <w:r w:rsidRPr="2FB21A21">
        <w:rPr>
          <w:lang w:val="en-US"/>
        </w:rPr>
        <w:t>Härtung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nach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einem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anerkannten</w:t>
      </w:r>
      <w:proofErr w:type="spellEnd"/>
      <w:r w:rsidRPr="2FB21A21">
        <w:rPr>
          <w:lang w:val="en-US"/>
        </w:rPr>
        <w:t xml:space="preserve"> Benchmark </w:t>
      </w:r>
      <w:proofErr w:type="spellStart"/>
      <w:r w:rsidRPr="2FB21A21">
        <w:rPr>
          <w:lang w:val="en-US"/>
        </w:rPr>
        <w:t>mit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dokumentiertem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Prüfdatum</w:t>
      </w:r>
      <w:proofErr w:type="spellEnd"/>
      <w:r w:rsidRPr="2FB21A21">
        <w:rPr>
          <w:lang w:val="en-US"/>
        </w:rPr>
        <w:t xml:space="preserve">; </w:t>
      </w:r>
      <w:proofErr w:type="spellStart"/>
      <w:r w:rsidRPr="2FB21A21">
        <w:rPr>
          <w:lang w:val="en-US"/>
        </w:rPr>
        <w:t>Nachweis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nach</w:t>
      </w:r>
      <w:proofErr w:type="spellEnd"/>
      <w:r w:rsidRPr="2FB21A21">
        <w:rPr>
          <w:lang w:val="en-US"/>
        </w:rPr>
        <w:t xml:space="preserve"> der </w:t>
      </w:r>
      <w:proofErr w:type="spellStart"/>
      <w:r w:rsidRPr="2FB21A21">
        <w:rPr>
          <w:lang w:val="en-US"/>
        </w:rPr>
        <w:t>beiliegenden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Betriebsübernahme-Erklärung</w:t>
      </w:r>
      <w:proofErr w:type="spellEnd"/>
      <w:r w:rsidRPr="2FB21A21">
        <w:rPr>
          <w:lang w:val="en-US"/>
        </w:rPr>
        <w:t>.</w:t>
      </w:r>
    </w:p>
    <w:p w14:paraId="6BA1978D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proofErr w:type="spellStart"/>
      <w:r w:rsidRPr="2FB21A21">
        <w:rPr>
          <w:lang w:val="en-US"/>
        </w:rPr>
        <w:t>Anbindung</w:t>
      </w:r>
      <w:proofErr w:type="spellEnd"/>
      <w:r w:rsidRPr="2FB21A21">
        <w:rPr>
          <w:lang w:val="en-US"/>
        </w:rPr>
        <w:t xml:space="preserve"> an ISMS, SoC und </w:t>
      </w:r>
      <w:proofErr w:type="spellStart"/>
      <w:r w:rsidRPr="2FB21A21">
        <w:rPr>
          <w:lang w:val="en-US"/>
        </w:rPr>
        <w:t>Identitätsföderation</w:t>
      </w:r>
      <w:proofErr w:type="spellEnd"/>
      <w:r w:rsidRPr="2FB21A21">
        <w:rPr>
          <w:lang w:val="en-US"/>
        </w:rPr>
        <w:t xml:space="preserve">; </w:t>
      </w:r>
      <w:proofErr w:type="spellStart"/>
      <w:r w:rsidRPr="2FB21A21">
        <w:rPr>
          <w:lang w:val="en-US"/>
        </w:rPr>
        <w:t>keine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lokalen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Benutzerdatenbanken</w:t>
      </w:r>
      <w:proofErr w:type="spellEnd"/>
      <w:r w:rsidRPr="2FB21A21">
        <w:rPr>
          <w:lang w:val="en-US"/>
        </w:rPr>
        <w:t>.</w:t>
      </w:r>
    </w:p>
    <w:p w14:paraId="313FF263" w14:textId="77777777" w:rsidR="006E627A" w:rsidRDefault="2FB21A21">
      <w:pPr>
        <w:pStyle w:val="Listenabsatz"/>
        <w:numPr>
          <w:ilvl w:val="0"/>
          <w:numId w:val="2"/>
        </w:numPr>
        <w:spacing w:after="80" w:line="276" w:lineRule="auto"/>
      </w:pPr>
      <w:proofErr w:type="spellStart"/>
      <w:r w:rsidRPr="2FB21A21">
        <w:rPr>
          <w:lang w:val="en-US"/>
        </w:rPr>
        <w:t>Vollständige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Kostenübernahme</w:t>
      </w:r>
      <w:proofErr w:type="spellEnd"/>
      <w:r w:rsidRPr="2FB21A21">
        <w:rPr>
          <w:lang w:val="en-US"/>
        </w:rPr>
        <w:t xml:space="preserve"> für </w:t>
      </w:r>
      <w:proofErr w:type="spellStart"/>
      <w:r w:rsidRPr="2FB21A21">
        <w:rPr>
          <w:lang w:val="en-US"/>
        </w:rPr>
        <w:t>Betrieb</w:t>
      </w:r>
      <w:proofErr w:type="spellEnd"/>
      <w:r w:rsidRPr="2FB21A21">
        <w:rPr>
          <w:lang w:val="en-US"/>
        </w:rPr>
        <w:t xml:space="preserve"> und </w:t>
      </w:r>
      <w:proofErr w:type="spellStart"/>
      <w:r w:rsidRPr="2FB21A21">
        <w:rPr>
          <w:lang w:val="en-US"/>
        </w:rPr>
        <w:t>Nachweisführung</w:t>
      </w:r>
      <w:proofErr w:type="spellEnd"/>
      <w:r w:rsidRPr="2FB21A21">
        <w:rPr>
          <w:lang w:val="en-US"/>
        </w:rPr>
        <w:t xml:space="preserve"> </w:t>
      </w:r>
      <w:proofErr w:type="spellStart"/>
      <w:r w:rsidRPr="2FB21A21">
        <w:rPr>
          <w:lang w:val="en-US"/>
        </w:rPr>
        <w:t>durch</w:t>
      </w:r>
      <w:proofErr w:type="spellEnd"/>
      <w:r w:rsidRPr="2FB21A21">
        <w:rPr>
          <w:lang w:val="en-US"/>
        </w:rPr>
        <w:t xml:space="preserve"> die AF </w:t>
      </w:r>
      <w:proofErr w:type="spellStart"/>
      <w:r w:rsidRPr="2FB21A21">
        <w:rPr>
          <w:lang w:val="en-US"/>
        </w:rPr>
        <w:t>EduTech</w:t>
      </w:r>
      <w:proofErr w:type="spellEnd"/>
      <w:r w:rsidRPr="2FB21A21">
        <w:rPr>
          <w:lang w:val="en-US"/>
        </w:rPr>
        <w:t>.</w:t>
      </w:r>
    </w:p>
    <w:p w14:paraId="6A05A809" w14:textId="77777777" w:rsidR="006E627A" w:rsidRDefault="006E627A">
      <w:pPr>
        <w:spacing w:after="200"/>
      </w:pPr>
    </w:p>
    <w:p w14:paraId="30BF8FB8" w14:textId="77777777" w:rsidR="006E627A" w:rsidRDefault="2FB21A21">
      <w:pPr>
        <w:pStyle w:val="berschrift1"/>
        <w:spacing w:before="400" w:after="160"/>
      </w:pPr>
      <w:proofErr w:type="spellStart"/>
      <w:r w:rsidRPr="2FB21A21">
        <w:rPr>
          <w:b/>
          <w:bCs/>
          <w:color w:val="3B1A62"/>
          <w:sz w:val="30"/>
          <w:szCs w:val="30"/>
          <w:lang w:val="en-US"/>
        </w:rPr>
        <w:t>Entscheidung</w:t>
      </w:r>
      <w:proofErr w:type="spellEnd"/>
    </w:p>
    <w:p w14:paraId="2C71D015" w14:textId="77777777" w:rsidR="006E627A" w:rsidRDefault="2FB21A21">
      <w:pPr>
        <w:spacing w:after="160" w:line="276" w:lineRule="auto"/>
      </w:pPr>
      <w:proofErr w:type="spellStart"/>
      <w:r w:rsidRPr="2FB21A21">
        <w:rPr>
          <w:color w:val="595959"/>
          <w:sz w:val="19"/>
          <w:szCs w:val="19"/>
          <w:lang w:val="en-US"/>
        </w:rPr>
        <w:t>Zutreffendes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</w:t>
      </w:r>
      <w:proofErr w:type="spellStart"/>
      <w:r w:rsidRPr="2FB21A21">
        <w:rPr>
          <w:color w:val="595959"/>
          <w:sz w:val="19"/>
          <w:szCs w:val="19"/>
          <w:lang w:val="en-US"/>
        </w:rPr>
        <w:t>ankreuzen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. Der </w:t>
      </w:r>
      <w:proofErr w:type="spellStart"/>
      <w:r w:rsidRPr="2FB21A21">
        <w:rPr>
          <w:color w:val="595959"/>
          <w:sz w:val="19"/>
          <w:szCs w:val="19"/>
          <w:lang w:val="en-US"/>
        </w:rPr>
        <w:t>Antrag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</w:t>
      </w:r>
      <w:proofErr w:type="spellStart"/>
      <w:r w:rsidRPr="2FB21A21">
        <w:rPr>
          <w:color w:val="595959"/>
          <w:sz w:val="19"/>
          <w:szCs w:val="19"/>
          <w:lang w:val="en-US"/>
        </w:rPr>
        <w:t>ist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</w:t>
      </w:r>
      <w:proofErr w:type="spellStart"/>
      <w:r w:rsidRPr="2FB21A21">
        <w:rPr>
          <w:color w:val="595959"/>
          <w:sz w:val="19"/>
          <w:szCs w:val="19"/>
          <w:lang w:val="en-US"/>
        </w:rPr>
        <w:t>mit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der </w:t>
      </w:r>
      <w:proofErr w:type="spellStart"/>
      <w:r w:rsidRPr="2FB21A21">
        <w:rPr>
          <w:color w:val="595959"/>
          <w:sz w:val="19"/>
          <w:szCs w:val="19"/>
          <w:lang w:val="en-US"/>
        </w:rPr>
        <w:t>Unterschrift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</w:t>
      </w:r>
      <w:proofErr w:type="spellStart"/>
      <w:r w:rsidRPr="2FB21A21">
        <w:rPr>
          <w:color w:val="595959"/>
          <w:sz w:val="19"/>
          <w:szCs w:val="19"/>
          <w:lang w:val="en-US"/>
        </w:rPr>
        <w:t>eines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</w:t>
      </w:r>
      <w:proofErr w:type="spellStart"/>
      <w:r w:rsidRPr="2FB21A21">
        <w:rPr>
          <w:color w:val="595959"/>
          <w:sz w:val="19"/>
          <w:szCs w:val="19"/>
          <w:lang w:val="en-US"/>
        </w:rPr>
        <w:t>Vorstandsmitglieds</w:t>
      </w:r>
      <w:proofErr w:type="spellEnd"/>
      <w:r w:rsidRPr="2FB21A21">
        <w:rPr>
          <w:color w:val="595959"/>
          <w:sz w:val="19"/>
          <w:szCs w:val="19"/>
          <w:lang w:val="en-US"/>
        </w:rPr>
        <w:t xml:space="preserve"> </w:t>
      </w:r>
      <w:proofErr w:type="spellStart"/>
      <w:r w:rsidRPr="2FB21A21">
        <w:rPr>
          <w:color w:val="595959"/>
          <w:sz w:val="19"/>
          <w:szCs w:val="19"/>
          <w:lang w:val="en-US"/>
        </w:rPr>
        <w:t>entschieden</w:t>
      </w:r>
      <w:proofErr w:type="spellEnd"/>
      <w:r w:rsidRPr="2FB21A21">
        <w:rPr>
          <w:color w:val="595959"/>
          <w:sz w:val="19"/>
          <w:szCs w:val="19"/>
          <w:lang w:val="en-US"/>
        </w:rPr>
        <w:t>.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36"/>
        <w:gridCol w:w="8590"/>
      </w:tblGrid>
      <w:tr w:rsidR="006E627A" w14:paraId="4C382699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sz="6" w:space="0" w:color="404040"/>
                <w:left w:val="single" w:sz="6" w:space="0" w:color="404040"/>
                <w:bottom w:val="single" w:sz="6" w:space="0" w:color="404040"/>
                <w:right w:val="single" w:sz="6" w:space="0" w:color="40404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"/>
            </w:tblGrid>
            <w:tr w:rsidR="006E627A" w14:paraId="5A39BBE3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80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C8F396" w14:textId="77777777" w:rsidR="006E627A" w:rsidRDefault="006E627A"/>
              </w:tc>
            </w:tr>
          </w:tbl>
          <w:p w14:paraId="72A3D3EC" w14:textId="77777777" w:rsidR="006E627A" w:rsidRDefault="006E627A"/>
        </w:tc>
        <w:tc>
          <w:tcPr>
            <w:tcW w:w="8606" w:type="dxa"/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7708C38A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Zustimmung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— der Waiver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wird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wie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beantragt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erteilt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.</w:t>
            </w:r>
          </w:p>
          <w:p w14:paraId="2C554127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Unbefristet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als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Zielarchitektur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Überprüfung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alle 24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Monate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im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IT-Governance Board,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Rückbau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nur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bei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Eintritt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eines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der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oben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abschließend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definierten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Auslöser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.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Betriebsübernahme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durch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die AF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EduTech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nach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der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beiliegenden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Erklärung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>.</w:t>
            </w:r>
          </w:p>
        </w:tc>
      </w:tr>
      <w:tr w:rsidR="006E627A" w14:paraId="2588F603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sz="6" w:space="0" w:color="404040"/>
                <w:left w:val="single" w:sz="6" w:space="0" w:color="404040"/>
                <w:bottom w:val="single" w:sz="6" w:space="0" w:color="404040"/>
                <w:right w:val="single" w:sz="6" w:space="0" w:color="40404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"/>
            </w:tblGrid>
            <w:tr w:rsidR="006E627A" w14:paraId="0D0B940D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80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E27B00A" w14:textId="77777777" w:rsidR="006E627A" w:rsidRDefault="006E627A"/>
              </w:tc>
            </w:tr>
          </w:tbl>
          <w:p w14:paraId="60061E4C" w14:textId="77777777" w:rsidR="006E627A" w:rsidRDefault="006E627A"/>
        </w:tc>
        <w:tc>
          <w:tcPr>
            <w:tcW w:w="8606" w:type="dxa"/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0F7B7C93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Zustimmung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mit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Auflagen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.</w:t>
            </w:r>
          </w:p>
          <w:p w14:paraId="194DED92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Auflagen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>: ______________________________________________________________________________________</w:t>
            </w:r>
          </w:p>
        </w:tc>
      </w:tr>
      <w:tr w:rsidR="006E627A" w14:paraId="429C56FD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sz="6" w:space="0" w:color="404040"/>
                <w:left w:val="single" w:sz="6" w:space="0" w:color="404040"/>
                <w:bottom w:val="single" w:sz="6" w:space="0" w:color="404040"/>
                <w:right w:val="single" w:sz="6" w:space="0" w:color="40404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"/>
            </w:tblGrid>
            <w:tr w:rsidR="006E627A" w14:paraId="7BE8A9F9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80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4284AC" w14:textId="77777777" w:rsidR="006E627A" w:rsidRDefault="006E627A"/>
              </w:tc>
            </w:tr>
          </w:tbl>
          <w:p w14:paraId="27CDC073" w14:textId="77777777" w:rsidR="006E627A" w:rsidRDefault="006E627A"/>
        </w:tc>
        <w:tc>
          <w:tcPr>
            <w:tcW w:w="8606" w:type="dxa"/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1B5CD385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Ablehnung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Rückbau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auf den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Konzernstandard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.</w:t>
            </w:r>
          </w:p>
          <w:p w14:paraId="532B63B1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Folge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: Content Factory und Content Delivery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wechseln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auf Azure Container Apps;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nach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Schätzung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des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Entwicklungsteams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rund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25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Personentage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zuzüglich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des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Risikos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,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dass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die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beim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Anbieter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dokumentierten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Ressourcengrenzen der Consumption-Profile für die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Dokumentanalyse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nicht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ausreichen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. Der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Rückbau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wird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als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Vorhaben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beauftragt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und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finanziert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; das Projekt ILP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verzögert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sich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 xml:space="preserve"> </w:t>
            </w: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entsprechend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>.</w:t>
            </w:r>
          </w:p>
        </w:tc>
      </w:tr>
      <w:tr w:rsidR="006E627A" w14:paraId="71E046E2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420" w:type="dxa"/>
            <w:tcMar>
              <w:top w:w="60" w:type="dxa"/>
              <w:left w:w="20" w:type="dxa"/>
              <w:bottom w:w="60" w:type="dxa"/>
              <w:right w:w="120" w:type="dxa"/>
            </w:tcMar>
          </w:tcPr>
          <w:tbl>
            <w:tblPr>
              <w:tblW w:w="280" w:type="dxa"/>
              <w:tblBorders>
                <w:top w:val="single" w:sz="6" w:space="0" w:color="404040"/>
                <w:left w:val="single" w:sz="6" w:space="0" w:color="404040"/>
                <w:bottom w:val="single" w:sz="6" w:space="0" w:color="404040"/>
                <w:right w:val="single" w:sz="6" w:space="0" w:color="404040"/>
              </w:tblBorders>
              <w:tblCellMar>
                <w:left w:w="10" w:type="dxa"/>
                <w:right w:w="10" w:type="dxa"/>
              </w:tblCellMar>
              <w:tblLook w:val="0000" w:firstRow="0" w:lastRow="0" w:firstColumn="0" w:lastColumn="0" w:noHBand="0" w:noVBand="0"/>
            </w:tblPr>
            <w:tblGrid>
              <w:gridCol w:w="280"/>
            </w:tblGrid>
            <w:tr w:rsidR="006E627A" w14:paraId="6A39B85B" w14:textId="77777777">
              <w:tblPrEx>
                <w:tblCellMar>
                  <w:top w:w="0" w:type="dxa"/>
                  <w:bottom w:w="0" w:type="dxa"/>
                </w:tblCellMar>
              </w:tblPrEx>
              <w:trPr>
                <w:trHeight w:hRule="exact" w:val="280"/>
              </w:trPr>
              <w:tc>
                <w:tcPr>
                  <w:tcW w:w="28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2C21203" w14:textId="77777777" w:rsidR="006E627A" w:rsidRDefault="006E627A"/>
              </w:tc>
            </w:tr>
          </w:tbl>
          <w:p w14:paraId="43626EE6" w14:textId="77777777" w:rsidR="006E627A" w:rsidRDefault="006E627A"/>
        </w:tc>
        <w:tc>
          <w:tcPr>
            <w:tcW w:w="8606" w:type="dxa"/>
            <w:tcMar>
              <w:top w:w="60" w:type="dxa"/>
              <w:left w:w="160" w:type="dxa"/>
              <w:bottom w:w="60" w:type="dxa"/>
              <w:right w:w="60" w:type="dxa"/>
            </w:tcMar>
          </w:tcPr>
          <w:p w14:paraId="3245575B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Vertagung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—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weitere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Unterlagen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 xml:space="preserve"> </w:t>
            </w:r>
            <w:proofErr w:type="spellStart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erforderlich</w:t>
            </w:r>
            <w:proofErr w:type="spellEnd"/>
            <w:r w:rsidRPr="2FB21A21">
              <w:rPr>
                <w:b/>
                <w:bCs/>
                <w:color w:val="000000"/>
                <w:sz w:val="19"/>
                <w:szCs w:val="19"/>
                <w:lang w:val="en-US"/>
              </w:rPr>
              <w:t>.</w:t>
            </w:r>
          </w:p>
          <w:p w14:paraId="293503D2" w14:textId="77777777" w:rsidR="006E627A" w:rsidRDefault="2FB21A21">
            <w:pPr>
              <w:spacing w:before="40" w:after="40" w:line="250" w:lineRule="auto"/>
            </w:pPr>
            <w:proofErr w:type="spellStart"/>
            <w:r w:rsidRPr="2FB21A21">
              <w:rPr>
                <w:color w:val="595959"/>
                <w:sz w:val="18"/>
                <w:szCs w:val="18"/>
                <w:lang w:val="en-US"/>
              </w:rPr>
              <w:t>Erforderlich</w:t>
            </w:r>
            <w:proofErr w:type="spellEnd"/>
            <w:r w:rsidRPr="2FB21A21">
              <w:rPr>
                <w:color w:val="595959"/>
                <w:sz w:val="18"/>
                <w:szCs w:val="18"/>
                <w:lang w:val="en-US"/>
              </w:rPr>
              <w:t>: ___________________________________________________________________________________</w:t>
            </w:r>
          </w:p>
        </w:tc>
      </w:tr>
    </w:tbl>
    <w:p w14:paraId="53128261" w14:textId="77777777" w:rsidR="006E627A" w:rsidRDefault="006E627A">
      <w:pPr>
        <w:spacing w:after="260"/>
      </w:pP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E627A" w14:paraId="07F8120E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62486C05" w14:textId="77777777" w:rsidR="006E627A" w:rsidRDefault="006E627A"/>
          <w:p w14:paraId="4101652C" w14:textId="77777777" w:rsidR="006E627A" w:rsidRDefault="006E627A">
            <w:pPr>
              <w:pBdr>
                <w:bottom w:val="single" w:sz="6" w:space="0" w:color="404040"/>
              </w:pBdr>
              <w:spacing w:before="420" w:after="40"/>
            </w:pPr>
          </w:p>
          <w:p w14:paraId="4579B2B6" w14:textId="77777777" w:rsidR="006E627A" w:rsidRDefault="00000000">
            <w:pPr>
              <w:spacing w:after="20"/>
            </w:pPr>
            <w:r>
              <w:rPr>
                <w:sz w:val="18"/>
                <w:szCs w:val="18"/>
              </w:rPr>
              <w:t>Ort, Datum</w:t>
            </w:r>
          </w:p>
          <w:p w14:paraId="4B99056E" w14:textId="77777777" w:rsidR="006E627A" w:rsidRDefault="006E627A"/>
        </w:tc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1299C43A" w14:textId="77777777" w:rsidR="006E627A" w:rsidRDefault="006E627A"/>
          <w:p w14:paraId="4DDBEF00" w14:textId="77777777" w:rsidR="006E627A" w:rsidRDefault="006E627A">
            <w:pPr>
              <w:pBdr>
                <w:bottom w:val="single" w:sz="6" w:space="0" w:color="404040"/>
              </w:pBdr>
              <w:spacing w:before="420" w:after="40"/>
            </w:pPr>
          </w:p>
          <w:p w14:paraId="72ABB092" w14:textId="77777777" w:rsidR="006E627A" w:rsidRDefault="2FB21A21">
            <w:pPr>
              <w:spacing w:after="20"/>
            </w:pPr>
            <w:r w:rsidRPr="2FB21A21">
              <w:rPr>
                <w:sz w:val="18"/>
                <w:szCs w:val="18"/>
                <w:lang w:val="en-US"/>
              </w:rPr>
              <w:t xml:space="preserve">Für den </w:t>
            </w:r>
            <w:proofErr w:type="spellStart"/>
            <w:r w:rsidRPr="2FB21A21">
              <w:rPr>
                <w:sz w:val="18"/>
                <w:szCs w:val="18"/>
                <w:lang w:val="en-US"/>
              </w:rPr>
              <w:t>Vorstand</w:t>
            </w:r>
            <w:proofErr w:type="spellEnd"/>
            <w:r w:rsidRPr="2FB21A21">
              <w:rPr>
                <w:sz w:val="18"/>
                <w:szCs w:val="18"/>
                <w:lang w:val="en-US"/>
              </w:rPr>
              <w:t xml:space="preserve"> der Amadeus Fire AG</w:t>
            </w:r>
          </w:p>
          <w:p w14:paraId="163EC04F" w14:textId="77777777" w:rsidR="006E627A" w:rsidRDefault="2FB21A21">
            <w:r w:rsidRPr="2FB21A21">
              <w:rPr>
                <w:color w:val="595959"/>
                <w:sz w:val="16"/>
                <w:szCs w:val="16"/>
                <w:lang w:val="en-US"/>
              </w:rPr>
              <w:t xml:space="preserve">Name in </w:t>
            </w:r>
            <w:proofErr w:type="spellStart"/>
            <w:r w:rsidRPr="2FB21A21">
              <w:rPr>
                <w:color w:val="595959"/>
                <w:sz w:val="16"/>
                <w:szCs w:val="16"/>
                <w:lang w:val="en-US"/>
              </w:rPr>
              <w:t>Blockschrift</w:t>
            </w:r>
            <w:proofErr w:type="spellEnd"/>
            <w:r w:rsidRPr="2FB21A21">
              <w:rPr>
                <w:color w:val="595959"/>
                <w:sz w:val="16"/>
                <w:szCs w:val="16"/>
                <w:lang w:val="en-US"/>
              </w:rPr>
              <w:t xml:space="preserve"> und </w:t>
            </w:r>
            <w:proofErr w:type="spellStart"/>
            <w:r w:rsidRPr="2FB21A21">
              <w:rPr>
                <w:color w:val="595959"/>
                <w:sz w:val="16"/>
                <w:szCs w:val="16"/>
                <w:lang w:val="en-US"/>
              </w:rPr>
              <w:t>Unterschrift</w:t>
            </w:r>
            <w:proofErr w:type="spellEnd"/>
          </w:p>
        </w:tc>
      </w:tr>
    </w:tbl>
    <w:p w14:paraId="3461D779" w14:textId="77777777" w:rsidR="006E627A" w:rsidRDefault="006E627A">
      <w:pPr>
        <w:spacing w:after="220"/>
      </w:pPr>
    </w:p>
    <w:p w14:paraId="6E9337D3" w14:textId="77777777" w:rsidR="006E627A" w:rsidRDefault="2FB21A21">
      <w:pPr>
        <w:spacing w:after="20" w:line="276" w:lineRule="auto"/>
      </w:pPr>
      <w:r w:rsidRPr="2FB21A21">
        <w:rPr>
          <w:b/>
          <w:bCs/>
          <w:sz w:val="19"/>
          <w:szCs w:val="19"/>
          <w:lang w:val="en-US"/>
        </w:rPr>
        <w:t xml:space="preserve">Zur </w:t>
      </w:r>
      <w:proofErr w:type="spellStart"/>
      <w:r w:rsidRPr="2FB21A21">
        <w:rPr>
          <w:b/>
          <w:bCs/>
          <w:sz w:val="19"/>
          <w:szCs w:val="19"/>
          <w:lang w:val="en-US"/>
        </w:rPr>
        <w:t>Kenntnis</w:t>
      </w:r>
      <w:proofErr w:type="spellEnd"/>
      <w:r w:rsidRPr="2FB21A21">
        <w:rPr>
          <w:b/>
          <w:bCs/>
          <w:sz w:val="19"/>
          <w:szCs w:val="19"/>
          <w:lang w:val="en-US"/>
        </w:rPr>
        <w:t xml:space="preserve"> </w:t>
      </w:r>
      <w:proofErr w:type="spellStart"/>
      <w:r w:rsidRPr="2FB21A21">
        <w:rPr>
          <w:b/>
          <w:bCs/>
          <w:sz w:val="19"/>
          <w:szCs w:val="19"/>
          <w:lang w:val="en-US"/>
        </w:rPr>
        <w:t>genommen</w:t>
      </w:r>
      <w:proofErr w:type="spellEnd"/>
      <w:r w:rsidRPr="2FB21A21">
        <w:rPr>
          <w:b/>
          <w:bCs/>
          <w:sz w:val="19"/>
          <w:szCs w:val="19"/>
          <w:lang w:val="en-US"/>
        </w:rPr>
        <w:t xml:space="preserve"> — Group CIO</w:t>
      </w:r>
    </w:p>
    <w:tbl>
      <w:tblPr>
        <w:tblW w:w="9026" w:type="dxa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513"/>
        <w:gridCol w:w="4513"/>
      </w:tblGrid>
      <w:tr w:rsidR="006E627A" w14:paraId="55B514EA" w14:textId="77777777" w:rsidTr="2FB21A21">
        <w:tblPrEx>
          <w:tblCellMar>
            <w:top w:w="0" w:type="dxa"/>
            <w:bottom w:w="0" w:type="dxa"/>
          </w:tblCellMar>
        </w:tblPrEx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3CF2D8B6" w14:textId="77777777" w:rsidR="006E627A" w:rsidRDefault="006E627A"/>
          <w:p w14:paraId="0FB78278" w14:textId="77777777" w:rsidR="006E627A" w:rsidRDefault="006E627A">
            <w:pPr>
              <w:pBdr>
                <w:bottom w:val="single" w:sz="6" w:space="0" w:color="404040"/>
              </w:pBdr>
              <w:spacing w:before="420" w:after="40"/>
            </w:pPr>
          </w:p>
          <w:p w14:paraId="6485EBAE" w14:textId="77777777" w:rsidR="006E627A" w:rsidRDefault="00000000">
            <w:pPr>
              <w:spacing w:after="20"/>
            </w:pPr>
            <w:r>
              <w:rPr>
                <w:sz w:val="18"/>
                <w:szCs w:val="18"/>
              </w:rPr>
              <w:t>Dr. Thomas Kretzberg, Group CIO</w:t>
            </w:r>
          </w:p>
          <w:p w14:paraId="21C668F3" w14:textId="77777777" w:rsidR="006E627A" w:rsidRDefault="2FB21A21">
            <w:r w:rsidRPr="2FB21A21">
              <w:rPr>
                <w:color w:val="595959"/>
                <w:sz w:val="16"/>
                <w:szCs w:val="16"/>
                <w:lang w:val="en-US"/>
              </w:rPr>
              <w:t xml:space="preserve">Datum und </w:t>
            </w:r>
            <w:proofErr w:type="spellStart"/>
            <w:r w:rsidRPr="2FB21A21">
              <w:rPr>
                <w:color w:val="595959"/>
                <w:sz w:val="16"/>
                <w:szCs w:val="16"/>
                <w:lang w:val="en-US"/>
              </w:rPr>
              <w:t>Unterschrift</w:t>
            </w:r>
            <w:proofErr w:type="spellEnd"/>
          </w:p>
        </w:tc>
        <w:tc>
          <w:tcPr>
            <w:tcW w:w="4513" w:type="dxa"/>
            <w:tcMar>
              <w:top w:w="60" w:type="dxa"/>
              <w:left w:w="0" w:type="dxa"/>
              <w:bottom w:w="60" w:type="dxa"/>
              <w:right w:w="220" w:type="dxa"/>
            </w:tcMar>
          </w:tcPr>
          <w:p w14:paraId="1FC39945" w14:textId="77777777" w:rsidR="006E627A" w:rsidRDefault="006E627A"/>
        </w:tc>
      </w:tr>
    </w:tbl>
    <w:p w14:paraId="0562CB0E" w14:textId="77777777" w:rsidR="006E627A" w:rsidRDefault="006E627A">
      <w:pPr>
        <w:spacing w:after="240"/>
      </w:pPr>
    </w:p>
    <w:p w14:paraId="34CE0A41" w14:textId="77777777" w:rsidR="006E627A" w:rsidRDefault="006E627A">
      <w:pPr>
        <w:pBdr>
          <w:bottom w:val="single" w:sz="6" w:space="0" w:color="09C4BF"/>
        </w:pBdr>
        <w:spacing w:before="60" w:after="120"/>
      </w:pPr>
    </w:p>
    <w:p w14:paraId="2BC80F55" w14:textId="77777777" w:rsidR="006E627A" w:rsidRDefault="2FB21A21">
      <w:pPr>
        <w:pStyle w:val="berschrift3"/>
        <w:spacing w:before="240" w:after="100"/>
      </w:pPr>
      <w:proofErr w:type="spellStart"/>
      <w:r w:rsidRPr="2FB21A21">
        <w:rPr>
          <w:b/>
          <w:bCs/>
          <w:sz w:val="22"/>
          <w:szCs w:val="22"/>
          <w:lang w:val="en-US"/>
        </w:rPr>
        <w:t>Quellen</w:t>
      </w:r>
      <w:proofErr w:type="spellEnd"/>
    </w:p>
    <w:p w14:paraId="3557C2EF" w14:textId="77777777" w:rsidR="006E627A" w:rsidRDefault="2FB21A21">
      <w:pPr>
        <w:spacing w:after="120" w:line="276" w:lineRule="auto"/>
      </w:pPr>
      <w:r w:rsidRPr="2FB21A21">
        <w:rPr>
          <w:color w:val="595959"/>
          <w:sz w:val="18"/>
          <w:szCs w:val="18"/>
          <w:lang w:val="en-US"/>
        </w:rPr>
        <w:t xml:space="preserve">Microsoft Learn, „Workload profiles in Azure Container Apps" · Microsoft Learn, „Use storage mounts in Azure Container Apps" · Microsoft Learn, „Using serverless GPUs in Azure Container Apps" · </w:t>
      </w:r>
      <w:proofErr w:type="spellStart"/>
      <w:r w:rsidRPr="2FB21A21">
        <w:rPr>
          <w:color w:val="595959"/>
          <w:sz w:val="18"/>
          <w:szCs w:val="18"/>
          <w:lang w:val="en-US"/>
        </w:rPr>
        <w:t>Analyse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 und </w:t>
      </w:r>
      <w:proofErr w:type="spellStart"/>
      <w:r w:rsidRPr="2FB21A21">
        <w:rPr>
          <w:color w:val="595959"/>
          <w:sz w:val="18"/>
          <w:szCs w:val="18"/>
          <w:lang w:val="en-US"/>
        </w:rPr>
        <w:t>Aufwandsschätzung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 des </w:t>
      </w:r>
      <w:proofErr w:type="spellStart"/>
      <w:r w:rsidRPr="2FB21A21">
        <w:rPr>
          <w:color w:val="595959"/>
          <w:sz w:val="18"/>
          <w:szCs w:val="18"/>
          <w:lang w:val="en-US"/>
        </w:rPr>
        <w:t>Entwicklungsteams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 der AF </w:t>
      </w:r>
      <w:proofErr w:type="spellStart"/>
      <w:r w:rsidRPr="2FB21A21">
        <w:rPr>
          <w:color w:val="595959"/>
          <w:sz w:val="18"/>
          <w:szCs w:val="18"/>
          <w:lang w:val="en-US"/>
        </w:rPr>
        <w:t>EduTech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, 09/2026 · </w:t>
      </w:r>
      <w:proofErr w:type="spellStart"/>
      <w:r w:rsidRPr="2FB21A21">
        <w:rPr>
          <w:color w:val="595959"/>
          <w:sz w:val="18"/>
          <w:szCs w:val="18"/>
          <w:lang w:val="en-US"/>
        </w:rPr>
        <w:t>Föderale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 IT-Governance, </w:t>
      </w:r>
      <w:proofErr w:type="spellStart"/>
      <w:r w:rsidRPr="2FB21A21">
        <w:rPr>
          <w:color w:val="595959"/>
          <w:sz w:val="18"/>
          <w:szCs w:val="18"/>
          <w:lang w:val="en-US"/>
        </w:rPr>
        <w:t>Entwurf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 0.8, Folie 41. </w:t>
      </w:r>
      <w:proofErr w:type="spellStart"/>
      <w:r w:rsidRPr="2FB21A21">
        <w:rPr>
          <w:color w:val="595959"/>
          <w:sz w:val="18"/>
          <w:szCs w:val="18"/>
          <w:lang w:val="en-US"/>
        </w:rPr>
        <w:t>Geprüft</w:t>
      </w:r>
      <w:proofErr w:type="spellEnd"/>
      <w:r w:rsidRPr="2FB21A21">
        <w:rPr>
          <w:color w:val="595959"/>
          <w:sz w:val="18"/>
          <w:szCs w:val="18"/>
          <w:lang w:val="en-US"/>
        </w:rPr>
        <w:t xml:space="preserve"> am 02.09.2026.</w:t>
      </w:r>
    </w:p>
    <w:sectPr w:rsidR="006E627A">
      <w:headerReference w:type="default" r:id="rId10"/>
      <w:footerReference w:type="default" r:id="rId11"/>
      <w:pgSz w:w="11906" w:h="16838"/>
      <w:pgMar w:top="1200" w:right="1440" w:bottom="12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70933526" w14:textId="77777777" w:rsidR="00D17439" w:rsidRDefault="00D17439">
      <w:r>
        <w:separator/>
      </w:r>
    </w:p>
  </w:endnote>
  <w:endnote w:type="continuationSeparator" w:id="0">
    <w:p w14:paraId="4FE0349A" w14:textId="77777777" w:rsidR="00D17439" w:rsidRDefault="00D1743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2B1F721" w14:textId="1CEE9D44" w:rsidR="006E627A" w:rsidRDefault="2FB21A21" w:rsidP="2FB21A21">
    <w:pPr>
      <w:jc w:val="right"/>
      <w:rPr>
        <w:lang w:val="en-US"/>
      </w:rPr>
    </w:pPr>
    <w:proofErr w:type="spellStart"/>
    <w:r w:rsidRPr="2FB21A21">
      <w:rPr>
        <w:color w:val="595959"/>
        <w:sz w:val="16"/>
        <w:szCs w:val="16"/>
        <w:lang w:val="en-US"/>
      </w:rPr>
      <w:t>Seite</w:t>
    </w:r>
    <w:proofErr w:type="spellEnd"/>
    <w:r w:rsidRPr="2FB21A21">
      <w:rPr>
        <w:color w:val="595959"/>
        <w:sz w:val="16"/>
        <w:szCs w:val="16"/>
        <w:lang w:val="en-US"/>
      </w:rPr>
      <w:t xml:space="preserve"> </w:t>
    </w:r>
    <w:r w:rsidR="00000000" w:rsidRPr="2FB21A21">
      <w:rPr>
        <w:color w:val="595959"/>
        <w:sz w:val="16"/>
        <w:szCs w:val="16"/>
        <w:lang w:val="en-US"/>
      </w:rPr>
      <w:fldChar w:fldCharType="begin"/>
    </w:r>
    <w:r w:rsidR="00000000" w:rsidRPr="2FB21A21">
      <w:rPr>
        <w:color w:val="595959"/>
        <w:sz w:val="16"/>
        <w:szCs w:val="16"/>
      </w:rPr>
      <w:instrText>PAGE</w:instrText>
    </w:r>
    <w:r w:rsidR="00000000" w:rsidRPr="2FB21A21">
      <w:rPr>
        <w:color w:val="595959"/>
        <w:sz w:val="16"/>
        <w:szCs w:val="16"/>
      </w:rPr>
      <w:fldChar w:fldCharType="separate"/>
    </w:r>
    <w:r w:rsidR="00AD5140">
      <w:rPr>
        <w:noProof/>
        <w:color w:val="595959"/>
        <w:sz w:val="16"/>
        <w:szCs w:val="16"/>
      </w:rPr>
      <w:t>1</w:t>
    </w:r>
    <w:r w:rsidR="00000000" w:rsidRPr="2FB21A21">
      <w:rPr>
        <w:color w:val="595959"/>
        <w:sz w:val="16"/>
        <w:szCs w:val="16"/>
        <w:lang w:val="en-US"/>
      </w:rPr>
      <w:fldChar w:fldCharType="end"/>
    </w:r>
    <w:r w:rsidRPr="2FB21A21">
      <w:rPr>
        <w:color w:val="595959"/>
        <w:sz w:val="16"/>
        <w:szCs w:val="16"/>
        <w:lang w:val="en-US"/>
      </w:rPr>
      <w:t xml:space="preserve"> von </w:t>
    </w:r>
    <w:r w:rsidR="00000000" w:rsidRPr="2FB21A21">
      <w:rPr>
        <w:color w:val="595959"/>
        <w:sz w:val="16"/>
        <w:szCs w:val="16"/>
        <w:lang w:val="en-US"/>
      </w:rPr>
      <w:fldChar w:fldCharType="begin"/>
    </w:r>
    <w:r w:rsidR="00000000" w:rsidRPr="2FB21A21">
      <w:rPr>
        <w:color w:val="595959"/>
        <w:sz w:val="16"/>
        <w:szCs w:val="16"/>
      </w:rPr>
      <w:instrText>NUMPAGES</w:instrText>
    </w:r>
    <w:r w:rsidR="00000000" w:rsidRPr="2FB21A21">
      <w:rPr>
        <w:color w:val="595959"/>
        <w:sz w:val="16"/>
        <w:szCs w:val="16"/>
      </w:rPr>
      <w:fldChar w:fldCharType="separate"/>
    </w:r>
    <w:r w:rsidR="00AD5140">
      <w:rPr>
        <w:noProof/>
        <w:color w:val="595959"/>
        <w:sz w:val="16"/>
        <w:szCs w:val="16"/>
      </w:rPr>
      <w:t>2</w:t>
    </w:r>
    <w:r w:rsidR="00000000" w:rsidRPr="2FB21A21">
      <w:rPr>
        <w:color w:val="595959"/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0046B38" w14:textId="77777777" w:rsidR="00D17439" w:rsidRDefault="00D17439">
      <w:r>
        <w:separator/>
      </w:r>
    </w:p>
  </w:footnote>
  <w:footnote w:type="continuationSeparator" w:id="0">
    <w:p w14:paraId="2DCAF292" w14:textId="77777777" w:rsidR="00D17439" w:rsidRDefault="00D1743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BBC101E" w14:textId="77777777" w:rsidR="006E627A" w:rsidRDefault="2FB21A21" w:rsidP="2FB21A21">
    <w:pPr>
      <w:pBdr>
        <w:bottom w:val="single" w:sz="4" w:space="0" w:color="D9D9D9"/>
      </w:pBdr>
      <w:spacing w:after="100"/>
      <w:jc w:val="right"/>
    </w:pPr>
    <w:r w:rsidRPr="2FB21A21">
      <w:rPr>
        <w:color w:val="595959"/>
        <w:sz w:val="16"/>
        <w:szCs w:val="16"/>
        <w:lang w:val="en-US"/>
      </w:rPr>
      <w:t>Waiver-</w:t>
    </w:r>
    <w:proofErr w:type="spellStart"/>
    <w:r w:rsidRPr="2FB21A21">
      <w:rPr>
        <w:color w:val="595959"/>
        <w:sz w:val="16"/>
        <w:szCs w:val="16"/>
        <w:lang w:val="en-US"/>
      </w:rPr>
      <w:t>Antrag</w:t>
    </w:r>
    <w:proofErr w:type="spellEnd"/>
    <w:r w:rsidRPr="2FB21A21">
      <w:rPr>
        <w:color w:val="595959"/>
        <w:sz w:val="16"/>
        <w:szCs w:val="16"/>
        <w:lang w:val="en-US"/>
      </w:rPr>
      <w:t xml:space="preserve"> 3 · Azure Kubernetes Service · Projekt ILP · 01.09.2026 · </w:t>
    </w:r>
    <w:proofErr w:type="spellStart"/>
    <w:r w:rsidRPr="2FB21A21">
      <w:rPr>
        <w:color w:val="595959"/>
        <w:sz w:val="16"/>
        <w:szCs w:val="16"/>
        <w:lang w:val="en-US"/>
      </w:rPr>
      <w:t>vertraulich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213A8ED8"/>
    <w:multiLevelType w:val="hybridMultilevel"/>
    <w:tmpl w:val="56185A78"/>
    <w:lvl w:ilvl="0" w:tplc="29F4E480">
      <w:start w:val="1"/>
      <w:numFmt w:val="bullet"/>
      <w:lvlText w:val="•"/>
      <w:lvlJc w:val="left"/>
      <w:pPr>
        <w:ind w:left="360" w:hanging="200"/>
      </w:pPr>
    </w:lvl>
    <w:lvl w:ilvl="1" w:tplc="82428BB0">
      <w:numFmt w:val="decimal"/>
      <w:lvlText w:val=""/>
      <w:lvlJc w:val="left"/>
    </w:lvl>
    <w:lvl w:ilvl="2" w:tplc="5C408FC0">
      <w:numFmt w:val="decimal"/>
      <w:lvlText w:val=""/>
      <w:lvlJc w:val="left"/>
    </w:lvl>
    <w:lvl w:ilvl="3" w:tplc="1CA65974">
      <w:numFmt w:val="decimal"/>
      <w:lvlText w:val=""/>
      <w:lvlJc w:val="left"/>
    </w:lvl>
    <w:lvl w:ilvl="4" w:tplc="0E9A80BE">
      <w:numFmt w:val="decimal"/>
      <w:lvlText w:val=""/>
      <w:lvlJc w:val="left"/>
    </w:lvl>
    <w:lvl w:ilvl="5" w:tplc="68D65E6A">
      <w:numFmt w:val="decimal"/>
      <w:lvlText w:val=""/>
      <w:lvlJc w:val="left"/>
    </w:lvl>
    <w:lvl w:ilvl="6" w:tplc="684235C6">
      <w:numFmt w:val="decimal"/>
      <w:lvlText w:val=""/>
      <w:lvlJc w:val="left"/>
    </w:lvl>
    <w:lvl w:ilvl="7" w:tplc="623E6F3E">
      <w:numFmt w:val="decimal"/>
      <w:lvlText w:val=""/>
      <w:lvlJc w:val="left"/>
    </w:lvl>
    <w:lvl w:ilvl="8" w:tplc="117ABC00">
      <w:numFmt w:val="decimal"/>
      <w:lvlText w:val=""/>
      <w:lvlJc w:val="left"/>
    </w:lvl>
  </w:abstractNum>
  <w:abstractNum w:abstractNumId="1" w15:restartNumberingAfterBreak="0">
    <w:nsid w:val="4EAC7001"/>
    <w:multiLevelType w:val="hybridMultilevel"/>
    <w:tmpl w:val="234A3AAA"/>
    <w:lvl w:ilvl="0" w:tplc="FD3EDF6E">
      <w:start w:val="1"/>
      <w:numFmt w:val="bullet"/>
      <w:lvlText w:val="●"/>
      <w:lvlJc w:val="left"/>
      <w:pPr>
        <w:ind w:left="720" w:hanging="360"/>
      </w:pPr>
    </w:lvl>
    <w:lvl w:ilvl="1" w:tplc="3EF224B0">
      <w:start w:val="1"/>
      <w:numFmt w:val="bullet"/>
      <w:lvlText w:val="○"/>
      <w:lvlJc w:val="left"/>
      <w:pPr>
        <w:ind w:left="1440" w:hanging="360"/>
      </w:pPr>
    </w:lvl>
    <w:lvl w:ilvl="2" w:tplc="CC50B092">
      <w:start w:val="1"/>
      <w:numFmt w:val="bullet"/>
      <w:lvlText w:val="■"/>
      <w:lvlJc w:val="left"/>
      <w:pPr>
        <w:ind w:left="2160" w:hanging="360"/>
      </w:pPr>
    </w:lvl>
    <w:lvl w:ilvl="3" w:tplc="6F1A99DA">
      <w:start w:val="1"/>
      <w:numFmt w:val="bullet"/>
      <w:lvlText w:val="●"/>
      <w:lvlJc w:val="left"/>
      <w:pPr>
        <w:ind w:left="2880" w:hanging="360"/>
      </w:pPr>
    </w:lvl>
    <w:lvl w:ilvl="4" w:tplc="E5104DB8">
      <w:start w:val="1"/>
      <w:numFmt w:val="bullet"/>
      <w:lvlText w:val="○"/>
      <w:lvlJc w:val="left"/>
      <w:pPr>
        <w:ind w:left="3600" w:hanging="360"/>
      </w:pPr>
    </w:lvl>
    <w:lvl w:ilvl="5" w:tplc="0930FB38">
      <w:start w:val="1"/>
      <w:numFmt w:val="bullet"/>
      <w:lvlText w:val="■"/>
      <w:lvlJc w:val="left"/>
      <w:pPr>
        <w:ind w:left="4320" w:hanging="360"/>
      </w:pPr>
    </w:lvl>
    <w:lvl w:ilvl="6" w:tplc="3BDE4320">
      <w:start w:val="1"/>
      <w:numFmt w:val="bullet"/>
      <w:lvlText w:val="●"/>
      <w:lvlJc w:val="left"/>
      <w:pPr>
        <w:ind w:left="5040" w:hanging="360"/>
      </w:pPr>
    </w:lvl>
    <w:lvl w:ilvl="7" w:tplc="7958940A">
      <w:start w:val="1"/>
      <w:numFmt w:val="bullet"/>
      <w:lvlText w:val="●"/>
      <w:lvlJc w:val="left"/>
      <w:pPr>
        <w:ind w:left="5760" w:hanging="360"/>
      </w:pPr>
    </w:lvl>
    <w:lvl w:ilvl="8" w:tplc="D3EE044C">
      <w:start w:val="1"/>
      <w:numFmt w:val="bullet"/>
      <w:lvlText w:val="●"/>
      <w:lvlJc w:val="left"/>
      <w:pPr>
        <w:ind w:left="6480" w:hanging="360"/>
      </w:pPr>
    </w:lvl>
  </w:abstractNum>
  <w:num w:numId="1" w16cid:durableId="1490176222">
    <w:abstractNumId w:val="1"/>
    <w:lvlOverride w:ilvl="0">
      <w:startOverride w:val="1"/>
    </w:lvlOverride>
  </w:num>
  <w:num w:numId="2" w16cid:durableId="79587402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60"/>
  <w:displayBackgroundShape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2FB21A21"/>
    <w:rsid w:val="0010057E"/>
    <w:rsid w:val="006E627A"/>
    <w:rsid w:val="008714B6"/>
    <w:rsid w:val="00AD5140"/>
    <w:rsid w:val="00D17439"/>
    <w:rsid w:val="2FB21A21"/>
    <w:rsid w:val="52BA2117"/>
    <w:rsid w:val="59868823"/>
    <w:rsid w:val="59F1C9F4"/>
    <w:rsid w:val="64239B23"/>
    <w:rsid w:val="79B593BA"/>
    <w:rsid w:val="7A968D67"/>
    <w:rsid w:val="7EB425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2E46221E"/>
  <w15:docId w15:val="{B3EBEF96-73B7-41B5-8170-5436E4B555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1"/>
        <w:szCs w:val="21"/>
        <w:lang w:val="de-DE" w:eastAsia="de-D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uiPriority w:val="9"/>
    <w:qFormat/>
    <w:pPr>
      <w:outlineLvl w:val="0"/>
    </w:pPr>
    <w:rPr>
      <w:color w:val="2E74B5"/>
      <w:sz w:val="32"/>
      <w:szCs w:val="32"/>
    </w:rPr>
  </w:style>
  <w:style w:type="paragraph" w:styleId="berschrift2">
    <w:name w:val="heading 2"/>
    <w:basedOn w:val="Standard"/>
    <w:next w:val="Standard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berschrift3">
    <w:name w:val="heading 3"/>
    <w:basedOn w:val="Standard"/>
    <w:next w:val="Standard"/>
    <w:uiPriority w:val="9"/>
    <w:unhideWhenUsed/>
    <w:qFormat/>
    <w:pPr>
      <w:outlineLvl w:val="2"/>
    </w:pPr>
    <w:rPr>
      <w:color w:val="1F4D78"/>
      <w:sz w:val="24"/>
      <w:szCs w:val="24"/>
    </w:rPr>
  </w:style>
  <w:style w:type="paragraph" w:styleId="berschrift4">
    <w:name w:val="heading 4"/>
    <w:basedOn w:val="Standard"/>
    <w:next w:val="Standard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erschrift5">
    <w:name w:val="heading 5"/>
    <w:basedOn w:val="Standard"/>
    <w:next w:val="Standard"/>
    <w:uiPriority w:val="9"/>
    <w:semiHidden/>
    <w:unhideWhenUsed/>
    <w:qFormat/>
    <w:pPr>
      <w:outlineLvl w:val="4"/>
    </w:pPr>
    <w:rPr>
      <w:color w:val="2E74B5"/>
    </w:rPr>
  </w:style>
  <w:style w:type="paragraph" w:styleId="berschrift6">
    <w:name w:val="heading 6"/>
    <w:basedOn w:val="Standard"/>
    <w:next w:val="Standard"/>
    <w:uiPriority w:val="9"/>
    <w:semiHidden/>
    <w:unhideWhenUsed/>
    <w:qFormat/>
    <w:pPr>
      <w:outlineLvl w:val="5"/>
    </w:pPr>
    <w:rPr>
      <w:color w:val="1F4D7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itel">
    <w:name w:val="Title"/>
    <w:basedOn w:val="Standard"/>
    <w:next w:val="Standard"/>
    <w:uiPriority w:val="10"/>
    <w:qFormat/>
    <w:rPr>
      <w:sz w:val="56"/>
      <w:szCs w:val="56"/>
    </w:rPr>
  </w:style>
  <w:style w:type="paragraph" w:customStyle="1" w:styleId="Fett1">
    <w:name w:val="Fett1"/>
    <w:basedOn w:val="Standard"/>
    <w:next w:val="Standard"/>
    <w:qFormat/>
    <w:rPr>
      <w:b/>
      <w:bCs/>
    </w:rPr>
  </w:style>
  <w:style w:type="paragraph" w:styleId="Listenabsatz">
    <w:name w:val="List Paragraph"/>
    <w:basedOn w:val="Standard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unotenzeichen">
    <w:name w:val="footnote reference"/>
    <w:uiPriority w:val="99"/>
    <w:semiHidden/>
    <w:unhideWhenUsed/>
    <w:rPr>
      <w:vertAlign w:val="superscript"/>
    </w:rPr>
  </w:style>
  <w:style w:type="paragraph" w:styleId="Funotentext">
    <w:name w:val="footnote text"/>
    <w:basedOn w:val="Standard"/>
    <w:link w:val="FunotentextZchn"/>
    <w:uiPriority w:val="99"/>
    <w:semiHidden/>
    <w:unhideWhenUsed/>
    <w:rPr>
      <w:sz w:val="20"/>
      <w:szCs w:val="20"/>
    </w:rPr>
  </w:style>
  <w:style w:type="character" w:customStyle="1" w:styleId="FunotentextZchn">
    <w:name w:val="Fußnotentext Zchn"/>
    <w:link w:val="Funotentext"/>
    <w:uiPriority w:val="99"/>
    <w:semiHidden/>
    <w:unhideWhenUsed/>
    <w:rPr>
      <w:sz w:val="20"/>
      <w:szCs w:val="20"/>
    </w:rPr>
  </w:style>
  <w:style w:type="character" w:styleId="Endnotenzeichen">
    <w:name w:val="endnote reference"/>
    <w:uiPriority w:val="99"/>
    <w:semiHidden/>
    <w:unhideWhenUsed/>
    <w:rPr>
      <w:vertAlign w:val="superscript"/>
    </w:rPr>
  </w:style>
  <w:style w:type="paragraph" w:styleId="Endnotentext">
    <w:name w:val="endnote text"/>
    <w:basedOn w:val="Standard"/>
    <w:link w:val="EndnotentextZchn"/>
    <w:uiPriority w:val="99"/>
    <w:semiHidden/>
    <w:unhideWhenUsed/>
    <w:rPr>
      <w:sz w:val="20"/>
      <w:szCs w:val="20"/>
    </w:rPr>
  </w:style>
  <w:style w:type="character" w:customStyle="1" w:styleId="EndnotentextZchn">
    <w:name w:val="Endnotentext Zchn"/>
    <w:link w:val="Endnoten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bded290e-31f0-4cf9-b11d-4900c63fbab6">
      <Terms xmlns="http://schemas.microsoft.com/office/infopath/2007/PartnerControls"/>
    </lcf76f155ced4ddcb4097134ff3c332f>
    <TaxCatchAll xmlns="d7ab27d2-00c8-492e-a0e6-8e5b1d2f8e42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EB105CD31D44D545838C67E13B3B8321" ma:contentTypeVersion="5" ma:contentTypeDescription="Ein neues Dokument erstellen." ma:contentTypeScope="" ma:versionID="9774b6a286f2902fc3e9192874467080">
  <xsd:schema xmlns:xsd="http://www.w3.org/2001/XMLSchema" xmlns:xs="http://www.w3.org/2001/XMLSchema" xmlns:p="http://schemas.microsoft.com/office/2006/metadata/properties" xmlns:ns2="64bbc66d-e05e-443d-afbf-73838fb9d0a2" xmlns:ns3="b3292797-695a-44da-ad9e-103626f49969" xmlns:ns4="bded290e-31f0-4cf9-b11d-4900c63fbab6" xmlns:ns5="d7ab27d2-00c8-492e-a0e6-8e5b1d2f8e42" targetNamespace="http://schemas.microsoft.com/office/2006/metadata/properties" ma:root="true" ma:fieldsID="095299ae0d55ee6b9c5d58dfe2768eca" ns2:_="" ns3:_="" ns4:_="" ns5:_="">
    <xsd:import namespace="64bbc66d-e05e-443d-afbf-73838fb9d0a2"/>
    <xsd:import namespace="b3292797-695a-44da-ad9e-103626f49969"/>
    <xsd:import namespace="bded290e-31f0-4cf9-b11d-4900c63fbab6"/>
    <xsd:import namespace="d7ab27d2-00c8-492e-a0e6-8e5b1d2f8e4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OCR" minOccurs="0"/>
                <xsd:element ref="ns2:MediaServiceSearchProperties" minOccurs="0"/>
                <xsd:element ref="ns2:MediaServiceDateTaken" minOccurs="0"/>
                <xsd:element ref="ns4:MediaServiceBillingMetadata" minOccurs="0"/>
                <xsd:element ref="ns4:lcf76f155ced4ddcb4097134ff3c332f" minOccurs="0"/>
                <xsd:element ref="ns5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4bbc66d-e05e-443d-afbf-73838fb9d0a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SearchProperties" ma:index="17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3292797-695a-44da-ad9e-103626f49969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Freigegeben für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Freigegeben für - Details" ma:internalName="SharedWithDetails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ded290e-31f0-4cf9-b11d-4900c63fbab6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19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21" nillable="true" ma:taxonomy="true" ma:internalName="lcf76f155ced4ddcb4097134ff3c332f" ma:taxonomyFieldName="MediaServiceImageTags" ma:displayName="Bildmarkierungen" ma:readOnly="false" ma:fieldId="{5cf76f15-5ced-4ddc-b409-7134ff3c332f}" ma:taxonomyMulti="true" ma:sspId="f3e62d2f-5509-4861-b82e-f54b42716e89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7ab27d2-00c8-492e-a0e6-8e5b1d2f8e42" elementFormDefault="qualified">
    <xsd:import namespace="http://schemas.microsoft.com/office/2006/documentManagement/types"/>
    <xsd:import namespace="http://schemas.microsoft.com/office/infopath/2007/PartnerControls"/>
    <xsd:element name="TaxCatchAll" ma:index="22" nillable="true" ma:displayName="Taxonomy Catch All Column" ma:hidden="true" ma:list="{62767f31-d572-448a-a27f-27d511c54201}" ma:internalName="TaxCatchAll" ma:showField="CatchAllData" ma:web="d7ab27d2-00c8-492e-a0e6-8e5b1d2f8e4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altstyp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94D5265-851B-43E4-B4F0-18C5F65D0C5F}">
  <ds:schemaRefs>
    <ds:schemaRef ds:uri="http://schemas.microsoft.com/office/2006/metadata/properties"/>
    <ds:schemaRef ds:uri="http://schemas.microsoft.com/office/infopath/2007/PartnerControls"/>
    <ds:schemaRef ds:uri="bded290e-31f0-4cf9-b11d-4900c63fbab6"/>
    <ds:schemaRef ds:uri="d7ab27d2-00c8-492e-a0e6-8e5b1d2f8e42"/>
  </ds:schemaRefs>
</ds:datastoreItem>
</file>

<file path=customXml/itemProps2.xml><?xml version="1.0" encoding="utf-8"?>
<ds:datastoreItem xmlns:ds="http://schemas.openxmlformats.org/officeDocument/2006/customXml" ds:itemID="{1F7B01F9-EC1F-4E74-9D66-EA661BF4D46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1DCBFD34-FEF3-49B4-8016-E8A4C6C7B64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4bbc66d-e05e-443d-afbf-73838fb9d0a2"/>
    <ds:schemaRef ds:uri="b3292797-695a-44da-ad9e-103626f49969"/>
    <ds:schemaRef ds:uri="bded290e-31f0-4cf9-b11d-4900c63fbab6"/>
    <ds:schemaRef ds:uri="d7ab27d2-00c8-492e-a0e6-8e5b1d2f8e4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1430</Words>
  <Characters>9014</Characters>
  <Application>Microsoft Office Word</Application>
  <DocSecurity>0</DocSecurity>
  <Lines>75</Lines>
  <Paragraphs>20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Waiver-Antrag 3 AKS (ILP)</vt:lpstr>
    </vt:vector>
  </TitlesOfParts>
  <Company/>
  <LinksUpToDate>false</LinksUpToDate>
  <CharactersWithSpaces>10424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Waiver-Antrag 3 AKS (ILP)</dc:title>
  <dc:creator>Nils Manegold</dc:creator>
  <cp:lastModifiedBy>Reza Nazarian</cp:lastModifiedBy>
  <cp:revision>6</cp:revision>
  <dcterms:created xsi:type="dcterms:W3CDTF">2026-09-01T16:11:00Z</dcterms:created>
  <dcterms:modified xsi:type="dcterms:W3CDTF">2026-09-02T13:44:00Z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0x010100EB105CD31D44D545838C67E13B3B8321</vt:lpwstr>
  </property>
  <property fmtid="{D5CDD505-2E9C-101B-9397-08002B2CF9AE}" pid="3" name="MediaServiceImageTags">
    <vt:lpwstr/>
  </property>
</Properties>
</file>