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77777777" w:rsidR="006A69E2" w:rsidRDefault="006A69E2" w:rsidP="006A69E2">
      <w:pPr>
        <w:rPr>
          <w:lang w:val="nl-NL"/>
        </w:rPr>
      </w:pPr>
      <w:r w:rsidRPr="00834FEC">
        <w:rPr>
          <w:b/>
          <w:lang w:val="nl-NL"/>
        </w:rPr>
        <w:t>Writer:</w:t>
      </w:r>
      <w:r w:rsidRPr="00834FEC">
        <w:rPr>
          <w:lang w:val="nl-NL"/>
        </w:rPr>
        <w:t xml:space="preserve"> </w:t>
      </w:r>
      <w:r>
        <w:rPr>
          <w:lang w:val="nl-NL"/>
        </w:rPr>
        <w:t>Christian Wade</w:t>
      </w:r>
      <w:r w:rsidRPr="00834FEC">
        <w:rPr>
          <w:lang w:val="nl-NL"/>
        </w:rPr>
        <w:t>, Senior Program Manager, Microsoft Corp.</w:t>
      </w:r>
    </w:p>
    <w:p w14:paraId="784344AC" w14:textId="77777777" w:rsidR="00286084" w:rsidRPr="00E94D51" w:rsidRDefault="00286084" w:rsidP="00286084">
      <w:pPr>
        <w:rPr>
          <w:b/>
        </w:rPr>
      </w:pPr>
      <w:r w:rsidRPr="00E94D51">
        <w:rPr>
          <w:b/>
        </w:rPr>
        <w:t xml:space="preserve">Contributor: </w:t>
      </w:r>
      <w:r w:rsidRPr="00E94D51">
        <w:t xml:space="preserve">Owen Duncan, </w:t>
      </w:r>
      <w:r>
        <w:t xml:space="preserve">Senior Content Developer, </w:t>
      </w:r>
      <w:r w:rsidRPr="00E94D51">
        <w:t>Microsoft Corp.</w:t>
      </w:r>
    </w:p>
    <w:p w14:paraId="30C56B74" w14:textId="63A63DBA" w:rsidR="0083589A" w:rsidRDefault="0083589A" w:rsidP="0083589A"/>
    <w:p w14:paraId="7B9AEED8" w14:textId="77777777" w:rsidR="004C3723" w:rsidRPr="00592368" w:rsidRDefault="004C3723" w:rsidP="0083589A"/>
    <w:p w14:paraId="0038B455" w14:textId="704CFC8B" w:rsidR="006A69E2" w:rsidRDefault="006A69E2" w:rsidP="006A69E2">
      <w:pPr>
        <w:rPr>
          <w:lang w:val="nl-NL"/>
        </w:rPr>
      </w:pPr>
      <w:r>
        <w:rPr>
          <w:b/>
          <w:lang w:val="nl-NL"/>
        </w:rPr>
        <w:t>Published</w:t>
      </w:r>
      <w:r w:rsidRPr="00834FEC">
        <w:rPr>
          <w:b/>
          <w:lang w:val="nl-NL"/>
        </w:rPr>
        <w:t>:</w:t>
      </w:r>
      <w:r w:rsidRPr="00834FEC">
        <w:rPr>
          <w:lang w:val="nl-NL"/>
        </w:rPr>
        <w:t xml:space="preserve"> </w:t>
      </w:r>
      <w:r w:rsidR="00CE30EC">
        <w:rPr>
          <w:lang w:val="nl-NL"/>
        </w:rPr>
        <w:t>January</w:t>
      </w:r>
      <w:r>
        <w:rPr>
          <w:lang w:val="nl-NL"/>
        </w:rPr>
        <w:t xml:space="preserve"> 201</w:t>
      </w:r>
      <w:r w:rsidR="00CE30EC">
        <w:rPr>
          <w:lang w:val="nl-NL"/>
        </w:rPr>
        <w:t>7</w:t>
      </w:r>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p w14:paraId="74BE41A6" w14:textId="77777777" w:rsidR="0083589A" w:rsidRDefault="0083589A" w:rsidP="0083589A"/>
    <w:p w14:paraId="41E961C9" w14:textId="58E187DE"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0" w:name="_Toc323450253"/>
      <w:bookmarkStart w:id="1" w:name="_Toc454454947"/>
      <w:r w:rsidRPr="00D06FB2">
        <w:rPr>
          <w:b/>
        </w:rPr>
        <w:t>Copyright</w:t>
      </w:r>
      <w:bookmarkEnd w:id="0"/>
      <w:bookmarkEnd w:id="1"/>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18"/>
          <w:szCs w:val="22"/>
        </w:rPr>
        <w:id w:val="-1545670797"/>
        <w:docPartObj>
          <w:docPartGallery w:val="Table of Contents"/>
          <w:docPartUnique/>
        </w:docPartObj>
      </w:sdtPr>
      <w:sdtEndPr>
        <w:rPr>
          <w:b/>
          <w:bCs/>
          <w:noProof/>
        </w:rPr>
      </w:sdtEndPr>
      <w:sdtContent>
        <w:p w14:paraId="15BDEA11" w14:textId="1DAB5BDC" w:rsidR="00EE15C1" w:rsidRPr="00E96BA2" w:rsidRDefault="00EE15C1">
          <w:pPr>
            <w:pStyle w:val="TOCHeading"/>
            <w:rPr>
              <w:sz w:val="24"/>
            </w:rPr>
          </w:pPr>
          <w:r w:rsidRPr="00E96BA2">
            <w:rPr>
              <w:sz w:val="24"/>
            </w:rPr>
            <w:t>Contents</w:t>
          </w:r>
        </w:p>
        <w:p w14:paraId="483142E7" w14:textId="512BF728" w:rsidR="002D4DD1" w:rsidRDefault="00EE15C1">
          <w:pPr>
            <w:pStyle w:val="TOC1"/>
            <w:tabs>
              <w:tab w:val="right" w:leader="dot" w:pos="9350"/>
            </w:tabs>
            <w:rPr>
              <w:rFonts w:eastAsiaTheme="minorEastAsia"/>
              <w:noProof/>
            </w:rPr>
          </w:pPr>
          <w:r w:rsidRPr="00E96BA2">
            <w:rPr>
              <w:sz w:val="18"/>
            </w:rPr>
            <w:fldChar w:fldCharType="begin"/>
          </w:r>
          <w:r w:rsidRPr="00E96BA2">
            <w:rPr>
              <w:sz w:val="18"/>
            </w:rPr>
            <w:instrText xml:space="preserve"> TOC \o "1-3" \h \z \u </w:instrText>
          </w:r>
          <w:r w:rsidRPr="00E96BA2">
            <w:rPr>
              <w:sz w:val="18"/>
            </w:rPr>
            <w:fldChar w:fldCharType="separate"/>
          </w:r>
          <w:hyperlink w:anchor="_Toc469871418" w:history="1">
            <w:r w:rsidR="002D4DD1" w:rsidRPr="004F12A1">
              <w:rPr>
                <w:rStyle w:val="Hyperlink"/>
                <w:noProof/>
              </w:rPr>
              <w:t>Introduction</w:t>
            </w:r>
            <w:r w:rsidR="002D4DD1">
              <w:rPr>
                <w:noProof/>
                <w:webHidden/>
              </w:rPr>
              <w:tab/>
            </w:r>
            <w:r w:rsidR="002D4DD1">
              <w:rPr>
                <w:noProof/>
                <w:webHidden/>
              </w:rPr>
              <w:fldChar w:fldCharType="begin"/>
            </w:r>
            <w:r w:rsidR="002D4DD1">
              <w:rPr>
                <w:noProof/>
                <w:webHidden/>
              </w:rPr>
              <w:instrText xml:space="preserve"> PAGEREF _Toc469871418 \h </w:instrText>
            </w:r>
            <w:r w:rsidR="002D4DD1">
              <w:rPr>
                <w:noProof/>
                <w:webHidden/>
              </w:rPr>
            </w:r>
            <w:r w:rsidR="002D4DD1">
              <w:rPr>
                <w:noProof/>
                <w:webHidden/>
              </w:rPr>
              <w:fldChar w:fldCharType="separate"/>
            </w:r>
            <w:r w:rsidR="00926E73">
              <w:rPr>
                <w:noProof/>
                <w:webHidden/>
              </w:rPr>
              <w:t>3</w:t>
            </w:r>
            <w:r w:rsidR="002D4DD1">
              <w:rPr>
                <w:noProof/>
                <w:webHidden/>
              </w:rPr>
              <w:fldChar w:fldCharType="end"/>
            </w:r>
          </w:hyperlink>
        </w:p>
        <w:p w14:paraId="24E0702F" w14:textId="49BC36E5" w:rsidR="002D4DD1" w:rsidRDefault="002D4DD1">
          <w:pPr>
            <w:pStyle w:val="TOC1"/>
            <w:tabs>
              <w:tab w:val="right" w:leader="dot" w:pos="9350"/>
            </w:tabs>
            <w:rPr>
              <w:rFonts w:eastAsiaTheme="minorEastAsia"/>
              <w:noProof/>
            </w:rPr>
          </w:pPr>
          <w:hyperlink w:anchor="_Toc469871419" w:history="1">
            <w:r w:rsidRPr="004F12A1">
              <w:rPr>
                <w:rStyle w:val="Hyperlink"/>
                <w:noProof/>
              </w:rPr>
              <w:t>Partitioning Strategy &amp; Assumptions</w:t>
            </w:r>
            <w:r>
              <w:rPr>
                <w:noProof/>
                <w:webHidden/>
              </w:rPr>
              <w:tab/>
            </w:r>
            <w:r>
              <w:rPr>
                <w:noProof/>
                <w:webHidden/>
              </w:rPr>
              <w:fldChar w:fldCharType="begin"/>
            </w:r>
            <w:r>
              <w:rPr>
                <w:noProof/>
                <w:webHidden/>
              </w:rPr>
              <w:instrText xml:space="preserve"> PAGEREF _Toc469871419 \h </w:instrText>
            </w:r>
            <w:r>
              <w:rPr>
                <w:noProof/>
                <w:webHidden/>
              </w:rPr>
            </w:r>
            <w:r>
              <w:rPr>
                <w:noProof/>
                <w:webHidden/>
              </w:rPr>
              <w:fldChar w:fldCharType="separate"/>
            </w:r>
            <w:r w:rsidR="00926E73">
              <w:rPr>
                <w:noProof/>
                <w:webHidden/>
              </w:rPr>
              <w:t>3</w:t>
            </w:r>
            <w:r>
              <w:rPr>
                <w:noProof/>
                <w:webHidden/>
              </w:rPr>
              <w:fldChar w:fldCharType="end"/>
            </w:r>
          </w:hyperlink>
        </w:p>
        <w:p w14:paraId="513C93DD" w14:textId="1DAFEFA9" w:rsidR="002D4DD1" w:rsidRDefault="002D4DD1">
          <w:pPr>
            <w:pStyle w:val="TOC2"/>
            <w:tabs>
              <w:tab w:val="right" w:leader="dot" w:pos="9350"/>
            </w:tabs>
            <w:rPr>
              <w:rFonts w:eastAsiaTheme="minorEastAsia"/>
              <w:noProof/>
            </w:rPr>
          </w:pPr>
          <w:hyperlink w:anchor="_Toc469871420" w:history="1">
            <w:r w:rsidRPr="004F12A1">
              <w:rPr>
                <w:rStyle w:val="Hyperlink"/>
                <w:noProof/>
              </w:rPr>
              <w:t>Rolling-window pattern</w:t>
            </w:r>
            <w:r>
              <w:rPr>
                <w:noProof/>
                <w:webHidden/>
              </w:rPr>
              <w:tab/>
            </w:r>
            <w:r>
              <w:rPr>
                <w:noProof/>
                <w:webHidden/>
              </w:rPr>
              <w:fldChar w:fldCharType="begin"/>
            </w:r>
            <w:r>
              <w:rPr>
                <w:noProof/>
                <w:webHidden/>
              </w:rPr>
              <w:instrText xml:space="preserve"> PAGEREF _Toc469871420 \h </w:instrText>
            </w:r>
            <w:r>
              <w:rPr>
                <w:noProof/>
                <w:webHidden/>
              </w:rPr>
            </w:r>
            <w:r>
              <w:rPr>
                <w:noProof/>
                <w:webHidden/>
              </w:rPr>
              <w:fldChar w:fldCharType="separate"/>
            </w:r>
            <w:r w:rsidR="00926E73">
              <w:rPr>
                <w:noProof/>
                <w:webHidden/>
              </w:rPr>
              <w:t>3</w:t>
            </w:r>
            <w:r>
              <w:rPr>
                <w:noProof/>
                <w:webHidden/>
              </w:rPr>
              <w:fldChar w:fldCharType="end"/>
            </w:r>
          </w:hyperlink>
        </w:p>
        <w:p w14:paraId="1C01687E" w14:textId="20AEAF3B" w:rsidR="002D4DD1" w:rsidRDefault="002D4DD1">
          <w:pPr>
            <w:pStyle w:val="TOC2"/>
            <w:tabs>
              <w:tab w:val="right" w:leader="dot" w:pos="9350"/>
            </w:tabs>
            <w:rPr>
              <w:rFonts w:eastAsiaTheme="minorEastAsia"/>
              <w:noProof/>
            </w:rPr>
          </w:pPr>
          <w:hyperlink w:anchor="_Toc469871421" w:history="1">
            <w:r w:rsidRPr="004F12A1">
              <w:rPr>
                <w:rStyle w:val="Hyperlink"/>
                <w:noProof/>
              </w:rPr>
              <w:t>Partition granularity</w:t>
            </w:r>
            <w:r>
              <w:rPr>
                <w:noProof/>
                <w:webHidden/>
              </w:rPr>
              <w:tab/>
            </w:r>
            <w:r>
              <w:rPr>
                <w:noProof/>
                <w:webHidden/>
              </w:rPr>
              <w:fldChar w:fldCharType="begin"/>
            </w:r>
            <w:r>
              <w:rPr>
                <w:noProof/>
                <w:webHidden/>
              </w:rPr>
              <w:instrText xml:space="preserve"> PAGEREF _Toc469871421 \h </w:instrText>
            </w:r>
            <w:r>
              <w:rPr>
                <w:noProof/>
                <w:webHidden/>
              </w:rPr>
            </w:r>
            <w:r>
              <w:rPr>
                <w:noProof/>
                <w:webHidden/>
              </w:rPr>
              <w:fldChar w:fldCharType="separate"/>
            </w:r>
            <w:r w:rsidR="00926E73">
              <w:rPr>
                <w:noProof/>
                <w:webHidden/>
              </w:rPr>
              <w:t>3</w:t>
            </w:r>
            <w:r>
              <w:rPr>
                <w:noProof/>
                <w:webHidden/>
              </w:rPr>
              <w:fldChar w:fldCharType="end"/>
            </w:r>
          </w:hyperlink>
        </w:p>
        <w:p w14:paraId="7D127021" w14:textId="558BB44F" w:rsidR="002D4DD1" w:rsidRDefault="002D4DD1">
          <w:pPr>
            <w:pStyle w:val="TOC2"/>
            <w:tabs>
              <w:tab w:val="right" w:leader="dot" w:pos="9350"/>
            </w:tabs>
            <w:rPr>
              <w:rFonts w:eastAsiaTheme="minorEastAsia"/>
              <w:noProof/>
            </w:rPr>
          </w:pPr>
          <w:hyperlink w:anchor="_Toc469871422" w:history="1">
            <w:r w:rsidRPr="004F12A1">
              <w:rPr>
                <w:rStyle w:val="Hyperlink"/>
                <w:noProof/>
              </w:rPr>
              <w:t>Mixed granularity</w:t>
            </w:r>
            <w:r>
              <w:rPr>
                <w:noProof/>
                <w:webHidden/>
              </w:rPr>
              <w:tab/>
            </w:r>
            <w:r>
              <w:rPr>
                <w:noProof/>
                <w:webHidden/>
              </w:rPr>
              <w:fldChar w:fldCharType="begin"/>
            </w:r>
            <w:r>
              <w:rPr>
                <w:noProof/>
                <w:webHidden/>
              </w:rPr>
              <w:instrText xml:space="preserve"> PAGEREF _Toc469871422 \h </w:instrText>
            </w:r>
            <w:r>
              <w:rPr>
                <w:noProof/>
                <w:webHidden/>
              </w:rPr>
            </w:r>
            <w:r>
              <w:rPr>
                <w:noProof/>
                <w:webHidden/>
              </w:rPr>
              <w:fldChar w:fldCharType="separate"/>
            </w:r>
            <w:r w:rsidR="00926E73">
              <w:rPr>
                <w:noProof/>
                <w:webHidden/>
              </w:rPr>
              <w:t>4</w:t>
            </w:r>
            <w:r>
              <w:rPr>
                <w:noProof/>
                <w:webHidden/>
              </w:rPr>
              <w:fldChar w:fldCharType="end"/>
            </w:r>
          </w:hyperlink>
        </w:p>
        <w:p w14:paraId="47649155" w14:textId="395D51D4" w:rsidR="002D4DD1" w:rsidRDefault="002D4DD1">
          <w:pPr>
            <w:pStyle w:val="TOC2"/>
            <w:tabs>
              <w:tab w:val="right" w:leader="dot" w:pos="9350"/>
            </w:tabs>
            <w:rPr>
              <w:rFonts w:eastAsiaTheme="minorEastAsia"/>
              <w:noProof/>
            </w:rPr>
          </w:pPr>
          <w:hyperlink w:anchor="_Toc469871423" w:history="1">
            <w:r w:rsidRPr="004F12A1">
              <w:rPr>
                <w:rStyle w:val="Hyperlink"/>
                <w:noProof/>
              </w:rPr>
              <w:t>Parallelization</w:t>
            </w:r>
            <w:r>
              <w:rPr>
                <w:noProof/>
                <w:webHidden/>
              </w:rPr>
              <w:tab/>
            </w:r>
            <w:r>
              <w:rPr>
                <w:noProof/>
                <w:webHidden/>
              </w:rPr>
              <w:fldChar w:fldCharType="begin"/>
            </w:r>
            <w:r>
              <w:rPr>
                <w:noProof/>
                <w:webHidden/>
              </w:rPr>
              <w:instrText xml:space="preserve"> PAGEREF _Toc469871423 \h </w:instrText>
            </w:r>
            <w:r>
              <w:rPr>
                <w:noProof/>
                <w:webHidden/>
              </w:rPr>
            </w:r>
            <w:r>
              <w:rPr>
                <w:noProof/>
                <w:webHidden/>
              </w:rPr>
              <w:fldChar w:fldCharType="separate"/>
            </w:r>
            <w:r w:rsidR="00926E73">
              <w:rPr>
                <w:noProof/>
                <w:webHidden/>
              </w:rPr>
              <w:t>4</w:t>
            </w:r>
            <w:r>
              <w:rPr>
                <w:noProof/>
                <w:webHidden/>
              </w:rPr>
              <w:fldChar w:fldCharType="end"/>
            </w:r>
          </w:hyperlink>
        </w:p>
        <w:p w14:paraId="782840B8" w14:textId="783EDE59" w:rsidR="002D4DD1" w:rsidRDefault="002D4DD1">
          <w:pPr>
            <w:pStyle w:val="TOC2"/>
            <w:tabs>
              <w:tab w:val="right" w:leader="dot" w:pos="9350"/>
            </w:tabs>
            <w:rPr>
              <w:rFonts w:eastAsiaTheme="minorEastAsia"/>
              <w:noProof/>
            </w:rPr>
          </w:pPr>
          <w:hyperlink w:anchor="_Toc469871424" w:history="1">
            <w:r w:rsidRPr="004F12A1">
              <w:rPr>
                <w:rStyle w:val="Hyperlink"/>
                <w:noProof/>
              </w:rPr>
              <w:t>Online &amp; offline processing</w:t>
            </w:r>
            <w:r>
              <w:rPr>
                <w:noProof/>
                <w:webHidden/>
              </w:rPr>
              <w:tab/>
            </w:r>
            <w:r>
              <w:rPr>
                <w:noProof/>
                <w:webHidden/>
              </w:rPr>
              <w:fldChar w:fldCharType="begin"/>
            </w:r>
            <w:r>
              <w:rPr>
                <w:noProof/>
                <w:webHidden/>
              </w:rPr>
              <w:instrText xml:space="preserve"> PAGEREF _Toc469871424 \h </w:instrText>
            </w:r>
            <w:r>
              <w:rPr>
                <w:noProof/>
                <w:webHidden/>
              </w:rPr>
            </w:r>
            <w:r>
              <w:rPr>
                <w:noProof/>
                <w:webHidden/>
              </w:rPr>
              <w:fldChar w:fldCharType="separate"/>
            </w:r>
            <w:r w:rsidR="00926E73">
              <w:rPr>
                <w:noProof/>
                <w:webHidden/>
              </w:rPr>
              <w:t>4</w:t>
            </w:r>
            <w:r>
              <w:rPr>
                <w:noProof/>
                <w:webHidden/>
              </w:rPr>
              <w:fldChar w:fldCharType="end"/>
            </w:r>
          </w:hyperlink>
        </w:p>
        <w:p w14:paraId="3B47C0B0" w14:textId="505FF509" w:rsidR="002D4DD1" w:rsidRDefault="002D4DD1">
          <w:pPr>
            <w:pStyle w:val="TOC2"/>
            <w:tabs>
              <w:tab w:val="right" w:leader="dot" w:pos="9350"/>
            </w:tabs>
            <w:rPr>
              <w:rFonts w:eastAsiaTheme="minorEastAsia"/>
              <w:noProof/>
            </w:rPr>
          </w:pPr>
          <w:hyperlink w:anchor="_Toc469871425" w:history="1">
            <w:r w:rsidRPr="004F12A1">
              <w:rPr>
                <w:rStyle w:val="Hyperlink"/>
                <w:noProof/>
              </w:rPr>
              <w:t>Non-partitioned table processing</w:t>
            </w:r>
            <w:r>
              <w:rPr>
                <w:noProof/>
                <w:webHidden/>
              </w:rPr>
              <w:tab/>
            </w:r>
            <w:r>
              <w:rPr>
                <w:noProof/>
                <w:webHidden/>
              </w:rPr>
              <w:fldChar w:fldCharType="begin"/>
            </w:r>
            <w:r>
              <w:rPr>
                <w:noProof/>
                <w:webHidden/>
              </w:rPr>
              <w:instrText xml:space="preserve"> PAGEREF _Toc469871425 \h </w:instrText>
            </w:r>
            <w:r>
              <w:rPr>
                <w:noProof/>
                <w:webHidden/>
              </w:rPr>
            </w:r>
            <w:r>
              <w:rPr>
                <w:noProof/>
                <w:webHidden/>
              </w:rPr>
              <w:fldChar w:fldCharType="separate"/>
            </w:r>
            <w:r w:rsidR="00926E73">
              <w:rPr>
                <w:noProof/>
                <w:webHidden/>
              </w:rPr>
              <w:t>4</w:t>
            </w:r>
            <w:r>
              <w:rPr>
                <w:noProof/>
                <w:webHidden/>
              </w:rPr>
              <w:fldChar w:fldCharType="end"/>
            </w:r>
          </w:hyperlink>
        </w:p>
        <w:p w14:paraId="4AB804DE" w14:textId="495D03D6" w:rsidR="002D4DD1" w:rsidRDefault="002D4DD1">
          <w:pPr>
            <w:pStyle w:val="TOC2"/>
            <w:tabs>
              <w:tab w:val="right" w:leader="dot" w:pos="9350"/>
            </w:tabs>
            <w:rPr>
              <w:rFonts w:eastAsiaTheme="minorEastAsia"/>
              <w:noProof/>
            </w:rPr>
          </w:pPr>
          <w:hyperlink w:anchor="_Toc469871426" w:history="1">
            <w:r w:rsidRPr="004F12A1">
              <w:rPr>
                <w:rStyle w:val="Hyperlink"/>
                <w:noProof/>
              </w:rPr>
              <w:t>Table omission</w:t>
            </w:r>
            <w:r>
              <w:rPr>
                <w:noProof/>
                <w:webHidden/>
              </w:rPr>
              <w:tab/>
            </w:r>
            <w:r>
              <w:rPr>
                <w:noProof/>
                <w:webHidden/>
              </w:rPr>
              <w:fldChar w:fldCharType="begin"/>
            </w:r>
            <w:r>
              <w:rPr>
                <w:noProof/>
                <w:webHidden/>
              </w:rPr>
              <w:instrText xml:space="preserve"> PAGEREF _Toc469871426 \h </w:instrText>
            </w:r>
            <w:r>
              <w:rPr>
                <w:noProof/>
                <w:webHidden/>
              </w:rPr>
            </w:r>
            <w:r>
              <w:rPr>
                <w:noProof/>
                <w:webHidden/>
              </w:rPr>
              <w:fldChar w:fldCharType="separate"/>
            </w:r>
            <w:r w:rsidR="00926E73">
              <w:rPr>
                <w:noProof/>
                <w:webHidden/>
              </w:rPr>
              <w:t>4</w:t>
            </w:r>
            <w:r>
              <w:rPr>
                <w:noProof/>
                <w:webHidden/>
              </w:rPr>
              <w:fldChar w:fldCharType="end"/>
            </w:r>
          </w:hyperlink>
        </w:p>
        <w:p w14:paraId="109F85D4" w14:textId="259DD66F" w:rsidR="002D4DD1" w:rsidRDefault="002D4DD1">
          <w:pPr>
            <w:pStyle w:val="TOC2"/>
            <w:tabs>
              <w:tab w:val="right" w:leader="dot" w:pos="9350"/>
            </w:tabs>
            <w:rPr>
              <w:rFonts w:eastAsiaTheme="minorEastAsia"/>
              <w:noProof/>
            </w:rPr>
          </w:pPr>
          <w:hyperlink w:anchor="_Toc469871427" w:history="1">
            <w:r w:rsidRPr="004F12A1">
              <w:rPr>
                <w:rStyle w:val="Hyperlink"/>
                <w:noProof/>
              </w:rPr>
              <w:t>Configuration &amp; logging database</w:t>
            </w:r>
            <w:r>
              <w:rPr>
                <w:noProof/>
                <w:webHidden/>
              </w:rPr>
              <w:tab/>
            </w:r>
            <w:r>
              <w:rPr>
                <w:noProof/>
                <w:webHidden/>
              </w:rPr>
              <w:fldChar w:fldCharType="begin"/>
            </w:r>
            <w:r>
              <w:rPr>
                <w:noProof/>
                <w:webHidden/>
              </w:rPr>
              <w:instrText xml:space="preserve"> PAGEREF _Toc469871427 \h </w:instrText>
            </w:r>
            <w:r>
              <w:rPr>
                <w:noProof/>
                <w:webHidden/>
              </w:rPr>
            </w:r>
            <w:r>
              <w:rPr>
                <w:noProof/>
                <w:webHidden/>
              </w:rPr>
              <w:fldChar w:fldCharType="separate"/>
            </w:r>
            <w:r w:rsidR="00926E73">
              <w:rPr>
                <w:noProof/>
                <w:webHidden/>
              </w:rPr>
              <w:t>4</w:t>
            </w:r>
            <w:r>
              <w:rPr>
                <w:noProof/>
                <w:webHidden/>
              </w:rPr>
              <w:fldChar w:fldCharType="end"/>
            </w:r>
          </w:hyperlink>
        </w:p>
        <w:p w14:paraId="52DDCCF0" w14:textId="0DE2DD08" w:rsidR="002D4DD1" w:rsidRDefault="002D4DD1">
          <w:pPr>
            <w:pStyle w:val="TOC2"/>
            <w:tabs>
              <w:tab w:val="right" w:leader="dot" w:pos="9350"/>
            </w:tabs>
            <w:rPr>
              <w:rFonts w:eastAsiaTheme="minorEastAsia"/>
              <w:noProof/>
            </w:rPr>
          </w:pPr>
          <w:hyperlink w:anchor="_Toc469871428" w:history="1">
            <w:r w:rsidRPr="004F12A1">
              <w:rPr>
                <w:rStyle w:val="Hyperlink"/>
                <w:noProof/>
              </w:rPr>
              <w:t>Date key format</w:t>
            </w:r>
            <w:r>
              <w:rPr>
                <w:noProof/>
                <w:webHidden/>
              </w:rPr>
              <w:tab/>
            </w:r>
            <w:r>
              <w:rPr>
                <w:noProof/>
                <w:webHidden/>
              </w:rPr>
              <w:fldChar w:fldCharType="begin"/>
            </w:r>
            <w:r>
              <w:rPr>
                <w:noProof/>
                <w:webHidden/>
              </w:rPr>
              <w:instrText xml:space="preserve"> PAGEREF _Toc469871428 \h </w:instrText>
            </w:r>
            <w:r>
              <w:rPr>
                <w:noProof/>
                <w:webHidden/>
              </w:rPr>
            </w:r>
            <w:r>
              <w:rPr>
                <w:noProof/>
                <w:webHidden/>
              </w:rPr>
              <w:fldChar w:fldCharType="separate"/>
            </w:r>
            <w:r w:rsidR="00926E73">
              <w:rPr>
                <w:noProof/>
                <w:webHidden/>
              </w:rPr>
              <w:t>4</w:t>
            </w:r>
            <w:r>
              <w:rPr>
                <w:noProof/>
                <w:webHidden/>
              </w:rPr>
              <w:fldChar w:fldCharType="end"/>
            </w:r>
          </w:hyperlink>
        </w:p>
        <w:p w14:paraId="220BF280" w14:textId="44D70852" w:rsidR="002D4DD1" w:rsidRDefault="002D4DD1">
          <w:pPr>
            <w:pStyle w:val="TOC1"/>
            <w:tabs>
              <w:tab w:val="right" w:leader="dot" w:pos="9350"/>
            </w:tabs>
            <w:rPr>
              <w:rFonts w:eastAsiaTheme="minorEastAsia"/>
              <w:noProof/>
            </w:rPr>
          </w:pPr>
          <w:hyperlink w:anchor="_Toc469871429" w:history="1">
            <w:r w:rsidRPr="004F12A1">
              <w:rPr>
                <w:rStyle w:val="Hyperlink"/>
                <w:noProof/>
              </w:rPr>
              <w:t>Getting Started</w:t>
            </w:r>
            <w:r>
              <w:rPr>
                <w:noProof/>
                <w:webHidden/>
              </w:rPr>
              <w:tab/>
            </w:r>
            <w:r>
              <w:rPr>
                <w:noProof/>
                <w:webHidden/>
              </w:rPr>
              <w:fldChar w:fldCharType="begin"/>
            </w:r>
            <w:r>
              <w:rPr>
                <w:noProof/>
                <w:webHidden/>
              </w:rPr>
              <w:instrText xml:space="preserve"> PAGEREF _Toc469871429 \h </w:instrText>
            </w:r>
            <w:r>
              <w:rPr>
                <w:noProof/>
                <w:webHidden/>
              </w:rPr>
            </w:r>
            <w:r>
              <w:rPr>
                <w:noProof/>
                <w:webHidden/>
              </w:rPr>
              <w:fldChar w:fldCharType="separate"/>
            </w:r>
            <w:r w:rsidR="00926E73">
              <w:rPr>
                <w:noProof/>
                <w:webHidden/>
              </w:rPr>
              <w:t>5</w:t>
            </w:r>
            <w:r>
              <w:rPr>
                <w:noProof/>
                <w:webHidden/>
              </w:rPr>
              <w:fldChar w:fldCharType="end"/>
            </w:r>
          </w:hyperlink>
        </w:p>
        <w:p w14:paraId="3F62CDC6" w14:textId="72222915" w:rsidR="002D4DD1" w:rsidRDefault="002D4DD1">
          <w:pPr>
            <w:pStyle w:val="TOC2"/>
            <w:tabs>
              <w:tab w:val="right" w:leader="dot" w:pos="9350"/>
            </w:tabs>
            <w:rPr>
              <w:rFonts w:eastAsiaTheme="minorEastAsia"/>
              <w:noProof/>
            </w:rPr>
          </w:pPr>
          <w:hyperlink w:anchor="_Toc469871430" w:history="1">
            <w:r w:rsidRPr="004F12A1">
              <w:rPr>
                <w:rStyle w:val="Hyperlink"/>
                <w:noProof/>
              </w:rPr>
              <w:t>Requirements</w:t>
            </w:r>
            <w:r>
              <w:rPr>
                <w:noProof/>
                <w:webHidden/>
              </w:rPr>
              <w:tab/>
            </w:r>
            <w:r>
              <w:rPr>
                <w:noProof/>
                <w:webHidden/>
              </w:rPr>
              <w:fldChar w:fldCharType="begin"/>
            </w:r>
            <w:r>
              <w:rPr>
                <w:noProof/>
                <w:webHidden/>
              </w:rPr>
              <w:instrText xml:space="preserve"> PAGEREF _Toc469871430 \h </w:instrText>
            </w:r>
            <w:r>
              <w:rPr>
                <w:noProof/>
                <w:webHidden/>
              </w:rPr>
            </w:r>
            <w:r>
              <w:rPr>
                <w:noProof/>
                <w:webHidden/>
              </w:rPr>
              <w:fldChar w:fldCharType="separate"/>
            </w:r>
            <w:r w:rsidR="00926E73">
              <w:rPr>
                <w:noProof/>
                <w:webHidden/>
              </w:rPr>
              <w:t>5</w:t>
            </w:r>
            <w:r>
              <w:rPr>
                <w:noProof/>
                <w:webHidden/>
              </w:rPr>
              <w:fldChar w:fldCharType="end"/>
            </w:r>
          </w:hyperlink>
        </w:p>
        <w:p w14:paraId="4C7D0463" w14:textId="40D3483C" w:rsidR="002D4DD1" w:rsidRDefault="002D4DD1">
          <w:pPr>
            <w:pStyle w:val="TOC2"/>
            <w:tabs>
              <w:tab w:val="right" w:leader="dot" w:pos="9350"/>
            </w:tabs>
            <w:rPr>
              <w:rFonts w:eastAsiaTheme="minorEastAsia"/>
              <w:noProof/>
            </w:rPr>
          </w:pPr>
          <w:hyperlink w:anchor="_Toc469871431" w:history="1">
            <w:r w:rsidRPr="004F12A1">
              <w:rPr>
                <w:rStyle w:val="Hyperlink"/>
                <w:noProof/>
              </w:rPr>
              <w:t>AsPartitionProcessing solution</w:t>
            </w:r>
            <w:r>
              <w:rPr>
                <w:noProof/>
                <w:webHidden/>
              </w:rPr>
              <w:tab/>
            </w:r>
            <w:r>
              <w:rPr>
                <w:noProof/>
                <w:webHidden/>
              </w:rPr>
              <w:fldChar w:fldCharType="begin"/>
            </w:r>
            <w:r>
              <w:rPr>
                <w:noProof/>
                <w:webHidden/>
              </w:rPr>
              <w:instrText xml:space="preserve"> PAGEREF _Toc469871431 \h </w:instrText>
            </w:r>
            <w:r>
              <w:rPr>
                <w:noProof/>
                <w:webHidden/>
              </w:rPr>
            </w:r>
            <w:r>
              <w:rPr>
                <w:noProof/>
                <w:webHidden/>
              </w:rPr>
              <w:fldChar w:fldCharType="separate"/>
            </w:r>
            <w:r w:rsidR="00926E73">
              <w:rPr>
                <w:noProof/>
                <w:webHidden/>
              </w:rPr>
              <w:t>5</w:t>
            </w:r>
            <w:r>
              <w:rPr>
                <w:noProof/>
                <w:webHidden/>
              </w:rPr>
              <w:fldChar w:fldCharType="end"/>
            </w:r>
          </w:hyperlink>
        </w:p>
        <w:p w14:paraId="731E3389" w14:textId="47D39B5D" w:rsidR="002D4DD1" w:rsidRDefault="002D4DD1">
          <w:pPr>
            <w:pStyle w:val="TOC2"/>
            <w:tabs>
              <w:tab w:val="right" w:leader="dot" w:pos="9350"/>
            </w:tabs>
            <w:rPr>
              <w:rFonts w:eastAsiaTheme="minorEastAsia"/>
              <w:noProof/>
            </w:rPr>
          </w:pPr>
          <w:hyperlink w:anchor="_Toc469871432" w:history="1">
            <w:r w:rsidRPr="004F12A1">
              <w:rPr>
                <w:rStyle w:val="Hyperlink"/>
                <w:noProof/>
              </w:rPr>
              <w:t>AdventureWorks</w:t>
            </w:r>
            <w:r>
              <w:rPr>
                <w:noProof/>
                <w:webHidden/>
              </w:rPr>
              <w:tab/>
            </w:r>
            <w:r>
              <w:rPr>
                <w:noProof/>
                <w:webHidden/>
              </w:rPr>
              <w:fldChar w:fldCharType="begin"/>
            </w:r>
            <w:r>
              <w:rPr>
                <w:noProof/>
                <w:webHidden/>
              </w:rPr>
              <w:instrText xml:space="preserve"> PAGEREF _Toc469871432 \h </w:instrText>
            </w:r>
            <w:r>
              <w:rPr>
                <w:noProof/>
                <w:webHidden/>
              </w:rPr>
            </w:r>
            <w:r>
              <w:rPr>
                <w:noProof/>
                <w:webHidden/>
              </w:rPr>
              <w:fldChar w:fldCharType="separate"/>
            </w:r>
            <w:r w:rsidR="00926E73">
              <w:rPr>
                <w:noProof/>
                <w:webHidden/>
              </w:rPr>
              <w:t>5</w:t>
            </w:r>
            <w:r>
              <w:rPr>
                <w:noProof/>
                <w:webHidden/>
              </w:rPr>
              <w:fldChar w:fldCharType="end"/>
            </w:r>
          </w:hyperlink>
        </w:p>
        <w:p w14:paraId="68AC0C59" w14:textId="3226D9D7" w:rsidR="002D4DD1" w:rsidRDefault="002D4DD1">
          <w:pPr>
            <w:pStyle w:val="TOC2"/>
            <w:tabs>
              <w:tab w:val="right" w:leader="dot" w:pos="9350"/>
            </w:tabs>
            <w:rPr>
              <w:rFonts w:eastAsiaTheme="minorEastAsia"/>
              <w:noProof/>
            </w:rPr>
          </w:pPr>
          <w:hyperlink w:anchor="_Toc469871433" w:history="1">
            <w:r w:rsidRPr="004F12A1">
              <w:rPr>
                <w:rStyle w:val="Hyperlink"/>
                <w:noProof/>
              </w:rPr>
              <w:t>SampleClient</w:t>
            </w:r>
            <w:r>
              <w:rPr>
                <w:noProof/>
                <w:webHidden/>
              </w:rPr>
              <w:tab/>
            </w:r>
            <w:r>
              <w:rPr>
                <w:noProof/>
                <w:webHidden/>
              </w:rPr>
              <w:fldChar w:fldCharType="begin"/>
            </w:r>
            <w:r>
              <w:rPr>
                <w:noProof/>
                <w:webHidden/>
              </w:rPr>
              <w:instrText xml:space="preserve"> PAGEREF _Toc469871433 \h </w:instrText>
            </w:r>
            <w:r>
              <w:rPr>
                <w:noProof/>
                <w:webHidden/>
              </w:rPr>
            </w:r>
            <w:r>
              <w:rPr>
                <w:noProof/>
                <w:webHidden/>
              </w:rPr>
              <w:fldChar w:fldCharType="separate"/>
            </w:r>
            <w:r w:rsidR="00926E73">
              <w:rPr>
                <w:noProof/>
                <w:webHidden/>
              </w:rPr>
              <w:t>5</w:t>
            </w:r>
            <w:r>
              <w:rPr>
                <w:noProof/>
                <w:webHidden/>
              </w:rPr>
              <w:fldChar w:fldCharType="end"/>
            </w:r>
          </w:hyperlink>
        </w:p>
        <w:p w14:paraId="2B629CA8" w14:textId="1F2AD657" w:rsidR="002D4DD1" w:rsidRDefault="002D4DD1">
          <w:pPr>
            <w:pStyle w:val="TOC1"/>
            <w:tabs>
              <w:tab w:val="right" w:leader="dot" w:pos="9350"/>
            </w:tabs>
            <w:rPr>
              <w:rFonts w:eastAsiaTheme="minorEastAsia"/>
              <w:noProof/>
            </w:rPr>
          </w:pPr>
          <w:hyperlink w:anchor="_Toc469871434" w:history="1">
            <w:r w:rsidRPr="004F12A1">
              <w:rPr>
                <w:rStyle w:val="Hyperlink"/>
                <w:noProof/>
              </w:rPr>
              <w:t>Configuration &amp; Logging Database</w:t>
            </w:r>
            <w:r>
              <w:rPr>
                <w:noProof/>
                <w:webHidden/>
              </w:rPr>
              <w:tab/>
            </w:r>
            <w:r>
              <w:rPr>
                <w:noProof/>
                <w:webHidden/>
              </w:rPr>
              <w:fldChar w:fldCharType="begin"/>
            </w:r>
            <w:r>
              <w:rPr>
                <w:noProof/>
                <w:webHidden/>
              </w:rPr>
              <w:instrText xml:space="preserve"> PAGEREF _Toc469871434 \h </w:instrText>
            </w:r>
            <w:r>
              <w:rPr>
                <w:noProof/>
                <w:webHidden/>
              </w:rPr>
            </w:r>
            <w:r>
              <w:rPr>
                <w:noProof/>
                <w:webHidden/>
              </w:rPr>
              <w:fldChar w:fldCharType="separate"/>
            </w:r>
            <w:r w:rsidR="00926E73">
              <w:rPr>
                <w:noProof/>
                <w:webHidden/>
              </w:rPr>
              <w:t>8</w:t>
            </w:r>
            <w:r>
              <w:rPr>
                <w:noProof/>
                <w:webHidden/>
              </w:rPr>
              <w:fldChar w:fldCharType="end"/>
            </w:r>
          </w:hyperlink>
        </w:p>
        <w:p w14:paraId="0120A935" w14:textId="0B5660EE" w:rsidR="002D4DD1" w:rsidRDefault="002D4DD1">
          <w:pPr>
            <w:pStyle w:val="TOC2"/>
            <w:tabs>
              <w:tab w:val="right" w:leader="dot" w:pos="9350"/>
            </w:tabs>
            <w:rPr>
              <w:rFonts w:eastAsiaTheme="minorEastAsia"/>
              <w:noProof/>
            </w:rPr>
          </w:pPr>
          <w:hyperlink w:anchor="_Toc469871435" w:history="1">
            <w:r w:rsidRPr="004F12A1">
              <w:rPr>
                <w:rStyle w:val="Hyperlink"/>
                <w:noProof/>
              </w:rPr>
              <w:t>Data model</w:t>
            </w:r>
            <w:r>
              <w:rPr>
                <w:noProof/>
                <w:webHidden/>
              </w:rPr>
              <w:tab/>
            </w:r>
            <w:r>
              <w:rPr>
                <w:noProof/>
                <w:webHidden/>
              </w:rPr>
              <w:fldChar w:fldCharType="begin"/>
            </w:r>
            <w:r>
              <w:rPr>
                <w:noProof/>
                <w:webHidden/>
              </w:rPr>
              <w:instrText xml:space="preserve"> PAGEREF _Toc469871435 \h </w:instrText>
            </w:r>
            <w:r>
              <w:rPr>
                <w:noProof/>
                <w:webHidden/>
              </w:rPr>
            </w:r>
            <w:r>
              <w:rPr>
                <w:noProof/>
                <w:webHidden/>
              </w:rPr>
              <w:fldChar w:fldCharType="separate"/>
            </w:r>
            <w:r w:rsidR="00926E73">
              <w:rPr>
                <w:noProof/>
                <w:webHidden/>
              </w:rPr>
              <w:t>8</w:t>
            </w:r>
            <w:r>
              <w:rPr>
                <w:noProof/>
                <w:webHidden/>
              </w:rPr>
              <w:fldChar w:fldCharType="end"/>
            </w:r>
          </w:hyperlink>
        </w:p>
        <w:p w14:paraId="5D08175D" w14:textId="74EE959B" w:rsidR="002D4DD1" w:rsidRDefault="002D4DD1">
          <w:pPr>
            <w:pStyle w:val="TOC3"/>
            <w:tabs>
              <w:tab w:val="right" w:leader="dot" w:pos="9350"/>
            </w:tabs>
            <w:rPr>
              <w:rFonts w:eastAsiaTheme="minorEastAsia"/>
              <w:noProof/>
            </w:rPr>
          </w:pPr>
          <w:hyperlink w:anchor="_Toc469871436" w:history="1">
            <w:r w:rsidRPr="004F12A1">
              <w:rPr>
                <w:rStyle w:val="Hyperlink"/>
                <w:noProof/>
              </w:rPr>
              <w:t>ModelConfiguration</w:t>
            </w:r>
            <w:r>
              <w:rPr>
                <w:noProof/>
                <w:webHidden/>
              </w:rPr>
              <w:tab/>
            </w:r>
            <w:r>
              <w:rPr>
                <w:noProof/>
                <w:webHidden/>
              </w:rPr>
              <w:fldChar w:fldCharType="begin"/>
            </w:r>
            <w:r>
              <w:rPr>
                <w:noProof/>
                <w:webHidden/>
              </w:rPr>
              <w:instrText xml:space="preserve"> PAGEREF _Toc469871436 \h </w:instrText>
            </w:r>
            <w:r>
              <w:rPr>
                <w:noProof/>
                <w:webHidden/>
              </w:rPr>
            </w:r>
            <w:r>
              <w:rPr>
                <w:noProof/>
                <w:webHidden/>
              </w:rPr>
              <w:fldChar w:fldCharType="separate"/>
            </w:r>
            <w:r w:rsidR="00926E73">
              <w:rPr>
                <w:noProof/>
                <w:webHidden/>
              </w:rPr>
              <w:t>8</w:t>
            </w:r>
            <w:r>
              <w:rPr>
                <w:noProof/>
                <w:webHidden/>
              </w:rPr>
              <w:fldChar w:fldCharType="end"/>
            </w:r>
          </w:hyperlink>
        </w:p>
        <w:p w14:paraId="1A754512" w14:textId="76D1DB68" w:rsidR="002D4DD1" w:rsidRDefault="002D4DD1">
          <w:pPr>
            <w:pStyle w:val="TOC3"/>
            <w:tabs>
              <w:tab w:val="right" w:leader="dot" w:pos="9350"/>
            </w:tabs>
            <w:rPr>
              <w:rFonts w:eastAsiaTheme="minorEastAsia"/>
              <w:noProof/>
            </w:rPr>
          </w:pPr>
          <w:hyperlink w:anchor="_Toc469871437" w:history="1">
            <w:r w:rsidRPr="004F12A1">
              <w:rPr>
                <w:rStyle w:val="Hyperlink"/>
                <w:noProof/>
              </w:rPr>
              <w:t>TableConfiguration</w:t>
            </w:r>
            <w:r>
              <w:rPr>
                <w:noProof/>
                <w:webHidden/>
              </w:rPr>
              <w:tab/>
            </w:r>
            <w:r>
              <w:rPr>
                <w:noProof/>
                <w:webHidden/>
              </w:rPr>
              <w:fldChar w:fldCharType="begin"/>
            </w:r>
            <w:r>
              <w:rPr>
                <w:noProof/>
                <w:webHidden/>
              </w:rPr>
              <w:instrText xml:space="preserve"> PAGEREF _Toc469871437 \h </w:instrText>
            </w:r>
            <w:r>
              <w:rPr>
                <w:noProof/>
                <w:webHidden/>
              </w:rPr>
            </w:r>
            <w:r>
              <w:rPr>
                <w:noProof/>
                <w:webHidden/>
              </w:rPr>
              <w:fldChar w:fldCharType="separate"/>
            </w:r>
            <w:r w:rsidR="00926E73">
              <w:rPr>
                <w:noProof/>
                <w:webHidden/>
              </w:rPr>
              <w:t>9</w:t>
            </w:r>
            <w:r>
              <w:rPr>
                <w:noProof/>
                <w:webHidden/>
              </w:rPr>
              <w:fldChar w:fldCharType="end"/>
            </w:r>
          </w:hyperlink>
        </w:p>
        <w:p w14:paraId="1FE79344" w14:textId="4D1BD7DA" w:rsidR="002D4DD1" w:rsidRDefault="002D4DD1">
          <w:pPr>
            <w:pStyle w:val="TOC3"/>
            <w:tabs>
              <w:tab w:val="right" w:leader="dot" w:pos="9350"/>
            </w:tabs>
            <w:rPr>
              <w:rFonts w:eastAsiaTheme="minorEastAsia"/>
              <w:noProof/>
            </w:rPr>
          </w:pPr>
          <w:hyperlink w:anchor="_Toc469871438" w:history="1">
            <w:r w:rsidRPr="004F12A1">
              <w:rPr>
                <w:rStyle w:val="Hyperlink"/>
                <w:noProof/>
              </w:rPr>
              <w:t>PartitioningConfiguration</w:t>
            </w:r>
            <w:r>
              <w:rPr>
                <w:noProof/>
                <w:webHidden/>
              </w:rPr>
              <w:tab/>
            </w:r>
            <w:r>
              <w:rPr>
                <w:noProof/>
                <w:webHidden/>
              </w:rPr>
              <w:fldChar w:fldCharType="begin"/>
            </w:r>
            <w:r>
              <w:rPr>
                <w:noProof/>
                <w:webHidden/>
              </w:rPr>
              <w:instrText xml:space="preserve"> PAGEREF _Toc469871438 \h </w:instrText>
            </w:r>
            <w:r>
              <w:rPr>
                <w:noProof/>
                <w:webHidden/>
              </w:rPr>
            </w:r>
            <w:r>
              <w:rPr>
                <w:noProof/>
                <w:webHidden/>
              </w:rPr>
              <w:fldChar w:fldCharType="separate"/>
            </w:r>
            <w:r w:rsidR="00926E73">
              <w:rPr>
                <w:noProof/>
                <w:webHidden/>
              </w:rPr>
              <w:t>9</w:t>
            </w:r>
            <w:r>
              <w:rPr>
                <w:noProof/>
                <w:webHidden/>
              </w:rPr>
              <w:fldChar w:fldCharType="end"/>
            </w:r>
          </w:hyperlink>
        </w:p>
        <w:p w14:paraId="1209555F" w14:textId="3D06554A" w:rsidR="002D4DD1" w:rsidRDefault="002D4DD1">
          <w:pPr>
            <w:pStyle w:val="TOC3"/>
            <w:tabs>
              <w:tab w:val="right" w:leader="dot" w:pos="9350"/>
            </w:tabs>
            <w:rPr>
              <w:rFonts w:eastAsiaTheme="minorEastAsia"/>
              <w:noProof/>
            </w:rPr>
          </w:pPr>
          <w:hyperlink w:anchor="_Toc469871439" w:history="1">
            <w:r w:rsidRPr="004F12A1">
              <w:rPr>
                <w:rStyle w:val="Hyperlink"/>
                <w:noProof/>
              </w:rPr>
              <w:t>ProcessingLog</w:t>
            </w:r>
            <w:r>
              <w:rPr>
                <w:noProof/>
                <w:webHidden/>
              </w:rPr>
              <w:tab/>
            </w:r>
            <w:r>
              <w:rPr>
                <w:noProof/>
                <w:webHidden/>
              </w:rPr>
              <w:fldChar w:fldCharType="begin"/>
            </w:r>
            <w:r>
              <w:rPr>
                <w:noProof/>
                <w:webHidden/>
              </w:rPr>
              <w:instrText xml:space="preserve"> PAGEREF _Toc469871439 \h </w:instrText>
            </w:r>
            <w:r>
              <w:rPr>
                <w:noProof/>
                <w:webHidden/>
              </w:rPr>
            </w:r>
            <w:r>
              <w:rPr>
                <w:noProof/>
                <w:webHidden/>
              </w:rPr>
              <w:fldChar w:fldCharType="separate"/>
            </w:r>
            <w:r w:rsidR="00926E73">
              <w:rPr>
                <w:noProof/>
                <w:webHidden/>
              </w:rPr>
              <w:t>10</w:t>
            </w:r>
            <w:r>
              <w:rPr>
                <w:noProof/>
                <w:webHidden/>
              </w:rPr>
              <w:fldChar w:fldCharType="end"/>
            </w:r>
          </w:hyperlink>
        </w:p>
        <w:p w14:paraId="0B1CE3CC" w14:textId="7FCD538D" w:rsidR="002D4DD1" w:rsidRDefault="002D4DD1">
          <w:pPr>
            <w:pStyle w:val="TOC1"/>
            <w:tabs>
              <w:tab w:val="right" w:leader="dot" w:pos="9350"/>
            </w:tabs>
            <w:rPr>
              <w:rFonts w:eastAsiaTheme="minorEastAsia"/>
              <w:noProof/>
            </w:rPr>
          </w:pPr>
          <w:hyperlink w:anchor="_Toc469871440" w:history="1">
            <w:r w:rsidRPr="004F12A1">
              <w:rPr>
                <w:rStyle w:val="Hyperlink"/>
                <w:noProof/>
              </w:rPr>
              <w:t>Sample Configuration</w:t>
            </w:r>
            <w:r>
              <w:rPr>
                <w:noProof/>
                <w:webHidden/>
              </w:rPr>
              <w:tab/>
            </w:r>
            <w:r>
              <w:rPr>
                <w:noProof/>
                <w:webHidden/>
              </w:rPr>
              <w:fldChar w:fldCharType="begin"/>
            </w:r>
            <w:r>
              <w:rPr>
                <w:noProof/>
                <w:webHidden/>
              </w:rPr>
              <w:instrText xml:space="preserve"> PAGEREF _Toc469871440 \h </w:instrText>
            </w:r>
            <w:r>
              <w:rPr>
                <w:noProof/>
                <w:webHidden/>
              </w:rPr>
            </w:r>
            <w:r>
              <w:rPr>
                <w:noProof/>
                <w:webHidden/>
              </w:rPr>
              <w:fldChar w:fldCharType="separate"/>
            </w:r>
            <w:r w:rsidR="00926E73">
              <w:rPr>
                <w:noProof/>
                <w:webHidden/>
              </w:rPr>
              <w:t>10</w:t>
            </w:r>
            <w:r>
              <w:rPr>
                <w:noProof/>
                <w:webHidden/>
              </w:rPr>
              <w:fldChar w:fldCharType="end"/>
            </w:r>
          </w:hyperlink>
        </w:p>
        <w:p w14:paraId="6E5BCB1E" w14:textId="62C3D0E5" w:rsidR="002D4DD1" w:rsidRDefault="002D4DD1">
          <w:pPr>
            <w:pStyle w:val="TOC2"/>
            <w:tabs>
              <w:tab w:val="right" w:leader="dot" w:pos="9350"/>
            </w:tabs>
            <w:rPr>
              <w:rFonts w:eastAsiaTheme="minorEastAsia"/>
              <w:noProof/>
            </w:rPr>
          </w:pPr>
          <w:hyperlink w:anchor="_Toc469871441" w:history="1">
            <w:r w:rsidRPr="004F12A1">
              <w:rPr>
                <w:rStyle w:val="Hyperlink"/>
                <w:noProof/>
              </w:rPr>
              <w:t>Database connection info</w:t>
            </w:r>
            <w:r>
              <w:rPr>
                <w:noProof/>
                <w:webHidden/>
              </w:rPr>
              <w:tab/>
            </w:r>
            <w:r>
              <w:rPr>
                <w:noProof/>
                <w:webHidden/>
              </w:rPr>
              <w:fldChar w:fldCharType="begin"/>
            </w:r>
            <w:r>
              <w:rPr>
                <w:noProof/>
                <w:webHidden/>
              </w:rPr>
              <w:instrText xml:space="preserve"> PAGEREF _Toc469871441 \h </w:instrText>
            </w:r>
            <w:r>
              <w:rPr>
                <w:noProof/>
                <w:webHidden/>
              </w:rPr>
            </w:r>
            <w:r>
              <w:rPr>
                <w:noProof/>
                <w:webHidden/>
              </w:rPr>
              <w:fldChar w:fldCharType="separate"/>
            </w:r>
            <w:r w:rsidR="00926E73">
              <w:rPr>
                <w:noProof/>
                <w:webHidden/>
              </w:rPr>
              <w:t>11</w:t>
            </w:r>
            <w:r>
              <w:rPr>
                <w:noProof/>
                <w:webHidden/>
              </w:rPr>
              <w:fldChar w:fldCharType="end"/>
            </w:r>
          </w:hyperlink>
        </w:p>
        <w:p w14:paraId="528C3F13" w14:textId="4A848C30" w:rsidR="002D4DD1" w:rsidRDefault="002D4DD1">
          <w:pPr>
            <w:pStyle w:val="TOC1"/>
            <w:tabs>
              <w:tab w:val="right" w:leader="dot" w:pos="9350"/>
            </w:tabs>
            <w:rPr>
              <w:rFonts w:eastAsiaTheme="minorEastAsia"/>
              <w:noProof/>
            </w:rPr>
          </w:pPr>
          <w:hyperlink w:anchor="_Toc469871442" w:history="1">
            <w:r w:rsidRPr="004F12A1">
              <w:rPr>
                <w:rStyle w:val="Hyperlink"/>
                <w:noProof/>
              </w:rPr>
              <w:t>Test Different Configurations</w:t>
            </w:r>
            <w:r>
              <w:rPr>
                <w:noProof/>
                <w:webHidden/>
              </w:rPr>
              <w:tab/>
            </w:r>
            <w:r>
              <w:rPr>
                <w:noProof/>
                <w:webHidden/>
              </w:rPr>
              <w:fldChar w:fldCharType="begin"/>
            </w:r>
            <w:r>
              <w:rPr>
                <w:noProof/>
                <w:webHidden/>
              </w:rPr>
              <w:instrText xml:space="preserve"> PAGEREF _Toc469871442 \h </w:instrText>
            </w:r>
            <w:r>
              <w:rPr>
                <w:noProof/>
                <w:webHidden/>
              </w:rPr>
            </w:r>
            <w:r>
              <w:rPr>
                <w:noProof/>
                <w:webHidden/>
              </w:rPr>
              <w:fldChar w:fldCharType="separate"/>
            </w:r>
            <w:r w:rsidR="00926E73">
              <w:rPr>
                <w:noProof/>
                <w:webHidden/>
              </w:rPr>
              <w:t>12</w:t>
            </w:r>
            <w:r>
              <w:rPr>
                <w:noProof/>
                <w:webHidden/>
              </w:rPr>
              <w:fldChar w:fldCharType="end"/>
            </w:r>
          </w:hyperlink>
        </w:p>
        <w:p w14:paraId="695C9B6F" w14:textId="3F5ABED7" w:rsidR="002D4DD1" w:rsidRDefault="002D4DD1">
          <w:pPr>
            <w:pStyle w:val="TOC2"/>
            <w:tabs>
              <w:tab w:val="right" w:leader="dot" w:pos="9350"/>
            </w:tabs>
            <w:rPr>
              <w:rFonts w:eastAsiaTheme="minorEastAsia"/>
              <w:noProof/>
            </w:rPr>
          </w:pPr>
          <w:hyperlink w:anchor="_Toc469871443" w:history="1">
            <w:r w:rsidRPr="004F12A1">
              <w:rPr>
                <w:rStyle w:val="Hyperlink"/>
                <w:noProof/>
              </w:rPr>
              <w:t>Incremental mode</w:t>
            </w:r>
            <w:r>
              <w:rPr>
                <w:noProof/>
                <w:webHidden/>
              </w:rPr>
              <w:tab/>
            </w:r>
            <w:r>
              <w:rPr>
                <w:noProof/>
                <w:webHidden/>
              </w:rPr>
              <w:fldChar w:fldCharType="begin"/>
            </w:r>
            <w:r>
              <w:rPr>
                <w:noProof/>
                <w:webHidden/>
              </w:rPr>
              <w:instrText xml:space="preserve"> PAGEREF _Toc469871443 \h </w:instrText>
            </w:r>
            <w:r>
              <w:rPr>
                <w:noProof/>
                <w:webHidden/>
              </w:rPr>
            </w:r>
            <w:r>
              <w:rPr>
                <w:noProof/>
                <w:webHidden/>
              </w:rPr>
              <w:fldChar w:fldCharType="separate"/>
            </w:r>
            <w:r w:rsidR="00926E73">
              <w:rPr>
                <w:noProof/>
                <w:webHidden/>
              </w:rPr>
              <w:t>12</w:t>
            </w:r>
            <w:r>
              <w:rPr>
                <w:noProof/>
                <w:webHidden/>
              </w:rPr>
              <w:fldChar w:fldCharType="end"/>
            </w:r>
          </w:hyperlink>
        </w:p>
        <w:p w14:paraId="20C3E1DE" w14:textId="29F1ACB5" w:rsidR="002D4DD1" w:rsidRDefault="002D4DD1">
          <w:pPr>
            <w:pStyle w:val="TOC2"/>
            <w:tabs>
              <w:tab w:val="right" w:leader="dot" w:pos="9350"/>
            </w:tabs>
            <w:rPr>
              <w:rFonts w:eastAsiaTheme="minorEastAsia"/>
              <w:noProof/>
            </w:rPr>
          </w:pPr>
          <w:hyperlink w:anchor="_Toc469871444" w:history="1">
            <w:r w:rsidRPr="004F12A1">
              <w:rPr>
                <w:rStyle w:val="Hyperlink"/>
                <w:noProof/>
              </w:rPr>
              <w:t>Increment partition range</w:t>
            </w:r>
            <w:r>
              <w:rPr>
                <w:noProof/>
                <w:webHidden/>
              </w:rPr>
              <w:tab/>
            </w:r>
            <w:r>
              <w:rPr>
                <w:noProof/>
                <w:webHidden/>
              </w:rPr>
              <w:fldChar w:fldCharType="begin"/>
            </w:r>
            <w:r>
              <w:rPr>
                <w:noProof/>
                <w:webHidden/>
              </w:rPr>
              <w:instrText xml:space="preserve"> PAGEREF _Toc469871444 \h </w:instrText>
            </w:r>
            <w:r>
              <w:rPr>
                <w:noProof/>
                <w:webHidden/>
              </w:rPr>
            </w:r>
            <w:r>
              <w:rPr>
                <w:noProof/>
                <w:webHidden/>
              </w:rPr>
              <w:fldChar w:fldCharType="separate"/>
            </w:r>
            <w:r w:rsidR="00926E73">
              <w:rPr>
                <w:noProof/>
                <w:webHidden/>
              </w:rPr>
              <w:t>13</w:t>
            </w:r>
            <w:r>
              <w:rPr>
                <w:noProof/>
                <w:webHidden/>
              </w:rPr>
              <w:fldChar w:fldCharType="end"/>
            </w:r>
          </w:hyperlink>
        </w:p>
        <w:p w14:paraId="15BCD4BF" w14:textId="1502296A" w:rsidR="002D4DD1" w:rsidRDefault="002D4DD1">
          <w:pPr>
            <w:pStyle w:val="TOC2"/>
            <w:tabs>
              <w:tab w:val="right" w:leader="dot" w:pos="9350"/>
            </w:tabs>
            <w:rPr>
              <w:rFonts w:eastAsiaTheme="minorEastAsia"/>
              <w:noProof/>
            </w:rPr>
          </w:pPr>
          <w:hyperlink w:anchor="_Toc469871445" w:history="1">
            <w:r w:rsidRPr="004F12A1">
              <w:rPr>
                <w:rStyle w:val="Hyperlink"/>
                <w:noProof/>
              </w:rPr>
              <w:t>Offline processing</w:t>
            </w:r>
            <w:r>
              <w:rPr>
                <w:noProof/>
                <w:webHidden/>
              </w:rPr>
              <w:tab/>
            </w:r>
            <w:r>
              <w:rPr>
                <w:noProof/>
                <w:webHidden/>
              </w:rPr>
              <w:fldChar w:fldCharType="begin"/>
            </w:r>
            <w:r>
              <w:rPr>
                <w:noProof/>
                <w:webHidden/>
              </w:rPr>
              <w:instrText xml:space="preserve"> PAGEREF _Toc469871445 \h </w:instrText>
            </w:r>
            <w:r>
              <w:rPr>
                <w:noProof/>
                <w:webHidden/>
              </w:rPr>
            </w:r>
            <w:r>
              <w:rPr>
                <w:noProof/>
                <w:webHidden/>
              </w:rPr>
              <w:fldChar w:fldCharType="separate"/>
            </w:r>
            <w:r w:rsidR="00926E73">
              <w:rPr>
                <w:noProof/>
                <w:webHidden/>
              </w:rPr>
              <w:t>14</w:t>
            </w:r>
            <w:r>
              <w:rPr>
                <w:noProof/>
                <w:webHidden/>
              </w:rPr>
              <w:fldChar w:fldCharType="end"/>
            </w:r>
          </w:hyperlink>
        </w:p>
        <w:p w14:paraId="083A67BA" w14:textId="5FF7AF3C" w:rsidR="002D4DD1" w:rsidRDefault="002D4DD1">
          <w:pPr>
            <w:pStyle w:val="TOC2"/>
            <w:tabs>
              <w:tab w:val="right" w:leader="dot" w:pos="9350"/>
            </w:tabs>
            <w:rPr>
              <w:rFonts w:eastAsiaTheme="minorEastAsia"/>
              <w:noProof/>
            </w:rPr>
          </w:pPr>
          <w:hyperlink w:anchor="_Toc469871446" w:history="1">
            <w:r w:rsidRPr="004F12A1">
              <w:rPr>
                <w:rStyle w:val="Hyperlink"/>
                <w:noProof/>
              </w:rPr>
              <w:t>Sequential table processing</w:t>
            </w:r>
            <w:r>
              <w:rPr>
                <w:noProof/>
                <w:webHidden/>
              </w:rPr>
              <w:tab/>
            </w:r>
            <w:r>
              <w:rPr>
                <w:noProof/>
                <w:webHidden/>
              </w:rPr>
              <w:fldChar w:fldCharType="begin"/>
            </w:r>
            <w:r>
              <w:rPr>
                <w:noProof/>
                <w:webHidden/>
              </w:rPr>
              <w:instrText xml:space="preserve"> PAGEREF _Toc469871446 \h </w:instrText>
            </w:r>
            <w:r>
              <w:rPr>
                <w:noProof/>
                <w:webHidden/>
              </w:rPr>
            </w:r>
            <w:r>
              <w:rPr>
                <w:noProof/>
                <w:webHidden/>
              </w:rPr>
              <w:fldChar w:fldCharType="separate"/>
            </w:r>
            <w:r w:rsidR="00926E73">
              <w:rPr>
                <w:noProof/>
                <w:webHidden/>
              </w:rPr>
              <w:t>15</w:t>
            </w:r>
            <w:r>
              <w:rPr>
                <w:noProof/>
                <w:webHidden/>
              </w:rPr>
              <w:fldChar w:fldCharType="end"/>
            </w:r>
          </w:hyperlink>
        </w:p>
        <w:p w14:paraId="43A9F0DC" w14:textId="7A6415F2" w:rsidR="002D4DD1" w:rsidRDefault="002D4DD1">
          <w:pPr>
            <w:pStyle w:val="TOC2"/>
            <w:tabs>
              <w:tab w:val="right" w:leader="dot" w:pos="9350"/>
            </w:tabs>
            <w:rPr>
              <w:rFonts w:eastAsiaTheme="minorEastAsia"/>
              <w:noProof/>
            </w:rPr>
          </w:pPr>
          <w:hyperlink w:anchor="_Toc469871447" w:history="1">
            <w:r w:rsidRPr="004F12A1">
              <w:rPr>
                <w:rStyle w:val="Hyperlink"/>
                <w:noProof/>
              </w:rPr>
              <w:t>Non-partitioned table processing &amp; table omission</w:t>
            </w:r>
            <w:r>
              <w:rPr>
                <w:noProof/>
                <w:webHidden/>
              </w:rPr>
              <w:tab/>
            </w:r>
            <w:r>
              <w:rPr>
                <w:noProof/>
                <w:webHidden/>
              </w:rPr>
              <w:fldChar w:fldCharType="begin"/>
            </w:r>
            <w:r>
              <w:rPr>
                <w:noProof/>
                <w:webHidden/>
              </w:rPr>
              <w:instrText xml:space="preserve"> PAGEREF _Toc469871447 \h </w:instrText>
            </w:r>
            <w:r>
              <w:rPr>
                <w:noProof/>
                <w:webHidden/>
              </w:rPr>
            </w:r>
            <w:r>
              <w:rPr>
                <w:noProof/>
                <w:webHidden/>
              </w:rPr>
              <w:fldChar w:fldCharType="separate"/>
            </w:r>
            <w:r w:rsidR="00926E73">
              <w:rPr>
                <w:noProof/>
                <w:webHidden/>
              </w:rPr>
              <w:t>16</w:t>
            </w:r>
            <w:r>
              <w:rPr>
                <w:noProof/>
                <w:webHidden/>
              </w:rPr>
              <w:fldChar w:fldCharType="end"/>
            </w:r>
          </w:hyperlink>
        </w:p>
        <w:p w14:paraId="6989FACA" w14:textId="7501AC2D" w:rsidR="002D4DD1" w:rsidRDefault="002D4DD1">
          <w:pPr>
            <w:pStyle w:val="TOC2"/>
            <w:tabs>
              <w:tab w:val="right" w:leader="dot" w:pos="9350"/>
            </w:tabs>
            <w:rPr>
              <w:rFonts w:eastAsiaTheme="minorEastAsia"/>
              <w:noProof/>
            </w:rPr>
          </w:pPr>
          <w:hyperlink w:anchor="_Toc469871448" w:history="1">
            <w:r w:rsidRPr="004F12A1">
              <w:rPr>
                <w:rStyle w:val="Hyperlink"/>
                <w:noProof/>
              </w:rPr>
              <w:t>Merging partitions</w:t>
            </w:r>
            <w:r>
              <w:rPr>
                <w:noProof/>
                <w:webHidden/>
              </w:rPr>
              <w:tab/>
            </w:r>
            <w:r>
              <w:rPr>
                <w:noProof/>
                <w:webHidden/>
              </w:rPr>
              <w:fldChar w:fldCharType="begin"/>
            </w:r>
            <w:r>
              <w:rPr>
                <w:noProof/>
                <w:webHidden/>
              </w:rPr>
              <w:instrText xml:space="preserve"> PAGEREF _Toc469871448 \h </w:instrText>
            </w:r>
            <w:r>
              <w:rPr>
                <w:noProof/>
                <w:webHidden/>
              </w:rPr>
            </w:r>
            <w:r>
              <w:rPr>
                <w:noProof/>
                <w:webHidden/>
              </w:rPr>
              <w:fldChar w:fldCharType="separate"/>
            </w:r>
            <w:r w:rsidR="00926E73">
              <w:rPr>
                <w:noProof/>
                <w:webHidden/>
              </w:rPr>
              <w:t>18</w:t>
            </w:r>
            <w:r>
              <w:rPr>
                <w:noProof/>
                <w:webHidden/>
              </w:rPr>
              <w:fldChar w:fldCharType="end"/>
            </w:r>
          </w:hyperlink>
        </w:p>
        <w:p w14:paraId="6D671389" w14:textId="4A0270AE" w:rsidR="002D4DD1" w:rsidRDefault="002D4DD1">
          <w:pPr>
            <w:pStyle w:val="TOC2"/>
            <w:tabs>
              <w:tab w:val="right" w:leader="dot" w:pos="9350"/>
            </w:tabs>
            <w:rPr>
              <w:rFonts w:eastAsiaTheme="minorEastAsia"/>
              <w:noProof/>
            </w:rPr>
          </w:pPr>
          <w:hyperlink w:anchor="_Toc469871449" w:history="1">
            <w:r w:rsidRPr="004F12A1">
              <w:rPr>
                <w:rStyle w:val="Hyperlink"/>
                <w:noProof/>
              </w:rPr>
              <w:t>Mixed granularity configurations</w:t>
            </w:r>
            <w:r>
              <w:rPr>
                <w:noProof/>
                <w:webHidden/>
              </w:rPr>
              <w:tab/>
            </w:r>
            <w:r>
              <w:rPr>
                <w:noProof/>
                <w:webHidden/>
              </w:rPr>
              <w:fldChar w:fldCharType="begin"/>
            </w:r>
            <w:r>
              <w:rPr>
                <w:noProof/>
                <w:webHidden/>
              </w:rPr>
              <w:instrText xml:space="preserve"> PAGEREF _Toc469871449 \h </w:instrText>
            </w:r>
            <w:r>
              <w:rPr>
                <w:noProof/>
                <w:webHidden/>
              </w:rPr>
            </w:r>
            <w:r>
              <w:rPr>
                <w:noProof/>
                <w:webHidden/>
              </w:rPr>
              <w:fldChar w:fldCharType="separate"/>
            </w:r>
            <w:r w:rsidR="00926E73">
              <w:rPr>
                <w:noProof/>
                <w:webHidden/>
              </w:rPr>
              <w:t>19</w:t>
            </w:r>
            <w:r>
              <w:rPr>
                <w:noProof/>
                <w:webHidden/>
              </w:rPr>
              <w:fldChar w:fldCharType="end"/>
            </w:r>
          </w:hyperlink>
        </w:p>
        <w:p w14:paraId="26656E26" w14:textId="3ABB0DB6" w:rsidR="002D4DD1" w:rsidRDefault="002D4DD1">
          <w:pPr>
            <w:pStyle w:val="TOC2"/>
            <w:tabs>
              <w:tab w:val="right" w:leader="dot" w:pos="9350"/>
            </w:tabs>
            <w:rPr>
              <w:rFonts w:eastAsiaTheme="minorEastAsia"/>
              <w:noProof/>
            </w:rPr>
          </w:pPr>
          <w:hyperlink w:anchor="_Toc469871450" w:history="1">
            <w:r w:rsidRPr="004F12A1">
              <w:rPr>
                <w:rStyle w:val="Hyperlink"/>
                <w:noProof/>
              </w:rPr>
              <w:t>Validation of date ranges for mixed granularity configurations</w:t>
            </w:r>
            <w:r>
              <w:rPr>
                <w:noProof/>
                <w:webHidden/>
              </w:rPr>
              <w:tab/>
            </w:r>
            <w:r>
              <w:rPr>
                <w:noProof/>
                <w:webHidden/>
              </w:rPr>
              <w:fldChar w:fldCharType="begin"/>
            </w:r>
            <w:r>
              <w:rPr>
                <w:noProof/>
                <w:webHidden/>
              </w:rPr>
              <w:instrText xml:space="preserve"> PAGEREF _Toc469871450 \h </w:instrText>
            </w:r>
            <w:r>
              <w:rPr>
                <w:noProof/>
                <w:webHidden/>
              </w:rPr>
            </w:r>
            <w:r>
              <w:rPr>
                <w:noProof/>
                <w:webHidden/>
              </w:rPr>
              <w:fldChar w:fldCharType="separate"/>
            </w:r>
            <w:r w:rsidR="00926E73">
              <w:rPr>
                <w:noProof/>
                <w:webHidden/>
              </w:rPr>
              <w:t>21</w:t>
            </w:r>
            <w:r>
              <w:rPr>
                <w:noProof/>
                <w:webHidden/>
              </w:rPr>
              <w:fldChar w:fldCharType="end"/>
            </w:r>
          </w:hyperlink>
        </w:p>
        <w:p w14:paraId="1C3F798E" w14:textId="53EF3688" w:rsidR="002D4DD1" w:rsidRDefault="002D4DD1">
          <w:pPr>
            <w:pStyle w:val="TOC2"/>
            <w:tabs>
              <w:tab w:val="right" w:leader="dot" w:pos="9350"/>
            </w:tabs>
            <w:rPr>
              <w:rFonts w:eastAsiaTheme="minorEastAsia"/>
              <w:noProof/>
            </w:rPr>
          </w:pPr>
          <w:hyperlink w:anchor="_Toc469871451" w:history="1">
            <w:r w:rsidRPr="004F12A1">
              <w:rPr>
                <w:rStyle w:val="Hyperlink"/>
                <w:noProof/>
              </w:rPr>
              <w:t>Defragmentation</w:t>
            </w:r>
            <w:r>
              <w:rPr>
                <w:noProof/>
                <w:webHidden/>
              </w:rPr>
              <w:tab/>
            </w:r>
            <w:r>
              <w:rPr>
                <w:noProof/>
                <w:webHidden/>
              </w:rPr>
              <w:fldChar w:fldCharType="begin"/>
            </w:r>
            <w:r>
              <w:rPr>
                <w:noProof/>
                <w:webHidden/>
              </w:rPr>
              <w:instrText xml:space="preserve"> PAGEREF _Toc469871451 \h </w:instrText>
            </w:r>
            <w:r>
              <w:rPr>
                <w:noProof/>
                <w:webHidden/>
              </w:rPr>
            </w:r>
            <w:r>
              <w:rPr>
                <w:noProof/>
                <w:webHidden/>
              </w:rPr>
              <w:fldChar w:fldCharType="separate"/>
            </w:r>
            <w:r w:rsidR="00926E73">
              <w:rPr>
                <w:noProof/>
                <w:webHidden/>
              </w:rPr>
              <w:t>21</w:t>
            </w:r>
            <w:r>
              <w:rPr>
                <w:noProof/>
                <w:webHidden/>
              </w:rPr>
              <w:fldChar w:fldCharType="end"/>
            </w:r>
          </w:hyperlink>
        </w:p>
        <w:p w14:paraId="4A26F695" w14:textId="316BEE1E" w:rsidR="002D4DD1" w:rsidRDefault="002D4DD1">
          <w:pPr>
            <w:pStyle w:val="TOC1"/>
            <w:tabs>
              <w:tab w:val="right" w:leader="dot" w:pos="9350"/>
            </w:tabs>
            <w:rPr>
              <w:rFonts w:eastAsiaTheme="minorEastAsia"/>
              <w:noProof/>
            </w:rPr>
          </w:pPr>
          <w:hyperlink w:anchor="_Toc469871452" w:history="1">
            <w:r w:rsidRPr="004F12A1">
              <w:rPr>
                <w:rStyle w:val="Hyperlink"/>
                <w:noProof/>
              </w:rPr>
              <w:t>Other Options &amp; Considerations</w:t>
            </w:r>
            <w:r>
              <w:rPr>
                <w:noProof/>
                <w:webHidden/>
              </w:rPr>
              <w:tab/>
            </w:r>
            <w:r>
              <w:rPr>
                <w:noProof/>
                <w:webHidden/>
              </w:rPr>
              <w:fldChar w:fldCharType="begin"/>
            </w:r>
            <w:r>
              <w:rPr>
                <w:noProof/>
                <w:webHidden/>
              </w:rPr>
              <w:instrText xml:space="preserve"> PAGEREF _Toc469871452 \h </w:instrText>
            </w:r>
            <w:r>
              <w:rPr>
                <w:noProof/>
                <w:webHidden/>
              </w:rPr>
            </w:r>
            <w:r>
              <w:rPr>
                <w:noProof/>
                <w:webHidden/>
              </w:rPr>
              <w:fldChar w:fldCharType="separate"/>
            </w:r>
            <w:r w:rsidR="00926E73">
              <w:rPr>
                <w:noProof/>
                <w:webHidden/>
              </w:rPr>
              <w:t>22</w:t>
            </w:r>
            <w:r>
              <w:rPr>
                <w:noProof/>
                <w:webHidden/>
              </w:rPr>
              <w:fldChar w:fldCharType="end"/>
            </w:r>
          </w:hyperlink>
        </w:p>
        <w:p w14:paraId="53CE7C3B" w14:textId="12D190A3" w:rsidR="002D4DD1" w:rsidRDefault="002D4DD1">
          <w:pPr>
            <w:pStyle w:val="TOC2"/>
            <w:tabs>
              <w:tab w:val="right" w:leader="dot" w:pos="9350"/>
            </w:tabs>
            <w:rPr>
              <w:rFonts w:eastAsiaTheme="minorEastAsia"/>
              <w:noProof/>
            </w:rPr>
          </w:pPr>
          <w:hyperlink w:anchor="_Toc469871453" w:history="1">
            <w:r w:rsidRPr="004F12A1">
              <w:rPr>
                <w:rStyle w:val="Hyperlink"/>
                <w:noProof/>
              </w:rPr>
              <w:t>Custom logging</w:t>
            </w:r>
            <w:r>
              <w:rPr>
                <w:noProof/>
                <w:webHidden/>
              </w:rPr>
              <w:tab/>
            </w:r>
            <w:r>
              <w:rPr>
                <w:noProof/>
                <w:webHidden/>
              </w:rPr>
              <w:fldChar w:fldCharType="begin"/>
            </w:r>
            <w:r>
              <w:rPr>
                <w:noProof/>
                <w:webHidden/>
              </w:rPr>
              <w:instrText xml:space="preserve"> PAGEREF _Toc469871453 \h </w:instrText>
            </w:r>
            <w:r>
              <w:rPr>
                <w:noProof/>
                <w:webHidden/>
              </w:rPr>
            </w:r>
            <w:r>
              <w:rPr>
                <w:noProof/>
                <w:webHidden/>
              </w:rPr>
              <w:fldChar w:fldCharType="separate"/>
            </w:r>
            <w:r w:rsidR="00926E73">
              <w:rPr>
                <w:noProof/>
                <w:webHidden/>
              </w:rPr>
              <w:t>22</w:t>
            </w:r>
            <w:r>
              <w:rPr>
                <w:noProof/>
                <w:webHidden/>
              </w:rPr>
              <w:fldChar w:fldCharType="end"/>
            </w:r>
          </w:hyperlink>
        </w:p>
        <w:p w14:paraId="3380D5ED" w14:textId="67D96C7F" w:rsidR="002D4DD1" w:rsidRDefault="002D4DD1">
          <w:pPr>
            <w:pStyle w:val="TOC2"/>
            <w:tabs>
              <w:tab w:val="right" w:leader="dot" w:pos="9350"/>
            </w:tabs>
            <w:rPr>
              <w:rFonts w:eastAsiaTheme="minorEastAsia"/>
              <w:noProof/>
            </w:rPr>
          </w:pPr>
          <w:hyperlink w:anchor="_Toc469871454" w:history="1">
            <w:r w:rsidRPr="004F12A1">
              <w:rPr>
                <w:rStyle w:val="Hyperlink"/>
                <w:noProof/>
              </w:rPr>
              <w:t>Locking</w:t>
            </w:r>
            <w:r>
              <w:rPr>
                <w:noProof/>
                <w:webHidden/>
              </w:rPr>
              <w:tab/>
            </w:r>
            <w:r>
              <w:rPr>
                <w:noProof/>
                <w:webHidden/>
              </w:rPr>
              <w:fldChar w:fldCharType="begin"/>
            </w:r>
            <w:r>
              <w:rPr>
                <w:noProof/>
                <w:webHidden/>
              </w:rPr>
              <w:instrText xml:space="preserve"> PAGEREF _Toc469871454 \h </w:instrText>
            </w:r>
            <w:r>
              <w:rPr>
                <w:noProof/>
                <w:webHidden/>
              </w:rPr>
            </w:r>
            <w:r>
              <w:rPr>
                <w:noProof/>
                <w:webHidden/>
              </w:rPr>
              <w:fldChar w:fldCharType="separate"/>
            </w:r>
            <w:r w:rsidR="00926E73">
              <w:rPr>
                <w:noProof/>
                <w:webHidden/>
              </w:rPr>
              <w:t>22</w:t>
            </w:r>
            <w:r>
              <w:rPr>
                <w:noProof/>
                <w:webHidden/>
              </w:rPr>
              <w:fldChar w:fldCharType="end"/>
            </w:r>
          </w:hyperlink>
        </w:p>
        <w:p w14:paraId="709BAD8D" w14:textId="57EBBFF6" w:rsidR="002D4DD1" w:rsidRDefault="002D4DD1">
          <w:pPr>
            <w:pStyle w:val="TOC2"/>
            <w:tabs>
              <w:tab w:val="right" w:leader="dot" w:pos="9350"/>
            </w:tabs>
            <w:rPr>
              <w:rFonts w:eastAsiaTheme="minorEastAsia"/>
              <w:noProof/>
            </w:rPr>
          </w:pPr>
          <w:hyperlink w:anchor="_Toc469871455" w:history="1">
            <w:r w:rsidRPr="004F12A1">
              <w:rPr>
                <w:rStyle w:val="Hyperlink"/>
                <w:noProof/>
              </w:rPr>
              <w:t>Model deployment</w:t>
            </w:r>
            <w:r>
              <w:rPr>
                <w:noProof/>
                <w:webHidden/>
              </w:rPr>
              <w:tab/>
            </w:r>
            <w:r>
              <w:rPr>
                <w:noProof/>
                <w:webHidden/>
              </w:rPr>
              <w:fldChar w:fldCharType="begin"/>
            </w:r>
            <w:r>
              <w:rPr>
                <w:noProof/>
                <w:webHidden/>
              </w:rPr>
              <w:instrText xml:space="preserve"> PAGEREF _Toc469871455 \h </w:instrText>
            </w:r>
            <w:r>
              <w:rPr>
                <w:noProof/>
                <w:webHidden/>
              </w:rPr>
            </w:r>
            <w:r>
              <w:rPr>
                <w:noProof/>
                <w:webHidden/>
              </w:rPr>
              <w:fldChar w:fldCharType="separate"/>
            </w:r>
            <w:r w:rsidR="00926E73">
              <w:rPr>
                <w:noProof/>
                <w:webHidden/>
              </w:rPr>
              <w:t>22</w:t>
            </w:r>
            <w:r>
              <w:rPr>
                <w:noProof/>
                <w:webHidden/>
              </w:rPr>
              <w:fldChar w:fldCharType="end"/>
            </w:r>
          </w:hyperlink>
        </w:p>
        <w:p w14:paraId="1F5DECDE" w14:textId="71871F24" w:rsidR="002D4DD1" w:rsidRDefault="002D4DD1">
          <w:pPr>
            <w:pStyle w:val="TOC1"/>
            <w:tabs>
              <w:tab w:val="right" w:leader="dot" w:pos="9350"/>
            </w:tabs>
            <w:rPr>
              <w:rFonts w:eastAsiaTheme="minorEastAsia"/>
              <w:noProof/>
            </w:rPr>
          </w:pPr>
          <w:hyperlink w:anchor="_Toc469871456" w:history="1">
            <w:r w:rsidRPr="004F12A1">
              <w:rPr>
                <w:rStyle w:val="Hyperlink"/>
                <w:noProof/>
              </w:rPr>
              <w:t>AsPerfMon</w:t>
            </w:r>
            <w:r>
              <w:rPr>
                <w:noProof/>
                <w:webHidden/>
              </w:rPr>
              <w:tab/>
            </w:r>
            <w:r>
              <w:rPr>
                <w:noProof/>
                <w:webHidden/>
              </w:rPr>
              <w:fldChar w:fldCharType="begin"/>
            </w:r>
            <w:r>
              <w:rPr>
                <w:noProof/>
                <w:webHidden/>
              </w:rPr>
              <w:instrText xml:space="preserve"> PAGEREF _Toc469871456 \h </w:instrText>
            </w:r>
            <w:r>
              <w:rPr>
                <w:noProof/>
                <w:webHidden/>
              </w:rPr>
            </w:r>
            <w:r>
              <w:rPr>
                <w:noProof/>
                <w:webHidden/>
              </w:rPr>
              <w:fldChar w:fldCharType="separate"/>
            </w:r>
            <w:r w:rsidR="00926E73">
              <w:rPr>
                <w:noProof/>
                <w:webHidden/>
              </w:rPr>
              <w:t>22</w:t>
            </w:r>
            <w:r>
              <w:rPr>
                <w:noProof/>
                <w:webHidden/>
              </w:rPr>
              <w:fldChar w:fldCharType="end"/>
            </w:r>
          </w:hyperlink>
        </w:p>
        <w:p w14:paraId="31C95522" w14:textId="40062E76" w:rsidR="00EE15C1" w:rsidRDefault="00EE15C1">
          <w:r w:rsidRPr="00E96BA2">
            <w:rPr>
              <w:b/>
              <w:bCs/>
              <w:noProof/>
              <w:sz w:val="18"/>
            </w:rPr>
            <w:fldChar w:fldCharType="end"/>
          </w:r>
        </w:p>
      </w:sdtContent>
    </w:sdt>
    <w:p w14:paraId="33515EB4" w14:textId="58FCEC9D" w:rsidR="00E100E5" w:rsidRDefault="00E100E5" w:rsidP="00E100E5">
      <w:pPr>
        <w:pStyle w:val="Heading1"/>
      </w:pPr>
      <w:bookmarkStart w:id="2" w:name="_Toc469871418"/>
      <w:r>
        <w:t>Introduction</w:t>
      </w:r>
      <w:bookmarkEnd w:id="2"/>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579BAD8B"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 xml:space="preserve">for automated partition management </w:t>
      </w:r>
      <w:r>
        <w:t xml:space="preserve">with </w:t>
      </w:r>
      <w:r w:rsidR="00685BC7">
        <w:t>minimal</w:t>
      </w:r>
      <w:r w:rsidR="00D30A72">
        <w:t xml:space="preserve"> code changes</w:t>
      </w:r>
      <w:r>
        <w:t>.</w:t>
      </w:r>
      <w:r w:rsidR="006D4616">
        <w:t xml:space="preserve"> </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3BF5A0AF"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51ABC25C" w14:textId="4D5DE516" w:rsidR="004F1996" w:rsidRDefault="004F1996" w:rsidP="004F1996"/>
    <w:p w14:paraId="454C2A86" w14:textId="71F55D56" w:rsidR="004F1996" w:rsidRDefault="00481FFF" w:rsidP="004F1996">
      <w:pPr>
        <w:pStyle w:val="Heading1"/>
      </w:pPr>
      <w:bookmarkStart w:id="3" w:name="_Toc469871419"/>
      <w:r>
        <w:t>Partitioning Strategy &amp; Assumptions</w:t>
      </w:r>
      <w:bookmarkEnd w:id="3"/>
    </w:p>
    <w:p w14:paraId="16082E20" w14:textId="77777777" w:rsidR="004F1996" w:rsidRPr="006F5915" w:rsidRDefault="004F1996" w:rsidP="00EE15C1">
      <w:pPr>
        <w:pStyle w:val="Heading2"/>
      </w:pPr>
      <w:bookmarkStart w:id="4" w:name="_Toc469871420"/>
      <w:r w:rsidRPr="006F5915">
        <w:t>Rolling-window pattern</w:t>
      </w:r>
      <w:bookmarkEnd w:id="4"/>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5" w:name="_Toc469871421"/>
      <w:r w:rsidRPr="006F5915">
        <w:t xml:space="preserve">Partition </w:t>
      </w:r>
      <w:r w:rsidR="0074318A">
        <w:t>granularity</w:t>
      </w:r>
      <w:bookmarkEnd w:id="5"/>
    </w:p>
    <w:p w14:paraId="7A530FB5" w14:textId="3D51E987" w:rsidR="004F1996" w:rsidRDefault="004F1996" w:rsidP="004F1996">
      <w:r w:rsidRPr="007C3918">
        <w:t>Yearly, monthly and daily partition granularities</w:t>
      </w:r>
      <w:r w:rsidR="0002074C">
        <w:t xml:space="preserve"> can be </w:t>
      </w:r>
      <w:r w:rsidR="00071F4F">
        <w:t>configured</w:t>
      </w:r>
      <w:r w:rsidRPr="007C3918">
        <w:t>.</w:t>
      </w:r>
      <w:r w:rsidR="0002074C">
        <w:t xml:space="preserve"> Choice of granularity is </w:t>
      </w:r>
      <w:r w:rsidR="00440D58">
        <w:t>influenced</w:t>
      </w:r>
      <w:r w:rsidR="0002074C">
        <w:t xml:space="preserve"> by various factors including how much data is required to be incrementally refreshed and how much processing time is acceptable.</w:t>
      </w:r>
      <w:r w:rsidR="008F642D">
        <w:t xml:space="preserve"> For example, if only the last 3 days need to be refreshed </w:t>
      </w:r>
      <w:r w:rsidR="00547ACA">
        <w:t>daily</w:t>
      </w:r>
      <w:r w:rsidR="008F642D">
        <w:t xml:space="preserve">, it </w:t>
      </w:r>
      <w:r w:rsidR="00184CF3">
        <w:t>may be</w:t>
      </w:r>
      <w:r w:rsidR="008F642D">
        <w:t xml:space="preserve"> </w:t>
      </w:r>
      <w:r w:rsidR="00881175">
        <w:t>beneficial</w:t>
      </w:r>
      <w:r w:rsidR="008F642D">
        <w:t xml:space="preserve"> to use daily granularity.</w:t>
      </w:r>
    </w:p>
    <w:p w14:paraId="0A78B17E" w14:textId="721E80EE" w:rsidR="00FE455D" w:rsidRDefault="00FE455D" w:rsidP="00FE455D">
      <w:pPr>
        <w:pStyle w:val="Heading2"/>
      </w:pPr>
      <w:bookmarkStart w:id="6" w:name="_Toc469871422"/>
      <w:r>
        <w:lastRenderedPageBreak/>
        <w:t>Mixed granularity</w:t>
      </w:r>
      <w:bookmarkEnd w:id="6"/>
    </w:p>
    <w:p w14:paraId="1FA19F42" w14:textId="2DDA3D35" w:rsidR="008A0BD2" w:rsidRDefault="0064492A" w:rsidP="008A0BD2">
      <w:r>
        <w:t xml:space="preserve">Mixed granularity </w:t>
      </w:r>
      <w:r w:rsidR="007212F1">
        <w:t xml:space="preserve">for a table </w:t>
      </w:r>
      <w:r>
        <w:t>can also be configured</w:t>
      </w:r>
      <w:r w:rsidR="00AF1F92">
        <w:t xml:space="preserve"> for scenarios </w:t>
      </w:r>
      <w:r w:rsidR="006E537B">
        <w:t>such as near-real time</w:t>
      </w:r>
      <w:r w:rsidR="00146354">
        <w:t xml:space="preserve"> refresh at low grain coupled with historical, static partitions at higher granularity. </w:t>
      </w:r>
      <w:r w:rsidR="006E537B">
        <w:t xml:space="preserve">This results in </w:t>
      </w:r>
      <w:r w:rsidR="00146354">
        <w:t xml:space="preserve">fewer partitions for a table, but also </w:t>
      </w:r>
      <w:r w:rsidR="000C7360">
        <w:t>increases</w:t>
      </w:r>
      <w:r w:rsidR="00146354">
        <w:t xml:space="preserve"> management overhead to ensure partition ranges are defined correctly.</w:t>
      </w:r>
      <w:r w:rsidR="006E537B">
        <w:t xml:space="preserve"> </w:t>
      </w:r>
      <w:r w:rsidR="008A0BD2">
        <w:t>Unless there are hundreds of partitions or more, there is normally no significant query-performance penalty resulting from keeping the partitions at the lowest grain.</w:t>
      </w:r>
    </w:p>
    <w:p w14:paraId="5F8E8278" w14:textId="77777777" w:rsidR="004F1996" w:rsidRPr="006F5915" w:rsidRDefault="004F1996" w:rsidP="000B0DBD">
      <w:pPr>
        <w:pStyle w:val="Heading2"/>
      </w:pPr>
      <w:bookmarkStart w:id="7" w:name="_Toc469871423"/>
      <w:r w:rsidRPr="006F5915">
        <w:t>Parallelization</w:t>
      </w:r>
      <w:bookmarkEnd w:id="7"/>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68054172"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is performed one partition at a time to avoid running out of memory (data is not fully compressed during processing). For a large data set, the initial load may typically take a few hours depending on factors such as the query performance of the source system.</w:t>
      </w:r>
    </w:p>
    <w:p w14:paraId="4B65FFD1" w14:textId="0E309E99" w:rsidR="004F1996" w:rsidRPr="007C3918" w:rsidRDefault="004F1996" w:rsidP="004F1996">
      <w:r w:rsidRPr="007C3918">
        <w:t>Incremental processing can be configured to execute as a fully parallelized operation</w:t>
      </w:r>
      <w:r>
        <w:t xml:space="preserve"> for all tables within a </w:t>
      </w:r>
      <w:r w:rsidR="00A1323A">
        <w:t>model</w:t>
      </w:r>
      <w:r w:rsidRPr="007C3918">
        <w:t>. It can also be configured to process different tables one at a time. The reason to consider processing one table at a time is again to work within memory constraints.</w:t>
      </w:r>
      <w:r w:rsidR="00096D79">
        <w:t xml:space="preserve"> W</w:t>
      </w:r>
      <w:r w:rsidR="00096D79" w:rsidRPr="007C3918">
        <w:t>hen processing multiple partitions within a single table, t</w:t>
      </w:r>
      <w:r w:rsidR="00096D79">
        <w:t>hey are always done in parallel.</w:t>
      </w:r>
    </w:p>
    <w:p w14:paraId="5C4B54C2" w14:textId="77777777" w:rsidR="000F056F" w:rsidRPr="006F5915" w:rsidRDefault="000F056F" w:rsidP="000F056F">
      <w:pPr>
        <w:pStyle w:val="Heading2"/>
      </w:pPr>
      <w:bookmarkStart w:id="8" w:name="_Toc469871424"/>
      <w:r w:rsidRPr="006F5915">
        <w:t>Online &amp; offline processing</w:t>
      </w:r>
      <w:bookmarkEnd w:id="8"/>
    </w:p>
    <w:p w14:paraId="50FF8A04" w14:textId="748F6AFF" w:rsidR="000F056F" w:rsidRDefault="000F056F" w:rsidP="000F056F">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r w:rsidR="003A43CB">
        <w:t xml:space="preserve"> When processing multiple tables, keeping the model online can be less efficient because it often requires </w:t>
      </w:r>
      <w:r w:rsidR="00CC3F80">
        <w:t>recalculation of</w:t>
      </w:r>
      <w:r w:rsidR="003A43CB">
        <w:t xml:space="preserve"> the same calculated columns, relationships and indexes multiple times.</w:t>
      </w:r>
      <w:r w:rsidR="00305FAF">
        <w:t xml:space="preserve"> Offline processing has the benefit of performing this recalculation just once at the end of the processing window.</w:t>
      </w:r>
    </w:p>
    <w:p w14:paraId="0A451B2B" w14:textId="57C51786" w:rsidR="000F056F" w:rsidRPr="006F5915" w:rsidRDefault="000F056F" w:rsidP="000F056F">
      <w:pPr>
        <w:pStyle w:val="Heading2"/>
      </w:pPr>
      <w:bookmarkStart w:id="9" w:name="_Toc469871425"/>
      <w:r>
        <w:t>Non-partitioned table</w:t>
      </w:r>
      <w:r w:rsidRPr="006F5915">
        <w:t xml:space="preserve"> processing</w:t>
      </w:r>
      <w:bookmarkEnd w:id="9"/>
    </w:p>
    <w:p w14:paraId="7E862F01" w14:textId="77777777" w:rsidR="00E66708" w:rsidRDefault="003642F8" w:rsidP="000F056F">
      <w:r>
        <w:t>The sample can be configured to process non-partitioned tables in addition to partitioned ones. This avoids having to set up a separate process to refresh non-partitioned tables.</w:t>
      </w:r>
    </w:p>
    <w:p w14:paraId="7F9502B9" w14:textId="71A116B7" w:rsidR="00452E5B" w:rsidRPr="006F5915" w:rsidRDefault="00E923F1" w:rsidP="00452E5B">
      <w:pPr>
        <w:pStyle w:val="Heading2"/>
      </w:pPr>
      <w:bookmarkStart w:id="10" w:name="_Toc469871426"/>
      <w:r>
        <w:t>Table o</w:t>
      </w:r>
      <w:r w:rsidR="00AE1510">
        <w:t>mission</w:t>
      </w:r>
      <w:bookmarkEnd w:id="10"/>
    </w:p>
    <w:p w14:paraId="182FEA0F" w14:textId="1F184932" w:rsidR="000F056F" w:rsidRDefault="00303BA1" w:rsidP="000F056F">
      <w:r>
        <w:t>I</w:t>
      </w:r>
      <w:r w:rsidR="003642F8">
        <w:t>t is possible to configure that some tables in the model are not refreshed at all during normal incremental processing. Tables that may not require frequent processing often include the date dimensio</w:t>
      </w:r>
      <w:r w:rsidR="00D42B2A">
        <w:t>n,</w:t>
      </w:r>
      <w:r w:rsidR="003642F8">
        <w:t xml:space="preserve"> categorical dimensions</w:t>
      </w:r>
      <w:r w:rsidR="00D42B2A">
        <w:t>, and facts that may be defined annually such as budget</w:t>
      </w:r>
      <w:r w:rsidR="000F056F">
        <w:t>.</w:t>
      </w:r>
    </w:p>
    <w:p w14:paraId="76993380" w14:textId="55D4500E" w:rsidR="004F1996" w:rsidRPr="006F5915" w:rsidRDefault="004F1996" w:rsidP="00EE15C1">
      <w:pPr>
        <w:pStyle w:val="Heading2"/>
      </w:pPr>
      <w:bookmarkStart w:id="11" w:name="_Toc469871427"/>
      <w:r w:rsidRPr="006F5915">
        <w:t xml:space="preserve">Configuration </w:t>
      </w:r>
      <w:r w:rsidR="00B60B09">
        <w:t>&amp;</w:t>
      </w:r>
      <w:r w:rsidRPr="006F5915">
        <w:t xml:space="preserve"> logging database</w:t>
      </w:r>
      <w:bookmarkEnd w:id="11"/>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77777777" w:rsidR="004F1996" w:rsidRPr="006F5915" w:rsidRDefault="004F1996" w:rsidP="00EE15C1">
      <w:pPr>
        <w:pStyle w:val="Heading2"/>
      </w:pPr>
      <w:bookmarkStart w:id="12" w:name="_Toc469871428"/>
      <w:r w:rsidRPr="006F5915">
        <w:t>Date key format</w:t>
      </w:r>
      <w:bookmarkEnd w:id="12"/>
    </w:p>
    <w:p w14:paraId="4038130F" w14:textId="51B4A7EC" w:rsidR="004F1996" w:rsidRDefault="007F0F99" w:rsidP="004F1996">
      <w:r>
        <w:t>D</w:t>
      </w:r>
      <w:r w:rsidR="004F1996" w:rsidRPr="007C3918">
        <w:t xml:space="preserve">ate keys in source table are </w:t>
      </w:r>
      <w:r w:rsidR="004F1996">
        <w:t xml:space="preserve">assumed to be </w:t>
      </w:r>
      <w:r w:rsidR="004F1996" w:rsidRPr="007C3918">
        <w:t>integers formatted as yyyymmdd</w:t>
      </w:r>
      <w:r w:rsidR="00C33195">
        <w:t xml:space="preserve"> for partitioned processing</w:t>
      </w:r>
      <w:r w:rsidR="000E5FE6">
        <w:t xml:space="preserve">. This format is commonly used </w:t>
      </w:r>
      <w:r w:rsidR="004F1996">
        <w:t>for data warehouses and marts</w:t>
      </w:r>
      <w:r w:rsidR="004F1996" w:rsidRPr="007C3918">
        <w:t>.</w:t>
      </w:r>
      <w:r w:rsidR="004F1996">
        <w:t xml:space="preserve"> If this is not available, it should be possible to derive such a column in a database view.</w:t>
      </w:r>
    </w:p>
    <w:p w14:paraId="735D05CE" w14:textId="77777777" w:rsidR="004C6E02" w:rsidRDefault="004C6E02" w:rsidP="004C6E02"/>
    <w:p w14:paraId="52B4B2F6" w14:textId="77777777" w:rsidR="004C6E02" w:rsidRDefault="004C6E02" w:rsidP="004C6E02">
      <w:pPr>
        <w:pStyle w:val="Heading1"/>
      </w:pPr>
      <w:bookmarkStart w:id="13" w:name="_Toc469871429"/>
      <w:r>
        <w:t>Getting Started</w:t>
      </w:r>
      <w:bookmarkEnd w:id="13"/>
    </w:p>
    <w:p w14:paraId="2B1E96A7" w14:textId="372DCF8B" w:rsidR="004F1996" w:rsidRDefault="00A262A4" w:rsidP="00EE15C1">
      <w:pPr>
        <w:pStyle w:val="Heading2"/>
      </w:pPr>
      <w:bookmarkStart w:id="14" w:name="_Toc469871430"/>
      <w:r>
        <w:t>Requirements</w:t>
      </w:r>
      <w:bookmarkEnd w:id="14"/>
    </w:p>
    <w:p w14:paraId="32038E44" w14:textId="62E53777" w:rsidR="00D6329C" w:rsidRPr="00D6329C" w:rsidRDefault="00D6329C" w:rsidP="007E0B19">
      <w:r>
        <w:t>Before you get started, you’ll need these tools:</w:t>
      </w:r>
    </w:p>
    <w:p w14:paraId="540F7508" w14:textId="54EC9E62" w:rsidR="00A262A4" w:rsidRDefault="00A262A4" w:rsidP="007E0B19">
      <w:r w:rsidRPr="007E0B19">
        <w:rPr>
          <w:b/>
        </w:rPr>
        <w:t>SQL Server 2016 with latest service pack</w:t>
      </w:r>
      <w:r>
        <w:t xml:space="preserve"> - Install the database engine and SSAS in tabular mode. You can download and install the free SQL Server 2016 Developer Edition </w:t>
      </w:r>
      <w:hyperlink r:id="rId11" w:history="1">
        <w:r w:rsidRPr="000C0BEC">
          <w:rPr>
            <w:rStyle w:val="Hyperlink"/>
          </w:rPr>
          <w:t>here</w:t>
        </w:r>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t>SQL Server Management Studio</w:t>
      </w:r>
      <w:r>
        <w:t xml:space="preserve"> - Download and install the latest version </w:t>
      </w:r>
      <w:hyperlink r:id="rId13" w:history="1">
        <w:r w:rsidRPr="007E0B19">
          <w:rPr>
            <w:rStyle w:val="Hyperlink"/>
          </w:rPr>
          <w:t>here</w:t>
        </w:r>
      </w:hyperlink>
      <w:r>
        <w:t>.</w:t>
      </w:r>
    </w:p>
    <w:p w14:paraId="4527EBE0" w14:textId="68A521A2" w:rsidR="00D6329C" w:rsidRPr="00A262A4" w:rsidRDefault="00D6329C" w:rsidP="007E0B19">
      <w:r w:rsidRPr="007E0B19">
        <w:rPr>
          <w:b/>
        </w:rPr>
        <w:t>Visual Studio 2015</w:t>
      </w:r>
      <w:r>
        <w:t xml:space="preserve"> – Download and install the free Community Edition </w:t>
      </w:r>
      <w:hyperlink r:id="rId14" w:history="1">
        <w:r w:rsidRPr="00895B84">
          <w:rPr>
            <w:rStyle w:val="Hyperlink"/>
          </w:rPr>
          <w:t>here</w:t>
        </w:r>
      </w:hyperlink>
      <w:r>
        <w:rPr>
          <w:rStyle w:val="Hyperlink"/>
        </w:rPr>
        <w:t>.</w:t>
      </w:r>
    </w:p>
    <w:p w14:paraId="7A61BFFC" w14:textId="435550D0" w:rsidR="00006962" w:rsidRPr="006F5915" w:rsidRDefault="004D4E17" w:rsidP="00EE15C1">
      <w:pPr>
        <w:pStyle w:val="Heading2"/>
      </w:pPr>
      <w:bookmarkStart w:id="15" w:name="_Toc469871431"/>
      <w:r>
        <w:t>AsPartitionProcessing s</w:t>
      </w:r>
      <w:r w:rsidR="00006962" w:rsidRPr="006F5915">
        <w:t>olution</w:t>
      </w:r>
      <w:bookmarkEnd w:id="15"/>
    </w:p>
    <w:p w14:paraId="130F155E" w14:textId="396E9E17" w:rsidR="00006962" w:rsidRDefault="00F83DF0" w:rsidP="00006962">
      <w:r>
        <w:t xml:space="preserve">Get the </w:t>
      </w:r>
      <w:r w:rsidR="00006962" w:rsidRPr="001D273A">
        <w:t>AsPartitionProcessing</w:t>
      </w:r>
      <w:r>
        <w:t xml:space="preserve"> solution</w:t>
      </w:r>
      <w:r w:rsidR="00F87BA2">
        <w:t xml:space="preserve"> </w:t>
      </w:r>
      <w:hyperlink r:id="rId15" w:history="1">
        <w:r w:rsidR="00F87BA2" w:rsidRPr="00846D68">
          <w:rPr>
            <w:rStyle w:val="Hyperlink"/>
          </w:rPr>
          <w:t>here</w:t>
        </w:r>
      </w:hyperlink>
      <w:r w:rsidR="00846D68">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(x86)\Microsoft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6" w:name="_Toc469871432"/>
      <w:r w:rsidRPr="006F5915">
        <w:t>AdventureWorks</w:t>
      </w:r>
      <w:bookmarkEnd w:id="16"/>
    </w:p>
    <w:p w14:paraId="6C4C7ED9" w14:textId="6FCE7644" w:rsidR="00AD6DC3" w:rsidRDefault="004F1996" w:rsidP="007C525C">
      <w:r>
        <w:t xml:space="preserve">The quickest way to understand the code sample is to run it on </w:t>
      </w:r>
      <w:r w:rsidR="006D4F7B">
        <w:t xml:space="preserve">the </w:t>
      </w:r>
      <w:r>
        <w:t>AdventureWorks</w:t>
      </w:r>
      <w:r w:rsidR="006D4F7B">
        <w:t>DW</w:t>
      </w:r>
      <w:r w:rsidR="002C384B">
        <w:t xml:space="preserve"> sample database</w:t>
      </w:r>
      <w:r>
        <w:t>.</w:t>
      </w:r>
      <w:r w:rsidR="002C384B">
        <w:t xml:space="preserve"> The backup file, AdventureWorksDW.bak, is included in the solution.</w:t>
      </w:r>
    </w:p>
    <w:p w14:paraId="550C686D" w14:textId="53940CE6" w:rsidR="00AB118A" w:rsidRDefault="0022274A" w:rsidP="007C525C">
      <w:r>
        <w:t>T</w:t>
      </w:r>
      <w:r w:rsidR="006B00F0">
        <w:t>he tabular project</w:t>
      </w:r>
      <w:r w:rsidR="002C384B">
        <w:t>,</w:t>
      </w:r>
      <w:r w:rsidR="006B00F0">
        <w:t xml:space="preserve"> </w:t>
      </w:r>
      <w:r w:rsidR="006B00F0" w:rsidRPr="001D273A">
        <w:t>AsPartitionProcessing.AdventureWorks</w:t>
      </w:r>
      <w:r w:rsidR="002C384B">
        <w:rPr>
          <w:b/>
        </w:rPr>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CodePlex </w:t>
      </w:r>
      <w:r w:rsidR="007C525C">
        <w:t>because p</w:t>
      </w:r>
      <w:r w:rsidR="002144EF">
        <w:t>artitioning has</w:t>
      </w:r>
      <w:r w:rsidR="00AB118A">
        <w:t xml:space="preserve"> been removed from the Internet Sales and Reseller Sales tables.</w:t>
      </w:r>
      <w:r w:rsidR="00E903D9">
        <w:t xml:space="preserve"> Instead, these tables each 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t xml:space="preserve">Deploy and process </w:t>
      </w:r>
      <w:r w:rsidR="0022274A">
        <w:t xml:space="preserve">the </w:t>
      </w:r>
      <w:r w:rsidRPr="001D273A">
        <w:t>AdventureWorks</w:t>
      </w:r>
      <w:r>
        <w:t xml:space="preserve"> </w:t>
      </w:r>
      <w:r w:rsidR="0022274A">
        <w:t>tabular model</w:t>
      </w:r>
      <w:r>
        <w:t>.</w:t>
      </w:r>
    </w:p>
    <w:p w14:paraId="03227770" w14:textId="12DD9EDD" w:rsidR="004F1996" w:rsidRPr="009C4AFB" w:rsidRDefault="004F1996" w:rsidP="00EE15C1">
      <w:pPr>
        <w:pStyle w:val="Heading2"/>
      </w:pPr>
      <w:bookmarkStart w:id="17" w:name="_Toc469871433"/>
      <w:r w:rsidRPr="006F5915">
        <w:t>SampleClient</w:t>
      </w:r>
      <w:bookmarkEnd w:id="17"/>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4F089E15" w14:textId="0FC9D365" w:rsidR="009F5C1A" w:rsidRDefault="009F5C1A" w:rsidP="004F1996">
      <w:r>
        <w:t>In</w:t>
      </w:r>
      <w:r w:rsidR="004F1996">
        <w:t xml:space="preserve"> </w:t>
      </w:r>
      <w:r w:rsidR="004F1996" w:rsidRPr="001D273A">
        <w:t>Program.cs</w:t>
      </w:r>
      <w:r>
        <w:t>, n</w:t>
      </w:r>
      <w:r w:rsidR="00E1275E">
        <w:t>ote</w:t>
      </w:r>
      <w:r w:rsidR="004B294D">
        <w:t xml:space="preserve"> </w:t>
      </w:r>
      <w:r>
        <w:t>the</w:t>
      </w:r>
      <w:r w:rsidR="0004461C">
        <w:t xml:space="preserve"> </w:t>
      </w:r>
      <w:r w:rsidR="00B70B55">
        <w:t>ExecutionMode</w:t>
      </w:r>
      <w:r w:rsidR="0004461C">
        <w:t xml:space="preserve"> constant</w:t>
      </w:r>
      <w:r>
        <w:t>.</w:t>
      </w:r>
    </w:p>
    <w:p w14:paraId="4804A21D" w14:textId="125FAD1C" w:rsidR="009F5C1A" w:rsidRPr="009F5C1A" w:rsidRDefault="009F5C1A" w:rsidP="009F5C1A">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F5C1A">
        <w:rPr>
          <w:rFonts w:ascii="Consolas" w:hAnsi="Consolas" w:cs="Consolas"/>
          <w:color w:val="0000FF"/>
          <w:sz w:val="19"/>
          <w:szCs w:val="19"/>
        </w:rPr>
        <w:t>const</w:t>
      </w:r>
      <w:r w:rsidRPr="009F5C1A">
        <w:rPr>
          <w:rFonts w:ascii="Consolas" w:hAnsi="Consolas" w:cs="Consolas"/>
          <w:color w:val="2B91AF"/>
          <w:sz w:val="19"/>
          <w:szCs w:val="19"/>
        </w:rPr>
        <w:t xml:space="preserve"> SampleExecutionMode </w:t>
      </w:r>
      <w:r w:rsidR="00B70B55">
        <w:rPr>
          <w:rFonts w:ascii="Consolas" w:hAnsi="Consolas" w:cs="Consolas"/>
          <w:color w:val="000000"/>
          <w:sz w:val="19"/>
          <w:szCs w:val="19"/>
        </w:rPr>
        <w:t>ExecutionMode</w:t>
      </w:r>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SampleExecutionMode</w:t>
      </w:r>
      <w:r w:rsidRPr="009F5C1A">
        <w:rPr>
          <w:rFonts w:ascii="Consolas" w:hAnsi="Consolas" w:cs="Consolas"/>
          <w:color w:val="000000"/>
          <w:sz w:val="19"/>
          <w:szCs w:val="19"/>
        </w:rPr>
        <w:t>.InitializeInline;</w:t>
      </w:r>
    </w:p>
    <w:p w14:paraId="6595CC4B" w14:textId="77777777" w:rsidR="009F5C1A" w:rsidRPr="004537CB" w:rsidRDefault="009F5C1A" w:rsidP="004537CB">
      <w:pPr>
        <w:autoSpaceDE w:val="0"/>
        <w:autoSpaceDN w:val="0"/>
        <w:adjustRightInd w:val="0"/>
        <w:spacing w:after="0" w:line="240" w:lineRule="auto"/>
        <w:ind w:firstLine="180"/>
        <w:rPr>
          <w:rFonts w:ascii="Consolas" w:hAnsi="Consolas" w:cs="Consolas"/>
          <w:color w:val="000000"/>
          <w:sz w:val="19"/>
          <w:szCs w:val="19"/>
        </w:rPr>
      </w:pPr>
    </w:p>
    <w:p w14:paraId="64DAF5B0" w14:textId="56BA2BE9" w:rsidR="004F1996" w:rsidRDefault="004F1996" w:rsidP="004F1996">
      <w:r>
        <w:t>This means the</w:t>
      </w:r>
      <w:r w:rsidRPr="009B3E48">
        <w:t xml:space="preserve"> </w:t>
      </w:r>
      <w:r w:rsidRPr="001D273A">
        <w:t>InitializeAdventureWorksInline</w:t>
      </w:r>
      <w:r>
        <w:t xml:space="preserve"> method</w:t>
      </w:r>
      <w:r w:rsidR="009D03E3">
        <w:t xml:space="preserve"> </w:t>
      </w:r>
      <w:r>
        <w:t xml:space="preserve">will be </w:t>
      </w:r>
      <w:r w:rsidR="00E1275E">
        <w:t>executed</w:t>
      </w:r>
      <w:r w:rsidR="00725D32">
        <w:t xml:space="preserve"> to initialize parameters</w:t>
      </w:r>
      <w:r>
        <w:t>.</w:t>
      </w:r>
      <w:r w:rsidR="00A262A4">
        <w:t xml:space="preserve"> </w:t>
      </w:r>
    </w:p>
    <w:p w14:paraId="68CE44BB"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2B91AF"/>
          <w:sz w:val="19"/>
          <w:szCs w:val="19"/>
        </w:rPr>
        <w:t>ModelConfiguration</w:t>
      </w:r>
      <w:r>
        <w:rPr>
          <w:rFonts w:ascii="Consolas" w:hAnsi="Consolas" w:cs="Consolas"/>
          <w:color w:val="000000"/>
          <w:sz w:val="19"/>
          <w:szCs w:val="19"/>
        </w:rPr>
        <w:t xml:space="preserve"> partitionedModel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ModelConfiguration</w:t>
      </w:r>
      <w:r>
        <w:rPr>
          <w:rFonts w:ascii="Consolas" w:hAnsi="Consolas" w:cs="Consolas"/>
          <w:color w:val="000000"/>
          <w:sz w:val="19"/>
          <w:szCs w:val="19"/>
        </w:rPr>
        <w:t>(</w:t>
      </w:r>
    </w:p>
    <w:p w14:paraId="4C2F9C3D"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modelConfigurationID: 1,</w:t>
      </w:r>
    </w:p>
    <w:p w14:paraId="5989B5FD"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analysisServicesServer: </w:t>
      </w:r>
      <w:r>
        <w:rPr>
          <w:rFonts w:ascii="Consolas" w:hAnsi="Consolas" w:cs="Consolas"/>
          <w:color w:val="A31515"/>
          <w:sz w:val="19"/>
          <w:szCs w:val="19"/>
        </w:rPr>
        <w:t>"localhost"</w:t>
      </w:r>
      <w:r>
        <w:rPr>
          <w:rFonts w:ascii="Consolas" w:hAnsi="Consolas" w:cs="Consolas"/>
          <w:color w:val="000000"/>
          <w:sz w:val="19"/>
          <w:szCs w:val="19"/>
        </w:rPr>
        <w:t>,</w:t>
      </w:r>
    </w:p>
    <w:p w14:paraId="13177EFC"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analysisServicesDatabase: </w:t>
      </w:r>
      <w:r>
        <w:rPr>
          <w:rFonts w:ascii="Consolas" w:hAnsi="Consolas" w:cs="Consolas"/>
          <w:color w:val="A31515"/>
          <w:sz w:val="19"/>
          <w:szCs w:val="19"/>
        </w:rPr>
        <w:t>"AdventureWorks"</w:t>
      </w:r>
      <w:r>
        <w:rPr>
          <w:rFonts w:ascii="Consolas" w:hAnsi="Consolas" w:cs="Consolas"/>
          <w:color w:val="000000"/>
          <w:sz w:val="19"/>
          <w:szCs w:val="19"/>
        </w:rPr>
        <w:t>,</w:t>
      </w:r>
    </w:p>
    <w:p w14:paraId="076F3562"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initialSetUp: </w:t>
      </w:r>
      <w:r>
        <w:rPr>
          <w:rFonts w:ascii="Consolas" w:hAnsi="Consolas" w:cs="Consolas"/>
          <w:color w:val="0000FF"/>
          <w:sz w:val="19"/>
          <w:szCs w:val="19"/>
        </w:rPr>
        <w:t>true</w:t>
      </w:r>
      <w:r>
        <w:rPr>
          <w:rFonts w:ascii="Consolas" w:hAnsi="Consolas" w:cs="Consolas"/>
          <w:color w:val="000000"/>
          <w:sz w:val="19"/>
          <w:szCs w:val="19"/>
        </w:rPr>
        <w:t>,</w:t>
      </w:r>
    </w:p>
    <w:p w14:paraId="505FAE0B"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incrementalOnline: </w:t>
      </w:r>
      <w:r>
        <w:rPr>
          <w:rFonts w:ascii="Consolas" w:hAnsi="Consolas" w:cs="Consolas"/>
          <w:color w:val="0000FF"/>
          <w:sz w:val="19"/>
          <w:szCs w:val="19"/>
        </w:rPr>
        <w:t>true</w:t>
      </w:r>
      <w:r>
        <w:rPr>
          <w:rFonts w:ascii="Consolas" w:hAnsi="Consolas" w:cs="Consolas"/>
          <w:color w:val="000000"/>
          <w:sz w:val="19"/>
          <w:szCs w:val="19"/>
        </w:rPr>
        <w:t>,</w:t>
      </w:r>
    </w:p>
    <w:p w14:paraId="01A4B3BE"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incrementalParallelTables: </w:t>
      </w:r>
      <w:r>
        <w:rPr>
          <w:rFonts w:ascii="Consolas" w:hAnsi="Consolas" w:cs="Consolas"/>
          <w:color w:val="0000FF"/>
          <w:sz w:val="19"/>
          <w:szCs w:val="19"/>
        </w:rPr>
        <w:t>true</w:t>
      </w:r>
      <w:r>
        <w:rPr>
          <w:rFonts w:ascii="Consolas" w:hAnsi="Consolas" w:cs="Consolas"/>
          <w:color w:val="000000"/>
          <w:sz w:val="19"/>
          <w:szCs w:val="19"/>
        </w:rPr>
        <w:t>,</w:t>
      </w:r>
    </w:p>
    <w:p w14:paraId="26902809"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integratedAuth: </w:t>
      </w:r>
      <w:r>
        <w:rPr>
          <w:rFonts w:ascii="Consolas" w:hAnsi="Consolas" w:cs="Consolas"/>
          <w:color w:val="0000FF"/>
          <w:sz w:val="19"/>
          <w:szCs w:val="19"/>
        </w:rPr>
        <w:t>true</w:t>
      </w:r>
      <w:r>
        <w:rPr>
          <w:rFonts w:ascii="Consolas" w:hAnsi="Consolas" w:cs="Consolas"/>
          <w:color w:val="000000"/>
          <w:sz w:val="19"/>
          <w:szCs w:val="19"/>
        </w:rPr>
        <w:t>,</w:t>
      </w:r>
    </w:p>
    <w:p w14:paraId="035CBAF7"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userName: </w:t>
      </w:r>
      <w:r>
        <w:rPr>
          <w:rFonts w:ascii="Consolas" w:hAnsi="Consolas" w:cs="Consolas"/>
          <w:color w:val="A31515"/>
          <w:sz w:val="19"/>
          <w:szCs w:val="19"/>
        </w:rPr>
        <w:t>""</w:t>
      </w:r>
      <w:r>
        <w:rPr>
          <w:rFonts w:ascii="Consolas" w:hAnsi="Consolas" w:cs="Consolas"/>
          <w:color w:val="000000"/>
          <w:sz w:val="19"/>
          <w:szCs w:val="19"/>
        </w:rPr>
        <w:t>,</w:t>
      </w:r>
    </w:p>
    <w:p w14:paraId="177D3E9B"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password: </w:t>
      </w:r>
      <w:r>
        <w:rPr>
          <w:rFonts w:ascii="Consolas" w:hAnsi="Consolas" w:cs="Consolas"/>
          <w:color w:val="A31515"/>
          <w:sz w:val="19"/>
          <w:szCs w:val="19"/>
        </w:rPr>
        <w:t>""</w:t>
      </w:r>
      <w:r>
        <w:rPr>
          <w:rFonts w:ascii="Consolas" w:hAnsi="Consolas" w:cs="Consolas"/>
          <w:color w:val="000000"/>
          <w:sz w:val="19"/>
          <w:szCs w:val="19"/>
        </w:rPr>
        <w:t>,</w:t>
      </w:r>
    </w:p>
    <w:p w14:paraId="3AD78A3A"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tableConfigurations:</w:t>
      </w:r>
    </w:p>
    <w:p w14:paraId="79DEA0F4"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TableConfiguration</w:t>
      </w:r>
      <w:r>
        <w:rPr>
          <w:rFonts w:ascii="Consolas" w:hAnsi="Consolas" w:cs="Consolas"/>
          <w:color w:val="000000"/>
          <w:sz w:val="19"/>
          <w:szCs w:val="19"/>
        </w:rPr>
        <w:t>&gt;</w:t>
      </w:r>
    </w:p>
    <w:p w14:paraId="6CD1BCE7"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4548EB52"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TableConfiguration</w:t>
      </w:r>
      <w:r>
        <w:rPr>
          <w:rFonts w:ascii="Consolas" w:hAnsi="Consolas" w:cs="Consolas"/>
          <w:color w:val="000000"/>
          <w:sz w:val="19"/>
          <w:szCs w:val="19"/>
        </w:rPr>
        <w:t>(</w:t>
      </w:r>
    </w:p>
    <w:p w14:paraId="197876F1"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tableConfigurationID: 1,</w:t>
      </w:r>
    </w:p>
    <w:p w14:paraId="3D77C056"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analysisServicesTable: </w:t>
      </w:r>
      <w:r>
        <w:rPr>
          <w:rFonts w:ascii="Consolas" w:hAnsi="Consolas" w:cs="Consolas"/>
          <w:color w:val="A31515"/>
          <w:sz w:val="19"/>
          <w:szCs w:val="19"/>
        </w:rPr>
        <w:t>"Internet Sales"</w:t>
      </w:r>
      <w:r>
        <w:rPr>
          <w:rFonts w:ascii="Consolas" w:hAnsi="Consolas" w:cs="Consolas"/>
          <w:color w:val="000000"/>
          <w:sz w:val="19"/>
          <w:szCs w:val="19"/>
        </w:rPr>
        <w:t>,</w:t>
      </w:r>
    </w:p>
    <w:p w14:paraId="361A7357"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partitioningConfigurations:</w:t>
      </w:r>
    </w:p>
    <w:p w14:paraId="2FC7B11D"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PartitioningConfiguration</w:t>
      </w:r>
      <w:r>
        <w:rPr>
          <w:rFonts w:ascii="Consolas" w:hAnsi="Consolas" w:cs="Consolas"/>
          <w:color w:val="000000"/>
          <w:sz w:val="19"/>
          <w:szCs w:val="19"/>
        </w:rPr>
        <w:t>&gt;</w:t>
      </w:r>
    </w:p>
    <w:p w14:paraId="1AE27D94"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7DF85AA6"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PartitioningConfiguration</w:t>
      </w:r>
      <w:r>
        <w:rPr>
          <w:rFonts w:ascii="Consolas" w:hAnsi="Consolas" w:cs="Consolas"/>
          <w:color w:val="000000"/>
          <w:sz w:val="19"/>
          <w:szCs w:val="19"/>
        </w:rPr>
        <w:t>(</w:t>
      </w:r>
    </w:p>
    <w:p w14:paraId="3BBA81E0"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partitioningConfigurationID: 1,</w:t>
      </w:r>
    </w:p>
    <w:p w14:paraId="7D1533AE"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granularity: </w:t>
      </w:r>
      <w:r>
        <w:rPr>
          <w:rFonts w:ascii="Consolas" w:hAnsi="Consolas" w:cs="Consolas"/>
          <w:color w:val="2B91AF"/>
          <w:sz w:val="19"/>
          <w:szCs w:val="19"/>
        </w:rPr>
        <w:t>Granularity</w:t>
      </w:r>
      <w:r>
        <w:rPr>
          <w:rFonts w:ascii="Consolas" w:hAnsi="Consolas" w:cs="Consolas"/>
          <w:color w:val="000000"/>
          <w:sz w:val="19"/>
          <w:szCs w:val="19"/>
        </w:rPr>
        <w:t>.Monthly,</w:t>
      </w:r>
    </w:p>
    <w:p w14:paraId="316C9B17"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12,</w:t>
      </w:r>
    </w:p>
    <w:p w14:paraId="2E868504"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numberOfPartitionsForIncrementalProcess: 3,</w:t>
      </w:r>
    </w:p>
    <w:p w14:paraId="79A9C51D"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2B91AF"/>
          <w:sz w:val="19"/>
          <w:szCs w:val="19"/>
        </w:rPr>
        <w:t>Convert</w:t>
      </w:r>
      <w:r>
        <w:rPr>
          <w:rFonts w:ascii="Consolas" w:hAnsi="Consolas" w:cs="Consolas"/>
          <w:color w:val="000000"/>
          <w:sz w:val="19"/>
          <w:szCs w:val="19"/>
        </w:rPr>
        <w:t>.ToDateTime(</w:t>
      </w:r>
      <w:r>
        <w:rPr>
          <w:rFonts w:ascii="Consolas" w:hAnsi="Consolas" w:cs="Consolas"/>
          <w:color w:val="A31515"/>
          <w:sz w:val="19"/>
          <w:szCs w:val="19"/>
        </w:rPr>
        <w:t>"2012-12-01"</w:t>
      </w:r>
      <w:r>
        <w:rPr>
          <w:rFonts w:ascii="Consolas" w:hAnsi="Consolas" w:cs="Consolas"/>
          <w:color w:val="000000"/>
          <w:sz w:val="19"/>
          <w:szCs w:val="19"/>
        </w:rPr>
        <w:t>),</w:t>
      </w:r>
    </w:p>
    <w:p w14:paraId="00FBE180"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sourceTableName: </w:t>
      </w:r>
      <w:r>
        <w:rPr>
          <w:rFonts w:ascii="Consolas" w:hAnsi="Consolas" w:cs="Consolas"/>
          <w:color w:val="A31515"/>
          <w:sz w:val="19"/>
          <w:szCs w:val="19"/>
        </w:rPr>
        <w:t>"[dbo].[FactInternetSales]"</w:t>
      </w:r>
      <w:r>
        <w:rPr>
          <w:rFonts w:ascii="Consolas" w:hAnsi="Consolas" w:cs="Consolas"/>
          <w:color w:val="000000"/>
          <w:sz w:val="19"/>
          <w:szCs w:val="19"/>
        </w:rPr>
        <w:t>,</w:t>
      </w:r>
    </w:p>
    <w:p w14:paraId="5A0697A2"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sourcePartitionColumn: </w:t>
      </w:r>
      <w:r>
        <w:rPr>
          <w:rFonts w:ascii="Consolas" w:hAnsi="Consolas" w:cs="Consolas"/>
          <w:color w:val="A31515"/>
          <w:sz w:val="19"/>
          <w:szCs w:val="19"/>
        </w:rPr>
        <w:t>"OrderDateKey"</w:t>
      </w:r>
    </w:p>
    <w:p w14:paraId="49F3FB2B"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2FF77358"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4310BED3"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747585E8"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TableConfiguration</w:t>
      </w:r>
      <w:r>
        <w:rPr>
          <w:rFonts w:ascii="Consolas" w:hAnsi="Consolas" w:cs="Consolas"/>
          <w:color w:val="000000"/>
          <w:sz w:val="19"/>
          <w:szCs w:val="19"/>
        </w:rPr>
        <w:t>(</w:t>
      </w:r>
    </w:p>
    <w:p w14:paraId="5B9F0CA4"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tableConfigurationID: 2,</w:t>
      </w:r>
    </w:p>
    <w:p w14:paraId="7FB4D70D"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analysisServicesTable: </w:t>
      </w:r>
      <w:r>
        <w:rPr>
          <w:rFonts w:ascii="Consolas" w:hAnsi="Consolas" w:cs="Consolas"/>
          <w:color w:val="A31515"/>
          <w:sz w:val="19"/>
          <w:szCs w:val="19"/>
        </w:rPr>
        <w:t>"Reseller Sales"</w:t>
      </w:r>
      <w:r>
        <w:rPr>
          <w:rFonts w:ascii="Consolas" w:hAnsi="Consolas" w:cs="Consolas"/>
          <w:color w:val="000000"/>
          <w:sz w:val="19"/>
          <w:szCs w:val="19"/>
        </w:rPr>
        <w:t>,</w:t>
      </w:r>
    </w:p>
    <w:p w14:paraId="57AB0801"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partitioningConfigurations:</w:t>
      </w:r>
    </w:p>
    <w:p w14:paraId="575EF8FC"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PartitioningConfiguration</w:t>
      </w:r>
      <w:r>
        <w:rPr>
          <w:rFonts w:ascii="Consolas" w:hAnsi="Consolas" w:cs="Consolas"/>
          <w:color w:val="000000"/>
          <w:sz w:val="19"/>
          <w:szCs w:val="19"/>
        </w:rPr>
        <w:t>&gt;</w:t>
      </w:r>
    </w:p>
    <w:p w14:paraId="7182C797"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412FE936"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PartitioningConfiguration</w:t>
      </w:r>
      <w:r>
        <w:rPr>
          <w:rFonts w:ascii="Consolas" w:hAnsi="Consolas" w:cs="Consolas"/>
          <w:color w:val="000000"/>
          <w:sz w:val="19"/>
          <w:szCs w:val="19"/>
        </w:rPr>
        <w:t>(</w:t>
      </w:r>
    </w:p>
    <w:p w14:paraId="6612921C"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partitioningConfigurationID: 2,</w:t>
      </w:r>
    </w:p>
    <w:p w14:paraId="717C1FAD"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granularity: </w:t>
      </w:r>
      <w:r>
        <w:rPr>
          <w:rFonts w:ascii="Consolas" w:hAnsi="Consolas" w:cs="Consolas"/>
          <w:color w:val="2B91AF"/>
          <w:sz w:val="19"/>
          <w:szCs w:val="19"/>
        </w:rPr>
        <w:t>Granularity</w:t>
      </w:r>
      <w:r>
        <w:rPr>
          <w:rFonts w:ascii="Consolas" w:hAnsi="Consolas" w:cs="Consolas"/>
          <w:color w:val="000000"/>
          <w:sz w:val="19"/>
          <w:szCs w:val="19"/>
        </w:rPr>
        <w:t>.Yearly,</w:t>
      </w:r>
    </w:p>
    <w:p w14:paraId="41D81214"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3,</w:t>
      </w:r>
    </w:p>
    <w:p w14:paraId="193A6834"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numberOfPartitionsForIncrementalProcess: 1,</w:t>
      </w:r>
    </w:p>
    <w:p w14:paraId="70BC4BAF"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2B91AF"/>
          <w:sz w:val="19"/>
          <w:szCs w:val="19"/>
        </w:rPr>
        <w:t>Convert</w:t>
      </w:r>
      <w:r>
        <w:rPr>
          <w:rFonts w:ascii="Consolas" w:hAnsi="Consolas" w:cs="Consolas"/>
          <w:color w:val="000000"/>
          <w:sz w:val="19"/>
          <w:szCs w:val="19"/>
        </w:rPr>
        <w:t>.ToDateTime(</w:t>
      </w:r>
      <w:r>
        <w:rPr>
          <w:rFonts w:ascii="Consolas" w:hAnsi="Consolas" w:cs="Consolas"/>
          <w:color w:val="A31515"/>
          <w:sz w:val="19"/>
          <w:szCs w:val="19"/>
        </w:rPr>
        <w:t>"2012-12-01"</w:t>
      </w:r>
      <w:r>
        <w:rPr>
          <w:rFonts w:ascii="Consolas" w:hAnsi="Consolas" w:cs="Consolas"/>
          <w:color w:val="000000"/>
          <w:sz w:val="19"/>
          <w:szCs w:val="19"/>
        </w:rPr>
        <w:t>),</w:t>
      </w:r>
    </w:p>
    <w:p w14:paraId="02B06CA4"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sourceTableName: </w:t>
      </w:r>
      <w:r>
        <w:rPr>
          <w:rFonts w:ascii="Consolas" w:hAnsi="Consolas" w:cs="Consolas"/>
          <w:color w:val="A31515"/>
          <w:sz w:val="19"/>
          <w:szCs w:val="19"/>
        </w:rPr>
        <w:t>"[dbo].[FactResellerSales]"</w:t>
      </w:r>
      <w:r>
        <w:rPr>
          <w:rFonts w:ascii="Consolas" w:hAnsi="Consolas" w:cs="Consolas"/>
          <w:color w:val="000000"/>
          <w:sz w:val="19"/>
          <w:szCs w:val="19"/>
        </w:rPr>
        <w:t>,</w:t>
      </w:r>
    </w:p>
    <w:p w14:paraId="454490FE"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sourcePartitionColumn: </w:t>
      </w:r>
      <w:r>
        <w:rPr>
          <w:rFonts w:ascii="Consolas" w:hAnsi="Consolas" w:cs="Consolas"/>
          <w:color w:val="A31515"/>
          <w:sz w:val="19"/>
          <w:szCs w:val="19"/>
        </w:rPr>
        <w:t>"OrderDateKey"</w:t>
      </w:r>
    </w:p>
    <w:p w14:paraId="727B29B4"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79FBCF87"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4C557909"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06112604"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5AEC0F77" w14:textId="77777777" w:rsidR="003D344A" w:rsidRDefault="003D344A" w:rsidP="003D344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8A326D2" w14:textId="77777777" w:rsidR="00DE02E5" w:rsidRDefault="00DE02E5" w:rsidP="004F1996"/>
    <w:p w14:paraId="5E38FAB2" w14:textId="20C2FC75" w:rsidR="004F1996" w:rsidRDefault="004F1996" w:rsidP="004F1996">
      <w:r>
        <w:t xml:space="preserve">Place a breakpoint at the </w:t>
      </w:r>
      <w:r w:rsidRPr="001D273A">
        <w:t>Main</w:t>
      </w:r>
      <w:r>
        <w:t xml:space="preserve"> method and step t</w:t>
      </w:r>
      <w:r w:rsidR="004A76B7">
        <w:t xml:space="preserve">hrough the code in </w:t>
      </w:r>
      <w:r w:rsidR="00826915">
        <w:t xml:space="preserve">the </w:t>
      </w:r>
      <w:r w:rsidR="0059103C" w:rsidRPr="001D273A">
        <w:t>AsPartitionProcessing.</w:t>
      </w:r>
      <w:r w:rsidR="00826915" w:rsidRPr="001D273A">
        <w:t>SampleClient</w:t>
      </w:r>
      <w:r w:rsidR="00826915">
        <w:t xml:space="preserve"> project to understand how to interact with the methods exposed by the class library</w:t>
      </w:r>
      <w:r w:rsidR="004A76B7">
        <w:t xml:space="preserve">. </w:t>
      </w:r>
      <w:r w:rsidR="00826915">
        <w:t>T</w:t>
      </w:r>
      <w:r>
        <w:t xml:space="preserve">he </w:t>
      </w:r>
      <w:r w:rsidRPr="001D273A">
        <w:t>PerformProcessing</w:t>
      </w:r>
      <w:r>
        <w:t xml:space="preserve"> method</w:t>
      </w:r>
      <w:r w:rsidR="00826915">
        <w:t xml:space="preserve"> is the key method</w:t>
      </w:r>
      <w:r>
        <w:t>.</w:t>
      </w:r>
    </w:p>
    <w:p w14:paraId="191E86DD" w14:textId="44EE92AA" w:rsidR="00E46A0C" w:rsidRDefault="00E46A0C" w:rsidP="00924B0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2B91AF"/>
          <w:sz w:val="19"/>
          <w:szCs w:val="19"/>
        </w:rPr>
        <w:t>PartitionProcessor</w:t>
      </w:r>
      <w:r>
        <w:rPr>
          <w:rFonts w:ascii="Consolas" w:hAnsi="Consolas" w:cs="Consolas"/>
          <w:color w:val="000000"/>
          <w:sz w:val="19"/>
          <w:szCs w:val="19"/>
        </w:rPr>
        <w:t>.PerformProcessing(</w:t>
      </w:r>
      <w:r w:rsidR="00BB0AA7" w:rsidRPr="00BB0AA7">
        <w:rPr>
          <w:rFonts w:ascii="Consolas" w:hAnsi="Consolas" w:cs="Consolas"/>
          <w:color w:val="000000"/>
          <w:sz w:val="19"/>
          <w:szCs w:val="19"/>
        </w:rPr>
        <w:t>modelConfig</w:t>
      </w:r>
      <w:r>
        <w:rPr>
          <w:rFonts w:ascii="Consolas" w:hAnsi="Consolas" w:cs="Consolas"/>
          <w:color w:val="000000"/>
          <w:sz w:val="19"/>
          <w:szCs w:val="19"/>
        </w:rPr>
        <w:t>, LogMessage);</w:t>
      </w:r>
    </w:p>
    <w:p w14:paraId="27A795D7" w14:textId="76932AC2" w:rsidR="00DA0F59" w:rsidRDefault="00DA0F59" w:rsidP="004F1996"/>
    <w:p w14:paraId="7D591A7C" w14:textId="66198B8B" w:rsidR="00964935" w:rsidRDefault="00FC643A" w:rsidP="004F1996">
      <w:r>
        <w:t>The console output should be displayed</w:t>
      </w:r>
      <w:r w:rsidR="00C44154">
        <w:t xml:space="preserve"> like this:</w:t>
      </w:r>
    </w:p>
    <w:p w14:paraId="6B41A2A8" w14:textId="66198B8B" w:rsidR="00355312" w:rsidRDefault="00483DB7" w:rsidP="004F1996">
      <w:r>
        <w:rPr>
          <w:noProof/>
        </w:rPr>
        <w:lastRenderedPageBreak/>
        <w:drawing>
          <wp:inline distT="0" distB="0" distL="0" distR="0" wp14:anchorId="75FFA0C0" wp14:editId="0D696DC3">
            <wp:extent cx="5939155" cy="72199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7219950"/>
                    </a:xfrm>
                    <a:prstGeom prst="rect">
                      <a:avLst/>
                    </a:prstGeom>
                    <a:noFill/>
                    <a:ln>
                      <a:noFill/>
                    </a:ln>
                  </pic:spPr>
                </pic:pic>
              </a:graphicData>
            </a:graphic>
          </wp:inline>
        </w:drawing>
      </w:r>
    </w:p>
    <w:p w14:paraId="502F8212" w14:textId="77777777" w:rsidR="00DA0F59" w:rsidRDefault="00DA0F59" w:rsidP="004F1996"/>
    <w:p w14:paraId="6A2C22E2" w14:textId="43B34A20" w:rsidR="00C44154" w:rsidRDefault="008C4CA2" w:rsidP="004F1996">
      <w:r>
        <w:t>Use SSMS to i</w:t>
      </w:r>
      <w:r w:rsidR="004F1996">
        <w:t>nspect the partitions created. Partition source queries take the simple form</w:t>
      </w:r>
      <w:r w:rsidR="00C44154">
        <w:t>:</w:t>
      </w:r>
    </w:p>
    <w:p w14:paraId="29CDA487" w14:textId="0DA66FC1" w:rsidR="00F85F74" w:rsidRPr="00DA0F59" w:rsidRDefault="000C609A" w:rsidP="00DA0F59">
      <w:pPr>
        <w:ind w:firstLine="720"/>
        <w:rPr>
          <w:rFonts w:ascii="Arial" w:hAnsi="Arial" w:cs="Arial"/>
          <w:sz w:val="20"/>
          <w:szCs w:val="20"/>
        </w:rPr>
      </w:pPr>
      <w:r>
        <w:rPr>
          <w:rFonts w:ascii="Arial" w:hAnsi="Arial" w:cs="Arial"/>
          <w:sz w:val="20"/>
          <w:szCs w:val="20"/>
        </w:rPr>
        <w:t>SELECT * FROM &lt;</w:t>
      </w:r>
      <w:r w:rsidRPr="000C609A">
        <w:rPr>
          <w:rFonts w:ascii="Arial" w:hAnsi="Arial" w:cs="Arial"/>
          <w:i/>
          <w:sz w:val="20"/>
          <w:szCs w:val="20"/>
        </w:rPr>
        <w:t>source table</w:t>
      </w:r>
      <w:r w:rsidR="004F1996" w:rsidRPr="00195506">
        <w:rPr>
          <w:rFonts w:ascii="Arial" w:hAnsi="Arial" w:cs="Arial"/>
          <w:sz w:val="20"/>
          <w:szCs w:val="20"/>
        </w:rPr>
        <w:t>&gt; WHERE &lt;</w:t>
      </w:r>
      <w:r w:rsidR="004F1996" w:rsidRPr="000C609A">
        <w:rPr>
          <w:rFonts w:ascii="Arial" w:hAnsi="Arial" w:cs="Arial"/>
          <w:i/>
          <w:sz w:val="20"/>
          <w:szCs w:val="20"/>
        </w:rPr>
        <w:t>partition filter</w:t>
      </w:r>
      <w:r w:rsidR="004F1996" w:rsidRPr="00195506">
        <w:rPr>
          <w:rFonts w:ascii="Arial" w:hAnsi="Arial" w:cs="Arial"/>
          <w:sz w:val="20"/>
          <w:szCs w:val="20"/>
        </w:rPr>
        <w:t>&gt;</w:t>
      </w:r>
    </w:p>
    <w:p w14:paraId="131D066C" w14:textId="00FF38F2" w:rsidR="00AE14E8" w:rsidRDefault="00911CBF" w:rsidP="004F1996">
      <w:r>
        <w:rPr>
          <w:noProof/>
        </w:rPr>
        <w:lastRenderedPageBreak/>
        <w:drawing>
          <wp:inline distT="0" distB="0" distL="0" distR="0" wp14:anchorId="721EC6AD" wp14:editId="0A950B35">
            <wp:extent cx="59436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86250"/>
                    </a:xfrm>
                    <a:prstGeom prst="rect">
                      <a:avLst/>
                    </a:prstGeom>
                  </pic:spPr>
                </pic:pic>
              </a:graphicData>
            </a:graphic>
          </wp:inline>
        </w:drawing>
      </w:r>
    </w:p>
    <w:p w14:paraId="5A384E31" w14:textId="77777777" w:rsidR="00195506" w:rsidRDefault="00195506" w:rsidP="004F1996"/>
    <w:p w14:paraId="4181E260" w14:textId="77777777" w:rsidR="004F1996" w:rsidRDefault="004F1996" w:rsidP="004F1996">
      <w:pPr>
        <w:pStyle w:val="Heading1"/>
      </w:pPr>
      <w:bookmarkStart w:id="18" w:name="_Toc469871434"/>
      <w:r>
        <w:t>Configuration &amp; Logging Database</w:t>
      </w:r>
      <w:bookmarkEnd w:id="18"/>
    </w:p>
    <w:p w14:paraId="2ED6634E" w14:textId="2EDD1B7B" w:rsidR="004F1996" w:rsidRDefault="006D5ABD" w:rsidP="004F1996">
      <w:r>
        <w:t>Typically,</w:t>
      </w:r>
      <w:r w:rsidR="004F1996">
        <w:t xml:space="preserve"> partitioning configuration and logging is done using a database. </w:t>
      </w:r>
      <w:r w:rsidR="004F1996" w:rsidRPr="009510C0">
        <w:t>AsPartitionProcessing</w:t>
      </w:r>
      <w:r w:rsidR="004F1996">
        <w:t xml:space="preserve"> </w:t>
      </w:r>
      <w:r w:rsidR="00A46A02">
        <w:t xml:space="preserve">contains the </w:t>
      </w:r>
      <w:r w:rsidR="00A46A02" w:rsidRPr="009510C0">
        <w:t>CreateDatabaseObjects.sql</w:t>
      </w:r>
      <w:r w:rsidR="004F1996">
        <w:t xml:space="preserve"> script to create the necessary tables, and contains </w:t>
      </w:r>
      <w:r w:rsidR="00637E89">
        <w:t xml:space="preserve">the </w:t>
      </w:r>
      <w:r w:rsidR="004F1996">
        <w:t>methods for reading and writing to the database.</w:t>
      </w:r>
    </w:p>
    <w:p w14:paraId="71AC666C" w14:textId="5E79BEFF" w:rsidR="004F1996" w:rsidRPr="00F87294" w:rsidRDefault="008C27B3" w:rsidP="00EE15C1">
      <w:pPr>
        <w:pStyle w:val="Heading2"/>
      </w:pPr>
      <w:bookmarkStart w:id="19" w:name="_Toc469871435"/>
      <w:r>
        <w:t>Data</w:t>
      </w:r>
      <w:r w:rsidR="00FC42C1">
        <w:t xml:space="preserve"> mo</w:t>
      </w:r>
      <w:r w:rsidR="004F1996" w:rsidRPr="00F87294">
        <w:t>del</w:t>
      </w:r>
      <w:bookmarkEnd w:id="19"/>
    </w:p>
    <w:p w14:paraId="7DE23B2F" w14:textId="6C00D883" w:rsidR="004F1996" w:rsidRDefault="00624D8F" w:rsidP="004F1996">
      <w:r>
        <w:object w:dxaOrig="10801" w:dyaOrig="3241" w14:anchorId="2FE0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pt;height:108pt" o:ole="">
            <v:imagedata r:id="rId18" o:title=""/>
          </v:shape>
          <o:OLEObject Type="Embed" ProgID="Visio.Drawing.15" ShapeID="_x0000_i1025" DrawAspect="Content" ObjectID="_1543613553"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553A53FB" w:rsidR="004F1996" w:rsidRDefault="00021784" w:rsidP="001C3815">
      <w:pPr>
        <w:pStyle w:val="Heading3"/>
      </w:pPr>
      <w:bookmarkStart w:id="20" w:name="_Toc469871436"/>
      <w:r>
        <w:t>ModelConfiguration</w:t>
      </w:r>
      <w:bookmarkEnd w:id="20"/>
    </w:p>
    <w:p w14:paraId="1C01D6EC" w14:textId="6624FDD5" w:rsidR="0018198B" w:rsidRPr="006F5915" w:rsidRDefault="00B73000" w:rsidP="0018198B">
      <w:r w:rsidRPr="00B73000">
        <w:t>Configuration information for a</w:t>
      </w:r>
      <w:r w:rsidR="00021784">
        <w:t>n</w:t>
      </w:r>
      <w:r w:rsidRPr="00B73000">
        <w:t xml:space="preserve">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57E57F48" w:rsidR="004F1996" w:rsidRDefault="00021784" w:rsidP="0085303E">
            <w:r>
              <w:lastRenderedPageBreak/>
              <w:t>ModelConfiguration</w:t>
            </w:r>
            <w:r w:rsidR="004F1996" w:rsidRPr="006A18B9">
              <w:t>ID</w:t>
            </w:r>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r>
              <w:t>A</w:t>
            </w:r>
            <w:r w:rsidRPr="00976306">
              <w:t>nalysisServicesServer</w:t>
            </w:r>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r>
              <w:t>A</w:t>
            </w:r>
            <w:r w:rsidRPr="00976306">
              <w:t>nalysisServicesDatabase</w:t>
            </w:r>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r>
              <w:t>I</w:t>
            </w:r>
            <w:r w:rsidRPr="00E065D6">
              <w:t>nitialSetUp</w:t>
            </w:r>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r w:rsidRPr="00A7351C">
              <w:t>IncrementalOnline</w:t>
            </w:r>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r w:rsidRPr="00E065D6">
              <w:t>initialSetUp</w:t>
            </w:r>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1D45A4E6"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597BB71" w14:textId="77777777" w:rsidR="004F1996" w:rsidRDefault="004F1996" w:rsidP="0085303E">
            <w:pPr>
              <w:tabs>
                <w:tab w:val="left" w:pos="1094"/>
              </w:tabs>
            </w:pPr>
            <w:r w:rsidRPr="00A7351C">
              <w:t>IncrementalParallelTables</w:t>
            </w:r>
          </w:p>
        </w:tc>
        <w:tc>
          <w:tcPr>
            <w:tcW w:w="5010" w:type="dxa"/>
          </w:tcPr>
          <w:p w14:paraId="207D7F2A" w14:textId="396CD354" w:rsidR="001C5902" w:rsidRDefault="004F1996" w:rsidP="0085303E">
            <w:pPr>
              <w:cnfStyle w:val="000000000000" w:firstRow="0" w:lastRow="0" w:firstColumn="0" w:lastColumn="0" w:oddVBand="0" w:evenVBand="0" w:oddHBand="0" w:evenHBand="0" w:firstRowFirstColumn="0" w:firstRowLastColumn="0" w:lastRowFirstColumn="0" w:lastRowLastColumn="0"/>
            </w:pPr>
            <w:r>
              <w:t xml:space="preserve">When </w:t>
            </w:r>
            <w:r w:rsidRPr="00E065D6">
              <w:t>initialSetUp</w:t>
            </w:r>
            <w:r>
              <w:t xml:space="preserve">=false, determines if separate tables are processed in </w:t>
            </w:r>
            <w:r w:rsidR="00C74C59">
              <w:t>parallel. Note: partitions within a table are always processed in parallel.</w:t>
            </w:r>
          </w:p>
          <w:p w14:paraId="6ACDCA5D" w14:textId="7D9CFA92" w:rsidR="00C74C59" w:rsidRDefault="00C74C59" w:rsidP="0085303E">
            <w:pPr>
              <w:cnfStyle w:val="000000000000" w:firstRow="0" w:lastRow="0" w:firstColumn="0" w:lastColumn="0" w:oddVBand="0" w:evenVBand="0" w:oddHBand="0" w:evenHBand="0" w:firstRowFirstColumn="0" w:firstRowLastColumn="0" w:lastRowFirstColumn="0" w:lastRowLastColumn="0"/>
            </w:pPr>
            <w:r>
              <w:t xml:space="preserve">True </w:t>
            </w:r>
            <w:r w:rsidR="009A6EE7">
              <w:t xml:space="preserve">to process tables </w:t>
            </w:r>
            <w:r>
              <w:t>in parallel.</w:t>
            </w:r>
          </w:p>
          <w:p w14:paraId="59C2B279" w14:textId="5DF2C608"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r>
              <w:t>I</w:t>
            </w:r>
            <w:r w:rsidRPr="00E065D6">
              <w:t>ntegratedAuth</w:t>
            </w:r>
          </w:p>
        </w:tc>
        <w:tc>
          <w:tcPr>
            <w:tcW w:w="5010" w:type="dxa"/>
          </w:tcPr>
          <w:p w14:paraId="40D25F5C" w14:textId="1A58C5AA"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For Azure AS, normally set to false.</w:t>
            </w:r>
          </w:p>
        </w:tc>
      </w:tr>
      <w:tr w:rsidR="004F1996" w14:paraId="4C1A5FCE"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r>
              <w:t>U</w:t>
            </w:r>
            <w:r w:rsidRPr="00E065D6">
              <w:t>serName</w:t>
            </w:r>
          </w:p>
        </w:tc>
        <w:tc>
          <w:tcPr>
            <w:tcW w:w="5010" w:type="dxa"/>
          </w:tcPr>
          <w:p w14:paraId="0C58F778" w14:textId="760E76E6"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Only applies when </w:t>
            </w:r>
            <w:r w:rsidRPr="00E065D6">
              <w:t>integratedAuth</w:t>
            </w:r>
            <w:r>
              <w:t xml:space="preserve">=false. </w:t>
            </w:r>
            <w:r w:rsidR="008E2892">
              <w:t>Can be</w:t>
            </w:r>
            <w:r>
              <w:t xml:space="preserve"> used for Azure AD UPNs to connect to Azure AS.</w:t>
            </w:r>
          </w:p>
        </w:tc>
      </w:tr>
      <w:tr w:rsidR="004F1996" w14:paraId="768E722B"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2ADA37EE" w14:textId="77777777" w:rsidR="004F1996" w:rsidRDefault="004F1996" w:rsidP="0085303E">
            <w:r>
              <w:t>P</w:t>
            </w:r>
            <w:r w:rsidRPr="00E065D6">
              <w:t>assword</w:t>
            </w:r>
          </w:p>
        </w:tc>
        <w:tc>
          <w:tcPr>
            <w:tcW w:w="5010" w:type="dxa"/>
          </w:tcPr>
          <w:p w14:paraId="10A073FD" w14:textId="33DF74A2"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Only applies when </w:t>
            </w:r>
            <w:r w:rsidRPr="00E065D6">
              <w:t>integratedAuth</w:t>
            </w:r>
            <w:r>
              <w:t xml:space="preserve">=false. </w:t>
            </w:r>
            <w:r w:rsidR="001522AE">
              <w:t xml:space="preserve">Can be </w:t>
            </w:r>
            <w:r>
              <w:t>used for Azure AD UPNs to connect to Azure AS.</w:t>
            </w:r>
          </w:p>
        </w:tc>
      </w:tr>
    </w:tbl>
    <w:p w14:paraId="51BEE3D7" w14:textId="77777777" w:rsidR="004F1996" w:rsidRDefault="004F1996" w:rsidP="004F1996"/>
    <w:p w14:paraId="4FD2FDDF" w14:textId="77777777" w:rsidR="00624D8F" w:rsidRDefault="00624D8F" w:rsidP="00624D8F">
      <w:pPr>
        <w:pStyle w:val="Heading3"/>
      </w:pPr>
      <w:bookmarkStart w:id="21" w:name="_Toc469871437"/>
      <w:r>
        <w:t>TableConfiguration</w:t>
      </w:r>
      <w:bookmarkEnd w:id="21"/>
    </w:p>
    <w:p w14:paraId="6C6234D1" w14:textId="77777777" w:rsidR="00624D8F" w:rsidRPr="006F5915" w:rsidRDefault="00624D8F" w:rsidP="00624D8F">
      <w:r w:rsidRPr="001E4DF8">
        <w:t>Configuration information for a table within an AS tabular model</w:t>
      </w:r>
      <w:r>
        <w:t>:</w:t>
      </w:r>
    </w:p>
    <w:tbl>
      <w:tblPr>
        <w:tblStyle w:val="ListTable3-Accent3"/>
        <w:tblW w:w="0" w:type="auto"/>
        <w:tblLook w:val="04A0" w:firstRow="1" w:lastRow="0" w:firstColumn="1" w:lastColumn="0" w:noHBand="0" w:noVBand="1"/>
      </w:tblPr>
      <w:tblGrid>
        <w:gridCol w:w="4166"/>
        <w:gridCol w:w="5010"/>
      </w:tblGrid>
      <w:tr w:rsidR="00624D8F" w14:paraId="5D547396" w14:textId="77777777" w:rsidTr="00624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E9129D8" w14:textId="77777777" w:rsidR="00624D8F" w:rsidRPr="00E065D6" w:rsidRDefault="00624D8F" w:rsidP="0002074C">
            <w:pPr>
              <w:rPr>
                <w:b w:val="0"/>
              </w:rPr>
            </w:pPr>
            <w:r>
              <w:rPr>
                <w:b w:val="0"/>
              </w:rPr>
              <w:t>Column</w:t>
            </w:r>
          </w:p>
        </w:tc>
        <w:tc>
          <w:tcPr>
            <w:tcW w:w="5010" w:type="dxa"/>
          </w:tcPr>
          <w:p w14:paraId="71FEF6F1"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2AA41C0D" w14:textId="77777777" w:rsidTr="0062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0BE31B09" w14:textId="77777777" w:rsidR="00624D8F" w:rsidRDefault="00624D8F" w:rsidP="0002074C">
            <w:r>
              <w:t>TableConfiguration</w:t>
            </w:r>
            <w:r w:rsidRPr="005E26D0">
              <w:t>ID</w:t>
            </w:r>
          </w:p>
        </w:tc>
        <w:tc>
          <w:tcPr>
            <w:tcW w:w="5010" w:type="dxa"/>
          </w:tcPr>
          <w:p w14:paraId="2290DE1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2DDBA326"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74D4EB72" w14:textId="77777777" w:rsidR="00624D8F" w:rsidRDefault="00624D8F" w:rsidP="0002074C">
            <w:r>
              <w:t>ModelConfiguration</w:t>
            </w:r>
            <w:r w:rsidRPr="0046186B">
              <w:t>ID</w:t>
            </w:r>
          </w:p>
        </w:tc>
        <w:tc>
          <w:tcPr>
            <w:tcW w:w="5010" w:type="dxa"/>
          </w:tcPr>
          <w:p w14:paraId="2759749E"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Foreign key to ModelConfiguration table.</w:t>
            </w:r>
          </w:p>
        </w:tc>
      </w:tr>
      <w:tr w:rsidR="006669CD" w14:paraId="70EF3D13" w14:textId="77777777" w:rsidTr="00BA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0B90A79" w14:textId="77777777" w:rsidR="006669CD" w:rsidRDefault="006669CD" w:rsidP="00BA21E7">
            <w:r>
              <w:t>A</w:t>
            </w:r>
            <w:r w:rsidRPr="00E065D6">
              <w:t>nalysisServicesTable</w:t>
            </w:r>
          </w:p>
        </w:tc>
        <w:tc>
          <w:tcPr>
            <w:tcW w:w="5010" w:type="dxa"/>
          </w:tcPr>
          <w:p w14:paraId="15D3945C" w14:textId="77777777" w:rsidR="006669CD" w:rsidRDefault="006669CD" w:rsidP="00BA21E7">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624D8F" w14:paraId="35964BAE"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2B8F5FF3" w14:textId="6BA08FB0" w:rsidR="00624D8F" w:rsidRDefault="006669CD" w:rsidP="0002074C">
            <w:r>
              <w:t>DoNotProcess</w:t>
            </w:r>
          </w:p>
        </w:tc>
        <w:tc>
          <w:tcPr>
            <w:tcW w:w="5010" w:type="dxa"/>
          </w:tcPr>
          <w:p w14:paraId="3660AB3E" w14:textId="75295345" w:rsidR="00624D8F" w:rsidRDefault="00A4502C" w:rsidP="0002074C">
            <w:pPr>
              <w:cnfStyle w:val="000000000000" w:firstRow="0" w:lastRow="0" w:firstColumn="0" w:lastColumn="0" w:oddVBand="0" w:evenVBand="0" w:oddHBand="0" w:evenHBand="0" w:firstRowFirstColumn="0" w:firstRowLastColumn="0" w:lastRowFirstColumn="0" w:lastRowLastColumn="0"/>
            </w:pPr>
            <w:r>
              <w:t xml:space="preserve">Set to true to </w:t>
            </w:r>
            <w:r w:rsidR="00422DD7">
              <w:t>exclude</w:t>
            </w:r>
            <w:r>
              <w:t xml:space="preserve"> the </w:t>
            </w:r>
            <w:r w:rsidR="00422DD7">
              <w:t>table from processing</w:t>
            </w:r>
            <w:r>
              <w:t xml:space="preserve">. </w:t>
            </w:r>
            <w:r w:rsidR="00422DD7">
              <w:t>This can be used to dynamically include/exclude tables</w:t>
            </w:r>
            <w:r>
              <w:t>. For example, near</w:t>
            </w:r>
            <w:r w:rsidR="00422DD7">
              <w:t>-</w:t>
            </w:r>
            <w:r>
              <w:t>realtime processing during the day requires only a few tables to be processed; overnight processing may process all tables</w:t>
            </w:r>
            <w:r w:rsidR="00624D8F">
              <w:t>.</w:t>
            </w:r>
          </w:p>
        </w:tc>
      </w:tr>
    </w:tbl>
    <w:p w14:paraId="3D596180" w14:textId="77777777" w:rsidR="00624D8F" w:rsidRDefault="00624D8F" w:rsidP="00624D8F"/>
    <w:p w14:paraId="21CFC539" w14:textId="60B58BBE" w:rsidR="00624D8F" w:rsidRDefault="00D56805" w:rsidP="00624D8F">
      <w:pPr>
        <w:pStyle w:val="Heading3"/>
      </w:pPr>
      <w:bookmarkStart w:id="22" w:name="_Toc469871438"/>
      <w:r>
        <w:t>Partitioning</w:t>
      </w:r>
      <w:r w:rsidR="00624D8F">
        <w:t>Configuration</w:t>
      </w:r>
      <w:bookmarkEnd w:id="22"/>
    </w:p>
    <w:p w14:paraId="3ACDE7D6" w14:textId="35F03E04" w:rsidR="00624D8F" w:rsidRPr="006F5915" w:rsidRDefault="00D56805" w:rsidP="00624D8F">
      <w:r w:rsidRPr="00D56805">
        <w:t>Configuration information for partitioning of a table within an AS tabular model.</w:t>
      </w:r>
      <w:r w:rsidR="00624D8F">
        <w:t>:</w:t>
      </w:r>
    </w:p>
    <w:tbl>
      <w:tblPr>
        <w:tblStyle w:val="ListTable3-Accent3"/>
        <w:tblW w:w="0" w:type="auto"/>
        <w:tblLook w:val="04A0" w:firstRow="1" w:lastRow="0" w:firstColumn="1" w:lastColumn="0" w:noHBand="0" w:noVBand="1"/>
      </w:tblPr>
      <w:tblGrid>
        <w:gridCol w:w="4166"/>
        <w:gridCol w:w="5010"/>
      </w:tblGrid>
      <w:tr w:rsidR="00624D8F" w14:paraId="7ADF123A" w14:textId="77777777" w:rsidTr="0005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843C534" w14:textId="77777777" w:rsidR="00624D8F" w:rsidRPr="00E065D6" w:rsidRDefault="00624D8F" w:rsidP="0002074C">
            <w:pPr>
              <w:rPr>
                <w:b w:val="0"/>
              </w:rPr>
            </w:pPr>
            <w:r>
              <w:rPr>
                <w:b w:val="0"/>
              </w:rPr>
              <w:lastRenderedPageBreak/>
              <w:t>Column</w:t>
            </w:r>
          </w:p>
        </w:tc>
        <w:tc>
          <w:tcPr>
            <w:tcW w:w="5010" w:type="dxa"/>
          </w:tcPr>
          <w:p w14:paraId="2AF101CE"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675866A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ACB2578" w14:textId="21051CB6" w:rsidR="00624D8F" w:rsidRDefault="003F1476" w:rsidP="0002074C">
            <w:r>
              <w:t>Partitioning</w:t>
            </w:r>
            <w:r w:rsidR="00624D8F">
              <w:t>Configuration</w:t>
            </w:r>
            <w:r w:rsidR="00624D8F" w:rsidRPr="005E26D0">
              <w:t>ID</w:t>
            </w:r>
          </w:p>
        </w:tc>
        <w:tc>
          <w:tcPr>
            <w:tcW w:w="5010" w:type="dxa"/>
          </w:tcPr>
          <w:p w14:paraId="3E6943BC"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6E5F2F08"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4566E8F6" w14:textId="3EBD637A" w:rsidR="00624D8F" w:rsidRDefault="003F1476" w:rsidP="0002074C">
            <w:r>
              <w:t>TableConfiguration</w:t>
            </w:r>
            <w:r w:rsidRPr="005E26D0">
              <w:t>ID</w:t>
            </w:r>
          </w:p>
        </w:tc>
        <w:tc>
          <w:tcPr>
            <w:tcW w:w="5010" w:type="dxa"/>
          </w:tcPr>
          <w:p w14:paraId="18040C79" w14:textId="7BABAF41"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r w:rsidR="00DF6782">
              <w:t>Table</w:t>
            </w:r>
            <w:r>
              <w:t>Configuration table.</w:t>
            </w:r>
          </w:p>
        </w:tc>
      </w:tr>
      <w:tr w:rsidR="00624D8F" w14:paraId="1C9E2A9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EC13B4A" w14:textId="77777777" w:rsidR="00624D8F" w:rsidRDefault="00624D8F" w:rsidP="0002074C">
            <w:r>
              <w:t>Granularity</w:t>
            </w:r>
          </w:p>
        </w:tc>
        <w:tc>
          <w:tcPr>
            <w:tcW w:w="5010" w:type="dxa"/>
          </w:tcPr>
          <w:p w14:paraId="360C802B"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Partition granularity, which can be Yearly, Monthly or Daily.</w:t>
            </w:r>
          </w:p>
          <w:p w14:paraId="189DB5E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Daily = 0,</w:t>
            </w:r>
          </w:p>
          <w:p w14:paraId="755764C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Monthly = 1,</w:t>
            </w:r>
          </w:p>
          <w:p w14:paraId="34C24A03"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Yearly = 2</w:t>
            </w:r>
          </w:p>
        </w:tc>
      </w:tr>
      <w:tr w:rsidR="00624D8F" w14:paraId="10CDEA91"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AD479A1" w14:textId="77777777" w:rsidR="00624D8F" w:rsidRDefault="00624D8F" w:rsidP="0002074C">
            <w:r>
              <w:t>N</w:t>
            </w:r>
            <w:r w:rsidRPr="00E065D6">
              <w:t>umberOfPartitionsFull</w:t>
            </w:r>
          </w:p>
        </w:tc>
        <w:tc>
          <w:tcPr>
            <w:tcW w:w="5010" w:type="dxa"/>
          </w:tcPr>
          <w:p w14:paraId="444B1E15"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Count of all partitions in the rolling window. For example, a rolling window of 10 years partitioned by month would require 120 partitions.</w:t>
            </w:r>
          </w:p>
        </w:tc>
      </w:tr>
      <w:tr w:rsidR="00624D8F" w14:paraId="27A5C4BC"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6AC7579" w14:textId="77777777" w:rsidR="00624D8F" w:rsidRDefault="00624D8F" w:rsidP="0002074C">
            <w:r>
              <w:t>N</w:t>
            </w:r>
            <w:r w:rsidRPr="00E065D6">
              <w:t>umberOfPartitionsForIncrementalProcess</w:t>
            </w:r>
          </w:p>
        </w:tc>
        <w:tc>
          <w:tcPr>
            <w:tcW w:w="5010" w:type="dxa"/>
          </w:tcPr>
          <w:p w14:paraId="612370A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056B91" w14:paraId="57DCED30"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7EE10E4" w14:textId="77777777" w:rsidR="00056B91" w:rsidRDefault="00056B91" w:rsidP="0002074C">
            <w:r>
              <w:t>MaxDate</w:t>
            </w:r>
          </w:p>
        </w:tc>
        <w:tc>
          <w:tcPr>
            <w:tcW w:w="5010" w:type="dxa"/>
          </w:tcPr>
          <w:p w14:paraId="030AFEC8" w14:textId="742F89CD" w:rsidR="00056B91" w:rsidRDefault="00056B91" w:rsidP="0002074C">
            <w:pPr>
              <w:cnfStyle w:val="000000000000" w:firstRow="0" w:lastRow="0" w:firstColumn="0" w:lastColumn="0" w:oddVBand="0" w:evenVBand="0" w:oddHBand="0" w:evenHBand="0" w:firstRowFirstColumn="0" w:firstRowLastColumn="0" w:lastRowFirstColumn="0" w:lastRowLastColumn="0"/>
            </w:pPr>
            <w:r>
              <w:t>The maximum date that needs to be accounted for in the partition</w:t>
            </w:r>
            <w:r w:rsidR="00AF3F92">
              <w:t>ing configuration.</w:t>
            </w:r>
          </w:p>
        </w:tc>
      </w:tr>
      <w:tr w:rsidR="00624D8F" w14:paraId="5770F099"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28CDF706" w14:textId="77777777" w:rsidR="00624D8F" w:rsidRDefault="00624D8F" w:rsidP="0002074C">
            <w:r>
              <w:t>Source</w:t>
            </w:r>
            <w:r w:rsidRPr="00E065D6">
              <w:t>TableName</w:t>
            </w:r>
          </w:p>
        </w:tc>
        <w:tc>
          <w:tcPr>
            <w:tcW w:w="5010" w:type="dxa"/>
          </w:tcPr>
          <w:p w14:paraId="008A5F26"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Name of the source table in the relational database.</w:t>
            </w:r>
          </w:p>
        </w:tc>
      </w:tr>
      <w:tr w:rsidR="00624D8F" w14:paraId="040097BB"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22CAF57A" w14:textId="77777777" w:rsidR="00624D8F" w:rsidRDefault="00624D8F" w:rsidP="0002074C">
            <w:r>
              <w:t>S</w:t>
            </w:r>
            <w:r w:rsidRPr="00E065D6">
              <w:t>ourcePartitionColumn</w:t>
            </w:r>
          </w:p>
        </w:tc>
        <w:tc>
          <w:tcPr>
            <w:tcW w:w="5010" w:type="dxa"/>
          </w:tcPr>
          <w:p w14:paraId="5F380ABB"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Name of the source column from the table in the relational database.</w:t>
            </w:r>
          </w:p>
        </w:tc>
      </w:tr>
    </w:tbl>
    <w:p w14:paraId="25C994B6" w14:textId="77777777" w:rsidR="00624D8F" w:rsidRDefault="00624D8F" w:rsidP="00624D8F"/>
    <w:p w14:paraId="20902B55" w14:textId="4E77E843" w:rsidR="004F1996" w:rsidRDefault="005C5955" w:rsidP="001C3815">
      <w:pPr>
        <w:pStyle w:val="Heading3"/>
      </w:pPr>
      <w:bookmarkStart w:id="23" w:name="_Toc469871439"/>
      <w:r>
        <w:t>ProcessingLog</w:t>
      </w:r>
      <w:bookmarkEnd w:id="23"/>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4AF55CBB" w:rsidR="004F1996" w:rsidRDefault="005C5955" w:rsidP="0085303E">
            <w:r>
              <w:t>ProcessingLog</w:t>
            </w:r>
            <w:r w:rsidR="004F1996" w:rsidRPr="005E26D0">
              <w:t>ID</w:t>
            </w:r>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31A4405B" w:rsidR="00607247" w:rsidRDefault="005C5955" w:rsidP="0085303E">
            <w:r>
              <w:t>Model</w:t>
            </w:r>
            <w:r w:rsidR="005D0F3F">
              <w:t>Configuration</w:t>
            </w:r>
            <w:r w:rsidR="00607247" w:rsidRPr="00AE1C55">
              <w:t>ID</w:t>
            </w:r>
          </w:p>
        </w:tc>
        <w:tc>
          <w:tcPr>
            <w:tcW w:w="5010" w:type="dxa"/>
          </w:tcPr>
          <w:p w14:paraId="7C63A246" w14:textId="31AD092B"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r w:rsidR="005C5955">
              <w:t>Model</w:t>
            </w:r>
            <w:r w:rsidR="005D0F3F">
              <w:t>Configuration</w:t>
            </w:r>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r>
              <w:t>Execution</w:t>
            </w:r>
            <w:r w:rsidR="004F1996" w:rsidRPr="00AE1C55">
              <w:t>ID</w:t>
            </w:r>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r w:rsidRPr="00263092">
              <w:t>LogDateTime</w:t>
            </w:r>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4F1996" w14:paraId="5F89865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806AD2" w14:textId="77777777" w:rsidR="004F1996" w:rsidRDefault="004F1996" w:rsidP="0085303E">
            <w:r>
              <w:t>Message</w:t>
            </w:r>
          </w:p>
        </w:tc>
        <w:tc>
          <w:tcPr>
            <w:tcW w:w="5010" w:type="dxa"/>
          </w:tcPr>
          <w:p w14:paraId="018ED4E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log message.</w:t>
            </w:r>
          </w:p>
        </w:tc>
      </w:tr>
    </w:tbl>
    <w:p w14:paraId="39F49AB1" w14:textId="77777777" w:rsidR="004F1996" w:rsidRDefault="004F1996" w:rsidP="004F1996"/>
    <w:p w14:paraId="346F4228" w14:textId="4D2DDF88" w:rsidR="00500AB6" w:rsidRDefault="004F1996" w:rsidP="003C4AAD">
      <w:pPr>
        <w:pStyle w:val="Heading1"/>
      </w:pPr>
      <w:bookmarkStart w:id="24" w:name="_Toc469871440"/>
      <w:r w:rsidRPr="006F5915">
        <w:t xml:space="preserve">Sample </w:t>
      </w:r>
      <w:r w:rsidR="007F41A5">
        <w:t>C</w:t>
      </w:r>
      <w:r w:rsidR="00D23AB1">
        <w:t>onfiguration</w:t>
      </w:r>
      <w:bookmarkEnd w:id="24"/>
    </w:p>
    <w:p w14:paraId="4BB96F06" w14:textId="119F8D21" w:rsidR="00812C2C" w:rsidRPr="00500AB6" w:rsidRDefault="004F1996" w:rsidP="00500AB6">
      <w:pPr>
        <w:rPr>
          <w:b/>
        </w:rPr>
      </w:pPr>
      <w:r>
        <w:t>Th</w:t>
      </w:r>
      <w:r w:rsidR="00812C2C">
        <w:t xml:space="preserve">e </w:t>
      </w:r>
      <w:r w:rsidR="008F523C" w:rsidRPr="008F523C">
        <w:t>SampleConfiguration.sq</w:t>
      </w:r>
      <w:r w:rsidR="008F523C">
        <w:t xml:space="preserve">l </w:t>
      </w:r>
      <w:r w:rsidR="00812C2C">
        <w:t xml:space="preserve">script initializes the configuration for AdventureWorks. </w:t>
      </w:r>
      <w:r w:rsidR="00704D02">
        <w:t xml:space="preserve">The script can be modified for use in customer implementations. </w:t>
      </w:r>
      <w:r w:rsidR="00BA1F6C">
        <w:t>Execute the script to initialize the database.</w:t>
      </w:r>
    </w:p>
    <w:p w14:paraId="251185A1"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[ModelConfiguration]</w:t>
      </w:r>
    </w:p>
    <w:p w14:paraId="2C40300E"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35805643"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--[ModelConfigurationID]</w:t>
      </w:r>
    </w:p>
    <w:p w14:paraId="177A25A1"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--[AnalysisServicesServer]</w:t>
      </w:r>
    </w:p>
    <w:p w14:paraId="44024A6F"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'AdventureWorks'</w:t>
      </w:r>
      <w:r>
        <w:rPr>
          <w:rFonts w:ascii="Consolas" w:hAnsi="Consolas" w:cs="Consolas"/>
          <w:color w:val="000000"/>
          <w:sz w:val="19"/>
          <w:szCs w:val="19"/>
        </w:rPr>
        <w:t xml:space="preserve">           </w:t>
      </w:r>
      <w:r>
        <w:rPr>
          <w:rFonts w:ascii="Consolas" w:hAnsi="Consolas" w:cs="Consolas"/>
          <w:color w:val="008000"/>
          <w:sz w:val="19"/>
          <w:szCs w:val="19"/>
        </w:rPr>
        <w:t>--[AnalysisServicesDatabase]</w:t>
      </w:r>
    </w:p>
    <w:p w14:paraId="26EE5FF7"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--[InitialSetUp]</w:t>
      </w:r>
    </w:p>
    <w:p w14:paraId="21E43FD4"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--[IncrementalOnline]</w:t>
      </w:r>
    </w:p>
    <w:p w14:paraId="4C716B3A"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--[IncrementalParallelTables]</w:t>
      </w:r>
    </w:p>
    <w:p w14:paraId="362B674A"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--[IntegratedAuth]</w:t>
      </w:r>
    </w:p>
    <w:p w14:paraId="3A2645D8"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9523FA4"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3605E0F"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[TableConfiguration]</w:t>
      </w:r>
    </w:p>
    <w:p w14:paraId="73051301"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24B6F7FD"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1                          </w:t>
      </w:r>
      <w:r>
        <w:rPr>
          <w:rFonts w:ascii="Consolas" w:hAnsi="Consolas" w:cs="Consolas"/>
          <w:color w:val="008000"/>
          <w:sz w:val="19"/>
          <w:szCs w:val="19"/>
        </w:rPr>
        <w:t>--[TableConfigurationID]</w:t>
      </w:r>
    </w:p>
    <w:p w14:paraId="1A546AAC"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338D0015"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6DF63C43" w14:textId="23ECEDDB" w:rsidR="0066569D" w:rsidRDefault="0066569D" w:rsidP="0066569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4348F6ED"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135BF02"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5ED928E"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--[TableConfigurationID]</w:t>
      </w:r>
    </w:p>
    <w:p w14:paraId="661C41D4"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65163F99"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07DA2C53" w14:textId="77777777" w:rsidR="0066569D" w:rsidRDefault="0066569D" w:rsidP="0066569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2192CBC4"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79FE95C"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C82903"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[PartitioningConfiguration]</w:t>
      </w:r>
    </w:p>
    <w:p w14:paraId="55DA59F1"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34B94426"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--[PartitioningConfigurationID]</w:t>
      </w:r>
    </w:p>
    <w:p w14:paraId="4278383A"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--[TableConfigurationID]</w:t>
      </w:r>
    </w:p>
    <w:p w14:paraId="1911DB6B"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--[Granularity]   1=Monthly</w:t>
      </w:r>
    </w:p>
    <w:p w14:paraId="5D1B633F"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--[NumberOfPartitionsFull]</w:t>
      </w:r>
    </w:p>
    <w:p w14:paraId="7EBB5DBF"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--[NumberOfPartitionsForIncrementalProcess]</w:t>
      </w:r>
    </w:p>
    <w:p w14:paraId="75085DDF"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--[MaxDate]</w:t>
      </w:r>
    </w:p>
    <w:p w14:paraId="5D062D05"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'[dbo].[FactInternetSales]'</w:t>
      </w:r>
      <w:r>
        <w:rPr>
          <w:rFonts w:ascii="Consolas" w:hAnsi="Consolas" w:cs="Consolas"/>
          <w:color w:val="008000"/>
          <w:sz w:val="19"/>
          <w:szCs w:val="19"/>
        </w:rPr>
        <w:t>--[SourceTableName]</w:t>
      </w:r>
    </w:p>
    <w:p w14:paraId="50FA0024"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'OrderDateKey'</w:t>
      </w:r>
      <w:r>
        <w:rPr>
          <w:rFonts w:ascii="Consolas" w:hAnsi="Consolas" w:cs="Consolas"/>
          <w:color w:val="000000"/>
          <w:sz w:val="19"/>
          <w:szCs w:val="19"/>
        </w:rPr>
        <w:t xml:space="preserve">             </w:t>
      </w:r>
      <w:r>
        <w:rPr>
          <w:rFonts w:ascii="Consolas" w:hAnsi="Consolas" w:cs="Consolas"/>
          <w:color w:val="008000"/>
          <w:sz w:val="19"/>
          <w:szCs w:val="19"/>
        </w:rPr>
        <w:t>--[SourcePartitionColumn]</w:t>
      </w:r>
    </w:p>
    <w:p w14:paraId="21E4516D"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F148F19"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2C29D61"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--[PartitioningConfigurationID]</w:t>
      </w:r>
    </w:p>
    <w:p w14:paraId="5F1C7046"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--[TableConfigurationID]</w:t>
      </w:r>
    </w:p>
    <w:p w14:paraId="610C05B2"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--[Granularity]   2=Yearly</w:t>
      </w:r>
    </w:p>
    <w:p w14:paraId="25435675"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--[NumberOfPartitionsFull]</w:t>
      </w:r>
    </w:p>
    <w:p w14:paraId="23588359"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--[NumberOfPartitionsForIncrementalProcess]</w:t>
      </w:r>
    </w:p>
    <w:p w14:paraId="15B3B3B1"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--[MaxDate]</w:t>
      </w:r>
    </w:p>
    <w:p w14:paraId="2A015648"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'[dbo].[FactResellerSales]'</w:t>
      </w:r>
      <w:r>
        <w:rPr>
          <w:rFonts w:ascii="Consolas" w:hAnsi="Consolas" w:cs="Consolas"/>
          <w:color w:val="008000"/>
          <w:sz w:val="19"/>
          <w:szCs w:val="19"/>
        </w:rPr>
        <w:t>--[SourceTableName]</w:t>
      </w:r>
    </w:p>
    <w:p w14:paraId="1057DEDA"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'OrderDateKey'</w:t>
      </w:r>
      <w:r>
        <w:rPr>
          <w:rFonts w:ascii="Consolas" w:hAnsi="Consolas" w:cs="Consolas"/>
          <w:color w:val="000000"/>
          <w:sz w:val="19"/>
          <w:szCs w:val="19"/>
        </w:rPr>
        <w:t xml:space="preserve">             </w:t>
      </w:r>
      <w:r>
        <w:rPr>
          <w:rFonts w:ascii="Consolas" w:hAnsi="Consolas" w:cs="Consolas"/>
          <w:color w:val="008000"/>
          <w:sz w:val="19"/>
          <w:szCs w:val="19"/>
        </w:rPr>
        <w:t>--[SourcePartitionColumn]</w:t>
      </w:r>
    </w:p>
    <w:p w14:paraId="160D0ABE" w14:textId="77777777" w:rsidR="00B630AC" w:rsidRDefault="00B630AC" w:rsidP="00B630A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2A81D34" w14:textId="77777777" w:rsidR="00812C2C" w:rsidRPr="00BE0E91" w:rsidRDefault="00812C2C" w:rsidP="00BE0E91"/>
    <w:p w14:paraId="576B1F8A" w14:textId="724E190A" w:rsidR="004F1996" w:rsidRPr="009C4AFB" w:rsidRDefault="00C51766" w:rsidP="00EE15C1">
      <w:pPr>
        <w:pStyle w:val="Heading2"/>
      </w:pPr>
      <w:bookmarkStart w:id="25" w:name="_Toc469871441"/>
      <w:r>
        <w:t>D</w:t>
      </w:r>
      <w:r w:rsidR="004F1996">
        <w:t xml:space="preserve">atabase </w:t>
      </w:r>
      <w:r w:rsidR="00DC5928">
        <w:t>connection info</w:t>
      </w:r>
      <w:bookmarkEnd w:id="25"/>
    </w:p>
    <w:p w14:paraId="2584498D" w14:textId="49D06992" w:rsidR="002D0736" w:rsidRDefault="002D0736" w:rsidP="004F1996">
      <w:r>
        <w:t>Connection information to the configuration and logging database can be set in App.config</w:t>
      </w:r>
      <w:r w:rsidR="0093642D">
        <w:t xml:space="preserve"> in the userSettings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userSettings</w:t>
      </w:r>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AsPartitionProcessing.SampleClient.Settings</w:t>
      </w:r>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ConfigServer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ConfigDatabase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ConfigDatabaseIntegratedAuth</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AsPartitionProcessing.SampleClient.Settings</w:t>
      </w:r>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userSettings</w:t>
      </w:r>
      <w:r>
        <w:rPr>
          <w:rFonts w:ascii="Consolas" w:hAnsi="Consolas" w:cs="Consolas"/>
          <w:color w:val="0000FF"/>
          <w:sz w:val="19"/>
          <w:szCs w:val="19"/>
        </w:rPr>
        <w:t>&gt;</w:t>
      </w:r>
    </w:p>
    <w:p w14:paraId="46F85071" w14:textId="2F1C390A" w:rsidR="0093642D" w:rsidRPr="00BE0E91" w:rsidRDefault="0093642D" w:rsidP="00BE0E91"/>
    <w:p w14:paraId="5F24ABAD" w14:textId="63B55900" w:rsidR="00A01C88" w:rsidRDefault="00312A8E" w:rsidP="00312A8E">
      <w:pPr>
        <w:pStyle w:val="Heading1"/>
      </w:pPr>
      <w:bookmarkStart w:id="26" w:name="_Toc469871442"/>
      <w:r>
        <w:lastRenderedPageBreak/>
        <w:t>Test D</w:t>
      </w:r>
      <w:r w:rsidR="00A01C88">
        <w:t xml:space="preserve">ifferent </w:t>
      </w:r>
      <w:r>
        <w:t>C</w:t>
      </w:r>
      <w:r w:rsidR="00A01C88">
        <w:t>onfigurations</w:t>
      </w:r>
      <w:bookmarkEnd w:id="26"/>
    </w:p>
    <w:p w14:paraId="7EC21B14" w14:textId="1556620D" w:rsidR="00E75F7A" w:rsidRDefault="00A01C88" w:rsidP="00A01C88">
      <w:r>
        <w:t xml:space="preserve">In </w:t>
      </w:r>
      <w:r w:rsidR="00E75F7A">
        <w:t>this section, we will update the configuration, execute the sample, and view the log messages.</w:t>
      </w:r>
    </w:p>
    <w:p w14:paraId="4A7103CE" w14:textId="4430D3A3" w:rsidR="00C10555" w:rsidRDefault="00C10555" w:rsidP="00C10555">
      <w:r>
        <w:t xml:space="preserve">In Program.cs, change </w:t>
      </w:r>
      <w:r w:rsidR="00DD2E83">
        <w:t xml:space="preserve">the </w:t>
      </w:r>
      <w:r w:rsidR="00B70B55">
        <w:t>ExecutionMode</w:t>
      </w:r>
      <w:r>
        <w:t xml:space="preserve"> constant to be assigne</w:t>
      </w:r>
      <w:r w:rsidR="00DD2E83">
        <w:t>d</w:t>
      </w:r>
      <w:r w:rsidR="00177F07">
        <w:t xml:space="preserve"> </w:t>
      </w:r>
      <w:r w:rsidR="00177F07" w:rsidRPr="00177F07">
        <w:t>InitializeFromDatabase</w:t>
      </w:r>
      <w:r>
        <w:t xml:space="preserve">. </w:t>
      </w:r>
    </w:p>
    <w:p w14:paraId="33649BCE" w14:textId="33D0713B" w:rsidR="00DD2E83" w:rsidRPr="009F5C1A" w:rsidRDefault="00DD2E83" w:rsidP="00DD2E83">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F5C1A">
        <w:rPr>
          <w:rFonts w:ascii="Consolas" w:hAnsi="Consolas" w:cs="Consolas"/>
          <w:color w:val="0000FF"/>
          <w:sz w:val="19"/>
          <w:szCs w:val="19"/>
        </w:rPr>
        <w:t>const</w:t>
      </w:r>
      <w:r w:rsidRPr="009F5C1A">
        <w:rPr>
          <w:rFonts w:ascii="Consolas" w:hAnsi="Consolas" w:cs="Consolas"/>
          <w:color w:val="2B91AF"/>
          <w:sz w:val="19"/>
          <w:szCs w:val="19"/>
        </w:rPr>
        <w:t xml:space="preserve"> SampleExecutionMode </w:t>
      </w:r>
      <w:r w:rsidR="00B70B55">
        <w:rPr>
          <w:rFonts w:ascii="Consolas" w:hAnsi="Consolas" w:cs="Consolas"/>
          <w:color w:val="000000"/>
          <w:sz w:val="19"/>
          <w:szCs w:val="19"/>
        </w:rPr>
        <w:t>ExecutionMode</w:t>
      </w:r>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SampleExecutionMode</w:t>
      </w:r>
      <w:r w:rsidRPr="009F5C1A">
        <w:rPr>
          <w:rFonts w:ascii="Consolas" w:hAnsi="Consolas" w:cs="Consolas"/>
          <w:color w:val="000000"/>
          <w:sz w:val="19"/>
          <w:szCs w:val="19"/>
        </w:rPr>
        <w:t>.</w:t>
      </w:r>
      <w:r w:rsidR="00177F07" w:rsidRPr="00177F07">
        <w:rPr>
          <w:rFonts w:ascii="Consolas" w:hAnsi="Consolas" w:cs="Consolas"/>
          <w:color w:val="000000"/>
          <w:sz w:val="19"/>
          <w:szCs w:val="19"/>
        </w:rPr>
        <w:t>InitializeFromDatabase</w:t>
      </w:r>
      <w:r w:rsidRPr="009F5C1A">
        <w:rPr>
          <w:rFonts w:ascii="Consolas" w:hAnsi="Consolas" w:cs="Consolas"/>
          <w:color w:val="000000"/>
          <w:sz w:val="19"/>
          <w:szCs w:val="19"/>
        </w:rPr>
        <w:t>;</w:t>
      </w:r>
    </w:p>
    <w:p w14:paraId="0241D6E5" w14:textId="77777777" w:rsidR="00DD2E83" w:rsidRPr="004537CB" w:rsidRDefault="00DD2E83" w:rsidP="004537CB">
      <w:pPr>
        <w:autoSpaceDE w:val="0"/>
        <w:autoSpaceDN w:val="0"/>
        <w:adjustRightInd w:val="0"/>
        <w:spacing w:after="0" w:line="240" w:lineRule="auto"/>
        <w:ind w:firstLine="180"/>
        <w:rPr>
          <w:rFonts w:ascii="Consolas" w:hAnsi="Consolas" w:cs="Consolas"/>
          <w:color w:val="000000"/>
          <w:sz w:val="19"/>
          <w:szCs w:val="19"/>
        </w:rPr>
      </w:pPr>
    </w:p>
    <w:p w14:paraId="3156B872" w14:textId="7139C590" w:rsidR="00D771DF" w:rsidRDefault="000D62F4" w:rsidP="00A01C88">
      <w:r>
        <w:t>Execute</w:t>
      </w:r>
      <w:r w:rsidR="009510C0">
        <w:t xml:space="preserve"> the</w:t>
      </w:r>
      <w:r>
        <w:t xml:space="preserve"> SampleClient application, and the log query. </w:t>
      </w:r>
      <w:r w:rsidR="00E75F7A">
        <w:t xml:space="preserve">If the SampleClient application </w:t>
      </w:r>
      <w:r>
        <w:t>was previously</w:t>
      </w:r>
      <w:r w:rsidR="00E75F7A">
        <w:t xml:space="preserve"> run </w:t>
      </w:r>
      <w:r w:rsidR="001B4AC8">
        <w:t>from</w:t>
      </w:r>
      <w:r w:rsidR="00E75F7A">
        <w:t xml:space="preserve"> the Getting Started section, messages will </w:t>
      </w:r>
      <w:r w:rsidR="00FF1E96">
        <w:t>show</w:t>
      </w:r>
      <w:r w:rsidR="00E75F7A">
        <w:t xml:space="preserve"> the partitions already exist and are processed.</w:t>
      </w:r>
    </w:p>
    <w:p w14:paraId="5BEDCA0B" w14:textId="295780BD" w:rsidR="00D771DF" w:rsidRDefault="00D771DF" w:rsidP="00D771DF">
      <w:r>
        <w:t xml:space="preserve">In addition to the console output, the following query on the configuration and logging database shows the execution results. This can be used to test </w:t>
      </w:r>
      <w:r w:rsidR="00195506">
        <w:t xml:space="preserve">the </w:t>
      </w:r>
      <w:r>
        <w:t>different configurations below.</w:t>
      </w:r>
    </w:p>
    <w:p w14:paraId="4C6CF22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[Message]</w:t>
      </w:r>
    </w:p>
    <w:p w14:paraId="0A934439" w14:textId="2FF0829C"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p>
    <w:p w14:paraId="4EAD0810"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ExecutionID </w:t>
      </w:r>
      <w:r>
        <w:rPr>
          <w:rFonts w:ascii="Consolas" w:hAnsi="Consolas" w:cs="Consolas"/>
          <w:color w:val="808080"/>
          <w:sz w:val="19"/>
          <w:szCs w:val="19"/>
        </w:rPr>
        <w:t>=</w:t>
      </w:r>
      <w:r>
        <w:rPr>
          <w:rFonts w:ascii="Consolas" w:hAnsi="Consolas" w:cs="Consolas"/>
          <w:color w:val="000000"/>
          <w:sz w:val="19"/>
          <w:szCs w:val="19"/>
        </w:rPr>
        <w:t xml:space="preserve"> </w:t>
      </w:r>
    </w:p>
    <w:p w14:paraId="5F1B20FB" w14:textId="063D5F3A"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F95BC5">
        <w:rPr>
          <w:rFonts w:ascii="Consolas" w:hAnsi="Consolas" w:cs="Consolas"/>
          <w:color w:val="FF00FF"/>
          <w:sz w:val="19"/>
          <w:szCs w:val="19"/>
        </w:rPr>
        <w:t>MAX</w:t>
      </w:r>
      <w:r w:rsidR="00F95BC5">
        <w:rPr>
          <w:rFonts w:ascii="Consolas" w:hAnsi="Consolas" w:cs="Consolas"/>
          <w:color w:val="808080"/>
          <w:sz w:val="19"/>
          <w:szCs w:val="19"/>
        </w:rPr>
        <w:t>(</w:t>
      </w:r>
      <w:r w:rsidR="00F95BC5">
        <w:rPr>
          <w:rFonts w:ascii="Consolas" w:hAnsi="Consolas" w:cs="Consolas"/>
          <w:color w:val="000000"/>
          <w:sz w:val="19"/>
          <w:szCs w:val="19"/>
        </w:rPr>
        <w:t>[ExecutionID]</w:t>
      </w:r>
      <w:r w:rsidR="00F95BC5">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p>
    <w:p w14:paraId="2ECD2EDA" w14:textId="361D0B81"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[LogDateTime]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[LogDateTime]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5C5955">
        <w:rPr>
          <w:rFonts w:ascii="Consolas" w:hAnsi="Consolas" w:cs="Consolas"/>
          <w:color w:val="000000"/>
          <w:sz w:val="19"/>
          <w:szCs w:val="19"/>
        </w:rPr>
        <w:t>ProcessingLog</w:t>
      </w:r>
      <w:r>
        <w:rPr>
          <w:rFonts w:ascii="Consolas" w:hAnsi="Consolas" w:cs="Consolas"/>
          <w:color w:val="000000"/>
          <w:sz w:val="19"/>
          <w:szCs w:val="19"/>
        </w:rPr>
        <w:t>]</w:t>
      </w:r>
      <w:r>
        <w:rPr>
          <w:rFonts w:ascii="Consolas" w:hAnsi="Consolas" w:cs="Consolas"/>
          <w:color w:val="808080"/>
          <w:sz w:val="19"/>
          <w:szCs w:val="19"/>
        </w:rPr>
        <w:t>)</w:t>
      </w:r>
    </w:p>
    <w:p w14:paraId="108B29B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5CC97D1"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[LogDateTime]</w:t>
      </w:r>
    </w:p>
    <w:p w14:paraId="54E8FF32" w14:textId="77777777" w:rsidR="00D771DF" w:rsidRPr="00BE0E91" w:rsidRDefault="00D771DF" w:rsidP="00BE0E91"/>
    <w:p w14:paraId="21B568DA" w14:textId="3FC10774" w:rsidR="001C531F" w:rsidRDefault="001C531F" w:rsidP="00391AC0">
      <w:pPr>
        <w:pStyle w:val="Heading2"/>
      </w:pPr>
      <w:bookmarkStart w:id="27" w:name="_Toc469871443"/>
      <w:r>
        <w:t>Incremental mode</w:t>
      </w:r>
      <w:bookmarkEnd w:id="27"/>
    </w:p>
    <w:p w14:paraId="47844731" w14:textId="5729AA53" w:rsidR="001C531F" w:rsidRDefault="001A033D" w:rsidP="001C531F">
      <w:r>
        <w:t xml:space="preserve">Execute the following </w:t>
      </w:r>
      <w:r w:rsidR="001C531F">
        <w:t>UPDATE statement to switch to incremental mode</w:t>
      </w:r>
      <w:r w:rsidR="009510C0">
        <w:t>:</w:t>
      </w:r>
    </w:p>
    <w:p w14:paraId="38ABEE08" w14:textId="0592146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021784">
        <w:rPr>
          <w:rFonts w:ascii="Consolas" w:hAnsi="Consolas" w:cs="Consolas"/>
          <w:color w:val="000000"/>
          <w:sz w:val="19"/>
          <w:szCs w:val="19"/>
        </w:rPr>
        <w:t>ModelConfiguration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[InitialSetUp]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Execute SampleClient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2012-10 /Full</w:t>
      </w:r>
    </w:p>
    <w:p w14:paraId="570E5693"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2012-11 /Full</w:t>
      </w:r>
    </w:p>
    <w:p w14:paraId="5C1C1A2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18C6074" w:rsidR="001C531F" w:rsidRDefault="00CD148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1C531F">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5AA1191A" w14:textId="77777777" w:rsidR="001C531F" w:rsidRPr="00BE0E91" w:rsidRDefault="001C531F" w:rsidP="00BE0E91"/>
    <w:p w14:paraId="08409A4F" w14:textId="486C3C8E" w:rsidR="00913E89" w:rsidRDefault="00913E89" w:rsidP="004A3947">
      <w:pPr>
        <w:pStyle w:val="Heading2"/>
      </w:pPr>
      <w:bookmarkStart w:id="28" w:name="_Toc469871444"/>
      <w:r>
        <w:t>Increment partition range</w:t>
      </w:r>
      <w:bookmarkEnd w:id="28"/>
    </w:p>
    <w:p w14:paraId="316C865E" w14:textId="7DB073D4" w:rsidR="00913E89" w:rsidRDefault="001A033D" w:rsidP="00913E89">
      <w:r>
        <w:t xml:space="preserve">Execute the following </w:t>
      </w:r>
      <w:r w:rsidR="00913E89">
        <w:t>UPDATE statement to increment the partition range by one period.</w:t>
      </w:r>
    </w:p>
    <w:p w14:paraId="2B6B8A6F" w14:textId="36F22731"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sidR="00E91519">
        <w:rPr>
          <w:rFonts w:ascii="Consolas" w:hAnsi="Consolas" w:cs="Consolas"/>
          <w:color w:val="000000"/>
          <w:sz w:val="19"/>
          <w:szCs w:val="19"/>
        </w:rPr>
        <w:t>[PartitioningConfiguration]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Execute SampleClient application, and the log query. The following results should be shown. The oldest partition is removed from both tables, a new one is added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156905D2"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2012-01</w:t>
      </w:r>
    </w:p>
    <w:p w14:paraId="7910F86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26F4BB50"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2012-02</w:t>
      </w:r>
    </w:p>
    <w:p w14:paraId="15C2BDE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9B15B6F"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2010</w:t>
      </w:r>
    </w:p>
    <w:p w14:paraId="740D78C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lastRenderedPageBreak/>
        <w:t xml:space="preserve">   </w:t>
      </w:r>
      <w:r w:rsidRPr="00B80784">
        <w:rPr>
          <w:rFonts w:ascii="Consolas" w:hAnsi="Consolas" w:cs="Consolas"/>
          <w:color w:val="000000"/>
          <w:sz w:val="19"/>
          <w:szCs w:val="19"/>
          <w:highlight w:val="cyan"/>
        </w:rPr>
        <w:t>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52F91E79"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2011</w:t>
      </w:r>
    </w:p>
    <w:p w14:paraId="3A12EB0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2010</w:t>
      </w:r>
    </w:p>
    <w:p w14:paraId="0FE56CB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67D54D2" w14:textId="0FE3BEB5" w:rsidR="00913E89" w:rsidRDefault="00115563"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13E89">
        <w:rPr>
          <w:rFonts w:ascii="Consolas" w:hAnsi="Consolas" w:cs="Consolas"/>
          <w:color w:val="000000"/>
          <w:sz w:val="19"/>
          <w:szCs w:val="19"/>
        </w:rPr>
        <w:t>Save changes ...</w:t>
      </w:r>
    </w:p>
    <w:p w14:paraId="412BE56A" w14:textId="4CFF9BCD"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Pr="005E2131" w:rsidRDefault="00913E89" w:rsidP="005E213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12:47:34 PM</w:t>
      </w:r>
    </w:p>
    <w:p w14:paraId="44F96B19" w14:textId="77777777" w:rsidR="005E2131" w:rsidRPr="00BE0E91" w:rsidRDefault="005E2131" w:rsidP="00BE0E91"/>
    <w:p w14:paraId="333A81D5" w14:textId="237B1C4D" w:rsidR="005A13D1" w:rsidRDefault="005A13D1" w:rsidP="004A3947">
      <w:pPr>
        <w:pStyle w:val="Heading2"/>
      </w:pPr>
      <w:bookmarkStart w:id="29" w:name="_Toc469871445"/>
      <w:r>
        <w:t>Offline processing</w:t>
      </w:r>
      <w:bookmarkEnd w:id="29"/>
    </w:p>
    <w:p w14:paraId="66938B23" w14:textId="4EAE4060" w:rsidR="005A13D1" w:rsidRDefault="001A033D" w:rsidP="005A13D1">
      <w:r>
        <w:t xml:space="preserve">Execute the following </w:t>
      </w:r>
      <w:r w:rsidR="005A13D1">
        <w:t xml:space="preserve">UPDATE statement to perform offline processing </w:t>
      </w:r>
      <w:r w:rsidR="008B3DFC">
        <w:t>and</w:t>
      </w:r>
      <w:r w:rsidR="00082826">
        <w:t xml:space="preserve"> potentially use less memory</w:t>
      </w:r>
      <w:r w:rsidR="005A13D1">
        <w:t>.</w:t>
      </w:r>
    </w:p>
    <w:p w14:paraId="454DB7D9" w14:textId="4EA58C3F"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t>
      </w:r>
      <w:r w:rsidR="00021784">
        <w:rPr>
          <w:rFonts w:ascii="Consolas" w:hAnsi="Consolas" w:cs="Consolas"/>
          <w:color w:val="000000"/>
          <w:sz w:val="19"/>
          <w:szCs w:val="19"/>
        </w:rPr>
        <w:t>ModelConfiguration</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[IncrementalOnline]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6D5D22FD" w:rsidR="005A13D1" w:rsidRDefault="005A13D1" w:rsidP="005A13D1">
      <w:r>
        <w:t>Execute SampleClient application, and the log query. The following results should be shown. The partitions are processed using RefreshType of DataOnly, and a Recalc operation is performed to bring the model back online.</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r w:rsidRPr="00E851BF">
        <w:rPr>
          <w:rFonts w:ascii="Consolas" w:hAnsi="Consolas" w:cs="Consolas"/>
          <w:color w:val="000000"/>
          <w:sz w:val="19"/>
          <w:szCs w:val="19"/>
          <w:highlight w:val="cyan"/>
        </w:rPr>
        <w:t>/DataOnly</w:t>
      </w:r>
    </w:p>
    <w:p w14:paraId="0B386A5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r w:rsidRPr="00E851BF">
        <w:rPr>
          <w:rFonts w:ascii="Consolas" w:hAnsi="Consolas" w:cs="Consolas"/>
          <w:color w:val="000000"/>
          <w:sz w:val="19"/>
          <w:szCs w:val="19"/>
          <w:highlight w:val="cyan"/>
        </w:rPr>
        <w:t>/DataOnly</w:t>
      </w:r>
    </w:p>
    <w:p w14:paraId="0E547D5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r w:rsidRPr="00E851BF">
        <w:rPr>
          <w:rFonts w:ascii="Consolas" w:hAnsi="Consolas" w:cs="Consolas"/>
          <w:color w:val="000000"/>
          <w:sz w:val="19"/>
          <w:szCs w:val="19"/>
          <w:highlight w:val="cyan"/>
        </w:rPr>
        <w:t>/DataOnly</w:t>
      </w:r>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r w:rsidRPr="00E851BF">
        <w:rPr>
          <w:rFonts w:ascii="Consolas" w:hAnsi="Consolas" w:cs="Consolas"/>
          <w:color w:val="000000"/>
          <w:sz w:val="19"/>
          <w:szCs w:val="19"/>
          <w:highlight w:val="cyan"/>
        </w:rPr>
        <w:t>/DataOnly</w:t>
      </w:r>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2F30E519" w:rsidR="005A13D1" w:rsidRDefault="00BE0E91"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20B1E">
        <w:rPr>
          <w:rFonts w:ascii="Consolas" w:hAnsi="Consolas" w:cs="Consolas"/>
          <w:color w:val="000000"/>
          <w:sz w:val="19"/>
          <w:szCs w:val="19"/>
        </w:rPr>
        <w:t>Save changes ...</w:t>
      </w:r>
    </w:p>
    <w:p w14:paraId="08754600" w14:textId="02A40B14" w:rsidR="005A13D1" w:rsidRDefault="00BE0E9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5A13D1" w:rsidRPr="00E851BF">
        <w:rPr>
          <w:rFonts w:ascii="Consolas" w:hAnsi="Consolas" w:cs="Consolas"/>
          <w:color w:val="000000"/>
          <w:sz w:val="19"/>
          <w:szCs w:val="19"/>
          <w:highlight w:val="cyan"/>
        </w:rPr>
        <w:t>Recalc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128A1671" w14:textId="77777777" w:rsidR="009328F2" w:rsidRDefault="009328F2" w:rsidP="009328F2"/>
    <w:p w14:paraId="568B9968" w14:textId="77777777" w:rsidR="009328F2" w:rsidRDefault="009328F2" w:rsidP="009328F2">
      <w:pPr>
        <w:pStyle w:val="Heading2"/>
      </w:pPr>
      <w:bookmarkStart w:id="30" w:name="_Toc469871446"/>
      <w:r>
        <w:t>Sequential table processing</w:t>
      </w:r>
      <w:bookmarkEnd w:id="30"/>
    </w:p>
    <w:p w14:paraId="44891900" w14:textId="07649597" w:rsidR="009328F2" w:rsidRDefault="001A033D" w:rsidP="009328F2">
      <w:r>
        <w:t xml:space="preserve">Execute the following </w:t>
      </w:r>
      <w:r w:rsidR="009328F2">
        <w:t>UPDATE statement to process tables sequentially for less memory usage. This setting will take longer to process the model.</w:t>
      </w:r>
    </w:p>
    <w:p w14:paraId="5A90F641" w14:textId="77777777" w:rsidR="009328F2" w:rsidRDefault="009328F2" w:rsidP="009328F2">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[ModelConfiguration] </w:t>
      </w:r>
      <w:r>
        <w:rPr>
          <w:rFonts w:ascii="Consolas" w:hAnsi="Consolas" w:cs="Consolas"/>
          <w:color w:val="0000FF"/>
          <w:sz w:val="19"/>
          <w:szCs w:val="19"/>
        </w:rPr>
        <w:t>SET</w:t>
      </w:r>
      <w:r>
        <w:rPr>
          <w:rFonts w:ascii="Consolas" w:hAnsi="Consolas" w:cs="Consolas"/>
          <w:color w:val="000000"/>
          <w:sz w:val="19"/>
          <w:szCs w:val="19"/>
        </w:rPr>
        <w:t xml:space="preserve"> [IncrementalParallelTables] </w:t>
      </w:r>
      <w:r>
        <w:rPr>
          <w:rFonts w:ascii="Consolas" w:hAnsi="Consolas" w:cs="Consolas"/>
          <w:color w:val="808080"/>
          <w:sz w:val="19"/>
          <w:szCs w:val="19"/>
        </w:rPr>
        <w:t>=</w:t>
      </w:r>
      <w:r>
        <w:rPr>
          <w:rFonts w:ascii="Consolas" w:hAnsi="Consolas" w:cs="Consolas"/>
          <w:color w:val="000000"/>
          <w:sz w:val="19"/>
          <w:szCs w:val="19"/>
        </w:rPr>
        <w:t xml:space="preserve"> 0</w:t>
      </w:r>
    </w:p>
    <w:p w14:paraId="064412FA" w14:textId="77777777" w:rsidR="009328F2" w:rsidRDefault="009328F2" w:rsidP="009328F2">
      <w:r>
        <w:t>Execute SampleClient application, and the log query. The following results should be shown. Changes are saved for each table individually before moving onto the next table.</w:t>
      </w:r>
    </w:p>
    <w:p w14:paraId="7C98C1DB"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01:04:25 PM</w:t>
      </w:r>
    </w:p>
    <w:p w14:paraId="0B51E1E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F5316D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119FB5A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708C46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6644DA1"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10316FF"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95F1A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96381C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3976BCC2"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B3435EC"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D05513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00A54F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776A96B1"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4F23F405"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3155371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D2E3316"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6A9766"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743F1E0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/DataOnly</w:t>
      </w:r>
    </w:p>
    <w:p w14:paraId="34703462"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/DataOnly</w:t>
      </w:r>
    </w:p>
    <w:p w14:paraId="4F9669D8"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/DataOnly</w:t>
      </w:r>
    </w:p>
    <w:p w14:paraId="58675FEE"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07134B">
        <w:rPr>
          <w:rFonts w:ascii="Consolas" w:hAnsi="Consolas" w:cs="Consolas"/>
          <w:color w:val="000000"/>
          <w:sz w:val="19"/>
          <w:szCs w:val="19"/>
          <w:highlight w:val="cyan"/>
        </w:rPr>
        <w:t>Save changes for table Internet Sales ...</w:t>
      </w:r>
    </w:p>
    <w:p w14:paraId="10D80CD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719D1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0A3BD3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49FB71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4080D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9C9A5F"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1DADA3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3F1860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33AFC0E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887B87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09BC1AE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05FCA0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45D679C2"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009F40C"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8E451C5"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A21AB2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/DataOnly</w:t>
      </w:r>
    </w:p>
    <w:p w14:paraId="58AF3CDF"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07134B">
        <w:rPr>
          <w:rFonts w:ascii="Consolas" w:hAnsi="Consolas" w:cs="Consolas"/>
          <w:color w:val="000000"/>
          <w:sz w:val="19"/>
          <w:szCs w:val="19"/>
          <w:highlight w:val="cyan"/>
        </w:rPr>
        <w:t>Save changes for table Reseller Sales ...</w:t>
      </w:r>
    </w:p>
    <w:p w14:paraId="55BF2B1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E45F9B"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1347FC5"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61686D3" w14:textId="44C29B51" w:rsidR="009328F2" w:rsidRDefault="0071318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328F2">
        <w:rPr>
          <w:rFonts w:ascii="Consolas" w:hAnsi="Consolas" w:cs="Consolas"/>
          <w:color w:val="000000"/>
          <w:sz w:val="19"/>
          <w:szCs w:val="19"/>
        </w:rPr>
        <w:t>Recalc model to bring back online ...</w:t>
      </w:r>
    </w:p>
    <w:p w14:paraId="093F39D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9A201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01:04:33 PM</w:t>
      </w:r>
    </w:p>
    <w:p w14:paraId="44FB69E7" w14:textId="77777777" w:rsidR="00B05520" w:rsidRDefault="00B05520" w:rsidP="00B05520">
      <w:pPr>
        <w:autoSpaceDE w:val="0"/>
        <w:autoSpaceDN w:val="0"/>
        <w:adjustRightInd w:val="0"/>
        <w:spacing w:after="0" w:line="240" w:lineRule="auto"/>
        <w:rPr>
          <w:rFonts w:ascii="Consolas" w:hAnsi="Consolas" w:cs="Consolas"/>
          <w:color w:val="000000"/>
          <w:sz w:val="19"/>
          <w:szCs w:val="19"/>
        </w:rPr>
      </w:pPr>
    </w:p>
    <w:p w14:paraId="089CC925" w14:textId="620AE8B9" w:rsidR="00FC7C73" w:rsidRDefault="001A033D" w:rsidP="00B05520">
      <w:r>
        <w:t xml:space="preserve">Execute the following </w:t>
      </w:r>
      <w:r w:rsidR="00B05520">
        <w:t xml:space="preserve">UPDATE statement to </w:t>
      </w:r>
      <w:r w:rsidR="00FC7C73">
        <w:t>set back to parallel processing.</w:t>
      </w:r>
    </w:p>
    <w:p w14:paraId="64235573" w14:textId="2AF71B36" w:rsidR="00B05520" w:rsidRDefault="00B05520" w:rsidP="00B05520">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[ModelConfiguration] </w:t>
      </w:r>
      <w:r>
        <w:rPr>
          <w:rFonts w:ascii="Consolas" w:hAnsi="Consolas" w:cs="Consolas"/>
          <w:color w:val="0000FF"/>
          <w:sz w:val="19"/>
          <w:szCs w:val="19"/>
        </w:rPr>
        <w:t>SET</w:t>
      </w:r>
      <w:r>
        <w:rPr>
          <w:rFonts w:ascii="Consolas" w:hAnsi="Consolas" w:cs="Consolas"/>
          <w:color w:val="000000"/>
          <w:sz w:val="19"/>
          <w:szCs w:val="19"/>
        </w:rPr>
        <w:t xml:space="preserve"> [IncrementalParallelTables] </w:t>
      </w:r>
      <w:r>
        <w:rPr>
          <w:rFonts w:ascii="Consolas" w:hAnsi="Consolas" w:cs="Consolas"/>
          <w:color w:val="808080"/>
          <w:sz w:val="19"/>
          <w:szCs w:val="19"/>
        </w:rPr>
        <w:t>=</w:t>
      </w:r>
      <w:r w:rsidR="00CE214F">
        <w:rPr>
          <w:rFonts w:ascii="Consolas" w:hAnsi="Consolas" w:cs="Consolas"/>
          <w:color w:val="000000"/>
          <w:sz w:val="19"/>
          <w:szCs w:val="19"/>
        </w:rPr>
        <w:t xml:space="preserve"> 1</w:t>
      </w:r>
    </w:p>
    <w:p w14:paraId="3B27DBA7" w14:textId="2685EA50" w:rsidR="00B05520" w:rsidRDefault="00B05520" w:rsidP="00B05520"/>
    <w:p w14:paraId="1002B29C" w14:textId="3EF64131" w:rsidR="00C7742B" w:rsidRDefault="00C7742B" w:rsidP="00C7742B">
      <w:pPr>
        <w:pStyle w:val="Heading2"/>
      </w:pPr>
      <w:bookmarkStart w:id="31" w:name="_Toc469871447"/>
      <w:r>
        <w:t>Non-partitioned table processing</w:t>
      </w:r>
      <w:r w:rsidR="00C706D1">
        <w:t xml:space="preserve"> &amp; table omission</w:t>
      </w:r>
      <w:bookmarkEnd w:id="31"/>
    </w:p>
    <w:p w14:paraId="257438B4" w14:textId="1972772B" w:rsidR="00803242" w:rsidRDefault="001A033D" w:rsidP="00C7742B">
      <w:r>
        <w:t xml:space="preserve">Execute the following </w:t>
      </w:r>
      <w:r w:rsidR="00C7742B" w:rsidRPr="005E3487">
        <w:t>INSERT statement to</w:t>
      </w:r>
      <w:r w:rsidR="00803242">
        <w:t xml:space="preserve"> create table configurations for the Customer, Product and Sales Quota tables.</w:t>
      </w:r>
    </w:p>
    <w:p w14:paraId="6C58EED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[TableConfiguration]</w:t>
      </w:r>
    </w:p>
    <w:p w14:paraId="2ACEA4E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5499688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--[TableConfigurationID]</w:t>
      </w:r>
    </w:p>
    <w:p w14:paraId="1C4B830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17EF16D6"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4A4BE16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5C1378E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211DDC7"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2760D69"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--[TableConfigurationID]</w:t>
      </w:r>
    </w:p>
    <w:p w14:paraId="75ED4132"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29EB030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37DF810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--[DoNotProcess]</w:t>
      </w:r>
    </w:p>
    <w:p w14:paraId="1464C0F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4B3651"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6FADE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5                          </w:t>
      </w:r>
      <w:r>
        <w:rPr>
          <w:rFonts w:ascii="Consolas" w:hAnsi="Consolas" w:cs="Consolas"/>
          <w:color w:val="008000"/>
          <w:sz w:val="19"/>
          <w:szCs w:val="19"/>
        </w:rPr>
        <w:t>--[TableConfigurationID]</w:t>
      </w:r>
    </w:p>
    <w:p w14:paraId="6F70112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--[ModelConfigurationID]</w:t>
      </w:r>
    </w:p>
    <w:p w14:paraId="394FA81E"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 Quota'</w:t>
      </w:r>
      <w:r>
        <w:rPr>
          <w:rFonts w:ascii="Consolas" w:hAnsi="Consolas" w:cs="Consolas"/>
          <w:color w:val="000000"/>
          <w:sz w:val="19"/>
          <w:szCs w:val="19"/>
        </w:rPr>
        <w:t xml:space="preserve">              </w:t>
      </w:r>
      <w:r>
        <w:rPr>
          <w:rFonts w:ascii="Consolas" w:hAnsi="Consolas" w:cs="Consolas"/>
          <w:color w:val="008000"/>
          <w:sz w:val="19"/>
          <w:szCs w:val="19"/>
        </w:rPr>
        <w:t>--[AnalysisServicesTable]</w:t>
      </w:r>
    </w:p>
    <w:p w14:paraId="3FF1465D"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--[DoNotProcess]</w:t>
      </w:r>
    </w:p>
    <w:p w14:paraId="262531D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52BABEE" w14:textId="77777777" w:rsidR="00186520" w:rsidRDefault="00186520" w:rsidP="00186520">
      <w:pPr>
        <w:autoSpaceDE w:val="0"/>
        <w:autoSpaceDN w:val="0"/>
        <w:adjustRightInd w:val="0"/>
        <w:spacing w:after="0" w:line="240" w:lineRule="auto"/>
        <w:rPr>
          <w:rFonts w:ascii="Consolas" w:hAnsi="Consolas" w:cs="Consolas"/>
          <w:color w:val="000000"/>
          <w:sz w:val="19"/>
          <w:szCs w:val="19"/>
        </w:rPr>
      </w:pPr>
    </w:p>
    <w:p w14:paraId="15715099" w14:textId="184C28CF" w:rsidR="009B5243" w:rsidRDefault="009B5243" w:rsidP="009B5243">
      <w:r>
        <w:t>Sales Quota has DoNotProcess equal to 1, so it will be excluded from processing. This flag can be used to dynamically include and exclude tables. For example, certain tables can be processed during the day for near-real time requirements and other tables processed overnight.</w:t>
      </w:r>
    </w:p>
    <w:p w14:paraId="372DAAFD" w14:textId="5FC36B99" w:rsidR="009B5243" w:rsidRDefault="009B5243" w:rsidP="009B5243">
      <w:r>
        <w:t xml:space="preserve">The </w:t>
      </w:r>
      <w:r w:rsidRPr="005E3487">
        <w:t>Customer and Product tables</w:t>
      </w:r>
      <w:r>
        <w:t xml:space="preserve"> will be processed</w:t>
      </w:r>
      <w:r w:rsidRPr="005E3487">
        <w:t>. They do not have entries in the PartitioningConfiguration table</w:t>
      </w:r>
      <w:r>
        <w:t xml:space="preserve">, so they </w:t>
      </w:r>
      <w:r w:rsidRPr="005E3487">
        <w:t>will be treated as non-partitioned tables and</w:t>
      </w:r>
      <w:r>
        <w:t xml:space="preserve"> processed at the table level.</w:t>
      </w:r>
    </w:p>
    <w:p w14:paraId="6E058898" w14:textId="77777777" w:rsidR="009B5243" w:rsidRDefault="009B5243" w:rsidP="009B5243">
      <w:r>
        <w:lastRenderedPageBreak/>
        <w:t>Other tables in the model that do not have table configuration entries are omitted from processing. Some tables may have no ongoing processing requirements. For example, the date-dimension table and categorical dimension tables typically have no need to be processed daily, so they can be left out altogether.</w:t>
      </w:r>
    </w:p>
    <w:p w14:paraId="3ED62454" w14:textId="333B3F0E" w:rsidR="00C7742B" w:rsidRDefault="00C7742B" w:rsidP="00C7742B">
      <w:r>
        <w:t xml:space="preserve">Execute SampleClient application, and the log query. The following results should be shown. </w:t>
      </w:r>
      <w:r w:rsidR="006D5FDD">
        <w:t xml:space="preserve">The </w:t>
      </w:r>
      <w:r w:rsidR="00160998" w:rsidRPr="005E3487">
        <w:t xml:space="preserve">Customer and Product </w:t>
      </w:r>
      <w:r w:rsidR="006D5FDD">
        <w:t xml:space="preserve">non-partitioned tables are </w:t>
      </w:r>
      <w:r w:rsidR="00570763">
        <w:t>processed</w:t>
      </w:r>
      <w:r>
        <w:t>.</w:t>
      </w:r>
    </w:p>
    <w:p w14:paraId="7199ED0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08:55:05 PM</w:t>
      </w:r>
    </w:p>
    <w:p w14:paraId="392679E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420AAC1"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44437B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DDA32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30C987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E709119"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F7B4B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80DD6B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5F2B50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4B1858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FFFDA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57EEAA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40FDBF6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61A469A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7B75C4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004CDE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35BA4A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C797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/DataOnly</w:t>
      </w:r>
    </w:p>
    <w:p w14:paraId="1D106E2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/DataOnly</w:t>
      </w:r>
    </w:p>
    <w:p w14:paraId="1A5E9B6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/DataOnly</w:t>
      </w:r>
    </w:p>
    <w:p w14:paraId="3A7D3C2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17872C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4D9719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E6F058"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F0E9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FEF67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4A43189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0B122F8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53B5C7A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FBA00D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BE9BB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4684EB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20A176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43AF4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8A7173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31B73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74DF7C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/DataOnly</w:t>
      </w:r>
    </w:p>
    <w:p w14:paraId="2527FF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0A830DF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BBF62D"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Customer</w:t>
      </w:r>
    </w:p>
    <w:p w14:paraId="25E00BB1"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1F2D5BFF"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Customer /DataOnly</w:t>
      </w:r>
    </w:p>
    <w:p w14:paraId="680074BB"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p>
    <w:p w14:paraId="748B0EC9"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Product</w:t>
      </w:r>
    </w:p>
    <w:p w14:paraId="15C32198"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79EC7F55"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Product /DataOnly</w:t>
      </w:r>
    </w:p>
    <w:p w14:paraId="5CB9227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6C96C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1E0801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w:t>
      </w:r>
    </w:p>
    <w:p w14:paraId="5DCD7BEF" w14:textId="77777777" w:rsidR="00E02281" w:rsidRDefault="00E02281" w:rsidP="00E022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4C9FF17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Recalc model to bring back online ...</w:t>
      </w:r>
    </w:p>
    <w:p w14:paraId="2EFF31B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23A21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08:55:17 PM</w:t>
      </w:r>
    </w:p>
    <w:p w14:paraId="33FD0493" w14:textId="77777777" w:rsidR="003A0D92" w:rsidRDefault="003A0D92" w:rsidP="003A0D92"/>
    <w:p w14:paraId="710B0DDB" w14:textId="77777777" w:rsidR="004F3AF0" w:rsidRPr="00903EA4" w:rsidRDefault="004F3AF0" w:rsidP="004F3AF0">
      <w:pPr>
        <w:pStyle w:val="Heading2"/>
      </w:pPr>
      <w:bookmarkStart w:id="32" w:name="_Toc469871448"/>
      <w:r>
        <w:t>Merging partitions</w:t>
      </w:r>
      <w:bookmarkEnd w:id="32"/>
    </w:p>
    <w:p w14:paraId="501F830B" w14:textId="6B92826D" w:rsidR="004F3AF0" w:rsidRDefault="004F3AF0" w:rsidP="004F3AF0">
      <w:r>
        <w:t>Merging of partitions may be useful in mixed-granularity scenarios. For example, merging historical days into a month, or merging historical months into a year. Care must be taken when merging partitions to ensure it is done correctly. Once merged, it is not possible to unmerge.</w:t>
      </w:r>
    </w:p>
    <w:p w14:paraId="63F319D5" w14:textId="3F811608" w:rsidR="004F3AF0" w:rsidRDefault="004F3AF0" w:rsidP="004F3AF0">
      <w:r>
        <w:t>In Program.cs, change the ExecutionMode constant to be assigned</w:t>
      </w:r>
      <w:r w:rsidR="00F0436B">
        <w:t xml:space="preserve"> </w:t>
      </w:r>
      <w:r w:rsidR="00F0436B" w:rsidRPr="00F0436B">
        <w:t>MergePartitions</w:t>
      </w:r>
      <w:r>
        <w:t xml:space="preserve">. </w:t>
      </w:r>
    </w:p>
    <w:p w14:paraId="0032DC3F" w14:textId="6708AE19" w:rsidR="004F3AF0" w:rsidRPr="009F5C1A" w:rsidRDefault="004F3AF0" w:rsidP="004F3AF0">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F5C1A">
        <w:rPr>
          <w:rFonts w:ascii="Consolas" w:hAnsi="Consolas" w:cs="Consolas"/>
          <w:color w:val="0000FF"/>
          <w:sz w:val="19"/>
          <w:szCs w:val="19"/>
        </w:rPr>
        <w:t>const</w:t>
      </w:r>
      <w:r w:rsidRPr="009F5C1A">
        <w:rPr>
          <w:rFonts w:ascii="Consolas" w:hAnsi="Consolas" w:cs="Consolas"/>
          <w:color w:val="2B91AF"/>
          <w:sz w:val="19"/>
          <w:szCs w:val="19"/>
        </w:rPr>
        <w:t xml:space="preserve"> SampleExecutionMode </w:t>
      </w:r>
      <w:r>
        <w:rPr>
          <w:rFonts w:ascii="Consolas" w:hAnsi="Consolas" w:cs="Consolas"/>
          <w:color w:val="000000"/>
          <w:sz w:val="19"/>
          <w:szCs w:val="19"/>
        </w:rPr>
        <w:t>ExecutionMode</w:t>
      </w:r>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SampleExecutionMode</w:t>
      </w:r>
      <w:r w:rsidRPr="009F5C1A">
        <w:rPr>
          <w:rFonts w:ascii="Consolas" w:hAnsi="Consolas" w:cs="Consolas"/>
          <w:color w:val="000000"/>
          <w:sz w:val="19"/>
          <w:szCs w:val="19"/>
        </w:rPr>
        <w:t>.</w:t>
      </w:r>
      <w:r w:rsidR="00F0436B" w:rsidRPr="00F0436B">
        <w:rPr>
          <w:rFonts w:ascii="Consolas" w:hAnsi="Consolas" w:cs="Consolas"/>
          <w:color w:val="000000"/>
          <w:sz w:val="19"/>
          <w:szCs w:val="19"/>
        </w:rPr>
        <w:t>MergePartitions</w:t>
      </w:r>
      <w:r w:rsidRPr="009F5C1A">
        <w:rPr>
          <w:rFonts w:ascii="Consolas" w:hAnsi="Consolas" w:cs="Consolas"/>
          <w:color w:val="000000"/>
          <w:sz w:val="19"/>
          <w:szCs w:val="19"/>
        </w:rPr>
        <w:t>;</w:t>
      </w:r>
    </w:p>
    <w:p w14:paraId="3A380486" w14:textId="77777777" w:rsidR="004F3AF0" w:rsidRPr="004537CB" w:rsidRDefault="004F3AF0" w:rsidP="004F3AF0">
      <w:pPr>
        <w:autoSpaceDE w:val="0"/>
        <w:autoSpaceDN w:val="0"/>
        <w:adjustRightInd w:val="0"/>
        <w:spacing w:after="0" w:line="240" w:lineRule="auto"/>
        <w:ind w:firstLine="180"/>
        <w:rPr>
          <w:rFonts w:ascii="Consolas" w:hAnsi="Consolas" w:cs="Consolas"/>
          <w:color w:val="000000"/>
          <w:sz w:val="19"/>
          <w:szCs w:val="19"/>
        </w:rPr>
      </w:pPr>
    </w:p>
    <w:p w14:paraId="4BD0F3E1" w14:textId="73653F36" w:rsidR="007635C8" w:rsidRDefault="007635C8" w:rsidP="007635C8">
      <w:r>
        <w:t xml:space="preserve">Execute SampleClient application, and the log query. The following results should be shown. The </w:t>
      </w:r>
      <w:r w:rsidR="00616F0B">
        <w:t>months in 2012 are merged into the year 2012</w:t>
      </w:r>
      <w:r>
        <w:t>.</w:t>
      </w:r>
    </w:p>
    <w:p w14:paraId="3A8DB52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Merge partitions into 2012 for table Internet Sales</w:t>
      </w:r>
    </w:p>
    <w:p w14:paraId="696C965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19A92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CFEE95" w14:textId="5FE3808A"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5008A5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merged partition 2012 for table Internet Sales</w:t>
      </w:r>
    </w:p>
    <w:p w14:paraId="50C81EF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201202 to be merged into 2012</w:t>
      </w:r>
    </w:p>
    <w:p w14:paraId="2859EBFD"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201203 to be merged into 2012</w:t>
      </w:r>
    </w:p>
    <w:p w14:paraId="1CBF0A1A"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201204 to be merged into 2012</w:t>
      </w:r>
    </w:p>
    <w:p w14:paraId="67F33BF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201205 to be merged into 2012</w:t>
      </w:r>
    </w:p>
    <w:p w14:paraId="79507F9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201206 to be merged into 2012</w:t>
      </w:r>
    </w:p>
    <w:p w14:paraId="203BD6A4"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201207 to be merged into 2012</w:t>
      </w:r>
    </w:p>
    <w:p w14:paraId="32A62520"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201208 to be merged into 2012</w:t>
      </w:r>
    </w:p>
    <w:p w14:paraId="2AEB046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201209 to be merged into 2012</w:t>
      </w:r>
    </w:p>
    <w:p w14:paraId="1514E41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201210 to be merged into 2012</w:t>
      </w:r>
    </w:p>
    <w:p w14:paraId="5D7E5BA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201211 to be merged into 2012</w:t>
      </w:r>
    </w:p>
    <w:p w14:paraId="538F230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201212 to be merged into 2012</w:t>
      </w:r>
    </w:p>
    <w:p w14:paraId="3540C6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111C28B9"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5304A6"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10:03:38 PM</w:t>
      </w:r>
    </w:p>
    <w:p w14:paraId="7B7502F2" w14:textId="7E97F097" w:rsidR="007635C8" w:rsidRDefault="007635C8" w:rsidP="007635C8"/>
    <w:p w14:paraId="25F5C90B" w14:textId="3C158362" w:rsidR="00574566" w:rsidRDefault="00574566" w:rsidP="007635C8">
      <w:r>
        <w:t>Inspect the new partition structure in SSMS.</w:t>
      </w:r>
    </w:p>
    <w:p w14:paraId="5CD36C99" w14:textId="1D76C019" w:rsidR="00574566" w:rsidRDefault="00574566" w:rsidP="007635C8">
      <w:r>
        <w:rPr>
          <w:noProof/>
        </w:rPr>
        <w:lastRenderedPageBreak/>
        <w:drawing>
          <wp:inline distT="0" distB="0" distL="0" distR="0" wp14:anchorId="7F7FE101" wp14:editId="7A637F1E">
            <wp:extent cx="5943600" cy="2314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0949"/>
                    <a:stretch/>
                  </pic:blipFill>
                  <pic:spPr bwMode="auto">
                    <a:xfrm>
                      <a:off x="0" y="0"/>
                      <a:ext cx="5943600" cy="2314894"/>
                    </a:xfrm>
                    <a:prstGeom prst="rect">
                      <a:avLst/>
                    </a:prstGeom>
                    <a:ln>
                      <a:noFill/>
                    </a:ln>
                    <a:extLst>
                      <a:ext uri="{53640926-AAD7-44D8-BBD7-CCE9431645EC}">
                        <a14:shadowObscured xmlns:a14="http://schemas.microsoft.com/office/drawing/2010/main"/>
                      </a:ext>
                    </a:extLst>
                  </pic:spPr>
                </pic:pic>
              </a:graphicData>
            </a:graphic>
          </wp:inline>
        </w:drawing>
      </w:r>
    </w:p>
    <w:p w14:paraId="6FB44A88" w14:textId="77777777" w:rsidR="00574566" w:rsidRDefault="00574566" w:rsidP="007635C8"/>
    <w:p w14:paraId="6137B56E" w14:textId="2D64E3D1" w:rsidR="00962270" w:rsidRDefault="00962270" w:rsidP="00962270">
      <w:pPr>
        <w:pStyle w:val="Heading2"/>
      </w:pPr>
      <w:bookmarkStart w:id="33" w:name="_Toc469871449"/>
      <w:r>
        <w:t>Mixed granularity configurations</w:t>
      </w:r>
      <w:bookmarkEnd w:id="33"/>
    </w:p>
    <w:p w14:paraId="31382F61" w14:textId="68542156" w:rsidR="00962270" w:rsidRDefault="00962270" w:rsidP="00962270">
      <w:r>
        <w:t>For mixed granularity scenarios, it may be necessary to set up multiple configurations</w:t>
      </w:r>
      <w:r w:rsidR="00DF577A">
        <w:t xml:space="preserve"> for a single table</w:t>
      </w:r>
      <w:r>
        <w:t>. This allows automated removal of old partitions – at different granularities – that fall out of range.</w:t>
      </w:r>
      <w:r w:rsidR="00CA3BA2">
        <w:t xml:space="preserve"> Care must be taken to ensure </w:t>
      </w:r>
      <w:r w:rsidR="001B0FDB">
        <w:t>multi-grain</w:t>
      </w:r>
      <w:r w:rsidR="00CA3BA2">
        <w:t xml:space="preserve"> configurations </w:t>
      </w:r>
      <w:r w:rsidR="00D8269A">
        <w:t>are set correctly</w:t>
      </w:r>
      <w:r w:rsidR="00CA3BA2">
        <w:t xml:space="preserve"> to avoid integrity issues.</w:t>
      </w:r>
    </w:p>
    <w:p w14:paraId="392B6AB4" w14:textId="1C46345C" w:rsidR="00D8269A" w:rsidRDefault="00D8269A" w:rsidP="00D8269A">
      <w:r>
        <w:t>In Program.cs, change the ExecutionMode constant back to</w:t>
      </w:r>
      <w:r w:rsidRPr="00D8269A">
        <w:t xml:space="preserve"> InitializeFromDatabase</w:t>
      </w:r>
      <w:r w:rsidR="00A73F36">
        <w:t>.</w:t>
      </w:r>
    </w:p>
    <w:p w14:paraId="51A95800" w14:textId="00FABFD8" w:rsidR="00D8269A" w:rsidRPr="009F5C1A" w:rsidRDefault="00D8269A" w:rsidP="00D8269A">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F5C1A">
        <w:rPr>
          <w:rFonts w:ascii="Consolas" w:hAnsi="Consolas" w:cs="Consolas"/>
          <w:color w:val="0000FF"/>
          <w:sz w:val="19"/>
          <w:szCs w:val="19"/>
        </w:rPr>
        <w:t>const</w:t>
      </w:r>
      <w:r w:rsidRPr="009F5C1A">
        <w:rPr>
          <w:rFonts w:ascii="Consolas" w:hAnsi="Consolas" w:cs="Consolas"/>
          <w:color w:val="2B91AF"/>
          <w:sz w:val="19"/>
          <w:szCs w:val="19"/>
        </w:rPr>
        <w:t xml:space="preserve"> SampleExecutionMode </w:t>
      </w:r>
      <w:r>
        <w:rPr>
          <w:rFonts w:ascii="Consolas" w:hAnsi="Consolas" w:cs="Consolas"/>
          <w:color w:val="000000"/>
          <w:sz w:val="19"/>
          <w:szCs w:val="19"/>
        </w:rPr>
        <w:t>ExecutionMode</w:t>
      </w:r>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SampleExecutionMode</w:t>
      </w:r>
      <w:r w:rsidRPr="009F5C1A">
        <w:rPr>
          <w:rFonts w:ascii="Consolas" w:hAnsi="Consolas" w:cs="Consolas"/>
          <w:color w:val="000000"/>
          <w:sz w:val="19"/>
          <w:szCs w:val="19"/>
        </w:rPr>
        <w:t>.</w:t>
      </w:r>
      <w:r w:rsidRPr="00D8269A">
        <w:rPr>
          <w:rFonts w:ascii="Consolas" w:hAnsi="Consolas" w:cs="Consolas"/>
          <w:color w:val="000000"/>
          <w:sz w:val="19"/>
          <w:szCs w:val="19"/>
        </w:rPr>
        <w:t>InitializeFromDatabase</w:t>
      </w:r>
      <w:r w:rsidRPr="009F5C1A">
        <w:rPr>
          <w:rFonts w:ascii="Consolas" w:hAnsi="Consolas" w:cs="Consolas"/>
          <w:color w:val="000000"/>
          <w:sz w:val="19"/>
          <w:szCs w:val="19"/>
        </w:rPr>
        <w:t>;</w:t>
      </w:r>
    </w:p>
    <w:p w14:paraId="7774EAFE" w14:textId="4E76E6E5" w:rsidR="00D8269A" w:rsidRPr="00D8269A" w:rsidRDefault="00D8269A" w:rsidP="00D8269A">
      <w:pPr>
        <w:autoSpaceDE w:val="0"/>
        <w:autoSpaceDN w:val="0"/>
        <w:adjustRightInd w:val="0"/>
        <w:spacing w:after="0" w:line="240" w:lineRule="auto"/>
        <w:rPr>
          <w:rFonts w:ascii="Consolas" w:hAnsi="Consolas" w:cs="Consolas"/>
          <w:color w:val="000000"/>
          <w:sz w:val="19"/>
          <w:szCs w:val="19"/>
        </w:rPr>
      </w:pPr>
    </w:p>
    <w:p w14:paraId="3B8DB6AC" w14:textId="08FB9601" w:rsidR="003A0D92" w:rsidRDefault="001A033D" w:rsidP="00DD0D9F">
      <w:r>
        <w:t xml:space="preserve">Execute the following </w:t>
      </w:r>
      <w:r w:rsidR="00522294">
        <w:t xml:space="preserve">UPDATE </w:t>
      </w:r>
      <w:r w:rsidR="009A251F">
        <w:t xml:space="preserve">and INSERT </w:t>
      </w:r>
      <w:r w:rsidR="003A0D92">
        <w:t>statement</w:t>
      </w:r>
      <w:r w:rsidR="00522294">
        <w:t>s</w:t>
      </w:r>
      <w:r w:rsidR="003A0D92">
        <w:t xml:space="preserve"> to </w:t>
      </w:r>
      <w:r w:rsidR="00592C0C">
        <w:t xml:space="preserve">configure mixed granularity for the </w:t>
      </w:r>
      <w:r w:rsidR="00B05520">
        <w:t>Internet</w:t>
      </w:r>
      <w:r w:rsidR="00FC7842">
        <w:t xml:space="preserve"> Sales table</w:t>
      </w:r>
      <w:r w:rsidR="003A0D92">
        <w:t>.</w:t>
      </w:r>
      <w:r w:rsidR="001B3D6E">
        <w:t xml:space="preserve"> The </w:t>
      </w:r>
      <w:r w:rsidR="00E23351">
        <w:t>monthly configuration covers January through March 2013; the yearly one covers 2012</w:t>
      </w:r>
      <w:r w:rsidR="00DD0D9F">
        <w:t>.</w:t>
      </w:r>
      <w:r w:rsidR="001B3D6E">
        <w:t xml:space="preserve"> There is no overlap between the date ranges at different granularities.</w:t>
      </w:r>
    </w:p>
    <w:p w14:paraId="0608CF42" w14:textId="66DFD795" w:rsidR="00773AF4" w:rsidRDefault="00773AF4" w:rsidP="00773AF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 xml:space="preserve">--Update monthly </w:t>
      </w:r>
      <w:r w:rsidR="002B3EE3">
        <w:rPr>
          <w:rFonts w:ascii="Consolas" w:hAnsi="Consolas" w:cs="Consolas"/>
          <w:color w:val="008000"/>
          <w:sz w:val="19"/>
          <w:szCs w:val="19"/>
        </w:rPr>
        <w:t>configuration for Internet Sales</w:t>
      </w:r>
    </w:p>
    <w:p w14:paraId="1B03B972" w14:textId="77777777" w:rsidR="00773AF4" w:rsidRDefault="00773AF4" w:rsidP="00773AF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[PartitioningConfiguration] </w:t>
      </w:r>
      <w:r>
        <w:rPr>
          <w:rFonts w:ascii="Consolas" w:hAnsi="Consolas" w:cs="Consolas"/>
          <w:color w:val="0000FF"/>
          <w:sz w:val="19"/>
          <w:szCs w:val="19"/>
        </w:rPr>
        <w:t>SET</w:t>
      </w:r>
    </w:p>
    <w:p w14:paraId="78EE132B" w14:textId="77777777" w:rsidR="00773AF4" w:rsidRDefault="00773AF4" w:rsidP="00773AF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606240C5" w14:textId="77777777" w:rsidR="00773AF4" w:rsidRDefault="00773AF4" w:rsidP="00773AF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NumberOfPartitionsForIncrementalProcess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345BB1FD" w14:textId="77777777" w:rsidR="00773AF4" w:rsidRDefault="00773AF4" w:rsidP="00773AF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'2013-03-01'</w:t>
      </w:r>
    </w:p>
    <w:p w14:paraId="646C7E6E" w14:textId="78F5C69D" w:rsidR="00F757EE" w:rsidRDefault="00773AF4" w:rsidP="00773AF4">
      <w:pPr>
        <w:shd w:val="pct5" w:color="auto" w:fill="auto"/>
        <w:autoSpaceDE w:val="0"/>
        <w:autoSpaceDN w:val="0"/>
        <w:adjustRightInd w:val="0"/>
        <w:spacing w:after="0" w:line="240" w:lineRule="auto"/>
        <w:ind w:firstLine="180"/>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PartitioningConfigurationID </w:t>
      </w:r>
      <w:r>
        <w:rPr>
          <w:rFonts w:ascii="Consolas" w:hAnsi="Consolas" w:cs="Consolas"/>
          <w:color w:val="808080"/>
          <w:sz w:val="19"/>
          <w:szCs w:val="19"/>
        </w:rPr>
        <w:t>=</w:t>
      </w:r>
      <w:r>
        <w:rPr>
          <w:rFonts w:ascii="Consolas" w:hAnsi="Consolas" w:cs="Consolas"/>
          <w:color w:val="000000"/>
          <w:sz w:val="19"/>
          <w:szCs w:val="19"/>
        </w:rPr>
        <w:t xml:space="preserve"> 1</w:t>
      </w:r>
      <w:r w:rsidR="00AB53F9">
        <w:rPr>
          <w:rFonts w:ascii="Consolas" w:hAnsi="Consolas" w:cs="Consolas"/>
          <w:color w:val="808080"/>
          <w:sz w:val="19"/>
          <w:szCs w:val="19"/>
        </w:rPr>
        <w:t>;</w:t>
      </w:r>
    </w:p>
    <w:p w14:paraId="01004CAA" w14:textId="77777777" w:rsidR="00773AF4" w:rsidRDefault="00773AF4" w:rsidP="00773AF4">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13B2D2F" w14:textId="148569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 xml:space="preserve">--Insert yearly </w:t>
      </w:r>
      <w:r w:rsidR="002B3EE3">
        <w:rPr>
          <w:rFonts w:ascii="Consolas" w:hAnsi="Consolas" w:cs="Consolas"/>
          <w:color w:val="008000"/>
          <w:sz w:val="19"/>
          <w:szCs w:val="19"/>
        </w:rPr>
        <w:t xml:space="preserve">configuration for </w:t>
      </w:r>
      <w:r>
        <w:rPr>
          <w:rFonts w:ascii="Consolas" w:hAnsi="Consolas" w:cs="Consolas"/>
          <w:color w:val="008000"/>
          <w:sz w:val="19"/>
          <w:szCs w:val="19"/>
        </w:rPr>
        <w:t>Internet Sales</w:t>
      </w:r>
    </w:p>
    <w:p w14:paraId="46413B2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[PartitioningConfiguration]</w:t>
      </w:r>
    </w:p>
    <w:p w14:paraId="4F86B077"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p>
    <w:p w14:paraId="7D2C9DA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3A8A9AB"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--[PartitioningConfigurationID]</w:t>
      </w:r>
    </w:p>
    <w:p w14:paraId="6881E028"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--[TableConfigurationID]</w:t>
      </w:r>
    </w:p>
    <w:p w14:paraId="598152F8" w14:textId="3814B1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--[Granularity]   2=Yearly</w:t>
      </w:r>
    </w:p>
    <w:p w14:paraId="5158D84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--[NumberOfPartitionsFull]</w:t>
      </w:r>
    </w:p>
    <w:p w14:paraId="586DC9A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--[NumberOfPartitionsForIncrementalProcess]</w:t>
      </w:r>
    </w:p>
    <w:p w14:paraId="06DDC57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'2012-12-31'</w:t>
      </w:r>
      <w:r>
        <w:rPr>
          <w:rFonts w:ascii="Consolas" w:hAnsi="Consolas" w:cs="Consolas"/>
          <w:color w:val="000000"/>
          <w:sz w:val="19"/>
          <w:szCs w:val="19"/>
        </w:rPr>
        <w:t xml:space="preserve">               </w:t>
      </w:r>
      <w:r>
        <w:rPr>
          <w:rFonts w:ascii="Consolas" w:hAnsi="Consolas" w:cs="Consolas"/>
          <w:color w:val="008000"/>
          <w:sz w:val="19"/>
          <w:szCs w:val="19"/>
        </w:rPr>
        <w:t>--[MaxDate]</w:t>
      </w:r>
    </w:p>
    <w:p w14:paraId="04EC354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'[dbo].[FactInternetSales]'</w:t>
      </w:r>
      <w:r>
        <w:rPr>
          <w:rFonts w:ascii="Consolas" w:hAnsi="Consolas" w:cs="Consolas"/>
          <w:color w:val="008000"/>
          <w:sz w:val="19"/>
          <w:szCs w:val="19"/>
        </w:rPr>
        <w:t>--[SourceTableName]</w:t>
      </w:r>
    </w:p>
    <w:p w14:paraId="74C3B0BD"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'OrderDateKey'</w:t>
      </w:r>
      <w:r>
        <w:rPr>
          <w:rFonts w:ascii="Consolas" w:hAnsi="Consolas" w:cs="Consolas"/>
          <w:color w:val="000000"/>
          <w:sz w:val="19"/>
          <w:szCs w:val="19"/>
        </w:rPr>
        <w:t xml:space="preserve">             </w:t>
      </w:r>
      <w:r>
        <w:rPr>
          <w:rFonts w:ascii="Consolas" w:hAnsi="Consolas" w:cs="Consolas"/>
          <w:color w:val="008000"/>
          <w:sz w:val="19"/>
          <w:szCs w:val="19"/>
        </w:rPr>
        <w:t>--[SourcePartitionColumn]</w:t>
      </w:r>
    </w:p>
    <w:p w14:paraId="1260305C"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EDAA43B" w14:textId="77777777" w:rsidR="00522294" w:rsidRDefault="00522294" w:rsidP="00522294">
      <w:pPr>
        <w:autoSpaceDE w:val="0"/>
        <w:autoSpaceDN w:val="0"/>
        <w:adjustRightInd w:val="0"/>
        <w:spacing w:after="0" w:line="240" w:lineRule="auto"/>
        <w:rPr>
          <w:rFonts w:ascii="Consolas" w:hAnsi="Consolas" w:cs="Consolas"/>
          <w:color w:val="000000"/>
          <w:sz w:val="19"/>
          <w:szCs w:val="19"/>
        </w:rPr>
      </w:pPr>
    </w:p>
    <w:p w14:paraId="60609DDD" w14:textId="15275A4E" w:rsidR="003A0D92" w:rsidRDefault="003A0D92" w:rsidP="003A0D92">
      <w:r>
        <w:t xml:space="preserve">Execute SampleClient application, and the log query. The following results should be shown. </w:t>
      </w:r>
      <w:r w:rsidR="00D54F08">
        <w:t>Internet</w:t>
      </w:r>
      <w:r w:rsidR="00A622E2">
        <w:t xml:space="preserve"> Sales has</w:t>
      </w:r>
      <w:r w:rsidR="004F3453">
        <w:t xml:space="preserve"> 3 partitions at the </w:t>
      </w:r>
      <w:r w:rsidR="00014E17">
        <w:t>month</w:t>
      </w:r>
      <w:r w:rsidR="004F3453">
        <w:t xml:space="preserve"> level, and </w:t>
      </w:r>
      <w:r w:rsidR="00014E17">
        <w:t>1</w:t>
      </w:r>
      <w:r w:rsidR="004F3453">
        <w:t xml:space="preserve"> at the </w:t>
      </w:r>
      <w:r w:rsidR="00014E17">
        <w:t>year</w:t>
      </w:r>
      <w:r w:rsidR="004F3453">
        <w:t xml:space="preserve"> level</w:t>
      </w:r>
      <w:r>
        <w:t>.</w:t>
      </w:r>
    </w:p>
    <w:p w14:paraId="02A74265"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Start: 11:24:05 PM</w:t>
      </w:r>
    </w:p>
    <w:p w14:paraId="65AAD29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655CCF2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348411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992633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0FF5770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6E4CC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27597A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14485FC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w:t>
      </w:r>
    </w:p>
    <w:p w14:paraId="378E206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627E70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27A6319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DC9CAAC"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(Yearly):</w:t>
      </w:r>
    </w:p>
    <w:p w14:paraId="3170E747"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2012</w:t>
      </w:r>
    </w:p>
    <w:p w14:paraId="53654A83"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2012</w:t>
      </w:r>
    </w:p>
    <w:p w14:paraId="6FE8548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1</w:t>
      </w:r>
    </w:p>
    <w:p w14:paraId="3EFF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896E55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E8967E"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 /DataOnly</w:t>
      </w:r>
    </w:p>
    <w:p w14:paraId="08E224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69E722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678F0CF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5F1AA7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32644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7E2AE3C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2013-01</w:t>
      </w:r>
    </w:p>
    <w:p w14:paraId="4E726CE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6C847D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1C79A56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1CA47A5"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(Monthly):</w:t>
      </w:r>
    </w:p>
    <w:p w14:paraId="482B2A68"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2013-01</w:t>
      </w:r>
    </w:p>
    <w:p w14:paraId="3B06AABB"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2013-03</w:t>
      </w:r>
    </w:p>
    <w:p w14:paraId="09D095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3</w:t>
      </w:r>
    </w:p>
    <w:p w14:paraId="21FDD01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241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005912D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/DataOnly</w:t>
      </w:r>
    </w:p>
    <w:p w14:paraId="7433641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2013-02</w:t>
      </w:r>
    </w:p>
    <w:p w14:paraId="7293BED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2013-02 /DataOnly</w:t>
      </w:r>
    </w:p>
    <w:p w14:paraId="290D295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2013-03</w:t>
      </w:r>
    </w:p>
    <w:p w14:paraId="78F752A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2013-03 /DataOnly</w:t>
      </w:r>
    </w:p>
    <w:p w14:paraId="432ADA6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08DC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FC76D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4672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416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F1F7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CA9778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C5B4A1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5370CB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BF045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BB31B4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612A16A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26B511A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B7280C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C3B8C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99453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/DataOnly</w:t>
      </w:r>
    </w:p>
    <w:p w14:paraId="7A4BB2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05B4D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Customer</w:t>
      </w:r>
    </w:p>
    <w:p w14:paraId="06F81C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5C37B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Process table Customer /DataOnly</w:t>
      </w:r>
    </w:p>
    <w:p w14:paraId="27D3436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ECC7B2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Product</w:t>
      </w:r>
    </w:p>
    <w:p w14:paraId="359CCF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BD3F6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Product /DataOnly</w:t>
      </w:r>
    </w:p>
    <w:p w14:paraId="6DA713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DA06AD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4E30009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29381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0FCB255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Recalc model to bring back online ...</w:t>
      </w:r>
    </w:p>
    <w:p w14:paraId="7F64755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F652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11:24:15 PM</w:t>
      </w:r>
    </w:p>
    <w:p w14:paraId="21C01FDB" w14:textId="5BE6F191" w:rsidR="00477E98" w:rsidRPr="008B3DFC" w:rsidRDefault="00477E98" w:rsidP="008B3DFC"/>
    <w:p w14:paraId="64579A49" w14:textId="1F1D375E" w:rsidR="00067D49" w:rsidRDefault="00067D49" w:rsidP="00067D49">
      <w:pPr>
        <w:pStyle w:val="Heading2"/>
      </w:pPr>
      <w:bookmarkStart w:id="34" w:name="_Toc469871450"/>
      <w:r>
        <w:t>Validation of date ranges for mixed granularity</w:t>
      </w:r>
      <w:r w:rsidR="00512F98">
        <w:t xml:space="preserve"> configurations</w:t>
      </w:r>
      <w:bookmarkEnd w:id="34"/>
    </w:p>
    <w:p w14:paraId="0FC6CDD2" w14:textId="44B7534B" w:rsidR="00067D49" w:rsidRDefault="00E74DD7" w:rsidP="00067D49">
      <w:r>
        <w:t>It is important to ensure there are no overlapping date ranges at different granularities for the same table. AsPartitionProcessing performs some validation to avoid this.</w:t>
      </w:r>
    </w:p>
    <w:p w14:paraId="5DB38E66" w14:textId="7C44102C" w:rsidR="00E74DD7" w:rsidRDefault="00E74DD7" w:rsidP="00E74DD7">
      <w:r>
        <w:t xml:space="preserve">Execute the following UPDATE statement to extend the yearly </w:t>
      </w:r>
      <w:r w:rsidR="008D712D">
        <w:t>configuration range to include 2012 and 2013. There is now an overlap with the monthly configuration range, which covers January through March of 2013.</w:t>
      </w:r>
    </w:p>
    <w:p w14:paraId="38D69B9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1C1C288E"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[PartitioningConfiguration] </w:t>
      </w:r>
      <w:r>
        <w:rPr>
          <w:rFonts w:ascii="Consolas" w:hAnsi="Consolas" w:cs="Consolas"/>
          <w:color w:val="0000FF"/>
          <w:sz w:val="19"/>
          <w:szCs w:val="19"/>
        </w:rPr>
        <w:t>SET</w:t>
      </w:r>
    </w:p>
    <w:p w14:paraId="7F4C9F9B"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NumberOfPartitionsFull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993FD36"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MaxDate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7D65DCD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PartitioningConfigurationID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AE907AB" w14:textId="77777777" w:rsidR="001A2D50" w:rsidRDefault="001A2D50" w:rsidP="001A2D50">
      <w:pPr>
        <w:autoSpaceDE w:val="0"/>
        <w:autoSpaceDN w:val="0"/>
        <w:adjustRightInd w:val="0"/>
        <w:spacing w:after="0" w:line="240" w:lineRule="auto"/>
        <w:rPr>
          <w:rFonts w:ascii="Consolas" w:hAnsi="Consolas" w:cs="Consolas"/>
          <w:color w:val="000000"/>
          <w:sz w:val="19"/>
          <w:szCs w:val="19"/>
        </w:rPr>
      </w:pPr>
    </w:p>
    <w:p w14:paraId="48D7F407" w14:textId="208ACA2B" w:rsidR="001A2D50" w:rsidRDefault="001A2D50" w:rsidP="001A2D50">
      <w:r>
        <w:t>Execute SampleClient application, and the log query. The following results should be shown.</w:t>
      </w:r>
      <w:r w:rsidR="00F4075F">
        <w:t xml:space="preserve"> An exception was raised due to overlapping date ranges in the same table</w:t>
      </w:r>
      <w:r>
        <w:t>.</w:t>
      </w:r>
    </w:p>
    <w:p w14:paraId="0DD4C187"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11:51:22 PM</w:t>
      </w:r>
    </w:p>
    <w:p w14:paraId="361121C6"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4A497894"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7FA3A2D3"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3AA696B"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Exception occurred: 11:51:48 PM</w:t>
      </w:r>
    </w:p>
    <w:p w14:paraId="0C431558"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Exception message: Table Internet Sales contains partitioning configurations with</w:t>
      </w:r>
    </w:p>
    <w:p w14:paraId="7CE3EBD0"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 xml:space="preserve">overlapping date ranges, which is not allowed. Yearly upper boundary is 2013-12-31; </w:t>
      </w:r>
    </w:p>
    <w:p w14:paraId="7B9B15F1" w14:textId="34BAC9FE"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Monthly lower boundary is 2013-01-01.</w:t>
      </w:r>
    </w:p>
    <w:p w14:paraId="00DAE41F" w14:textId="0C80F988" w:rsidR="00E74DD7" w:rsidRPr="008B3DFC" w:rsidRDefault="00E74DD7" w:rsidP="008B3DFC"/>
    <w:p w14:paraId="4A3F29BA" w14:textId="46484FD8" w:rsidR="003A42E9" w:rsidRDefault="003A42E9" w:rsidP="003A42E9">
      <w:pPr>
        <w:pStyle w:val="Heading2"/>
      </w:pPr>
      <w:bookmarkStart w:id="35" w:name="_Toc469871451"/>
      <w:r>
        <w:t>Def</w:t>
      </w:r>
      <w:r>
        <w:t>ragmentation</w:t>
      </w:r>
      <w:bookmarkEnd w:id="35"/>
    </w:p>
    <w:p w14:paraId="0B6D2EF6" w14:textId="76EC296E" w:rsidR="003A42E9" w:rsidRPr="00FE4929" w:rsidRDefault="003A42E9" w:rsidP="003A42E9">
      <w:r w:rsidRPr="00FE4929">
        <w:t>Partitioned tables may suffer from fragmentation over time. When a partition is removed from a table, the table dictionary entries are retained despite having no rows of data. Defragmentation removes the unused dictionary entries. It is not necessary to perform defragmentation on non-partitioned tables because they are processed at the table level</w:t>
      </w:r>
      <w:r>
        <w:t>. D</w:t>
      </w:r>
      <w:r w:rsidRPr="00FE4929">
        <w:t>efragmentation of large tables can be an expensive</w:t>
      </w:r>
      <w:r>
        <w:t>, sometimes time-consuming,</w:t>
      </w:r>
      <w:r w:rsidRPr="00FE4929">
        <w:t xml:space="preserve"> operation.</w:t>
      </w:r>
      <w:r w:rsidR="005F699D">
        <w:t xml:space="preserve"> </w:t>
      </w:r>
      <w:r w:rsidR="005F699D">
        <w:t xml:space="preserve">Further information on defragmentation is available </w:t>
      </w:r>
      <w:hyperlink r:id="rId21" w:history="1">
        <w:r w:rsidR="005F699D" w:rsidRPr="0078029B">
          <w:rPr>
            <w:rStyle w:val="Hyperlink"/>
          </w:rPr>
          <w:t>here</w:t>
        </w:r>
      </w:hyperlink>
      <w:r w:rsidR="005F699D">
        <w:t xml:space="preserve"> and </w:t>
      </w:r>
      <w:hyperlink r:id="rId22" w:history="1">
        <w:r w:rsidR="005F699D" w:rsidRPr="0078029B">
          <w:rPr>
            <w:rStyle w:val="Hyperlink"/>
          </w:rPr>
          <w:t>here</w:t>
        </w:r>
      </w:hyperlink>
      <w:r w:rsidR="005F699D">
        <w:t>.</w:t>
      </w:r>
      <w:r w:rsidR="005F699D">
        <w:t xml:space="preserve"> </w:t>
      </w:r>
      <w:r w:rsidRPr="00FE4929">
        <w:t xml:space="preserve">Dictionary and table size can be monitored using community tools such as </w:t>
      </w:r>
      <w:hyperlink r:id="rId23" w:history="1">
        <w:r w:rsidRPr="00FE4929">
          <w:rPr>
            <w:rStyle w:val="Hyperlink"/>
          </w:rPr>
          <w:t>VertiPaq Analyzer</w:t>
        </w:r>
      </w:hyperlink>
      <w:r w:rsidRPr="00FE4929">
        <w:t xml:space="preserve"> and </w:t>
      </w:r>
      <w:hyperlink r:id="rId24" w:history="1">
        <w:r w:rsidRPr="00FE4929">
          <w:rPr>
            <w:rStyle w:val="Hyperlink"/>
          </w:rPr>
          <w:t>SSAS Memory Usage Report</w:t>
        </w:r>
      </w:hyperlink>
      <w:r w:rsidRPr="00FE4929">
        <w:t>.</w:t>
      </w:r>
    </w:p>
    <w:p w14:paraId="097D9687" w14:textId="398BC2E6" w:rsidR="005F699D" w:rsidRDefault="005F699D" w:rsidP="005F699D">
      <w:r>
        <w:t xml:space="preserve">In Program.cs, change the ExecutionMode constant to be assigned </w:t>
      </w:r>
      <w:r w:rsidRPr="005F699D">
        <w:t>DefragPartitionedTables</w:t>
      </w:r>
      <w:r>
        <w:t xml:space="preserve">. </w:t>
      </w:r>
    </w:p>
    <w:p w14:paraId="320474E9" w14:textId="37627557" w:rsidR="005F699D" w:rsidRPr="009F5C1A" w:rsidRDefault="005F699D" w:rsidP="005F699D">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F5C1A">
        <w:rPr>
          <w:rFonts w:ascii="Consolas" w:hAnsi="Consolas" w:cs="Consolas"/>
          <w:color w:val="0000FF"/>
          <w:sz w:val="19"/>
          <w:szCs w:val="19"/>
        </w:rPr>
        <w:t>const</w:t>
      </w:r>
      <w:r w:rsidRPr="009F5C1A">
        <w:rPr>
          <w:rFonts w:ascii="Consolas" w:hAnsi="Consolas" w:cs="Consolas"/>
          <w:color w:val="2B91AF"/>
          <w:sz w:val="19"/>
          <w:szCs w:val="19"/>
        </w:rPr>
        <w:t xml:space="preserve"> SampleExecutionMode </w:t>
      </w:r>
      <w:r>
        <w:rPr>
          <w:rFonts w:ascii="Consolas" w:hAnsi="Consolas" w:cs="Consolas"/>
          <w:color w:val="000000"/>
          <w:sz w:val="19"/>
          <w:szCs w:val="19"/>
        </w:rPr>
        <w:t>ExecutionMode</w:t>
      </w:r>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SampleExecutionMode</w:t>
      </w:r>
      <w:r w:rsidRPr="009F5C1A">
        <w:rPr>
          <w:rFonts w:ascii="Consolas" w:hAnsi="Consolas" w:cs="Consolas"/>
          <w:color w:val="000000"/>
          <w:sz w:val="19"/>
          <w:szCs w:val="19"/>
        </w:rPr>
        <w:t>.</w:t>
      </w:r>
      <w:r w:rsidRPr="005F699D">
        <w:rPr>
          <w:rFonts w:ascii="Consolas" w:hAnsi="Consolas" w:cs="Consolas"/>
          <w:color w:val="000000"/>
          <w:sz w:val="19"/>
          <w:szCs w:val="19"/>
        </w:rPr>
        <w:t>DefragPartitionedTables</w:t>
      </w:r>
      <w:r w:rsidRPr="009F5C1A">
        <w:rPr>
          <w:rFonts w:ascii="Consolas" w:hAnsi="Consolas" w:cs="Consolas"/>
          <w:color w:val="000000"/>
          <w:sz w:val="19"/>
          <w:szCs w:val="19"/>
        </w:rPr>
        <w:t>;</w:t>
      </w:r>
    </w:p>
    <w:p w14:paraId="7005ED80" w14:textId="77777777" w:rsidR="005F699D" w:rsidRPr="004537CB" w:rsidRDefault="005F699D" w:rsidP="005F699D">
      <w:pPr>
        <w:autoSpaceDE w:val="0"/>
        <w:autoSpaceDN w:val="0"/>
        <w:adjustRightInd w:val="0"/>
        <w:spacing w:after="0" w:line="240" w:lineRule="auto"/>
        <w:ind w:firstLine="180"/>
        <w:rPr>
          <w:rFonts w:ascii="Consolas" w:hAnsi="Consolas" w:cs="Consolas"/>
          <w:color w:val="000000"/>
          <w:sz w:val="19"/>
          <w:szCs w:val="19"/>
        </w:rPr>
      </w:pPr>
    </w:p>
    <w:p w14:paraId="2E75460E" w14:textId="04006F0A" w:rsidR="005F699D" w:rsidRDefault="005F699D" w:rsidP="005F699D">
      <w:r>
        <w:t xml:space="preserve">Execute SampleClient application, and the log query. The following results should be shown. The </w:t>
      </w:r>
      <w:r>
        <w:t>tables with partitioning configurations are defragmented</w:t>
      </w:r>
      <w:r>
        <w:t>.</w:t>
      </w:r>
    </w:p>
    <w:p w14:paraId="7E5B8996" w14:textId="35D814D6" w:rsidR="003C1B22" w:rsidRDefault="003C1B22" w:rsidP="003C1B2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Start: 12:30:15 </w:t>
      </w:r>
      <w:r w:rsidR="005B7212">
        <w:rPr>
          <w:rFonts w:ascii="Consolas" w:hAnsi="Consolas" w:cs="Consolas"/>
          <w:color w:val="000000"/>
          <w:sz w:val="19"/>
          <w:szCs w:val="19"/>
        </w:rPr>
        <w:t>P</w:t>
      </w:r>
      <w:r>
        <w:rPr>
          <w:rFonts w:ascii="Consolas" w:hAnsi="Consolas" w:cs="Consolas"/>
          <w:color w:val="000000"/>
          <w:sz w:val="19"/>
          <w:szCs w:val="19"/>
        </w:rPr>
        <w:t>M</w:t>
      </w:r>
    </w:p>
    <w:p w14:paraId="18BA3415" w14:textId="77777777" w:rsidR="003C1B22" w:rsidRDefault="003C1B22" w:rsidP="003C1B2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3A6CD562" w14:textId="77777777" w:rsidR="003C1B22" w:rsidRDefault="003C1B22" w:rsidP="003C1B2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Database: AdventureWorks</w:t>
      </w:r>
    </w:p>
    <w:p w14:paraId="7C42DC93" w14:textId="77777777" w:rsidR="003C1B22" w:rsidRDefault="003C1B22" w:rsidP="003C1B2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C14FAA6" w14:textId="77777777" w:rsidR="003C1B22" w:rsidRDefault="003C1B22" w:rsidP="003C1B2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Defrag partitioned tables in database AdventureWorks</w:t>
      </w:r>
    </w:p>
    <w:p w14:paraId="3BE086E6" w14:textId="77777777" w:rsidR="003C1B22" w:rsidRDefault="003C1B22" w:rsidP="003C1B2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FA4022B" w14:textId="77777777" w:rsidR="003C1B22" w:rsidRDefault="003C1B22" w:rsidP="003C1B2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1F3F294" w14:textId="77777777" w:rsidR="003C1B22" w:rsidRDefault="003C1B22" w:rsidP="003C1B2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6ADF221" w14:textId="77777777" w:rsidR="003C1B22" w:rsidRDefault="003C1B22" w:rsidP="003C1B2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Internet Sales ...</w:t>
      </w:r>
    </w:p>
    <w:p w14:paraId="1A2EB814" w14:textId="77777777" w:rsidR="003C1B22" w:rsidRDefault="003C1B22" w:rsidP="003C1B2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Reseller Sales ...</w:t>
      </w:r>
    </w:p>
    <w:p w14:paraId="0D5893D0" w14:textId="77777777" w:rsidR="003C1B22" w:rsidRDefault="003C1B22" w:rsidP="003C1B2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AF198A4" w14:textId="082D0147" w:rsidR="003A42E9" w:rsidRDefault="003C1B22" w:rsidP="003C1B2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Finish: 12:30:17 </w:t>
      </w:r>
      <w:r w:rsidR="005B7212">
        <w:rPr>
          <w:rFonts w:ascii="Consolas" w:hAnsi="Consolas" w:cs="Consolas"/>
          <w:color w:val="000000"/>
          <w:sz w:val="19"/>
          <w:szCs w:val="19"/>
        </w:rPr>
        <w:t>P</w:t>
      </w:r>
      <w:r>
        <w:rPr>
          <w:rFonts w:ascii="Consolas" w:hAnsi="Consolas" w:cs="Consolas"/>
          <w:color w:val="000000"/>
          <w:sz w:val="19"/>
          <w:szCs w:val="19"/>
        </w:rPr>
        <w:t>M</w:t>
      </w:r>
    </w:p>
    <w:p w14:paraId="2C6D2DC1" w14:textId="77777777" w:rsidR="003C1B22" w:rsidRDefault="003C1B22" w:rsidP="003C1B22"/>
    <w:p w14:paraId="1B297E29" w14:textId="5F785BF8" w:rsidR="009816E6" w:rsidRDefault="00E72259" w:rsidP="00E72259">
      <w:pPr>
        <w:pStyle w:val="Heading1"/>
      </w:pPr>
      <w:bookmarkStart w:id="36" w:name="_Toc469871452"/>
      <w:r>
        <w:t>O</w:t>
      </w:r>
      <w:r w:rsidR="00A26979">
        <w:t>ther O</w:t>
      </w:r>
      <w:r>
        <w:t>ptions &amp; Considerations</w:t>
      </w:r>
      <w:bookmarkEnd w:id="36"/>
    </w:p>
    <w:p w14:paraId="3D6FC27D" w14:textId="71DB4ED9" w:rsidR="004F1996" w:rsidRDefault="004F1996" w:rsidP="006C69EC">
      <w:pPr>
        <w:pStyle w:val="Heading2"/>
      </w:pPr>
      <w:bookmarkStart w:id="37" w:name="_Toc469871453"/>
      <w:r>
        <w:t xml:space="preserve">Custom </w:t>
      </w:r>
      <w:r w:rsidR="00AE4C06">
        <w:t>l</w:t>
      </w:r>
      <w:r>
        <w:t>ogging</w:t>
      </w:r>
      <w:bookmarkEnd w:id="37"/>
    </w:p>
    <w:p w14:paraId="03850390" w14:textId="628DDAF8" w:rsidR="004F1996" w:rsidRDefault="004F1996" w:rsidP="004F1996">
      <w:r>
        <w:t>The LogMessage method</w:t>
      </w:r>
      <w:r w:rsidR="006F4A33">
        <w:t xml:space="preserve"> in Program.cs</w:t>
      </w:r>
      <w:r>
        <w:t xml:space="preserve"> is passed as a delegate into the </w:t>
      </w:r>
      <w:r w:rsidRPr="0077074A">
        <w:t>PerformProcessing</w:t>
      </w:r>
      <w:r>
        <w:t xml:space="preserve"> method, so </w:t>
      </w:r>
      <w:r w:rsidR="00B71499">
        <w:t xml:space="preserve">it </w:t>
      </w:r>
      <w:r>
        <w:t xml:space="preserve">can easily </w:t>
      </w:r>
      <w:r w:rsidR="00B71499">
        <w:t xml:space="preserve">be </w:t>
      </w:r>
      <w:r>
        <w:t>change</w:t>
      </w:r>
      <w:r w:rsidR="00B71499">
        <w:t>d</w:t>
      </w:r>
      <w:r>
        <w:t xml:space="preserve"> for custom logging requirements.</w:t>
      </w:r>
    </w:p>
    <w:p w14:paraId="23B4AB33" w14:textId="22F9B839"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LogMessage(</w:t>
      </w:r>
      <w:r>
        <w:rPr>
          <w:rFonts w:ascii="Consolas" w:hAnsi="Consolas" w:cs="Consolas"/>
          <w:color w:val="0000FF"/>
          <w:sz w:val="19"/>
          <w:szCs w:val="19"/>
        </w:rPr>
        <w:t>string</w:t>
      </w:r>
      <w:r>
        <w:rPr>
          <w:rFonts w:ascii="Consolas" w:hAnsi="Consolas" w:cs="Consolas"/>
          <w:color w:val="000000"/>
          <w:sz w:val="19"/>
          <w:szCs w:val="19"/>
        </w:rPr>
        <w:t xml:space="preserve"> message, </w:t>
      </w:r>
      <w:r w:rsidR="00021784">
        <w:rPr>
          <w:rFonts w:ascii="Consolas" w:hAnsi="Consolas" w:cs="Consolas"/>
          <w:color w:val="2B91AF"/>
          <w:sz w:val="19"/>
          <w:szCs w:val="19"/>
        </w:rPr>
        <w:t>ModelConfiguration</w:t>
      </w:r>
      <w:r>
        <w:rPr>
          <w:rFonts w:ascii="Consolas" w:hAnsi="Consolas" w:cs="Consolas"/>
          <w:color w:val="000000"/>
          <w:sz w:val="19"/>
          <w:szCs w:val="19"/>
        </w:rPr>
        <w:t xml:space="preserve"> partitionedModel)</w:t>
      </w:r>
    </w:p>
    <w:p w14:paraId="65188CE1" w14:textId="77777777"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9E18D45" w14:textId="0AA00F04"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27097FFE" w14:textId="4C047A8A"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62DDDBB2" w14:textId="77777777" w:rsidR="008A1977" w:rsidRDefault="008A1977" w:rsidP="008A1977">
      <w:pPr>
        <w:autoSpaceDE w:val="0"/>
        <w:autoSpaceDN w:val="0"/>
        <w:adjustRightInd w:val="0"/>
        <w:spacing w:after="0" w:line="240" w:lineRule="auto"/>
        <w:ind w:firstLine="180"/>
        <w:rPr>
          <w:rFonts w:ascii="Consolas" w:hAnsi="Consolas" w:cs="Consolas"/>
          <w:color w:val="000000"/>
          <w:sz w:val="19"/>
          <w:szCs w:val="19"/>
        </w:rPr>
      </w:pPr>
    </w:p>
    <w:p w14:paraId="6C53AF66" w14:textId="21DD7A90" w:rsidR="00E847DC" w:rsidRDefault="00E847DC" w:rsidP="00E847DC">
      <w:pPr>
        <w:pStyle w:val="Heading2"/>
      </w:pPr>
      <w:bookmarkStart w:id="38" w:name="_Toc469871454"/>
      <w:r>
        <w:t>Locking</w:t>
      </w:r>
      <w:bookmarkEnd w:id="38"/>
    </w:p>
    <w:p w14:paraId="7905F3A1" w14:textId="77777777" w:rsidR="00C61BF8" w:rsidRDefault="00C61BF8" w:rsidP="00C61BF8">
      <w:r w:rsidRPr="009C6CF4">
        <w:rPr>
          <w:highlight w:val="yellow"/>
        </w:rPr>
        <w:t>Todo</w:t>
      </w:r>
      <w:bookmarkStart w:id="39" w:name="_GoBack"/>
      <w:bookmarkEnd w:id="39"/>
    </w:p>
    <w:p w14:paraId="2411C394" w14:textId="3500979B" w:rsidR="00E77EBD" w:rsidRDefault="0025699B" w:rsidP="006C69EC">
      <w:pPr>
        <w:pStyle w:val="Heading2"/>
      </w:pPr>
      <w:bookmarkStart w:id="40" w:name="_Toc469871455"/>
      <w:r>
        <w:t>Model d</w:t>
      </w:r>
      <w:r w:rsidR="00E77EBD">
        <w:t>eployment</w:t>
      </w:r>
      <w:bookmarkEnd w:id="40"/>
    </w:p>
    <w:p w14:paraId="154C77EF" w14:textId="45A55229" w:rsidR="00E77EBD" w:rsidRDefault="00E77EBD" w:rsidP="00E77EBD">
      <w:r>
        <w:t>When deploying new versions of partitioned tabular models that already exist on the target environment, it is necessary to be aware of the partitioning process</w:t>
      </w:r>
      <w:r w:rsidR="00FB1E7D">
        <w:t xml:space="preserve"> already in-place</w:t>
      </w:r>
      <w:r>
        <w:t xml:space="preserve">. </w:t>
      </w:r>
      <w:r w:rsidR="002474E6">
        <w:t>As shown by this code sample, p</w:t>
      </w:r>
      <w:r>
        <w:t xml:space="preserve">artitions are normally created and managed by a separate process. </w:t>
      </w:r>
      <w:r w:rsidR="002474E6">
        <w:t>This means</w:t>
      </w:r>
      <w:r>
        <w:t xml:space="preserve"> the version of the tabular model from source control does not contain the partitions. A simple deployme</w:t>
      </w:r>
      <w:r w:rsidR="001B6288">
        <w:t>nt process such as right-click,</w:t>
      </w:r>
      <w:r>
        <w:t xml:space="preserve"> Deploy from SSDT will lose the partitions and all the data within them. Two deployment tools that support </w:t>
      </w:r>
      <w:r w:rsidR="005A6B33">
        <w:t>retaining</w:t>
      </w:r>
      <w:r>
        <w:t xml:space="preserve"> partitions are </w:t>
      </w:r>
      <w:hyperlink r:id="rId25" w:history="1">
        <w:r w:rsidRPr="00814269">
          <w:rPr>
            <w:rStyle w:val="Hyperlink"/>
          </w:rPr>
          <w:t>BISM Normalizer</w:t>
        </w:r>
      </w:hyperlink>
      <w:r>
        <w:t xml:space="preserve"> and the</w:t>
      </w:r>
      <w:r w:rsidR="0088605A">
        <w:t xml:space="preserve"> </w:t>
      </w:r>
      <w:hyperlink r:id="rId26" w:history="1">
        <w:r w:rsidR="0088605A" w:rsidRPr="0088605A">
          <w:rPr>
            <w:rStyle w:val="Hyperlink"/>
          </w:rPr>
          <w:t>Analysis Services Deployment Wizard</w:t>
        </w:r>
      </w:hyperlink>
      <w:r>
        <w:t>. Both these tools support command-line execution for automated deployment.</w:t>
      </w:r>
      <w:r w:rsidR="00F241E3">
        <w:t xml:space="preserve"> </w:t>
      </w:r>
      <w:r>
        <w:t xml:space="preserve">Detailed discussion on this </w:t>
      </w:r>
      <w:r w:rsidR="00F241E3">
        <w:t>topic</w:t>
      </w:r>
      <w:r w:rsidR="0055040E">
        <w:t xml:space="preserve"> </w:t>
      </w:r>
      <w:r>
        <w:t>including the pros and cons of these tools is outside the scope of this document.</w:t>
      </w:r>
    </w:p>
    <w:p w14:paraId="31A1BC9B" w14:textId="77777777" w:rsidR="00E77EBD" w:rsidRDefault="00E77EBD" w:rsidP="00E77EBD"/>
    <w:p w14:paraId="41CFCD5E" w14:textId="77777777" w:rsidR="004F1996" w:rsidRDefault="004F1996" w:rsidP="004F1996">
      <w:pPr>
        <w:pStyle w:val="Heading1"/>
      </w:pPr>
      <w:bookmarkStart w:id="41" w:name="_Toc469871456"/>
      <w:r>
        <w:t>AsPerfMon</w:t>
      </w:r>
      <w:bookmarkEnd w:id="41"/>
    </w:p>
    <w:p w14:paraId="52D0F974" w14:textId="77777777" w:rsidR="001B0CCA" w:rsidRDefault="004F1996" w:rsidP="001B0CCA">
      <w:r>
        <w:t>Another code sample that</w:t>
      </w:r>
      <w:r w:rsidR="001506D4">
        <w:t xml:space="preserve"> may be useful in conjunction with AsPartitionProcessing is the </w:t>
      </w:r>
      <w:r w:rsidR="001B0CCA">
        <w:t>AsPerfMon tool, which is available</w:t>
      </w:r>
      <w:r w:rsidR="00B9682B">
        <w:t xml:space="preserve"> </w:t>
      </w:r>
      <w:hyperlink r:id="rId27" w:history="1">
        <w:r w:rsidR="00B9682B" w:rsidRPr="001B0CCA">
          <w:rPr>
            <w:rStyle w:val="Hyperlink"/>
          </w:rPr>
          <w:t>here</w:t>
        </w:r>
      </w:hyperlink>
      <w:r w:rsidR="001B0CCA">
        <w:t>.</w:t>
      </w:r>
    </w:p>
    <w:p w14:paraId="7F384995" w14:textId="1320224F" w:rsidR="004F1996" w:rsidRPr="007C3918" w:rsidRDefault="00FB1E7D" w:rsidP="001B0CCA">
      <w:r>
        <w:lastRenderedPageBreak/>
        <w:t>A</w:t>
      </w:r>
      <w:r w:rsidR="0088605A">
        <w:t>s</w:t>
      </w:r>
      <w:r>
        <w:t xml:space="preserve">PerfMon </w:t>
      </w:r>
      <w:r w:rsidR="001506D4">
        <w:t xml:space="preserve">can be used </w:t>
      </w:r>
      <w:r w:rsidR="007C36A7">
        <w:t xml:space="preserve">to check </w:t>
      </w:r>
      <w:r w:rsidR="004F1996">
        <w:t xml:space="preserve">real-time memory usage during processing. It </w:t>
      </w:r>
      <w:r w:rsidR="007C36A7">
        <w:t>splits memory usage by database</w:t>
      </w:r>
      <w:r w:rsidR="004F1996">
        <w:t>, which is informative when multiple databases share the same server.</w:t>
      </w:r>
    </w:p>
    <w:p w14:paraId="31825779" w14:textId="554C94FF" w:rsidR="00FB1E7D" w:rsidRDefault="00D92DD4" w:rsidP="00D44F51">
      <w:r>
        <w:t>This is</w:t>
      </w:r>
      <w:r w:rsidR="00385C5F">
        <w:t xml:space="preserve"> especially useful for Azure AS since </w:t>
      </w:r>
      <w:r>
        <w:t xml:space="preserve">you </w:t>
      </w:r>
      <w:r w:rsidR="00385C5F">
        <w:t xml:space="preserve">can’t </w:t>
      </w:r>
      <w:r w:rsidR="008C7B98">
        <w:t>use</w:t>
      </w:r>
      <w:r>
        <w:t xml:space="preserve"> </w:t>
      </w:r>
      <w:r w:rsidR="00385C5F">
        <w:t xml:space="preserve">Task Manager or create Performance Monitor counters. </w:t>
      </w:r>
      <w:r w:rsidR="004F1996">
        <w:t xml:space="preserve">Similar functionality is provided by </w:t>
      </w:r>
      <w:r w:rsidR="00BA2366">
        <w:t>the</w:t>
      </w:r>
      <w:r>
        <w:t xml:space="preserve"> </w:t>
      </w:r>
      <w:r w:rsidR="004F1996">
        <w:t xml:space="preserve">Metrics </w:t>
      </w:r>
      <w:r w:rsidR="00BA2366">
        <w:t xml:space="preserve">section </w:t>
      </w:r>
      <w:r w:rsidR="004F1996">
        <w:t xml:space="preserve">in </w:t>
      </w:r>
      <w:r w:rsidR="00784122">
        <w:t xml:space="preserve">the </w:t>
      </w:r>
      <w:r>
        <w:t xml:space="preserve">control blade </w:t>
      </w:r>
      <w:r w:rsidR="004F1996">
        <w:t>for an Azure AS server</w:t>
      </w:r>
      <w:r>
        <w:t xml:space="preserve"> in </w:t>
      </w:r>
      <w:r w:rsidR="00784122">
        <w:t xml:space="preserve">the </w:t>
      </w:r>
      <w:r>
        <w:t>Azure Portal</w:t>
      </w:r>
      <w:r w:rsidR="004F1996">
        <w:t xml:space="preserve">. </w:t>
      </w:r>
      <w:r>
        <w:t xml:space="preserve">By using </w:t>
      </w:r>
      <w:r w:rsidR="004F1996">
        <w:t>Metrics</w:t>
      </w:r>
      <w:r>
        <w:t xml:space="preserve">, you can </w:t>
      </w:r>
      <w:r w:rsidR="004F1996">
        <w:t xml:space="preserve">check usage </w:t>
      </w:r>
      <w:r w:rsidR="00B259D8">
        <w:t>for the past</w:t>
      </w:r>
      <w:r w:rsidR="004F1996">
        <w:t xml:space="preserve"> day or week. AsPerfMon is </w:t>
      </w:r>
      <w:r w:rsidR="00B259D8">
        <w:t>for</w:t>
      </w:r>
      <w:r w:rsidR="004F1996">
        <w:t xml:space="preserve"> </w:t>
      </w:r>
      <w:r w:rsidR="00BA2366">
        <w:t xml:space="preserve">real-time </w:t>
      </w:r>
      <w:r w:rsidR="004F1996">
        <w:t>monitoring during processing.</w:t>
      </w:r>
    </w:p>
    <w:p w14:paraId="6130F063" w14:textId="0B4AC135" w:rsidR="001B0CCA" w:rsidRDefault="001B0CCA" w:rsidP="001B0CCA">
      <w:r>
        <w:t xml:space="preserve">AsPerfMon works by polling the </w:t>
      </w:r>
      <w:hyperlink r:id="rId28" w:history="1">
        <w:r w:rsidRPr="005D02F5">
          <w:rPr>
            <w:rStyle w:val="Hyperlink"/>
          </w:rPr>
          <w:t>DISCOVER_OBJECT_MEMORY_USAGE</w:t>
        </w:r>
      </w:hyperlink>
      <w:r>
        <w:t xml:space="preserve"> Data Management View.</w:t>
      </w:r>
    </w:p>
    <w:p w14:paraId="327A9EC0" w14:textId="325C922E" w:rsidR="00E0311F" w:rsidRDefault="004F1996" w:rsidP="00E0311F">
      <w:r>
        <w:rPr>
          <w:noProof/>
        </w:rPr>
        <w:drawing>
          <wp:inline distT="0" distB="0" distL="0" distR="0" wp14:anchorId="6F4DBC58" wp14:editId="143F6E2A">
            <wp:extent cx="5943600" cy="3712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712845"/>
                    </a:xfrm>
                    <a:prstGeom prst="rect">
                      <a:avLst/>
                    </a:prstGeom>
                  </pic:spPr>
                </pic:pic>
              </a:graphicData>
            </a:graphic>
          </wp:inline>
        </w:drawing>
      </w:r>
    </w:p>
    <w:sectPr w:rsidR="00E0311F" w:rsidSect="003F6B7C">
      <w:headerReference w:type="default" r:id="rId30"/>
      <w:footerReference w:type="default" r:id="rId31"/>
      <w:head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A72D3C" w:rsidRDefault="00A72D3C" w:rsidP="00D30A72">
      <w:pPr>
        <w:spacing w:after="0" w:line="240" w:lineRule="auto"/>
      </w:pPr>
      <w:r>
        <w:separator/>
      </w:r>
    </w:p>
  </w:endnote>
  <w:endnote w:type="continuationSeparator" w:id="0">
    <w:p w14:paraId="1CB357C3" w14:textId="77777777" w:rsidR="00A72D3C" w:rsidRDefault="00A72D3C"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434FFDB7" w:rsidR="00A72D3C" w:rsidRDefault="00A72D3C">
        <w:pPr>
          <w:pStyle w:val="Footer"/>
        </w:pPr>
        <w:r>
          <w:fldChar w:fldCharType="begin"/>
        </w:r>
        <w:r>
          <w:instrText xml:space="preserve"> PAGE   \* MERGEFORMAT </w:instrText>
        </w:r>
        <w:r>
          <w:fldChar w:fldCharType="separate"/>
        </w:r>
        <w:r w:rsidR="00926E73">
          <w:rPr>
            <w:noProof/>
          </w:rPr>
          <w:t>22</w:t>
        </w:r>
        <w:r>
          <w:rPr>
            <w:noProof/>
          </w:rPr>
          <w:fldChar w:fldCharType="end"/>
        </w:r>
      </w:p>
    </w:sdtContent>
  </w:sdt>
  <w:p w14:paraId="53025B98" w14:textId="77777777" w:rsidR="00A72D3C" w:rsidRDefault="00A72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A72D3C" w:rsidRDefault="00A72D3C" w:rsidP="00D30A72">
      <w:pPr>
        <w:spacing w:after="0" w:line="240" w:lineRule="auto"/>
      </w:pPr>
      <w:r>
        <w:separator/>
      </w:r>
    </w:p>
  </w:footnote>
  <w:footnote w:type="continuationSeparator" w:id="0">
    <w:p w14:paraId="6D70B8BB" w14:textId="77777777" w:rsidR="00A72D3C" w:rsidRDefault="00A72D3C"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A72D3C" w:rsidRDefault="00A72D3C" w:rsidP="003E5D5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A72D3C" w:rsidRDefault="00A72D3C" w:rsidP="003F6B7C">
    <w:pPr>
      <w:pStyle w:val="Header"/>
      <w:jc w:val="right"/>
    </w:pPr>
    <w:r>
      <w:rPr>
        <w:noProof/>
      </w:rPr>
      <w:drawing>
        <wp:inline distT="0" distB="0" distL="0" distR="0" wp14:anchorId="3A7887D8" wp14:editId="3D003107">
          <wp:extent cx="1329070" cy="488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oNotDisplayPageBoundaries/>
  <w:hideSpellingErrors/>
  <w:hideGrammaticalErrors/>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0AF0"/>
    <w:rsid w:val="00006962"/>
    <w:rsid w:val="00010598"/>
    <w:rsid w:val="00014E17"/>
    <w:rsid w:val="0002074C"/>
    <w:rsid w:val="0002138F"/>
    <w:rsid w:val="00021784"/>
    <w:rsid w:val="00022AD3"/>
    <w:rsid w:val="000273E1"/>
    <w:rsid w:val="00034B67"/>
    <w:rsid w:val="000429A2"/>
    <w:rsid w:val="0004461C"/>
    <w:rsid w:val="00054081"/>
    <w:rsid w:val="0005479C"/>
    <w:rsid w:val="00056B91"/>
    <w:rsid w:val="000612CF"/>
    <w:rsid w:val="000642B8"/>
    <w:rsid w:val="000671C1"/>
    <w:rsid w:val="00067D49"/>
    <w:rsid w:val="0007134B"/>
    <w:rsid w:val="00071F4F"/>
    <w:rsid w:val="00082826"/>
    <w:rsid w:val="00091A24"/>
    <w:rsid w:val="00092F78"/>
    <w:rsid w:val="00093F84"/>
    <w:rsid w:val="0009645F"/>
    <w:rsid w:val="00096A7B"/>
    <w:rsid w:val="00096D79"/>
    <w:rsid w:val="000A1D02"/>
    <w:rsid w:val="000A215C"/>
    <w:rsid w:val="000B0DBD"/>
    <w:rsid w:val="000C0BEC"/>
    <w:rsid w:val="000C609A"/>
    <w:rsid w:val="000C7360"/>
    <w:rsid w:val="000D393B"/>
    <w:rsid w:val="000D62F4"/>
    <w:rsid w:val="000D78B6"/>
    <w:rsid w:val="000E0E3D"/>
    <w:rsid w:val="000E28BC"/>
    <w:rsid w:val="000E5FE6"/>
    <w:rsid w:val="000E65E1"/>
    <w:rsid w:val="000F056F"/>
    <w:rsid w:val="00101DBE"/>
    <w:rsid w:val="0010405F"/>
    <w:rsid w:val="0010540A"/>
    <w:rsid w:val="0011193B"/>
    <w:rsid w:val="00115563"/>
    <w:rsid w:val="0011748F"/>
    <w:rsid w:val="00120E42"/>
    <w:rsid w:val="00121077"/>
    <w:rsid w:val="00122282"/>
    <w:rsid w:val="00123975"/>
    <w:rsid w:val="00127E97"/>
    <w:rsid w:val="00131688"/>
    <w:rsid w:val="00137CE8"/>
    <w:rsid w:val="0014192C"/>
    <w:rsid w:val="00146354"/>
    <w:rsid w:val="001469F7"/>
    <w:rsid w:val="001506D4"/>
    <w:rsid w:val="001511CC"/>
    <w:rsid w:val="001521A0"/>
    <w:rsid w:val="001522AE"/>
    <w:rsid w:val="00154965"/>
    <w:rsid w:val="00160998"/>
    <w:rsid w:val="00161E03"/>
    <w:rsid w:val="00163F54"/>
    <w:rsid w:val="001659EC"/>
    <w:rsid w:val="0016706E"/>
    <w:rsid w:val="00176492"/>
    <w:rsid w:val="00176F36"/>
    <w:rsid w:val="001777F5"/>
    <w:rsid w:val="00177F07"/>
    <w:rsid w:val="00180088"/>
    <w:rsid w:val="001811C7"/>
    <w:rsid w:val="0018198B"/>
    <w:rsid w:val="00184CF3"/>
    <w:rsid w:val="001856B2"/>
    <w:rsid w:val="00186520"/>
    <w:rsid w:val="00193061"/>
    <w:rsid w:val="00195506"/>
    <w:rsid w:val="001A033D"/>
    <w:rsid w:val="001A0591"/>
    <w:rsid w:val="001A2D50"/>
    <w:rsid w:val="001A3F8A"/>
    <w:rsid w:val="001A6995"/>
    <w:rsid w:val="001A774E"/>
    <w:rsid w:val="001A7F76"/>
    <w:rsid w:val="001B0CCA"/>
    <w:rsid w:val="001B0FDB"/>
    <w:rsid w:val="001B3D5F"/>
    <w:rsid w:val="001B3D6E"/>
    <w:rsid w:val="001B4AC8"/>
    <w:rsid w:val="001B6288"/>
    <w:rsid w:val="001B6959"/>
    <w:rsid w:val="001B7FF7"/>
    <w:rsid w:val="001C3815"/>
    <w:rsid w:val="001C52E9"/>
    <w:rsid w:val="001C531F"/>
    <w:rsid w:val="001C5902"/>
    <w:rsid w:val="001D273A"/>
    <w:rsid w:val="001D74CE"/>
    <w:rsid w:val="001E274B"/>
    <w:rsid w:val="001E37E8"/>
    <w:rsid w:val="001E4DF8"/>
    <w:rsid w:val="002017DA"/>
    <w:rsid w:val="0020658B"/>
    <w:rsid w:val="002125E4"/>
    <w:rsid w:val="002144EF"/>
    <w:rsid w:val="00217CE9"/>
    <w:rsid w:val="00221710"/>
    <w:rsid w:val="0022274A"/>
    <w:rsid w:val="002227A2"/>
    <w:rsid w:val="00231A34"/>
    <w:rsid w:val="002336E4"/>
    <w:rsid w:val="0023715D"/>
    <w:rsid w:val="002474E6"/>
    <w:rsid w:val="00255568"/>
    <w:rsid w:val="0025699B"/>
    <w:rsid w:val="00264BC4"/>
    <w:rsid w:val="00264D81"/>
    <w:rsid w:val="00274902"/>
    <w:rsid w:val="00274D4B"/>
    <w:rsid w:val="00276B47"/>
    <w:rsid w:val="002833DD"/>
    <w:rsid w:val="00286084"/>
    <w:rsid w:val="00297273"/>
    <w:rsid w:val="002979BA"/>
    <w:rsid w:val="002A2510"/>
    <w:rsid w:val="002A291A"/>
    <w:rsid w:val="002A5E3F"/>
    <w:rsid w:val="002A76E1"/>
    <w:rsid w:val="002B1AA3"/>
    <w:rsid w:val="002B3EE3"/>
    <w:rsid w:val="002B5102"/>
    <w:rsid w:val="002C109D"/>
    <w:rsid w:val="002C384B"/>
    <w:rsid w:val="002C7883"/>
    <w:rsid w:val="002D0736"/>
    <w:rsid w:val="002D1E6B"/>
    <w:rsid w:val="002D3E1B"/>
    <w:rsid w:val="002D4DD1"/>
    <w:rsid w:val="002D6DC9"/>
    <w:rsid w:val="002D7F4B"/>
    <w:rsid w:val="002E1C40"/>
    <w:rsid w:val="002E5873"/>
    <w:rsid w:val="002F7312"/>
    <w:rsid w:val="002F7456"/>
    <w:rsid w:val="00300C8D"/>
    <w:rsid w:val="00300CFB"/>
    <w:rsid w:val="00302791"/>
    <w:rsid w:val="00303BA1"/>
    <w:rsid w:val="00305FAF"/>
    <w:rsid w:val="0030709E"/>
    <w:rsid w:val="003074CC"/>
    <w:rsid w:val="0030788F"/>
    <w:rsid w:val="00311083"/>
    <w:rsid w:val="00312A8E"/>
    <w:rsid w:val="00317C6E"/>
    <w:rsid w:val="00320C22"/>
    <w:rsid w:val="0032272F"/>
    <w:rsid w:val="003248FC"/>
    <w:rsid w:val="00325472"/>
    <w:rsid w:val="0034364A"/>
    <w:rsid w:val="00345E1D"/>
    <w:rsid w:val="00352415"/>
    <w:rsid w:val="00352ECF"/>
    <w:rsid w:val="0035359E"/>
    <w:rsid w:val="00355312"/>
    <w:rsid w:val="003642F8"/>
    <w:rsid w:val="003661DE"/>
    <w:rsid w:val="00373077"/>
    <w:rsid w:val="00373AAA"/>
    <w:rsid w:val="00374495"/>
    <w:rsid w:val="0038222C"/>
    <w:rsid w:val="00385C5F"/>
    <w:rsid w:val="00391AC0"/>
    <w:rsid w:val="00397934"/>
    <w:rsid w:val="003A0D92"/>
    <w:rsid w:val="003A42E9"/>
    <w:rsid w:val="003A43CB"/>
    <w:rsid w:val="003A57C2"/>
    <w:rsid w:val="003A63F3"/>
    <w:rsid w:val="003B2435"/>
    <w:rsid w:val="003B2910"/>
    <w:rsid w:val="003B4132"/>
    <w:rsid w:val="003B512D"/>
    <w:rsid w:val="003C1B22"/>
    <w:rsid w:val="003C1FAD"/>
    <w:rsid w:val="003C4AAD"/>
    <w:rsid w:val="003C6822"/>
    <w:rsid w:val="003D2652"/>
    <w:rsid w:val="003D30F5"/>
    <w:rsid w:val="003D344A"/>
    <w:rsid w:val="003E5D5C"/>
    <w:rsid w:val="003F1476"/>
    <w:rsid w:val="003F6B7C"/>
    <w:rsid w:val="004025A3"/>
    <w:rsid w:val="00405267"/>
    <w:rsid w:val="004070F9"/>
    <w:rsid w:val="00407A4D"/>
    <w:rsid w:val="00410952"/>
    <w:rsid w:val="004121F4"/>
    <w:rsid w:val="004144FF"/>
    <w:rsid w:val="004154EB"/>
    <w:rsid w:val="00415589"/>
    <w:rsid w:val="004161DA"/>
    <w:rsid w:val="00421862"/>
    <w:rsid w:val="00422DD7"/>
    <w:rsid w:val="004254DF"/>
    <w:rsid w:val="004378F9"/>
    <w:rsid w:val="00440D58"/>
    <w:rsid w:val="00442876"/>
    <w:rsid w:val="00442D3A"/>
    <w:rsid w:val="0044480C"/>
    <w:rsid w:val="00452E5B"/>
    <w:rsid w:val="004537CB"/>
    <w:rsid w:val="004571DC"/>
    <w:rsid w:val="00466C1D"/>
    <w:rsid w:val="00471389"/>
    <w:rsid w:val="004747D5"/>
    <w:rsid w:val="0047491F"/>
    <w:rsid w:val="00475D2E"/>
    <w:rsid w:val="00477E98"/>
    <w:rsid w:val="00481FFF"/>
    <w:rsid w:val="00483DB7"/>
    <w:rsid w:val="00487A58"/>
    <w:rsid w:val="004934D4"/>
    <w:rsid w:val="00493629"/>
    <w:rsid w:val="00493841"/>
    <w:rsid w:val="004A230F"/>
    <w:rsid w:val="004A3947"/>
    <w:rsid w:val="004A6630"/>
    <w:rsid w:val="004A76B7"/>
    <w:rsid w:val="004B294D"/>
    <w:rsid w:val="004C3723"/>
    <w:rsid w:val="004C6E02"/>
    <w:rsid w:val="004D3646"/>
    <w:rsid w:val="004D4E17"/>
    <w:rsid w:val="004D7B7C"/>
    <w:rsid w:val="004D7C3D"/>
    <w:rsid w:val="004E712B"/>
    <w:rsid w:val="004F1996"/>
    <w:rsid w:val="004F2B8C"/>
    <w:rsid w:val="004F3453"/>
    <w:rsid w:val="004F3AF0"/>
    <w:rsid w:val="004F6EDC"/>
    <w:rsid w:val="00500AB6"/>
    <w:rsid w:val="0050481E"/>
    <w:rsid w:val="0051173D"/>
    <w:rsid w:val="00512F98"/>
    <w:rsid w:val="005159F3"/>
    <w:rsid w:val="00522294"/>
    <w:rsid w:val="005264CA"/>
    <w:rsid w:val="00536263"/>
    <w:rsid w:val="00541B0E"/>
    <w:rsid w:val="00547ACA"/>
    <w:rsid w:val="0055040E"/>
    <w:rsid w:val="00554D62"/>
    <w:rsid w:val="005608E8"/>
    <w:rsid w:val="00560E69"/>
    <w:rsid w:val="005624EF"/>
    <w:rsid w:val="005647DC"/>
    <w:rsid w:val="005653F5"/>
    <w:rsid w:val="00570763"/>
    <w:rsid w:val="00570E90"/>
    <w:rsid w:val="00573D58"/>
    <w:rsid w:val="00574566"/>
    <w:rsid w:val="00586E24"/>
    <w:rsid w:val="0059103C"/>
    <w:rsid w:val="00591C6B"/>
    <w:rsid w:val="00592C0C"/>
    <w:rsid w:val="00596926"/>
    <w:rsid w:val="005A0828"/>
    <w:rsid w:val="005A1318"/>
    <w:rsid w:val="005A13D1"/>
    <w:rsid w:val="005A6B33"/>
    <w:rsid w:val="005B297A"/>
    <w:rsid w:val="005B2B19"/>
    <w:rsid w:val="005B31E5"/>
    <w:rsid w:val="005B3A5F"/>
    <w:rsid w:val="005B655F"/>
    <w:rsid w:val="005B7212"/>
    <w:rsid w:val="005C2729"/>
    <w:rsid w:val="005C5955"/>
    <w:rsid w:val="005D0F3F"/>
    <w:rsid w:val="005D299A"/>
    <w:rsid w:val="005E2131"/>
    <w:rsid w:val="005E2567"/>
    <w:rsid w:val="005E3487"/>
    <w:rsid w:val="005E477B"/>
    <w:rsid w:val="005E74D4"/>
    <w:rsid w:val="005F3735"/>
    <w:rsid w:val="005F699D"/>
    <w:rsid w:val="005F7F6A"/>
    <w:rsid w:val="00603BD7"/>
    <w:rsid w:val="00605DB1"/>
    <w:rsid w:val="00607247"/>
    <w:rsid w:val="00607B53"/>
    <w:rsid w:val="0061451E"/>
    <w:rsid w:val="00615447"/>
    <w:rsid w:val="006166D8"/>
    <w:rsid w:val="00616F0B"/>
    <w:rsid w:val="0062007E"/>
    <w:rsid w:val="00620818"/>
    <w:rsid w:val="0062273C"/>
    <w:rsid w:val="00624D8F"/>
    <w:rsid w:val="0062574F"/>
    <w:rsid w:val="00637E89"/>
    <w:rsid w:val="00641CE8"/>
    <w:rsid w:val="0064492A"/>
    <w:rsid w:val="00651AFF"/>
    <w:rsid w:val="006546AA"/>
    <w:rsid w:val="00655512"/>
    <w:rsid w:val="00655A89"/>
    <w:rsid w:val="00664F17"/>
    <w:rsid w:val="0066569D"/>
    <w:rsid w:val="00665E76"/>
    <w:rsid w:val="006669CD"/>
    <w:rsid w:val="00666BB7"/>
    <w:rsid w:val="006679C9"/>
    <w:rsid w:val="006736FF"/>
    <w:rsid w:val="00677476"/>
    <w:rsid w:val="00685BC7"/>
    <w:rsid w:val="00686800"/>
    <w:rsid w:val="00686DFE"/>
    <w:rsid w:val="00687380"/>
    <w:rsid w:val="006A1524"/>
    <w:rsid w:val="006A162B"/>
    <w:rsid w:val="006A18B9"/>
    <w:rsid w:val="006A69E2"/>
    <w:rsid w:val="006B00F0"/>
    <w:rsid w:val="006B3798"/>
    <w:rsid w:val="006C2B69"/>
    <w:rsid w:val="006C3C84"/>
    <w:rsid w:val="006C5F65"/>
    <w:rsid w:val="006C69EC"/>
    <w:rsid w:val="006D4616"/>
    <w:rsid w:val="006D4F7B"/>
    <w:rsid w:val="006D5ABD"/>
    <w:rsid w:val="006D5FDD"/>
    <w:rsid w:val="006D7001"/>
    <w:rsid w:val="006E2733"/>
    <w:rsid w:val="006E374C"/>
    <w:rsid w:val="006E537B"/>
    <w:rsid w:val="006F21E5"/>
    <w:rsid w:val="006F462E"/>
    <w:rsid w:val="006F4A33"/>
    <w:rsid w:val="006F5AB0"/>
    <w:rsid w:val="00704D02"/>
    <w:rsid w:val="00713182"/>
    <w:rsid w:val="00713A1A"/>
    <w:rsid w:val="00715492"/>
    <w:rsid w:val="00715E6C"/>
    <w:rsid w:val="00717135"/>
    <w:rsid w:val="007212F1"/>
    <w:rsid w:val="00725D32"/>
    <w:rsid w:val="0073637F"/>
    <w:rsid w:val="00737D53"/>
    <w:rsid w:val="0074318A"/>
    <w:rsid w:val="00743A71"/>
    <w:rsid w:val="00751709"/>
    <w:rsid w:val="007635C8"/>
    <w:rsid w:val="00766F75"/>
    <w:rsid w:val="00773AF4"/>
    <w:rsid w:val="0078029B"/>
    <w:rsid w:val="00784122"/>
    <w:rsid w:val="0078731C"/>
    <w:rsid w:val="00792F17"/>
    <w:rsid w:val="00793D75"/>
    <w:rsid w:val="007A0BBA"/>
    <w:rsid w:val="007A3E2A"/>
    <w:rsid w:val="007A749C"/>
    <w:rsid w:val="007A7DE8"/>
    <w:rsid w:val="007B17E7"/>
    <w:rsid w:val="007B4C3F"/>
    <w:rsid w:val="007B715B"/>
    <w:rsid w:val="007C36A7"/>
    <w:rsid w:val="007C525C"/>
    <w:rsid w:val="007D3C41"/>
    <w:rsid w:val="007E0B19"/>
    <w:rsid w:val="007E12FA"/>
    <w:rsid w:val="007E14E0"/>
    <w:rsid w:val="007E3D3D"/>
    <w:rsid w:val="007E6DDD"/>
    <w:rsid w:val="007F0F99"/>
    <w:rsid w:val="007F41A5"/>
    <w:rsid w:val="00802003"/>
    <w:rsid w:val="00803242"/>
    <w:rsid w:val="00804D09"/>
    <w:rsid w:val="00811CC7"/>
    <w:rsid w:val="00812C2C"/>
    <w:rsid w:val="00814269"/>
    <w:rsid w:val="00824394"/>
    <w:rsid w:val="00826915"/>
    <w:rsid w:val="00827434"/>
    <w:rsid w:val="0083160A"/>
    <w:rsid w:val="0083589A"/>
    <w:rsid w:val="008416A0"/>
    <w:rsid w:val="00846D68"/>
    <w:rsid w:val="0085303E"/>
    <w:rsid w:val="00865384"/>
    <w:rsid w:val="00870A85"/>
    <w:rsid w:val="00870B02"/>
    <w:rsid w:val="008746C5"/>
    <w:rsid w:val="00874D89"/>
    <w:rsid w:val="0087702F"/>
    <w:rsid w:val="00881175"/>
    <w:rsid w:val="0088605A"/>
    <w:rsid w:val="00886994"/>
    <w:rsid w:val="008870DD"/>
    <w:rsid w:val="00887A31"/>
    <w:rsid w:val="00887D83"/>
    <w:rsid w:val="00895B84"/>
    <w:rsid w:val="00896149"/>
    <w:rsid w:val="008A0BD2"/>
    <w:rsid w:val="008A1977"/>
    <w:rsid w:val="008A3ECC"/>
    <w:rsid w:val="008B2CD5"/>
    <w:rsid w:val="008B30D1"/>
    <w:rsid w:val="008B3DFC"/>
    <w:rsid w:val="008B668C"/>
    <w:rsid w:val="008B70C3"/>
    <w:rsid w:val="008C26D3"/>
    <w:rsid w:val="008C27B3"/>
    <w:rsid w:val="008C4CA2"/>
    <w:rsid w:val="008C4DC5"/>
    <w:rsid w:val="008C71AE"/>
    <w:rsid w:val="008C7B98"/>
    <w:rsid w:val="008D00AC"/>
    <w:rsid w:val="008D712D"/>
    <w:rsid w:val="008E2871"/>
    <w:rsid w:val="008E2892"/>
    <w:rsid w:val="008E39DC"/>
    <w:rsid w:val="008E6CCA"/>
    <w:rsid w:val="008F1E47"/>
    <w:rsid w:val="008F523C"/>
    <w:rsid w:val="008F642D"/>
    <w:rsid w:val="00903EA4"/>
    <w:rsid w:val="009040C4"/>
    <w:rsid w:val="00905D28"/>
    <w:rsid w:val="00910644"/>
    <w:rsid w:val="00911CBF"/>
    <w:rsid w:val="00912D7E"/>
    <w:rsid w:val="0091391B"/>
    <w:rsid w:val="00913E89"/>
    <w:rsid w:val="00915A03"/>
    <w:rsid w:val="0092029A"/>
    <w:rsid w:val="00920B1E"/>
    <w:rsid w:val="00921CDB"/>
    <w:rsid w:val="00922598"/>
    <w:rsid w:val="0092449F"/>
    <w:rsid w:val="00924B0A"/>
    <w:rsid w:val="00926358"/>
    <w:rsid w:val="00926E73"/>
    <w:rsid w:val="009328F2"/>
    <w:rsid w:val="009334D5"/>
    <w:rsid w:val="00934D0A"/>
    <w:rsid w:val="0093592C"/>
    <w:rsid w:val="0093642D"/>
    <w:rsid w:val="009377E7"/>
    <w:rsid w:val="00944277"/>
    <w:rsid w:val="00944FE6"/>
    <w:rsid w:val="0094644E"/>
    <w:rsid w:val="009510C0"/>
    <w:rsid w:val="00960197"/>
    <w:rsid w:val="00961BA9"/>
    <w:rsid w:val="00962270"/>
    <w:rsid w:val="00964935"/>
    <w:rsid w:val="00966F93"/>
    <w:rsid w:val="0096748D"/>
    <w:rsid w:val="009674DF"/>
    <w:rsid w:val="009675A5"/>
    <w:rsid w:val="00967A42"/>
    <w:rsid w:val="009718AF"/>
    <w:rsid w:val="009816E6"/>
    <w:rsid w:val="009855E5"/>
    <w:rsid w:val="009918DA"/>
    <w:rsid w:val="00995DC2"/>
    <w:rsid w:val="009A143C"/>
    <w:rsid w:val="009A251F"/>
    <w:rsid w:val="009A6EE7"/>
    <w:rsid w:val="009B4095"/>
    <w:rsid w:val="009B5243"/>
    <w:rsid w:val="009B768A"/>
    <w:rsid w:val="009C68A3"/>
    <w:rsid w:val="009C6CF4"/>
    <w:rsid w:val="009D03E3"/>
    <w:rsid w:val="009D1A29"/>
    <w:rsid w:val="009D421A"/>
    <w:rsid w:val="009D6F5C"/>
    <w:rsid w:val="009E34B8"/>
    <w:rsid w:val="009E5A8F"/>
    <w:rsid w:val="009F5C1A"/>
    <w:rsid w:val="009F6F72"/>
    <w:rsid w:val="00A01C88"/>
    <w:rsid w:val="00A0504A"/>
    <w:rsid w:val="00A11287"/>
    <w:rsid w:val="00A1323A"/>
    <w:rsid w:val="00A23DD6"/>
    <w:rsid w:val="00A25C18"/>
    <w:rsid w:val="00A262A4"/>
    <w:rsid w:val="00A26979"/>
    <w:rsid w:val="00A3163E"/>
    <w:rsid w:val="00A33AAB"/>
    <w:rsid w:val="00A33BEA"/>
    <w:rsid w:val="00A37B49"/>
    <w:rsid w:val="00A37C98"/>
    <w:rsid w:val="00A426AF"/>
    <w:rsid w:val="00A4502C"/>
    <w:rsid w:val="00A46A02"/>
    <w:rsid w:val="00A60165"/>
    <w:rsid w:val="00A6192B"/>
    <w:rsid w:val="00A622E2"/>
    <w:rsid w:val="00A7038E"/>
    <w:rsid w:val="00A72D3C"/>
    <w:rsid w:val="00A7351C"/>
    <w:rsid w:val="00A73F36"/>
    <w:rsid w:val="00A74FC7"/>
    <w:rsid w:val="00A85257"/>
    <w:rsid w:val="00A94E54"/>
    <w:rsid w:val="00AA096D"/>
    <w:rsid w:val="00AA686B"/>
    <w:rsid w:val="00AB118A"/>
    <w:rsid w:val="00AB53F9"/>
    <w:rsid w:val="00AB6725"/>
    <w:rsid w:val="00AC7A1F"/>
    <w:rsid w:val="00AD6DC3"/>
    <w:rsid w:val="00AE14E8"/>
    <w:rsid w:val="00AE1510"/>
    <w:rsid w:val="00AE2E69"/>
    <w:rsid w:val="00AE35E9"/>
    <w:rsid w:val="00AE4C06"/>
    <w:rsid w:val="00AE4D7C"/>
    <w:rsid w:val="00AF1F92"/>
    <w:rsid w:val="00AF3F92"/>
    <w:rsid w:val="00AF5533"/>
    <w:rsid w:val="00B04D4F"/>
    <w:rsid w:val="00B04EBD"/>
    <w:rsid w:val="00B05520"/>
    <w:rsid w:val="00B07422"/>
    <w:rsid w:val="00B12F96"/>
    <w:rsid w:val="00B155E0"/>
    <w:rsid w:val="00B2161A"/>
    <w:rsid w:val="00B21B99"/>
    <w:rsid w:val="00B24038"/>
    <w:rsid w:val="00B259D8"/>
    <w:rsid w:val="00B273ED"/>
    <w:rsid w:val="00B279C6"/>
    <w:rsid w:val="00B30590"/>
    <w:rsid w:val="00B33505"/>
    <w:rsid w:val="00B344C2"/>
    <w:rsid w:val="00B41473"/>
    <w:rsid w:val="00B42C4D"/>
    <w:rsid w:val="00B44209"/>
    <w:rsid w:val="00B46A88"/>
    <w:rsid w:val="00B4735F"/>
    <w:rsid w:val="00B478FF"/>
    <w:rsid w:val="00B526B1"/>
    <w:rsid w:val="00B53528"/>
    <w:rsid w:val="00B56EBC"/>
    <w:rsid w:val="00B57375"/>
    <w:rsid w:val="00B60B09"/>
    <w:rsid w:val="00B630AC"/>
    <w:rsid w:val="00B6501C"/>
    <w:rsid w:val="00B66E57"/>
    <w:rsid w:val="00B70B55"/>
    <w:rsid w:val="00B71499"/>
    <w:rsid w:val="00B71BDF"/>
    <w:rsid w:val="00B73000"/>
    <w:rsid w:val="00B74D40"/>
    <w:rsid w:val="00B80784"/>
    <w:rsid w:val="00B82853"/>
    <w:rsid w:val="00B852F3"/>
    <w:rsid w:val="00B86332"/>
    <w:rsid w:val="00B86408"/>
    <w:rsid w:val="00B967D2"/>
    <w:rsid w:val="00B9682B"/>
    <w:rsid w:val="00BA1F6C"/>
    <w:rsid w:val="00BA1F71"/>
    <w:rsid w:val="00BA21E7"/>
    <w:rsid w:val="00BA2366"/>
    <w:rsid w:val="00BA262C"/>
    <w:rsid w:val="00BA3B8E"/>
    <w:rsid w:val="00BA41FA"/>
    <w:rsid w:val="00BB0013"/>
    <w:rsid w:val="00BB03C0"/>
    <w:rsid w:val="00BB0AA7"/>
    <w:rsid w:val="00BB0D54"/>
    <w:rsid w:val="00BB5C4F"/>
    <w:rsid w:val="00BC30AD"/>
    <w:rsid w:val="00BE0E91"/>
    <w:rsid w:val="00BF42A8"/>
    <w:rsid w:val="00BF4DF7"/>
    <w:rsid w:val="00BF6E80"/>
    <w:rsid w:val="00BF7BC8"/>
    <w:rsid w:val="00C00305"/>
    <w:rsid w:val="00C02189"/>
    <w:rsid w:val="00C07CE9"/>
    <w:rsid w:val="00C10555"/>
    <w:rsid w:val="00C10DA5"/>
    <w:rsid w:val="00C16D83"/>
    <w:rsid w:val="00C2589C"/>
    <w:rsid w:val="00C27D5A"/>
    <w:rsid w:val="00C31EED"/>
    <w:rsid w:val="00C33195"/>
    <w:rsid w:val="00C331ED"/>
    <w:rsid w:val="00C332FF"/>
    <w:rsid w:val="00C36B6A"/>
    <w:rsid w:val="00C416D0"/>
    <w:rsid w:val="00C41D3E"/>
    <w:rsid w:val="00C44154"/>
    <w:rsid w:val="00C51766"/>
    <w:rsid w:val="00C53416"/>
    <w:rsid w:val="00C561F4"/>
    <w:rsid w:val="00C61BF8"/>
    <w:rsid w:val="00C706D1"/>
    <w:rsid w:val="00C73C4C"/>
    <w:rsid w:val="00C74C59"/>
    <w:rsid w:val="00C7742B"/>
    <w:rsid w:val="00C777C7"/>
    <w:rsid w:val="00C84347"/>
    <w:rsid w:val="00C8590C"/>
    <w:rsid w:val="00CA14B9"/>
    <w:rsid w:val="00CA3BA2"/>
    <w:rsid w:val="00CA561C"/>
    <w:rsid w:val="00CB3590"/>
    <w:rsid w:val="00CC1975"/>
    <w:rsid w:val="00CC1FD1"/>
    <w:rsid w:val="00CC3F80"/>
    <w:rsid w:val="00CC618C"/>
    <w:rsid w:val="00CC77FD"/>
    <w:rsid w:val="00CD148F"/>
    <w:rsid w:val="00CD14CC"/>
    <w:rsid w:val="00CD78A4"/>
    <w:rsid w:val="00CE1593"/>
    <w:rsid w:val="00CE214F"/>
    <w:rsid w:val="00CE30EC"/>
    <w:rsid w:val="00CE72B1"/>
    <w:rsid w:val="00CF08B8"/>
    <w:rsid w:val="00D000B7"/>
    <w:rsid w:val="00D01EB7"/>
    <w:rsid w:val="00D06FB2"/>
    <w:rsid w:val="00D105A8"/>
    <w:rsid w:val="00D11293"/>
    <w:rsid w:val="00D124E8"/>
    <w:rsid w:val="00D129DA"/>
    <w:rsid w:val="00D1678D"/>
    <w:rsid w:val="00D174BC"/>
    <w:rsid w:val="00D212E0"/>
    <w:rsid w:val="00D23AB1"/>
    <w:rsid w:val="00D27117"/>
    <w:rsid w:val="00D30A72"/>
    <w:rsid w:val="00D31E31"/>
    <w:rsid w:val="00D41220"/>
    <w:rsid w:val="00D42B2A"/>
    <w:rsid w:val="00D44BA3"/>
    <w:rsid w:val="00D44F51"/>
    <w:rsid w:val="00D46FD0"/>
    <w:rsid w:val="00D54F08"/>
    <w:rsid w:val="00D56226"/>
    <w:rsid w:val="00D56805"/>
    <w:rsid w:val="00D6320C"/>
    <w:rsid w:val="00D6329C"/>
    <w:rsid w:val="00D634A8"/>
    <w:rsid w:val="00D66036"/>
    <w:rsid w:val="00D73681"/>
    <w:rsid w:val="00D7387D"/>
    <w:rsid w:val="00D771DF"/>
    <w:rsid w:val="00D8269A"/>
    <w:rsid w:val="00D867F9"/>
    <w:rsid w:val="00D874F2"/>
    <w:rsid w:val="00D92DD4"/>
    <w:rsid w:val="00D973BA"/>
    <w:rsid w:val="00D977A6"/>
    <w:rsid w:val="00DA0F59"/>
    <w:rsid w:val="00DA2B11"/>
    <w:rsid w:val="00DA352E"/>
    <w:rsid w:val="00DA5D6B"/>
    <w:rsid w:val="00DB0BEF"/>
    <w:rsid w:val="00DB2F38"/>
    <w:rsid w:val="00DB72C9"/>
    <w:rsid w:val="00DC1E9A"/>
    <w:rsid w:val="00DC5928"/>
    <w:rsid w:val="00DC5B01"/>
    <w:rsid w:val="00DC7962"/>
    <w:rsid w:val="00DD0992"/>
    <w:rsid w:val="00DD0D9F"/>
    <w:rsid w:val="00DD2E83"/>
    <w:rsid w:val="00DD32AA"/>
    <w:rsid w:val="00DD5960"/>
    <w:rsid w:val="00DE02E5"/>
    <w:rsid w:val="00DE1B42"/>
    <w:rsid w:val="00DE4E47"/>
    <w:rsid w:val="00DF577A"/>
    <w:rsid w:val="00DF6782"/>
    <w:rsid w:val="00E01EAC"/>
    <w:rsid w:val="00E02281"/>
    <w:rsid w:val="00E02BAC"/>
    <w:rsid w:val="00E02E53"/>
    <w:rsid w:val="00E0311F"/>
    <w:rsid w:val="00E06A03"/>
    <w:rsid w:val="00E100E5"/>
    <w:rsid w:val="00E10201"/>
    <w:rsid w:val="00E1275E"/>
    <w:rsid w:val="00E218B5"/>
    <w:rsid w:val="00E23351"/>
    <w:rsid w:val="00E25F77"/>
    <w:rsid w:val="00E30620"/>
    <w:rsid w:val="00E30848"/>
    <w:rsid w:val="00E329FF"/>
    <w:rsid w:val="00E33C80"/>
    <w:rsid w:val="00E45482"/>
    <w:rsid w:val="00E45A7A"/>
    <w:rsid w:val="00E46129"/>
    <w:rsid w:val="00E46A0C"/>
    <w:rsid w:val="00E519EF"/>
    <w:rsid w:val="00E56F12"/>
    <w:rsid w:val="00E56FBF"/>
    <w:rsid w:val="00E574E1"/>
    <w:rsid w:val="00E66708"/>
    <w:rsid w:val="00E668B8"/>
    <w:rsid w:val="00E70ED5"/>
    <w:rsid w:val="00E72259"/>
    <w:rsid w:val="00E74800"/>
    <w:rsid w:val="00E74DD7"/>
    <w:rsid w:val="00E75F7A"/>
    <w:rsid w:val="00E778B9"/>
    <w:rsid w:val="00E77EBD"/>
    <w:rsid w:val="00E8144F"/>
    <w:rsid w:val="00E847DC"/>
    <w:rsid w:val="00E851BF"/>
    <w:rsid w:val="00E868D4"/>
    <w:rsid w:val="00E903D9"/>
    <w:rsid w:val="00E91519"/>
    <w:rsid w:val="00E91F27"/>
    <w:rsid w:val="00E923F1"/>
    <w:rsid w:val="00E93CF8"/>
    <w:rsid w:val="00E96758"/>
    <w:rsid w:val="00E96BA2"/>
    <w:rsid w:val="00E97135"/>
    <w:rsid w:val="00EB0645"/>
    <w:rsid w:val="00EB325B"/>
    <w:rsid w:val="00EB7CC1"/>
    <w:rsid w:val="00EC110B"/>
    <w:rsid w:val="00EC646F"/>
    <w:rsid w:val="00ED0046"/>
    <w:rsid w:val="00ED0B4D"/>
    <w:rsid w:val="00ED333E"/>
    <w:rsid w:val="00ED608F"/>
    <w:rsid w:val="00ED6164"/>
    <w:rsid w:val="00EE15C1"/>
    <w:rsid w:val="00EE4D28"/>
    <w:rsid w:val="00EE4F47"/>
    <w:rsid w:val="00EF0066"/>
    <w:rsid w:val="00EF5FCC"/>
    <w:rsid w:val="00EF695C"/>
    <w:rsid w:val="00EF69FE"/>
    <w:rsid w:val="00EF78C8"/>
    <w:rsid w:val="00F0069B"/>
    <w:rsid w:val="00F0269A"/>
    <w:rsid w:val="00F02A88"/>
    <w:rsid w:val="00F03AB4"/>
    <w:rsid w:val="00F0436B"/>
    <w:rsid w:val="00F07C44"/>
    <w:rsid w:val="00F1366A"/>
    <w:rsid w:val="00F15874"/>
    <w:rsid w:val="00F20F74"/>
    <w:rsid w:val="00F241E3"/>
    <w:rsid w:val="00F34E5D"/>
    <w:rsid w:val="00F3718E"/>
    <w:rsid w:val="00F3794D"/>
    <w:rsid w:val="00F4075F"/>
    <w:rsid w:val="00F42D1C"/>
    <w:rsid w:val="00F46C79"/>
    <w:rsid w:val="00F50DE8"/>
    <w:rsid w:val="00F51264"/>
    <w:rsid w:val="00F52138"/>
    <w:rsid w:val="00F5297E"/>
    <w:rsid w:val="00F547A9"/>
    <w:rsid w:val="00F54C19"/>
    <w:rsid w:val="00F617F8"/>
    <w:rsid w:val="00F649E6"/>
    <w:rsid w:val="00F7378E"/>
    <w:rsid w:val="00F757EE"/>
    <w:rsid w:val="00F779E4"/>
    <w:rsid w:val="00F805EC"/>
    <w:rsid w:val="00F82009"/>
    <w:rsid w:val="00F83743"/>
    <w:rsid w:val="00F83DF0"/>
    <w:rsid w:val="00F84B0E"/>
    <w:rsid w:val="00F85F74"/>
    <w:rsid w:val="00F86073"/>
    <w:rsid w:val="00F86666"/>
    <w:rsid w:val="00F86681"/>
    <w:rsid w:val="00F87BA2"/>
    <w:rsid w:val="00F902D2"/>
    <w:rsid w:val="00F928AD"/>
    <w:rsid w:val="00F93171"/>
    <w:rsid w:val="00F95BC5"/>
    <w:rsid w:val="00F9794F"/>
    <w:rsid w:val="00FA6FCB"/>
    <w:rsid w:val="00FA72BB"/>
    <w:rsid w:val="00FB1E7D"/>
    <w:rsid w:val="00FB26D3"/>
    <w:rsid w:val="00FB6A07"/>
    <w:rsid w:val="00FB6B58"/>
    <w:rsid w:val="00FC0519"/>
    <w:rsid w:val="00FC42C1"/>
    <w:rsid w:val="00FC643A"/>
    <w:rsid w:val="00FC6A45"/>
    <w:rsid w:val="00FC7842"/>
    <w:rsid w:val="00FC7C73"/>
    <w:rsid w:val="00FD04B9"/>
    <w:rsid w:val="00FD3A80"/>
    <w:rsid w:val="00FD540E"/>
    <w:rsid w:val="00FE1170"/>
    <w:rsid w:val="00FE455D"/>
    <w:rsid w:val="00FE4929"/>
    <w:rsid w:val="00FE4E5B"/>
    <w:rsid w:val="00FE65F8"/>
    <w:rsid w:val="00FF1E96"/>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 w:type="character" w:styleId="Mention">
    <w:name w:val="Mention"/>
    <w:basedOn w:val="DefaultParagraphFont"/>
    <w:uiPriority w:val="99"/>
    <w:semiHidden/>
    <w:unhideWhenUsed/>
    <w:rsid w:val="007802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hyperlink" Target="https://msdn.microsoft.com/library/ms176121.aspx" TargetMode="External"/><Relationship Id="rId3" Type="http://schemas.openxmlformats.org/officeDocument/2006/relationships/styles" Target="styles.xml"/><Relationship Id="rId21" Type="http://schemas.openxmlformats.org/officeDocument/2006/relationships/hyperlink" Target="http://sqlblog.com/blogs/marco_russo/archive/2013/03/13/cost-of-process-defrag-in-analysis-services-tabular-ssas-tabular.asp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hyperlink" Target="https://marketplace.visualstudio.com/items?itemName=ChristianWade.BISMNormalizer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editions-developers" TargetMode="External"/><Relationship Id="rId24" Type="http://schemas.openxmlformats.org/officeDocument/2006/relationships/hyperlink" Target="http://www.kasperonbi.com/new-ssas-memory-usage-report-using-power-bi/"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Microsoft/Analysis-Services/tree/master/AsPartitionProcessing" TargetMode="External"/><Relationship Id="rId23" Type="http://schemas.openxmlformats.org/officeDocument/2006/relationships/hyperlink" Target="http://www.sqlbi.com/tools/vertipaq-analyzer/" TargetMode="External"/><Relationship Id="rId28" Type="http://schemas.openxmlformats.org/officeDocument/2006/relationships/hyperlink" Target="https://msdn.microsoft.com/en-us/library/bb934098.aspx" TargetMode="External"/><Relationship Id="rId10" Type="http://schemas.openxmlformats.org/officeDocument/2006/relationships/hyperlink" Target="https://github.com/Microsoft/Analysis-Services/tree/master/AsPartitionProcessing" TargetMode="External"/><Relationship Id="rId19" Type="http://schemas.openxmlformats.org/officeDocument/2006/relationships/package" Target="embeddings/Microsoft_Visio_Drawing.vsdx"/><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hyperlink" Target="https://cathydumas.com/2012/04/30/process-defrag/" TargetMode="External"/><Relationship Id="rId27" Type="http://schemas.openxmlformats.org/officeDocument/2006/relationships/hyperlink" Target="https://github.com/Microsoft/Analysis-Services/tree/master/AsPerfMon" TargetMode="External"/><Relationship Id="rId3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0AC15-F532-40A9-853D-C38686E18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6151</Words>
  <Characters>35066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2016-12-19T08:45:00Z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