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215" w14:textId="77777777" w:rsidR="00660D63" w:rsidRDefault="00000000">
      <w:pPr>
        <w:pStyle w:val="a5"/>
        <w:shd w:val="clear" w:color="auto" w:fill="FFFFFF"/>
        <w:spacing w:before="0" w:beforeAutospacing="0" w:after="0" w:afterAutospacing="0"/>
        <w:jc w:val="center"/>
        <w:rPr>
          <w:rFonts w:ascii="宋体" w:eastAsia="宋体" w:hAnsi="宋体" w:hint="eastAsia"/>
          <w:sz w:val="32"/>
          <w:szCs w:val="32"/>
        </w:rPr>
      </w:pPr>
      <w:r>
        <w:rPr>
          <w:rFonts w:ascii="宋体" w:eastAsia="宋体" w:hAnsi="宋体" w:hint="eastAsia"/>
          <w:sz w:val="32"/>
          <w:szCs w:val="32"/>
        </w:rPr>
        <w:t>北京市消防救援总队应急能力建设车辆装备购置项目一标段二次招标公告</w:t>
      </w:r>
      <w:r>
        <w:rPr>
          <w:rFonts w:ascii="宋体" w:eastAsia="宋体" w:hAnsi="宋体" w:hint="eastAsia"/>
          <w:sz w:val="32"/>
          <w:szCs w:val="32"/>
        </w:rPr>
        <w:br/>
      </w:r>
      <w:r>
        <w:rPr>
          <w:rFonts w:ascii="宋体" w:eastAsia="宋体" w:hAnsi="宋体" w:hint="eastAsia"/>
          <w:sz w:val="32"/>
          <w:szCs w:val="32"/>
        </w:rPr>
        <w:br/>
      </w:r>
    </w:p>
    <w:p w14:paraId="65861DA1"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项目概况</w:t>
      </w:r>
    </w:p>
    <w:p w14:paraId="652B86B2"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北京市消防救援总队应急能力建设车辆装备购置项目一标段二次的潜在投标人应在中央政府采购网（http://www.zycg.gov.cn）获取招标文件，并于提交（上传）投标文件截止时间前提交（上传）投标文件。</w:t>
      </w:r>
    </w:p>
    <w:p w14:paraId="51DB595E"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一、项目基本情况</w:t>
      </w:r>
    </w:p>
    <w:p w14:paraId="67004AE8"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1．项目编号：</w:t>
      </w:r>
      <w:r>
        <w:rPr>
          <w:rFonts w:ascii="宋体" w:eastAsia="宋体" w:hAnsi="宋体" w:hint="eastAsia"/>
          <w:sz w:val="21"/>
          <w:szCs w:val="21"/>
        </w:rPr>
        <w:t>GC-HGX240376W</w:t>
      </w:r>
    </w:p>
    <w:p w14:paraId="1146855E"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2．项目名称：</w:t>
      </w:r>
      <w:r>
        <w:rPr>
          <w:rFonts w:ascii="宋体" w:eastAsia="宋体" w:hAnsi="宋体" w:hint="eastAsia"/>
          <w:sz w:val="21"/>
          <w:szCs w:val="21"/>
        </w:rPr>
        <w:t>北京市消防救援总队应急能力建设车辆装备购置项目一标段二次</w:t>
      </w:r>
    </w:p>
    <w:p w14:paraId="59772DE1"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3．预算金额：</w:t>
      </w:r>
      <w:r>
        <w:rPr>
          <w:rFonts w:ascii="宋体" w:eastAsia="宋体" w:hAnsi="宋体" w:hint="eastAsia"/>
          <w:sz w:val="21"/>
          <w:szCs w:val="21"/>
        </w:rPr>
        <w:t>2687.6万元</w:t>
      </w:r>
    </w:p>
    <w:p w14:paraId="4C27FC8F"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4．最高限价：</w:t>
      </w:r>
      <w:r>
        <w:rPr>
          <w:rFonts w:ascii="宋体" w:eastAsia="宋体" w:hAnsi="宋体" w:hint="eastAsia"/>
          <w:sz w:val="21"/>
          <w:szCs w:val="21"/>
        </w:rPr>
        <w:t>2687.6万元</w:t>
      </w:r>
    </w:p>
    <w:p w14:paraId="3510E266"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5．采购需求：</w:t>
      </w:r>
      <w:r>
        <w:rPr>
          <w:rFonts w:ascii="宋体" w:eastAsia="宋体" w:hAnsi="宋体" w:hint="eastAsia"/>
          <w:sz w:val="21"/>
          <w:szCs w:val="21"/>
        </w:rPr>
        <w:t>物资运输车A,前突皮卡车,供气消防车,运兵车</w:t>
      </w:r>
    </w:p>
    <w:p w14:paraId="63CA44D6"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F24694">
        <w:rPr>
          <w:rStyle w:val="a8"/>
          <w:rFonts w:ascii="宋体" w:eastAsia="宋体" w:hAnsi="宋体" w:hint="eastAsia"/>
          <w:sz w:val="21"/>
          <w:szCs w:val="21"/>
          <w:highlight w:val="yellow"/>
        </w:rPr>
        <w:t>6．合同履行期限：</w:t>
      </w:r>
      <w:r w:rsidRPr="00F24694">
        <w:rPr>
          <w:rFonts w:ascii="宋体" w:eastAsia="宋体" w:hAnsi="宋体" w:hint="eastAsia"/>
          <w:sz w:val="21"/>
          <w:szCs w:val="21"/>
          <w:highlight w:val="yellow"/>
        </w:rPr>
        <w:t>合同签订后140年内。</w:t>
      </w:r>
      <w:r>
        <w:rPr>
          <w:rFonts w:ascii="宋体" w:eastAsia="宋体" w:hAnsi="宋体" w:hint="eastAsia"/>
          <w:sz w:val="21"/>
          <w:szCs w:val="21"/>
        </w:rPr>
        <w:t>（具体服务起止日期可</w:t>
      </w:r>
      <w:proofErr w:type="gramStart"/>
      <w:r>
        <w:rPr>
          <w:rFonts w:ascii="宋体" w:eastAsia="宋体" w:hAnsi="宋体" w:hint="eastAsia"/>
          <w:sz w:val="21"/>
          <w:szCs w:val="21"/>
        </w:rPr>
        <w:t>随合同</w:t>
      </w:r>
      <w:proofErr w:type="gramEnd"/>
      <w:r>
        <w:rPr>
          <w:rFonts w:ascii="宋体" w:eastAsia="宋体" w:hAnsi="宋体" w:hint="eastAsia"/>
          <w:sz w:val="21"/>
          <w:szCs w:val="21"/>
        </w:rPr>
        <w:t>签订时间相应顺延）</w:t>
      </w:r>
    </w:p>
    <w:p w14:paraId="61BFA127"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7．本项目是否接受联合体投标：</w:t>
      </w:r>
      <w:proofErr w:type="gramStart"/>
      <w:r>
        <w:rPr>
          <w:rFonts w:ascii="宋体" w:eastAsia="宋体" w:hAnsi="宋体" w:hint="eastAsia"/>
          <w:sz w:val="21"/>
          <w:szCs w:val="21"/>
        </w:rPr>
        <w:t>否</w:t>
      </w:r>
      <w:proofErr w:type="gramEnd"/>
    </w:p>
    <w:p w14:paraId="0F964617"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二、投标人的资格要求</w:t>
      </w:r>
    </w:p>
    <w:p w14:paraId="130B8992"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1.满足《中华人民共和国政府采购法》第二十二条规定</w:t>
      </w:r>
    </w:p>
    <w:p w14:paraId="3CA955C5"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2.落实政府采购政策需满足的资格要求：无</w:t>
      </w:r>
    </w:p>
    <w:p w14:paraId="474C3517"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3.本项目的特定资格要求：无</w:t>
      </w:r>
    </w:p>
    <w:p w14:paraId="519D9AFB"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三、获取招标文件</w:t>
      </w:r>
    </w:p>
    <w:p w14:paraId="264F710B"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5个工作日</w:t>
      </w:r>
    </w:p>
    <w:p w14:paraId="50B06F03"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中央政府采购网（http://www.zycg.gov.cn）</w:t>
      </w:r>
    </w:p>
    <w:p w14:paraId="1B9FB2E3"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3．方式：</w:t>
      </w:r>
      <w:r>
        <w:rPr>
          <w:rFonts w:ascii="宋体" w:eastAsia="宋体" w:hAnsi="宋体" w:hint="eastAsia"/>
          <w:sz w:val="21"/>
          <w:szCs w:val="21"/>
        </w:rPr>
        <w:t>在线下载</w:t>
      </w:r>
    </w:p>
    <w:p w14:paraId="589E7E6A"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4．售价：</w:t>
      </w:r>
      <w:r>
        <w:rPr>
          <w:rFonts w:ascii="宋体" w:eastAsia="宋体" w:hAnsi="宋体" w:hint="eastAsia"/>
          <w:sz w:val="21"/>
          <w:szCs w:val="21"/>
        </w:rPr>
        <w:t>免费</w:t>
      </w:r>
    </w:p>
    <w:p w14:paraId="53647B14"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四、提交投标文件</w:t>
      </w:r>
    </w:p>
    <w:p w14:paraId="50D28E8C"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1．提交（上传）投标文件截止时间：</w:t>
      </w:r>
    </w:p>
    <w:p w14:paraId="38B37A5C"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2024年5月28日09时00分（北京时间）</w:t>
      </w:r>
    </w:p>
    <w:p w14:paraId="5869EBAB"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2．提交（上传）投标文件地点：</w:t>
      </w:r>
    </w:p>
    <w:p w14:paraId="7282ED90"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lastRenderedPageBreak/>
        <w:t>本项目采用电子采购系统（国e采）进行网上投标，</w:t>
      </w:r>
      <w:proofErr w:type="gramStart"/>
      <w:r>
        <w:rPr>
          <w:rFonts w:ascii="宋体" w:eastAsia="宋体" w:hAnsi="宋体" w:hint="eastAsia"/>
          <w:sz w:val="21"/>
          <w:szCs w:val="21"/>
        </w:rPr>
        <w:t>请符合</w:t>
      </w:r>
      <w:proofErr w:type="gramEnd"/>
      <w:r>
        <w:rPr>
          <w:rFonts w:ascii="宋体" w:eastAsia="宋体" w:hAnsi="宋体" w:hint="eastAsia"/>
          <w:sz w:val="21"/>
          <w:szCs w:val="21"/>
        </w:rPr>
        <w:t>投标条件的投标人安装投标工具（新），编制完成后加密上传投标文件。</w:t>
      </w:r>
    </w:p>
    <w:p w14:paraId="23E0A37A"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五、开标</w:t>
      </w:r>
    </w:p>
    <w:p w14:paraId="7BEC4407"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2024年5月28日09时00分</w:t>
      </w:r>
    </w:p>
    <w:p w14:paraId="31FAB00A"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项目通过网上开标大厅进行开标，请在开标当日</w:t>
      </w:r>
      <w:proofErr w:type="gramStart"/>
      <w:r>
        <w:rPr>
          <w:rFonts w:ascii="宋体" w:eastAsia="宋体" w:hAnsi="宋体" w:hint="eastAsia"/>
          <w:sz w:val="21"/>
          <w:szCs w:val="21"/>
        </w:rPr>
        <w:t>登录国e采系统</w:t>
      </w:r>
      <w:proofErr w:type="gramEnd"/>
      <w:r>
        <w:rPr>
          <w:rFonts w:ascii="宋体" w:eastAsia="宋体" w:hAnsi="宋体" w:hint="eastAsia"/>
          <w:sz w:val="21"/>
          <w:szCs w:val="21"/>
        </w:rPr>
        <w:t>点击“网上开标”进入网上开标大厅，在规定时间内等待解密和唱标</w:t>
      </w:r>
    </w:p>
    <w:p w14:paraId="79402DE5"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六、公告期限</w:t>
      </w:r>
    </w:p>
    <w:p w14:paraId="2E2DA839"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自本公告发布之日起5个工作日，公告期限届满后获取采购文件的，获取时间以公告期限届满之日为准。</w:t>
      </w:r>
    </w:p>
    <w:p w14:paraId="289B5A44"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七、其他补充事宜</w:t>
      </w:r>
    </w:p>
    <w:p w14:paraId="6AE2A816"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（一）本项目采用电子采购系统（国e采）进行招投标，请在投标前详细阅读中央政府采购网首页“通知公告”栏目的《关于新版单独委托项目电子采购系统上线试运行的通知》及相关附件。</w:t>
      </w:r>
    </w:p>
    <w:p w14:paraId="1457357A"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（二）供应商进行投标须提前办理数字证书和电子签章，办理方式和注意事项详见中央政府采购网首页“注册指南”专栏。已办理数字证书</w:t>
      </w:r>
      <w:proofErr w:type="gramStart"/>
      <w:r>
        <w:rPr>
          <w:rFonts w:ascii="宋体" w:eastAsia="宋体" w:hAnsi="宋体" w:hint="eastAsia"/>
          <w:sz w:val="21"/>
          <w:szCs w:val="21"/>
        </w:rPr>
        <w:t>请确保</w:t>
      </w:r>
      <w:proofErr w:type="gramEnd"/>
      <w:r>
        <w:rPr>
          <w:rFonts w:ascii="宋体" w:eastAsia="宋体" w:hAnsi="宋体" w:hint="eastAsia"/>
          <w:sz w:val="21"/>
          <w:szCs w:val="21"/>
        </w:rPr>
        <w:t>证书还在有效期内，如已过期或即将过期，</w:t>
      </w:r>
      <w:proofErr w:type="gramStart"/>
      <w:r>
        <w:rPr>
          <w:rFonts w:ascii="宋体" w:eastAsia="宋体" w:hAnsi="宋体" w:hint="eastAsia"/>
          <w:sz w:val="21"/>
          <w:szCs w:val="21"/>
        </w:rPr>
        <w:t>须联系</w:t>
      </w:r>
      <w:proofErr w:type="gramEnd"/>
      <w:r>
        <w:rPr>
          <w:rFonts w:ascii="宋体" w:eastAsia="宋体" w:hAnsi="宋体" w:hint="eastAsia"/>
          <w:sz w:val="21"/>
          <w:szCs w:val="21"/>
        </w:rPr>
        <w:t xml:space="preserve"> CA 服务机构进行证书更新。</w:t>
      </w:r>
    </w:p>
    <w:p w14:paraId="70AB48EF"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（三）供应商可在中央政府采购网（www.zycg.gov.cn）采购公告栏查看并登录下载招标文件，或通过投标工具免费下载招标文件，本项目无须报名。</w:t>
      </w:r>
    </w:p>
    <w:p w14:paraId="7619DAD4"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（四）供应商在投标过程中涉及系统平台操作的技术问题，可</w:t>
      </w:r>
      <w:proofErr w:type="gramStart"/>
      <w:r>
        <w:rPr>
          <w:rFonts w:ascii="宋体" w:eastAsia="宋体" w:hAnsi="宋体" w:hint="eastAsia"/>
          <w:sz w:val="21"/>
          <w:szCs w:val="21"/>
        </w:rPr>
        <w:t>致电国采中心</w:t>
      </w:r>
      <w:proofErr w:type="gramEnd"/>
      <w:r>
        <w:rPr>
          <w:rFonts w:ascii="宋体" w:eastAsia="宋体" w:hAnsi="宋体" w:hint="eastAsia"/>
          <w:sz w:val="21"/>
          <w:szCs w:val="21"/>
        </w:rPr>
        <w:t>技术支持热线咨询，电话：010-55603940。</w:t>
      </w:r>
    </w:p>
    <w:p w14:paraId="58ECE755"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（五）本项目相关信息同时在“中国政府采购网”、“中央政府采购网”等媒体上发布。</w:t>
      </w:r>
    </w:p>
    <w:p w14:paraId="13738C83"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八、凡对本次招标提出询问，请按以下方式联系</w:t>
      </w:r>
    </w:p>
    <w:p w14:paraId="52E22EE4"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1．采购人信息</w:t>
      </w:r>
    </w:p>
    <w:p w14:paraId="4A2DCE99"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称：北京市消防救援总队</w:t>
      </w:r>
    </w:p>
    <w:p w14:paraId="5A5BA164"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地  址：西直门南小街1号</w:t>
      </w:r>
    </w:p>
    <w:p w14:paraId="084B630E"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F24694">
        <w:rPr>
          <w:rFonts w:ascii="宋体" w:eastAsia="宋体" w:hAnsi="宋体" w:hint="eastAsia"/>
          <w:sz w:val="21"/>
          <w:szCs w:val="21"/>
          <w:highlight w:val="yellow"/>
        </w:rPr>
        <w:t>联系方式：010</w:t>
      </w:r>
    </w:p>
    <w:p w14:paraId="4F23CEE0"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2．采购执行机构信息</w:t>
      </w:r>
    </w:p>
    <w:p w14:paraId="2BC44975"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称：中央国家机关政府采购中心</w:t>
      </w:r>
    </w:p>
    <w:p w14:paraId="2442DE6E"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xml:space="preserve">地  址：北京市西城区西直门内大街西章胡同9号院 邮政编码：100035　　</w:t>
      </w:r>
      <w:proofErr w:type="gramStart"/>
      <w:r>
        <w:rPr>
          <w:rFonts w:ascii="宋体" w:eastAsia="宋体" w:hAnsi="宋体" w:hint="eastAsia"/>
          <w:sz w:val="21"/>
          <w:szCs w:val="21"/>
        </w:rPr>
        <w:t xml:space="preserve">　</w:t>
      </w:r>
      <w:proofErr w:type="gramEnd"/>
    </w:p>
    <w:p w14:paraId="345BDC08"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联系方式：详见http://www.zycg.gov.cn/home/contactus</w:t>
      </w:r>
    </w:p>
    <w:p w14:paraId="4314EFFB"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3．项目联系方式</w:t>
      </w:r>
    </w:p>
    <w:p w14:paraId="15473831"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lastRenderedPageBreak/>
        <w:t>文件联系人及电话：姜文涛 010-83084975   王云飞 010-55603585</w:t>
      </w:r>
    </w:p>
    <w:p w14:paraId="684378A1"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九、附件</w:t>
      </w:r>
    </w:p>
    <w:p w14:paraId="7F77A79A" w14:textId="77777777" w:rsidR="00660D63"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北京市消防救援总队应急能力建设车辆装备购置项目一标段二次招标文件</w:t>
      </w:r>
    </w:p>
    <w:p w14:paraId="2C65CD76" w14:textId="77777777" w:rsidR="00660D63"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中央国家机关政府采购中心</w:t>
      </w:r>
    </w:p>
    <w:p w14:paraId="5887EDED" w14:textId="77777777" w:rsidR="00660D63"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2024年5月7日</w:t>
      </w:r>
    </w:p>
    <w:p w14:paraId="71BF7091" w14:textId="77777777" w:rsidR="00660D63" w:rsidRDefault="00660D63"/>
    <w:sectPr w:rsidR="00660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047F4" w14:textId="77777777" w:rsidR="006714E6" w:rsidRDefault="006714E6">
      <w:pPr>
        <w:spacing w:line="240" w:lineRule="auto"/>
      </w:pPr>
      <w:r>
        <w:separator/>
      </w:r>
    </w:p>
  </w:endnote>
  <w:endnote w:type="continuationSeparator" w:id="0">
    <w:p w14:paraId="1934CD0E" w14:textId="77777777" w:rsidR="006714E6" w:rsidRDefault="00671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9BCE" w14:textId="77777777" w:rsidR="006714E6" w:rsidRDefault="006714E6">
      <w:pPr>
        <w:spacing w:after="0"/>
      </w:pPr>
      <w:r>
        <w:separator/>
      </w:r>
    </w:p>
  </w:footnote>
  <w:footnote w:type="continuationSeparator" w:id="0">
    <w:p w14:paraId="1C7E448E" w14:textId="77777777" w:rsidR="006714E6" w:rsidRDefault="006714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D7"/>
    <w:rsid w:val="00025679"/>
    <w:rsid w:val="000934C5"/>
    <w:rsid w:val="000D5682"/>
    <w:rsid w:val="000E5039"/>
    <w:rsid w:val="00192D69"/>
    <w:rsid w:val="003E27D6"/>
    <w:rsid w:val="0062547D"/>
    <w:rsid w:val="00630D32"/>
    <w:rsid w:val="00633353"/>
    <w:rsid w:val="00640644"/>
    <w:rsid w:val="00660D63"/>
    <w:rsid w:val="006714E6"/>
    <w:rsid w:val="007006F1"/>
    <w:rsid w:val="00715EBA"/>
    <w:rsid w:val="00765B4B"/>
    <w:rsid w:val="00A260EA"/>
    <w:rsid w:val="00AC1BAA"/>
    <w:rsid w:val="00AE4267"/>
    <w:rsid w:val="00AE5BF2"/>
    <w:rsid w:val="00B25B2E"/>
    <w:rsid w:val="00C80070"/>
    <w:rsid w:val="00CD6FDB"/>
    <w:rsid w:val="00D0407F"/>
    <w:rsid w:val="00D072CB"/>
    <w:rsid w:val="00DC3E0F"/>
    <w:rsid w:val="00E055EB"/>
    <w:rsid w:val="00E17DDA"/>
    <w:rsid w:val="00E84CAE"/>
    <w:rsid w:val="00F24694"/>
    <w:rsid w:val="00FC0BD7"/>
    <w:rsid w:val="1FBCC336"/>
    <w:rsid w:val="5AFFD4B2"/>
    <w:rsid w:val="5FE6C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A9E9"/>
  <w15:docId w15:val="{79FF60A2-A548-4D52-B4E7-FAE5EEAA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eastAsiaTheme="majorEastAsia" w:cstheme="majorBidi"/>
      <w:color w:val="595959" w:themeColor="text1" w:themeTint="A6"/>
      <w:spacing w:val="15"/>
      <w:sz w:val="28"/>
      <w:szCs w:val="28"/>
    </w:rPr>
  </w:style>
  <w:style w:type="paragraph" w:styleId="a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6">
    <w:name w:val="Title"/>
    <w:basedOn w:val="a"/>
    <w:next w:val="a"/>
    <w:link w:val="a7"/>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paragraphindent">
    <w:name w:val="paragraphindent"/>
    <w:basedOn w:val="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huzhecheng</dc:creator>
  <cp:lastModifiedBy>xiangtao lu</cp:lastModifiedBy>
  <cp:revision>7</cp:revision>
  <dcterms:created xsi:type="dcterms:W3CDTF">2024-05-12T23:01:00Z</dcterms:created>
  <dcterms:modified xsi:type="dcterms:W3CDTF">2024-07-23T04:27:00Z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4A9357C5FDA75063D6F38D66E51C6A94_42</vt:lpwstr>
  </property>
</Properties>
</file>