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010"/>
      </w:tblGrid>
      <w:tr w:rsidR="001C6C2D" w:rsidRPr="00732EE8" w14:paraId="6A0DAF49" w14:textId="77777777" w:rsidTr="001331E0">
        <w:tc>
          <w:tcPr>
            <w:tcW w:w="9010" w:type="dxa"/>
          </w:tcPr>
          <w:p w14:paraId="3C0F247F" w14:textId="7231977E" w:rsidR="001C6C2D" w:rsidRPr="00732EE8" w:rsidRDefault="001C6C2D">
            <w:pPr>
              <w:rPr>
                <w:rFonts w:ascii="Arial" w:hAnsi="Arial" w:cs="Arial"/>
                <w:b/>
                <w:bCs/>
                <w:sz w:val="20"/>
                <w:szCs w:val="20"/>
              </w:rPr>
            </w:pPr>
            <w:r w:rsidRPr="00732EE8">
              <w:rPr>
                <w:rFonts w:ascii="Arial" w:hAnsi="Arial" w:cs="Arial"/>
                <w:b/>
                <w:bCs/>
                <w:sz w:val="20"/>
                <w:szCs w:val="20"/>
              </w:rPr>
              <w:t xml:space="preserve">Full source reference: </w:t>
            </w:r>
          </w:p>
          <w:p w14:paraId="5F1AD23A" w14:textId="13ABCF99" w:rsidR="001C6C2D" w:rsidRPr="00732EE8" w:rsidRDefault="001C6C2D">
            <w:pPr>
              <w:rPr>
                <w:rFonts w:ascii="Arial" w:hAnsi="Arial" w:cs="Arial"/>
                <w:sz w:val="20"/>
                <w:szCs w:val="20"/>
              </w:rPr>
            </w:pPr>
          </w:p>
          <w:p w14:paraId="4147DBC7" w14:textId="76C6551A" w:rsidR="001C6C2D" w:rsidRPr="00732EE8" w:rsidRDefault="001A5450">
            <w:pPr>
              <w:rPr>
                <w:rFonts w:ascii="Arial" w:hAnsi="Arial" w:cs="Arial"/>
                <w:sz w:val="20"/>
                <w:szCs w:val="20"/>
              </w:rPr>
            </w:pPr>
            <w:r w:rsidRPr="00732EE8">
              <w:rPr>
                <w:rFonts w:ascii="Arial" w:hAnsi="Arial" w:cs="Arial"/>
                <w:sz w:val="20"/>
                <w:szCs w:val="20"/>
              </w:rPr>
              <w:t xml:space="preserve">Hollis, C., Falconer, C. J., Martin, J. L., Whittington, C., Stockton, S., </w:t>
            </w:r>
            <w:proofErr w:type="spellStart"/>
            <w:r w:rsidRPr="00732EE8">
              <w:rPr>
                <w:rFonts w:ascii="Arial" w:hAnsi="Arial" w:cs="Arial"/>
                <w:sz w:val="20"/>
                <w:szCs w:val="20"/>
              </w:rPr>
              <w:t>Glazebrook</w:t>
            </w:r>
            <w:proofErr w:type="spellEnd"/>
            <w:r w:rsidRPr="00732EE8">
              <w:rPr>
                <w:rFonts w:ascii="Arial" w:hAnsi="Arial" w:cs="Arial"/>
                <w:sz w:val="20"/>
                <w:szCs w:val="20"/>
              </w:rPr>
              <w:t xml:space="preserve">, C., &amp; Davies, E. B. (2017). </w:t>
            </w:r>
            <w:bookmarkStart w:id="0" w:name="_GoBack"/>
            <w:r w:rsidRPr="00732EE8">
              <w:rPr>
                <w:rFonts w:ascii="Arial" w:hAnsi="Arial" w:cs="Arial"/>
                <w:sz w:val="20"/>
                <w:szCs w:val="20"/>
              </w:rPr>
              <w:t>Annual Research Review: Digital health interventions for children and young people with mental health problems–a systematic and meta</w:t>
            </w:r>
            <w:r w:rsidRPr="00732EE8">
              <w:rPr>
                <w:rFonts w:ascii="Cambria Math" w:hAnsi="Cambria Math" w:cs="Cambria Math"/>
                <w:sz w:val="20"/>
                <w:szCs w:val="20"/>
              </w:rPr>
              <w:t>‐</w:t>
            </w:r>
            <w:r w:rsidRPr="00732EE8">
              <w:rPr>
                <w:rFonts w:ascii="Arial" w:hAnsi="Arial" w:cs="Arial"/>
                <w:sz w:val="20"/>
                <w:szCs w:val="20"/>
              </w:rPr>
              <w:t>review</w:t>
            </w:r>
            <w:bookmarkEnd w:id="0"/>
            <w:r w:rsidRPr="00732EE8">
              <w:rPr>
                <w:rFonts w:ascii="Arial" w:hAnsi="Arial" w:cs="Arial"/>
                <w:sz w:val="20"/>
                <w:szCs w:val="20"/>
              </w:rPr>
              <w:t>. </w:t>
            </w:r>
            <w:r w:rsidRPr="00732EE8">
              <w:rPr>
                <w:rFonts w:ascii="Arial" w:hAnsi="Arial" w:cs="Arial"/>
                <w:i/>
                <w:iCs/>
                <w:sz w:val="20"/>
                <w:szCs w:val="20"/>
              </w:rPr>
              <w:t>Journal of Child Psychology and Psychiatry</w:t>
            </w:r>
            <w:r w:rsidRPr="00732EE8">
              <w:rPr>
                <w:rFonts w:ascii="Arial" w:hAnsi="Arial" w:cs="Arial"/>
                <w:sz w:val="20"/>
                <w:szCs w:val="20"/>
              </w:rPr>
              <w:t>, </w:t>
            </w:r>
            <w:r w:rsidRPr="00732EE8">
              <w:rPr>
                <w:rFonts w:ascii="Arial" w:hAnsi="Arial" w:cs="Arial"/>
                <w:i/>
                <w:iCs/>
                <w:sz w:val="20"/>
                <w:szCs w:val="20"/>
              </w:rPr>
              <w:t>58</w:t>
            </w:r>
            <w:r w:rsidRPr="00732EE8">
              <w:rPr>
                <w:rFonts w:ascii="Arial" w:hAnsi="Arial" w:cs="Arial"/>
                <w:sz w:val="20"/>
                <w:szCs w:val="20"/>
              </w:rPr>
              <w:t>(4), 474-503.</w:t>
            </w:r>
          </w:p>
          <w:p w14:paraId="5057A99C" w14:textId="77777777" w:rsidR="001C6C2D" w:rsidRPr="00732EE8" w:rsidRDefault="001C6C2D">
            <w:pPr>
              <w:rPr>
                <w:rFonts w:ascii="Arial" w:hAnsi="Arial" w:cs="Arial"/>
                <w:sz w:val="20"/>
                <w:szCs w:val="20"/>
              </w:rPr>
            </w:pPr>
          </w:p>
          <w:p w14:paraId="7526BC2B" w14:textId="22FFF49B" w:rsidR="001C6C2D" w:rsidRPr="00732EE8" w:rsidRDefault="001C6C2D">
            <w:pPr>
              <w:rPr>
                <w:rFonts w:ascii="Arial" w:hAnsi="Arial" w:cs="Arial"/>
                <w:sz w:val="20"/>
                <w:szCs w:val="20"/>
              </w:rPr>
            </w:pPr>
          </w:p>
        </w:tc>
      </w:tr>
      <w:tr w:rsidR="001C6C2D" w:rsidRPr="00732EE8" w14:paraId="263547A7" w14:textId="77777777" w:rsidTr="008C6915">
        <w:tc>
          <w:tcPr>
            <w:tcW w:w="9010" w:type="dxa"/>
          </w:tcPr>
          <w:p w14:paraId="686637B3" w14:textId="20525EEA" w:rsidR="001C6C2D" w:rsidRPr="00732EE8" w:rsidRDefault="001C6C2D">
            <w:pPr>
              <w:rPr>
                <w:rFonts w:ascii="Arial" w:hAnsi="Arial" w:cs="Arial"/>
                <w:sz w:val="20"/>
                <w:szCs w:val="20"/>
              </w:rPr>
            </w:pPr>
            <w:r w:rsidRPr="00732EE8">
              <w:rPr>
                <w:rFonts w:ascii="Arial" w:hAnsi="Arial" w:cs="Arial"/>
                <w:b/>
                <w:bCs/>
                <w:sz w:val="20"/>
                <w:szCs w:val="20"/>
              </w:rPr>
              <w:t>Free access link</w:t>
            </w:r>
            <w:r w:rsidRPr="00732EE8">
              <w:rPr>
                <w:rFonts w:ascii="Arial" w:hAnsi="Arial" w:cs="Arial"/>
                <w:sz w:val="20"/>
                <w:szCs w:val="20"/>
              </w:rPr>
              <w:t xml:space="preserve">: </w:t>
            </w:r>
          </w:p>
          <w:p w14:paraId="440776CB" w14:textId="77777777" w:rsidR="001C6C2D" w:rsidRPr="00732EE8" w:rsidRDefault="001C6C2D">
            <w:pPr>
              <w:rPr>
                <w:rFonts w:ascii="Arial" w:hAnsi="Arial" w:cs="Arial"/>
                <w:sz w:val="20"/>
                <w:szCs w:val="20"/>
              </w:rPr>
            </w:pPr>
          </w:p>
          <w:p w14:paraId="70020461" w14:textId="722107AF" w:rsidR="00732EE8" w:rsidRPr="00732EE8" w:rsidRDefault="00732EE8">
            <w:pPr>
              <w:rPr>
                <w:rFonts w:ascii="Arial" w:hAnsi="Arial" w:cs="Arial"/>
                <w:sz w:val="20"/>
                <w:szCs w:val="20"/>
              </w:rPr>
            </w:pPr>
            <w:r w:rsidRPr="00732EE8">
              <w:rPr>
                <w:rFonts w:ascii="Arial" w:hAnsi="Arial" w:cs="Arial"/>
                <w:sz w:val="20"/>
                <w:szCs w:val="20"/>
              </w:rPr>
              <w:t>N/A</w:t>
            </w:r>
          </w:p>
          <w:p w14:paraId="6C196B46" w14:textId="6C328005" w:rsidR="001C6C2D" w:rsidRPr="00732EE8" w:rsidRDefault="001C6C2D">
            <w:pPr>
              <w:rPr>
                <w:rFonts w:ascii="Arial" w:hAnsi="Arial" w:cs="Arial"/>
                <w:sz w:val="20"/>
                <w:szCs w:val="20"/>
              </w:rPr>
            </w:pPr>
          </w:p>
        </w:tc>
      </w:tr>
      <w:tr w:rsidR="001C6C2D" w:rsidRPr="00732EE8" w14:paraId="57312E94" w14:textId="77777777" w:rsidTr="003713B4">
        <w:tc>
          <w:tcPr>
            <w:tcW w:w="9010" w:type="dxa"/>
          </w:tcPr>
          <w:p w14:paraId="0E93D522" w14:textId="77777777" w:rsidR="001C6C2D" w:rsidRPr="00732EE8" w:rsidRDefault="001C6C2D">
            <w:pPr>
              <w:rPr>
                <w:rFonts w:ascii="Arial" w:hAnsi="Arial" w:cs="Arial"/>
                <w:b/>
                <w:bCs/>
                <w:sz w:val="20"/>
                <w:szCs w:val="20"/>
              </w:rPr>
            </w:pPr>
            <w:r w:rsidRPr="00732EE8">
              <w:rPr>
                <w:rFonts w:ascii="Arial" w:hAnsi="Arial" w:cs="Arial"/>
                <w:b/>
                <w:bCs/>
                <w:sz w:val="20"/>
                <w:szCs w:val="20"/>
              </w:rPr>
              <w:t>Article Overview:</w:t>
            </w:r>
          </w:p>
          <w:p w14:paraId="14A2E381" w14:textId="77777777" w:rsidR="001C6C2D" w:rsidRPr="00732EE8" w:rsidRDefault="001C6C2D">
            <w:pPr>
              <w:rPr>
                <w:rFonts w:ascii="Arial" w:hAnsi="Arial" w:cs="Arial"/>
                <w:b/>
                <w:bCs/>
                <w:sz w:val="20"/>
                <w:szCs w:val="20"/>
              </w:rPr>
            </w:pPr>
          </w:p>
          <w:p w14:paraId="09230163" w14:textId="5419EFC7" w:rsidR="001C6C2D" w:rsidRPr="00732EE8" w:rsidRDefault="00732EE8">
            <w:pPr>
              <w:rPr>
                <w:rFonts w:ascii="Arial" w:hAnsi="Arial" w:cs="Arial"/>
                <w:sz w:val="20"/>
                <w:szCs w:val="20"/>
              </w:rPr>
            </w:pPr>
            <w:r w:rsidRPr="00732EE8">
              <w:rPr>
                <w:rFonts w:ascii="Arial" w:hAnsi="Arial" w:cs="Arial"/>
                <w:sz w:val="20"/>
                <w:szCs w:val="20"/>
              </w:rPr>
              <w:t>This article is a m</w:t>
            </w:r>
            <w:r w:rsidR="003828D3" w:rsidRPr="00732EE8">
              <w:rPr>
                <w:rFonts w:ascii="Arial" w:hAnsi="Arial" w:cs="Arial"/>
                <w:sz w:val="20"/>
                <w:szCs w:val="20"/>
              </w:rPr>
              <w:t xml:space="preserve">eta-review of reviews investigating the effectiveness of digital health interventions (DHIs) for mental problems in children and young people. </w:t>
            </w:r>
            <w:r w:rsidRPr="00732EE8">
              <w:rPr>
                <w:rFonts w:ascii="Arial" w:hAnsi="Arial" w:cs="Arial"/>
                <w:sz w:val="20"/>
                <w:szCs w:val="20"/>
              </w:rPr>
              <w:t xml:space="preserve">21 reviews were included in the final publication. </w:t>
            </w:r>
          </w:p>
          <w:p w14:paraId="408F5EB5" w14:textId="47FE7D8A" w:rsidR="001C6C2D" w:rsidRPr="00732EE8" w:rsidRDefault="001C6C2D">
            <w:pPr>
              <w:rPr>
                <w:rFonts w:ascii="Arial" w:hAnsi="Arial" w:cs="Arial"/>
                <w:b/>
                <w:bCs/>
                <w:sz w:val="20"/>
                <w:szCs w:val="20"/>
              </w:rPr>
            </w:pPr>
          </w:p>
        </w:tc>
      </w:tr>
      <w:tr w:rsidR="001C6C2D" w:rsidRPr="00732EE8" w14:paraId="22CADDD7" w14:textId="77777777" w:rsidTr="003713B4">
        <w:tc>
          <w:tcPr>
            <w:tcW w:w="9010" w:type="dxa"/>
          </w:tcPr>
          <w:p w14:paraId="0F576CA1" w14:textId="3473BFD8" w:rsidR="001C6C2D" w:rsidRPr="00732EE8" w:rsidRDefault="001C6C2D">
            <w:pPr>
              <w:rPr>
                <w:rFonts w:ascii="Arial" w:hAnsi="Arial" w:cs="Arial"/>
                <w:b/>
                <w:bCs/>
                <w:sz w:val="20"/>
                <w:szCs w:val="20"/>
              </w:rPr>
            </w:pPr>
            <w:r w:rsidRPr="00732EE8">
              <w:rPr>
                <w:rFonts w:ascii="Arial" w:hAnsi="Arial" w:cs="Arial"/>
                <w:b/>
                <w:bCs/>
                <w:sz w:val="20"/>
                <w:szCs w:val="20"/>
              </w:rPr>
              <w:t>Key take home messages:</w:t>
            </w:r>
          </w:p>
          <w:p w14:paraId="0CA24671" w14:textId="181A067E" w:rsidR="00E67847" w:rsidRPr="00732EE8" w:rsidRDefault="00E67847" w:rsidP="00E67847">
            <w:pPr>
              <w:rPr>
                <w:rFonts w:ascii="Arial" w:hAnsi="Arial" w:cs="Arial"/>
                <w:sz w:val="20"/>
                <w:szCs w:val="20"/>
              </w:rPr>
            </w:pPr>
          </w:p>
          <w:p w14:paraId="050C65B9" w14:textId="6FF185BB" w:rsidR="001C6C2D" w:rsidRPr="00732EE8" w:rsidRDefault="003828D3" w:rsidP="003828D3">
            <w:pPr>
              <w:pStyle w:val="ListParagraph"/>
              <w:numPr>
                <w:ilvl w:val="0"/>
                <w:numId w:val="1"/>
              </w:numPr>
              <w:rPr>
                <w:rFonts w:ascii="Arial" w:hAnsi="Arial" w:cs="Arial"/>
                <w:sz w:val="20"/>
                <w:szCs w:val="20"/>
              </w:rPr>
            </w:pPr>
            <w:r w:rsidRPr="00732EE8">
              <w:rPr>
                <w:rFonts w:ascii="Arial" w:hAnsi="Arial" w:cs="Arial"/>
                <w:sz w:val="20"/>
                <w:szCs w:val="20"/>
              </w:rPr>
              <w:t>Findings provided support for the clinical benefits of digital health interventions, particularly computerised cognitive behavioural therapy</w:t>
            </w:r>
            <w:r w:rsidR="00C56A3C" w:rsidRPr="00732EE8">
              <w:rPr>
                <w:rFonts w:ascii="Arial" w:hAnsi="Arial" w:cs="Arial"/>
                <w:sz w:val="20"/>
                <w:szCs w:val="20"/>
              </w:rPr>
              <w:t xml:space="preserve"> (</w:t>
            </w:r>
            <w:proofErr w:type="spellStart"/>
            <w:r w:rsidR="00C56A3C" w:rsidRPr="00732EE8">
              <w:rPr>
                <w:rFonts w:ascii="Arial" w:hAnsi="Arial" w:cs="Arial"/>
                <w:sz w:val="20"/>
                <w:szCs w:val="20"/>
              </w:rPr>
              <w:t>cCBT</w:t>
            </w:r>
            <w:proofErr w:type="spellEnd"/>
            <w:r w:rsidR="00C56A3C" w:rsidRPr="00732EE8">
              <w:rPr>
                <w:rFonts w:ascii="Arial" w:hAnsi="Arial" w:cs="Arial"/>
                <w:sz w:val="20"/>
                <w:szCs w:val="20"/>
              </w:rPr>
              <w:t>)</w:t>
            </w:r>
            <w:r w:rsidRPr="00732EE8">
              <w:rPr>
                <w:rFonts w:ascii="Arial" w:hAnsi="Arial" w:cs="Arial"/>
                <w:sz w:val="20"/>
                <w:szCs w:val="20"/>
              </w:rPr>
              <w:t xml:space="preserve"> for depression and anxiety in adolescents and young adults. </w:t>
            </w:r>
            <w:r w:rsidR="00C56A3C" w:rsidRPr="00732EE8">
              <w:rPr>
                <w:rFonts w:ascii="Arial" w:hAnsi="Arial" w:cs="Arial"/>
                <w:sz w:val="20"/>
                <w:szCs w:val="20"/>
              </w:rPr>
              <w:t xml:space="preserve">There is also evidence that remote CBT is as effective as face-to-face. </w:t>
            </w:r>
          </w:p>
          <w:p w14:paraId="1AF333D3" w14:textId="77777777" w:rsidR="001C6C2D" w:rsidRPr="00732EE8" w:rsidRDefault="001C6C2D">
            <w:pPr>
              <w:rPr>
                <w:rFonts w:ascii="Arial" w:hAnsi="Arial" w:cs="Arial"/>
                <w:sz w:val="20"/>
                <w:szCs w:val="20"/>
              </w:rPr>
            </w:pPr>
          </w:p>
          <w:p w14:paraId="6636942D" w14:textId="4C809B66" w:rsidR="001C6C2D" w:rsidRPr="00732EE8" w:rsidRDefault="003828D3" w:rsidP="00E67847">
            <w:pPr>
              <w:pStyle w:val="ListParagraph"/>
              <w:numPr>
                <w:ilvl w:val="0"/>
                <w:numId w:val="1"/>
              </w:numPr>
              <w:rPr>
                <w:rFonts w:ascii="Arial" w:hAnsi="Arial" w:cs="Arial"/>
                <w:sz w:val="20"/>
                <w:szCs w:val="20"/>
              </w:rPr>
            </w:pPr>
            <w:r w:rsidRPr="00732EE8">
              <w:rPr>
                <w:rFonts w:ascii="Arial" w:hAnsi="Arial" w:cs="Arial"/>
                <w:sz w:val="20"/>
                <w:szCs w:val="20"/>
              </w:rPr>
              <w:t>The benefits of digital health interventions for attention deficit/hyperactivity disorder (ADHD), autism, psychosis, and eating disorders are uncertain</w:t>
            </w:r>
            <w:r w:rsidR="00E67847" w:rsidRPr="00732EE8">
              <w:rPr>
                <w:rFonts w:ascii="Arial" w:hAnsi="Arial" w:cs="Arial"/>
                <w:sz w:val="20"/>
                <w:szCs w:val="20"/>
              </w:rPr>
              <w:t>.</w:t>
            </w:r>
            <w:r w:rsidR="00D11A65" w:rsidRPr="00732EE8">
              <w:rPr>
                <w:rFonts w:ascii="Arial" w:hAnsi="Arial" w:cs="Arial"/>
                <w:sz w:val="20"/>
                <w:szCs w:val="20"/>
              </w:rPr>
              <w:t xml:space="preserve"> </w:t>
            </w:r>
            <w:r w:rsidR="00E67847" w:rsidRPr="00732EE8">
              <w:rPr>
                <w:rFonts w:ascii="Arial" w:hAnsi="Arial" w:cs="Arial"/>
                <w:sz w:val="20"/>
                <w:szCs w:val="20"/>
              </w:rPr>
              <w:t>There is also a lack of e</w:t>
            </w:r>
            <w:r w:rsidRPr="00732EE8">
              <w:rPr>
                <w:rFonts w:ascii="Arial" w:hAnsi="Arial" w:cs="Arial"/>
                <w:sz w:val="20"/>
                <w:szCs w:val="20"/>
              </w:rPr>
              <w:t xml:space="preserve">vidence regarding the cost-effectiveness of digital health interventions. </w:t>
            </w:r>
          </w:p>
          <w:p w14:paraId="1D6B405A" w14:textId="77777777" w:rsidR="00C56A3C" w:rsidRPr="00732EE8" w:rsidRDefault="00C56A3C" w:rsidP="00C56A3C">
            <w:pPr>
              <w:pStyle w:val="ListParagraph"/>
              <w:rPr>
                <w:rFonts w:ascii="Arial" w:hAnsi="Arial" w:cs="Arial"/>
                <w:sz w:val="20"/>
                <w:szCs w:val="20"/>
              </w:rPr>
            </w:pPr>
          </w:p>
          <w:p w14:paraId="7F5FE899" w14:textId="5DEE74AF" w:rsidR="00C56A3C" w:rsidRPr="00732EE8" w:rsidRDefault="00C56A3C" w:rsidP="00D11A65">
            <w:pPr>
              <w:pStyle w:val="ListParagraph"/>
              <w:numPr>
                <w:ilvl w:val="0"/>
                <w:numId w:val="1"/>
              </w:numPr>
              <w:rPr>
                <w:rFonts w:ascii="Arial" w:hAnsi="Arial" w:cs="Arial"/>
                <w:sz w:val="20"/>
                <w:szCs w:val="20"/>
              </w:rPr>
            </w:pPr>
            <w:r w:rsidRPr="00732EE8">
              <w:rPr>
                <w:rFonts w:ascii="Arial" w:hAnsi="Arial" w:cs="Arial"/>
                <w:sz w:val="20"/>
                <w:szCs w:val="20"/>
              </w:rPr>
              <w:t xml:space="preserve">Human facilitation support is an important factor in influencing uptake, engagement and outcomes of digital health interventions, however there is a need for further research on what form and how much human support </w:t>
            </w:r>
            <w:r w:rsidR="00732EE8" w:rsidRPr="00732EE8">
              <w:rPr>
                <w:rFonts w:ascii="Arial" w:hAnsi="Arial" w:cs="Arial"/>
                <w:sz w:val="20"/>
                <w:szCs w:val="20"/>
              </w:rPr>
              <w:t>is</w:t>
            </w:r>
            <w:r w:rsidRPr="00732EE8">
              <w:rPr>
                <w:rFonts w:ascii="Arial" w:hAnsi="Arial" w:cs="Arial"/>
                <w:sz w:val="20"/>
                <w:szCs w:val="20"/>
              </w:rPr>
              <w:t xml:space="preserve"> most effective. </w:t>
            </w:r>
            <w:r w:rsidR="00D11A65" w:rsidRPr="00732EE8">
              <w:rPr>
                <w:rFonts w:ascii="Arial" w:hAnsi="Arial" w:cs="Arial"/>
                <w:sz w:val="20"/>
                <w:szCs w:val="20"/>
              </w:rPr>
              <w:t>Age</w:t>
            </w:r>
            <w:r w:rsidR="00E67847" w:rsidRPr="00732EE8">
              <w:rPr>
                <w:rFonts w:ascii="Arial" w:hAnsi="Arial" w:cs="Arial"/>
                <w:sz w:val="20"/>
                <w:szCs w:val="20"/>
              </w:rPr>
              <w:t xml:space="preserve"> </w:t>
            </w:r>
            <w:r w:rsidR="00732EE8" w:rsidRPr="00732EE8">
              <w:rPr>
                <w:rFonts w:ascii="Arial" w:hAnsi="Arial" w:cs="Arial"/>
                <w:sz w:val="20"/>
                <w:szCs w:val="20"/>
              </w:rPr>
              <w:t xml:space="preserve">also needs to be considered. It is </w:t>
            </w:r>
            <w:r w:rsidR="00E67847" w:rsidRPr="00732EE8">
              <w:rPr>
                <w:rFonts w:ascii="Arial" w:hAnsi="Arial" w:cs="Arial"/>
                <w:sz w:val="20"/>
                <w:szCs w:val="20"/>
              </w:rPr>
              <w:t>likely that digital health interventions for children need to incorporate more interactive, game-like elements.</w:t>
            </w:r>
          </w:p>
          <w:p w14:paraId="28D85BC1" w14:textId="77777777" w:rsidR="001C6C2D" w:rsidRPr="00732EE8" w:rsidRDefault="001C6C2D">
            <w:pPr>
              <w:rPr>
                <w:rFonts w:ascii="Arial" w:hAnsi="Arial" w:cs="Arial"/>
                <w:sz w:val="20"/>
                <w:szCs w:val="20"/>
              </w:rPr>
            </w:pPr>
          </w:p>
          <w:p w14:paraId="68DBFA03" w14:textId="21C0872C" w:rsidR="001C6C2D" w:rsidRPr="00732EE8" w:rsidRDefault="00E67847" w:rsidP="00D11A65">
            <w:pPr>
              <w:pStyle w:val="ListParagraph"/>
              <w:numPr>
                <w:ilvl w:val="0"/>
                <w:numId w:val="1"/>
              </w:numPr>
              <w:rPr>
                <w:rFonts w:ascii="Arial" w:hAnsi="Arial" w:cs="Arial"/>
                <w:sz w:val="20"/>
                <w:szCs w:val="20"/>
              </w:rPr>
            </w:pPr>
            <w:r w:rsidRPr="00732EE8">
              <w:rPr>
                <w:rFonts w:ascii="Arial" w:hAnsi="Arial" w:cs="Arial"/>
                <w:sz w:val="20"/>
                <w:szCs w:val="20"/>
              </w:rPr>
              <w:t>D</w:t>
            </w:r>
            <w:r w:rsidR="00D11A65" w:rsidRPr="00732EE8">
              <w:rPr>
                <w:rFonts w:ascii="Arial" w:hAnsi="Arial" w:cs="Arial"/>
                <w:sz w:val="20"/>
                <w:szCs w:val="20"/>
              </w:rPr>
              <w:t>igital health interventions</w:t>
            </w:r>
            <w:r w:rsidRPr="00732EE8">
              <w:rPr>
                <w:rFonts w:ascii="Arial" w:hAnsi="Arial" w:cs="Arial"/>
                <w:sz w:val="20"/>
                <w:szCs w:val="20"/>
              </w:rPr>
              <w:t xml:space="preserve"> offer huge potential for widening access, increasing efficiency and improving healthcare outcomes. However, existing research indicates that benefits have yet to be fully realised and effectiveness of these approaches remains uncertain.</w:t>
            </w:r>
            <w:r w:rsidR="00732EE8" w:rsidRPr="00732EE8">
              <w:rPr>
                <w:rFonts w:ascii="Arial" w:hAnsi="Arial" w:cs="Arial"/>
                <w:sz w:val="20"/>
                <w:szCs w:val="20"/>
              </w:rPr>
              <w:t xml:space="preserve"> I</w:t>
            </w:r>
            <w:r w:rsidR="00D11A65" w:rsidRPr="00732EE8">
              <w:rPr>
                <w:rFonts w:ascii="Arial" w:hAnsi="Arial" w:cs="Arial"/>
                <w:sz w:val="20"/>
                <w:szCs w:val="20"/>
              </w:rPr>
              <w:t>ssues in</w:t>
            </w:r>
            <w:r w:rsidR="00732EE8" w:rsidRPr="00732EE8">
              <w:rPr>
                <w:rFonts w:ascii="Arial" w:hAnsi="Arial" w:cs="Arial"/>
                <w:sz w:val="20"/>
                <w:szCs w:val="20"/>
              </w:rPr>
              <w:t xml:space="preserve"> current</w:t>
            </w:r>
            <w:r w:rsidR="00D11A65" w:rsidRPr="00732EE8">
              <w:rPr>
                <w:rFonts w:ascii="Arial" w:hAnsi="Arial" w:cs="Arial"/>
                <w:sz w:val="20"/>
                <w:szCs w:val="20"/>
              </w:rPr>
              <w:t xml:space="preserve"> clinical trials</w:t>
            </w:r>
            <w:r w:rsidR="003828D3" w:rsidRPr="00732EE8">
              <w:rPr>
                <w:rFonts w:ascii="Arial" w:hAnsi="Arial" w:cs="Arial"/>
                <w:sz w:val="20"/>
                <w:szCs w:val="20"/>
              </w:rPr>
              <w:t xml:space="preserve"> include variable uptake and engagement, lack of an agreed typology/taxonom</w:t>
            </w:r>
            <w:r w:rsidRPr="00732EE8">
              <w:rPr>
                <w:rFonts w:ascii="Arial" w:hAnsi="Arial" w:cs="Arial"/>
                <w:sz w:val="20"/>
                <w:szCs w:val="20"/>
              </w:rPr>
              <w:t>y</w:t>
            </w:r>
            <w:r w:rsidR="003828D3" w:rsidRPr="00732EE8">
              <w:rPr>
                <w:rFonts w:ascii="Arial" w:hAnsi="Arial" w:cs="Arial"/>
                <w:sz w:val="20"/>
                <w:szCs w:val="20"/>
              </w:rPr>
              <w:t xml:space="preserve">, small sample sizes, </w:t>
            </w:r>
            <w:proofErr w:type="gramStart"/>
            <w:r w:rsidR="003828D3" w:rsidRPr="00732EE8">
              <w:rPr>
                <w:rFonts w:ascii="Arial" w:hAnsi="Arial" w:cs="Arial"/>
                <w:sz w:val="20"/>
                <w:szCs w:val="20"/>
              </w:rPr>
              <w:t>lack</w:t>
            </w:r>
            <w:proofErr w:type="gramEnd"/>
            <w:r w:rsidR="003828D3" w:rsidRPr="00732EE8">
              <w:rPr>
                <w:rFonts w:ascii="Arial" w:hAnsi="Arial" w:cs="Arial"/>
                <w:sz w:val="20"/>
                <w:szCs w:val="20"/>
              </w:rPr>
              <w:t xml:space="preserve"> of blinded outcome assessment, combining different comparators, short-term follow-up and poor specification of the level of human support.</w:t>
            </w:r>
          </w:p>
          <w:p w14:paraId="5767821C" w14:textId="77777777" w:rsidR="00E67847" w:rsidRPr="00732EE8" w:rsidRDefault="00E67847" w:rsidP="00E67847">
            <w:pPr>
              <w:pStyle w:val="ListParagraph"/>
              <w:rPr>
                <w:rFonts w:ascii="Arial" w:hAnsi="Arial" w:cs="Arial"/>
                <w:sz w:val="20"/>
                <w:szCs w:val="20"/>
              </w:rPr>
            </w:pPr>
          </w:p>
          <w:p w14:paraId="5043E2FA" w14:textId="40D0870C" w:rsidR="00E67847" w:rsidRPr="00732EE8" w:rsidRDefault="00E67847" w:rsidP="003828D3">
            <w:pPr>
              <w:pStyle w:val="ListParagraph"/>
              <w:numPr>
                <w:ilvl w:val="0"/>
                <w:numId w:val="1"/>
              </w:numPr>
              <w:rPr>
                <w:rFonts w:ascii="Arial" w:hAnsi="Arial" w:cs="Arial"/>
                <w:sz w:val="20"/>
                <w:szCs w:val="20"/>
              </w:rPr>
            </w:pPr>
            <w:r w:rsidRPr="00732EE8">
              <w:rPr>
                <w:rFonts w:ascii="Arial" w:hAnsi="Arial" w:cs="Arial"/>
                <w:sz w:val="20"/>
                <w:szCs w:val="20"/>
              </w:rPr>
              <w:t xml:space="preserve">From a clinical perspective, </w:t>
            </w:r>
            <w:r w:rsidR="00D11A65" w:rsidRPr="00732EE8">
              <w:rPr>
                <w:rFonts w:ascii="Arial" w:hAnsi="Arial" w:cs="Arial"/>
                <w:sz w:val="20"/>
                <w:szCs w:val="20"/>
              </w:rPr>
              <w:t>authors</w:t>
            </w:r>
            <w:r w:rsidRPr="00732EE8">
              <w:rPr>
                <w:rFonts w:ascii="Arial" w:hAnsi="Arial" w:cs="Arial"/>
                <w:sz w:val="20"/>
                <w:szCs w:val="20"/>
              </w:rPr>
              <w:t xml:space="preserve"> recommend that an integrated approach should be developed that takes into account the views of </w:t>
            </w:r>
            <w:r w:rsidR="00D11A65" w:rsidRPr="00732EE8">
              <w:rPr>
                <w:rFonts w:ascii="Arial" w:hAnsi="Arial" w:cs="Arial"/>
                <w:sz w:val="20"/>
                <w:szCs w:val="20"/>
              </w:rPr>
              <w:t>children and young people</w:t>
            </w:r>
            <w:r w:rsidRPr="00732EE8">
              <w:rPr>
                <w:rFonts w:ascii="Arial" w:hAnsi="Arial" w:cs="Arial"/>
                <w:sz w:val="20"/>
                <w:szCs w:val="20"/>
              </w:rPr>
              <w:t xml:space="preserve">, the opinions of </w:t>
            </w:r>
            <w:r w:rsidR="00D11A65" w:rsidRPr="00732EE8">
              <w:rPr>
                <w:rFonts w:ascii="Arial" w:hAnsi="Arial" w:cs="Arial"/>
                <w:sz w:val="20"/>
                <w:szCs w:val="20"/>
              </w:rPr>
              <w:t>mental health professionals</w:t>
            </w:r>
            <w:r w:rsidRPr="00732EE8">
              <w:rPr>
                <w:rFonts w:ascii="Arial" w:hAnsi="Arial" w:cs="Arial"/>
                <w:sz w:val="20"/>
                <w:szCs w:val="20"/>
              </w:rPr>
              <w:t xml:space="preserve"> and seeks to blend </w:t>
            </w:r>
            <w:r w:rsidR="00D11A65" w:rsidRPr="00732EE8">
              <w:rPr>
                <w:rFonts w:ascii="Arial" w:hAnsi="Arial" w:cs="Arial"/>
                <w:sz w:val="20"/>
                <w:szCs w:val="20"/>
              </w:rPr>
              <w:t>digital health interventions with face-to-face therapy</w:t>
            </w:r>
            <w:r w:rsidRPr="00732EE8">
              <w:rPr>
                <w:rFonts w:ascii="Arial" w:hAnsi="Arial" w:cs="Arial"/>
                <w:sz w:val="20"/>
                <w:szCs w:val="20"/>
              </w:rPr>
              <w:t>.</w:t>
            </w:r>
          </w:p>
          <w:p w14:paraId="09EB4BE2" w14:textId="1EF01621" w:rsidR="001C6C2D" w:rsidRPr="00732EE8" w:rsidRDefault="001C6C2D">
            <w:pPr>
              <w:rPr>
                <w:rFonts w:ascii="Arial" w:hAnsi="Arial" w:cs="Arial"/>
                <w:sz w:val="20"/>
                <w:szCs w:val="20"/>
              </w:rPr>
            </w:pPr>
          </w:p>
        </w:tc>
      </w:tr>
    </w:tbl>
    <w:p w14:paraId="566DA679" w14:textId="77777777" w:rsidR="003B2CF7" w:rsidRDefault="00732EE8"/>
    <w:sectPr w:rsidR="003B2CF7" w:rsidSect="00C1394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E626D1"/>
    <w:multiLevelType w:val="hybridMultilevel"/>
    <w:tmpl w:val="CAC09FB8"/>
    <w:lvl w:ilvl="0" w:tplc="20829D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C2D"/>
    <w:rsid w:val="001A5450"/>
    <w:rsid w:val="001C6C2D"/>
    <w:rsid w:val="003828D3"/>
    <w:rsid w:val="00492E35"/>
    <w:rsid w:val="00732EE8"/>
    <w:rsid w:val="00980E16"/>
    <w:rsid w:val="00C13940"/>
    <w:rsid w:val="00C56A3C"/>
    <w:rsid w:val="00D11A65"/>
    <w:rsid w:val="00E678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C6D70"/>
  <w15:chartTrackingRefBased/>
  <w15:docId w15:val="{419F9602-C992-DC4C-8276-5898338A6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6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2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Ferreira</dc:creator>
  <cp:keywords/>
  <dc:description/>
  <cp:lastModifiedBy>Astrid Ferreira</cp:lastModifiedBy>
  <cp:revision>2</cp:revision>
  <dcterms:created xsi:type="dcterms:W3CDTF">2022-09-18T06:47:00Z</dcterms:created>
  <dcterms:modified xsi:type="dcterms:W3CDTF">2022-09-18T06:47:00Z</dcterms:modified>
</cp:coreProperties>
</file>