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591920" w14:paraId="6A0DAF49" w14:textId="77777777" w:rsidTr="001331E0">
        <w:tc>
          <w:tcPr>
            <w:tcW w:w="9010" w:type="dxa"/>
          </w:tcPr>
          <w:p w14:paraId="3C0F247F" w14:textId="7231977E" w:rsidR="001C6C2D" w:rsidRPr="0059192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19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70B2AE07" w14:textId="77777777" w:rsidR="00591920" w:rsidRDefault="0059192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7A99C" w14:textId="07F31285" w:rsidR="001C6C2D" w:rsidRPr="00591920" w:rsidRDefault="004060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1920">
              <w:rPr>
                <w:rFonts w:ascii="Arial" w:hAnsi="Arial" w:cs="Arial"/>
                <w:sz w:val="20"/>
                <w:szCs w:val="20"/>
              </w:rPr>
              <w:t>Dallman</w:t>
            </w:r>
            <w:proofErr w:type="spellEnd"/>
            <w:r w:rsidRPr="00591920">
              <w:rPr>
                <w:rFonts w:ascii="Arial" w:hAnsi="Arial" w:cs="Arial"/>
                <w:sz w:val="20"/>
                <w:szCs w:val="20"/>
              </w:rPr>
              <w:t xml:space="preserve">, A. R., </w:t>
            </w:r>
            <w:proofErr w:type="spellStart"/>
            <w:r w:rsidRPr="00591920">
              <w:rPr>
                <w:rFonts w:ascii="Arial" w:hAnsi="Arial" w:cs="Arial"/>
                <w:sz w:val="20"/>
                <w:szCs w:val="20"/>
              </w:rPr>
              <w:t>Artis</w:t>
            </w:r>
            <w:proofErr w:type="spellEnd"/>
            <w:r w:rsidRPr="00591920">
              <w:rPr>
                <w:rFonts w:ascii="Arial" w:hAnsi="Arial" w:cs="Arial"/>
                <w:sz w:val="20"/>
                <w:szCs w:val="20"/>
              </w:rPr>
              <w:t xml:space="preserve">, J., Watson, L., &amp; Wright, S. (2021). </w:t>
            </w:r>
            <w:bookmarkStart w:id="0" w:name="_GoBack"/>
            <w:r w:rsidRPr="00591920">
              <w:rPr>
                <w:rFonts w:ascii="Arial" w:hAnsi="Arial" w:cs="Arial"/>
                <w:sz w:val="20"/>
                <w:szCs w:val="20"/>
              </w:rPr>
              <w:t>Systematic review of disparities and differences in the access and use of allied health services amongst children with autism spectrum disorders. </w:t>
            </w:r>
            <w:bookmarkEnd w:id="0"/>
            <w:r w:rsidRPr="00591920">
              <w:rPr>
                <w:rFonts w:ascii="Arial" w:hAnsi="Arial" w:cs="Arial"/>
                <w:i/>
                <w:iCs/>
                <w:sz w:val="20"/>
                <w:szCs w:val="20"/>
              </w:rPr>
              <w:t>Journal of autism and developmental disorders</w:t>
            </w:r>
            <w:r w:rsidRPr="00591920">
              <w:rPr>
                <w:rFonts w:ascii="Arial" w:hAnsi="Arial" w:cs="Arial"/>
                <w:sz w:val="20"/>
                <w:szCs w:val="20"/>
              </w:rPr>
              <w:t>, </w:t>
            </w:r>
            <w:r w:rsidRPr="00591920">
              <w:rPr>
                <w:rFonts w:ascii="Arial" w:hAnsi="Arial" w:cs="Arial"/>
                <w:i/>
                <w:iCs/>
                <w:sz w:val="20"/>
                <w:szCs w:val="20"/>
              </w:rPr>
              <w:t>51</w:t>
            </w:r>
            <w:r w:rsidRPr="00591920">
              <w:rPr>
                <w:rFonts w:ascii="Arial" w:hAnsi="Arial" w:cs="Arial"/>
                <w:sz w:val="20"/>
                <w:szCs w:val="20"/>
              </w:rPr>
              <w:t>(4), 1316-1330.</w:t>
            </w:r>
          </w:p>
          <w:p w14:paraId="7526BC2B" w14:textId="22FFF49B" w:rsidR="001C6C2D" w:rsidRPr="0059192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91920" w14:paraId="263547A7" w14:textId="77777777" w:rsidTr="008C6915">
        <w:tc>
          <w:tcPr>
            <w:tcW w:w="9010" w:type="dxa"/>
          </w:tcPr>
          <w:p w14:paraId="686637B3" w14:textId="20525EEA" w:rsidR="001C6C2D" w:rsidRPr="00591920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591920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591920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59192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144F1B" w14:textId="12C3BD30" w:rsidR="001C6C2D" w:rsidRDefault="00591920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FB3E4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https://link.springer.com/article/10.1007/s10803-020-04608-y</w:t>
              </w:r>
            </w:hyperlink>
          </w:p>
          <w:p w14:paraId="6C196B46" w14:textId="3E1447D3" w:rsidR="00591920" w:rsidRPr="00591920" w:rsidRDefault="005919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91920" w14:paraId="57312E94" w14:textId="77777777" w:rsidTr="003713B4">
        <w:tc>
          <w:tcPr>
            <w:tcW w:w="9010" w:type="dxa"/>
          </w:tcPr>
          <w:p w14:paraId="0E93D522" w14:textId="77777777" w:rsidR="001C6C2D" w:rsidRPr="0059192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1920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7A3DA477" w14:textId="77777777" w:rsidR="00591920" w:rsidRDefault="0059192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405B0D" w14:textId="0214ACDA" w:rsidR="00591920" w:rsidRPr="00591920" w:rsidRDefault="005919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systematic r</w:t>
            </w:r>
            <w:r w:rsidR="00280837" w:rsidRPr="00591920">
              <w:rPr>
                <w:rFonts w:ascii="Arial" w:hAnsi="Arial" w:cs="Arial"/>
                <w:sz w:val="20"/>
                <w:szCs w:val="20"/>
              </w:rPr>
              <w:t xml:space="preserve">eview </w:t>
            </w:r>
            <w:r>
              <w:rPr>
                <w:rFonts w:ascii="Arial" w:hAnsi="Arial" w:cs="Arial"/>
                <w:sz w:val="20"/>
                <w:szCs w:val="20"/>
              </w:rPr>
              <w:t>examined</w:t>
            </w:r>
            <w:r w:rsidR="00280837" w:rsidRPr="00591920">
              <w:rPr>
                <w:rFonts w:ascii="Arial" w:hAnsi="Arial" w:cs="Arial"/>
                <w:sz w:val="20"/>
                <w:szCs w:val="20"/>
              </w:rPr>
              <w:t xml:space="preserve"> disparities and differences in allied health services access and use for children with autism spectrum disorder. </w:t>
            </w:r>
            <w:r>
              <w:rPr>
                <w:rFonts w:ascii="Arial" w:hAnsi="Arial" w:cs="Arial"/>
                <w:sz w:val="20"/>
                <w:szCs w:val="20"/>
              </w:rPr>
              <w:t>The study i</w:t>
            </w:r>
            <w:r w:rsidR="00DA7FFA" w:rsidRPr="00591920">
              <w:rPr>
                <w:rFonts w:ascii="Arial" w:hAnsi="Arial" w:cs="Arial"/>
                <w:sz w:val="20"/>
                <w:szCs w:val="20"/>
              </w:rPr>
              <w:t xml:space="preserve">ncluded 21 </w:t>
            </w:r>
            <w:r>
              <w:rPr>
                <w:rFonts w:ascii="Arial" w:hAnsi="Arial" w:cs="Arial"/>
                <w:sz w:val="20"/>
                <w:szCs w:val="20"/>
              </w:rPr>
              <w:t>publications</w:t>
            </w:r>
            <w:r w:rsidR="00406034" w:rsidRPr="00591920">
              <w:rPr>
                <w:rFonts w:ascii="Arial" w:hAnsi="Arial" w:cs="Arial"/>
                <w:sz w:val="20"/>
                <w:szCs w:val="20"/>
              </w:rPr>
              <w:t xml:space="preserve"> conducted with paediatric ASD population</w:t>
            </w:r>
            <w:r w:rsidR="00DA7FFA" w:rsidRPr="00591920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DA7FFA" w:rsidRPr="00591920">
              <w:rPr>
                <w:rFonts w:ascii="Arial" w:hAnsi="Arial" w:cs="Arial"/>
                <w:sz w:val="20"/>
                <w:szCs w:val="20"/>
              </w:rPr>
              <w:t xml:space="preserve">most of </w:t>
            </w:r>
            <w:r>
              <w:rPr>
                <w:rFonts w:ascii="Arial" w:hAnsi="Arial" w:cs="Arial"/>
                <w:sz w:val="20"/>
                <w:szCs w:val="20"/>
              </w:rPr>
              <w:t>studies based</w:t>
            </w:r>
            <w:r w:rsidR="00DA7FFA" w:rsidRPr="00591920">
              <w:rPr>
                <w:rFonts w:ascii="Arial" w:hAnsi="Arial" w:cs="Arial"/>
                <w:sz w:val="20"/>
                <w:szCs w:val="20"/>
              </w:rPr>
              <w:t xml:space="preserve"> in the United States</w:t>
            </w:r>
            <w:r w:rsidR="00406034" w:rsidRPr="0059192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8F5EB5" w14:textId="47FE7D8A" w:rsidR="001C6C2D" w:rsidRPr="0059192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591920" w14:paraId="22CADDD7" w14:textId="77777777" w:rsidTr="003713B4">
        <w:tc>
          <w:tcPr>
            <w:tcW w:w="9010" w:type="dxa"/>
          </w:tcPr>
          <w:p w14:paraId="0F576CA1" w14:textId="3473BFD8" w:rsidR="001C6C2D" w:rsidRPr="0059192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1920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59192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377C2363" w:rsidR="001C6C2D" w:rsidRPr="00591920" w:rsidRDefault="00280837" w:rsidP="002808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1920">
              <w:rPr>
                <w:rFonts w:ascii="Arial" w:hAnsi="Arial" w:cs="Arial"/>
                <w:sz w:val="20"/>
                <w:szCs w:val="20"/>
              </w:rPr>
              <w:t xml:space="preserve">Child age was one of the most consistently identified factors </w:t>
            </w:r>
            <w:r w:rsidR="00991FC8" w:rsidRPr="00591920">
              <w:rPr>
                <w:rFonts w:ascii="Arial" w:hAnsi="Arial" w:cs="Arial"/>
                <w:sz w:val="20"/>
                <w:szCs w:val="20"/>
              </w:rPr>
              <w:t xml:space="preserve">affecting treatment use for individuals with ASD, with older children and adolescents typically receiving fewer allied health services than younger children. </w:t>
            </w:r>
          </w:p>
          <w:p w14:paraId="1AF333D3" w14:textId="77777777" w:rsidR="001C6C2D" w:rsidRPr="0059192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8B57" w14:textId="25457236" w:rsidR="001C6C2D" w:rsidRPr="00591920" w:rsidRDefault="00406034" w:rsidP="00991F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1920">
              <w:rPr>
                <w:rFonts w:ascii="Arial" w:hAnsi="Arial" w:cs="Arial"/>
                <w:sz w:val="20"/>
                <w:szCs w:val="20"/>
              </w:rPr>
              <w:t>P</w:t>
            </w:r>
            <w:r w:rsidR="00991FC8" w:rsidRPr="00591920">
              <w:rPr>
                <w:rFonts w:ascii="Arial" w:hAnsi="Arial" w:cs="Arial"/>
                <w:sz w:val="20"/>
                <w:szCs w:val="20"/>
              </w:rPr>
              <w:t>arental income and education level impacted allied health service utilisation, whereby parents w</w:t>
            </w:r>
            <w:r w:rsidR="00F679A7" w:rsidRPr="00591920">
              <w:rPr>
                <w:rFonts w:ascii="Arial" w:hAnsi="Arial" w:cs="Arial"/>
                <w:sz w:val="20"/>
                <w:szCs w:val="20"/>
              </w:rPr>
              <w:t>ith</w:t>
            </w:r>
            <w:r w:rsidR="00991FC8" w:rsidRPr="00591920">
              <w:rPr>
                <w:rFonts w:ascii="Arial" w:hAnsi="Arial" w:cs="Arial"/>
                <w:sz w:val="20"/>
                <w:szCs w:val="20"/>
              </w:rPr>
              <w:t xml:space="preserve"> greater income and higher education level are more likely to receive allied health services. </w:t>
            </w:r>
          </w:p>
          <w:p w14:paraId="107C24B9" w14:textId="77777777" w:rsidR="00991FC8" w:rsidRPr="00591920" w:rsidRDefault="00991FC8" w:rsidP="00991FC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3F09B22" w14:textId="6715B67C" w:rsidR="00991FC8" w:rsidRPr="00591920" w:rsidRDefault="00991FC8" w:rsidP="00991F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1920">
              <w:rPr>
                <w:rFonts w:ascii="Arial" w:hAnsi="Arial" w:cs="Arial"/>
                <w:sz w:val="20"/>
                <w:szCs w:val="20"/>
              </w:rPr>
              <w:t xml:space="preserve">No evidence found regarding differences in allied health services access due to race and ethnicity, however, the authors suggested that larger national studies </w:t>
            </w:r>
            <w:r w:rsidR="00F679A7" w:rsidRPr="00591920">
              <w:rPr>
                <w:rFonts w:ascii="Arial" w:hAnsi="Arial" w:cs="Arial"/>
                <w:sz w:val="20"/>
                <w:szCs w:val="20"/>
              </w:rPr>
              <w:t>are needed to</w:t>
            </w:r>
            <w:r w:rsidRPr="00591920">
              <w:rPr>
                <w:rFonts w:ascii="Arial" w:hAnsi="Arial" w:cs="Arial"/>
                <w:sz w:val="20"/>
                <w:szCs w:val="20"/>
              </w:rPr>
              <w:t xml:space="preserve"> better characterize racial disparities. </w:t>
            </w:r>
          </w:p>
          <w:p w14:paraId="247C7A54" w14:textId="77777777" w:rsidR="008820CF" w:rsidRPr="00591920" w:rsidRDefault="008820CF" w:rsidP="008820C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9152AE9" w14:textId="7ABE054D" w:rsidR="008820CF" w:rsidRPr="00591920" w:rsidRDefault="00DA7FFA" w:rsidP="00F679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1920">
              <w:rPr>
                <w:rFonts w:ascii="Arial" w:hAnsi="Arial" w:cs="Arial"/>
                <w:sz w:val="20"/>
                <w:szCs w:val="20"/>
              </w:rPr>
              <w:t>Little</w:t>
            </w:r>
            <w:r w:rsidR="008820CF" w:rsidRPr="00591920">
              <w:rPr>
                <w:rFonts w:ascii="Arial" w:hAnsi="Arial" w:cs="Arial"/>
                <w:sz w:val="20"/>
                <w:szCs w:val="20"/>
              </w:rPr>
              <w:t xml:space="preserve"> evidence focusing on</w:t>
            </w:r>
            <w:r w:rsidRPr="00591920">
              <w:rPr>
                <w:rFonts w:ascii="Arial" w:hAnsi="Arial" w:cs="Arial"/>
                <w:sz w:val="20"/>
                <w:szCs w:val="20"/>
              </w:rPr>
              <w:t xml:space="preserve"> how</w:t>
            </w:r>
            <w:r w:rsidR="008820CF" w:rsidRPr="00591920">
              <w:rPr>
                <w:rFonts w:ascii="Arial" w:hAnsi="Arial" w:cs="Arial"/>
                <w:sz w:val="20"/>
                <w:szCs w:val="20"/>
              </w:rPr>
              <w:t xml:space="preserve"> specific child characteristics, such as symptom severity or co-occurring conditions, can impact service utilisation</w:t>
            </w:r>
            <w:r w:rsidR="00F679A7" w:rsidRPr="00591920">
              <w:rPr>
                <w:rFonts w:ascii="Arial" w:hAnsi="Arial" w:cs="Arial"/>
                <w:sz w:val="20"/>
                <w:szCs w:val="20"/>
              </w:rPr>
              <w:t xml:space="preserve">, suggesting a need for further research. </w:t>
            </w:r>
          </w:p>
          <w:p w14:paraId="337E2318" w14:textId="77777777" w:rsidR="008820CF" w:rsidRPr="00591920" w:rsidRDefault="008820CF" w:rsidP="008820C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636942D" w14:textId="0CFED711" w:rsidR="001C6C2D" w:rsidRPr="00591920" w:rsidRDefault="008820CF" w:rsidP="008820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1920">
              <w:rPr>
                <w:rFonts w:ascii="Arial" w:hAnsi="Arial" w:cs="Arial"/>
                <w:sz w:val="20"/>
                <w:szCs w:val="20"/>
              </w:rPr>
              <w:t>Important to note that many studies were not included in the review due to insufficient reporting of population description</w:t>
            </w:r>
            <w:r w:rsidR="00F679A7" w:rsidRPr="00591920">
              <w:rPr>
                <w:rFonts w:ascii="Arial" w:hAnsi="Arial" w:cs="Arial"/>
                <w:sz w:val="20"/>
                <w:szCs w:val="20"/>
              </w:rPr>
              <w:t xml:space="preserve">. Also, services that were not allied health </w:t>
            </w:r>
            <w:r w:rsidRPr="00591920">
              <w:rPr>
                <w:rFonts w:ascii="Arial" w:hAnsi="Arial" w:cs="Arial"/>
                <w:sz w:val="20"/>
                <w:szCs w:val="20"/>
              </w:rPr>
              <w:t xml:space="preserve">were excluded, such as psychology. </w:t>
            </w:r>
          </w:p>
          <w:p w14:paraId="28D85BC1" w14:textId="77777777" w:rsidR="001C6C2D" w:rsidRPr="0059192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591920" w:rsidRDefault="001C6C2D" w:rsidP="005919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591920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E1406"/>
    <w:multiLevelType w:val="hybridMultilevel"/>
    <w:tmpl w:val="D03E72DA"/>
    <w:lvl w:ilvl="0" w:tplc="15BAE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280837"/>
    <w:rsid w:val="00406034"/>
    <w:rsid w:val="00492E35"/>
    <w:rsid w:val="00591920"/>
    <w:rsid w:val="008820CF"/>
    <w:rsid w:val="00980E16"/>
    <w:rsid w:val="00991FC8"/>
    <w:rsid w:val="00C13940"/>
    <w:rsid w:val="00DA7FFA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0803-020-04608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2022-09-18T07:14:00Z</dcterms:created>
  <dcterms:modified xsi:type="dcterms:W3CDTF">2022-09-18T07:14:00Z</dcterms:modified>
</cp:coreProperties>
</file>