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85F87" w14:textId="505E5201" w:rsidR="00857B99" w:rsidRPr="00116517" w:rsidRDefault="005602B7">
      <w:pPr>
        <w:jc w:val="center"/>
        <w:rPr>
          <w:rFonts w:asciiTheme="minorHAnsi" w:eastAsia="Anybody" w:hAnsiTheme="minorHAnsi" w:cstheme="minorHAnsi"/>
          <w:b/>
        </w:rPr>
      </w:pPr>
      <w:r w:rsidRPr="00116517">
        <w:rPr>
          <w:rFonts w:asciiTheme="minorHAnsi" w:eastAsia="Anybody" w:hAnsiTheme="minorHAnsi" w:cstheme="minorHAnsi"/>
          <w:b/>
        </w:rPr>
        <w:t>Expansión estratégica de laboratorios para la investigación y vacunación de COVID-19</w:t>
      </w:r>
    </w:p>
    <w:p w14:paraId="56B59F4D" w14:textId="77777777" w:rsidR="00857B99" w:rsidRPr="00116517" w:rsidRDefault="00857B99">
      <w:pPr>
        <w:jc w:val="both"/>
        <w:rPr>
          <w:rFonts w:asciiTheme="minorHAnsi" w:eastAsia="Anybody" w:hAnsiTheme="minorHAnsi" w:cstheme="minorHAnsi"/>
          <w:b/>
        </w:rPr>
      </w:pPr>
    </w:p>
    <w:p w14:paraId="10AD1DF9" w14:textId="3E6FA640" w:rsidR="00857B99" w:rsidRPr="00116517" w:rsidRDefault="000D5A2E">
      <w:pPr>
        <w:jc w:val="both"/>
        <w:rPr>
          <w:rFonts w:asciiTheme="minorHAnsi" w:eastAsia="Anybody" w:hAnsiTheme="minorHAnsi" w:cstheme="minorHAnsi"/>
          <w:b/>
        </w:rPr>
      </w:pPr>
      <w:r w:rsidRPr="00116517">
        <w:rPr>
          <w:rFonts w:asciiTheme="minorHAnsi" w:eastAsia="Anybody" w:hAnsiTheme="minorHAnsi" w:cstheme="minorHAnsi"/>
          <w:b/>
        </w:rPr>
        <w:t>Nombre del autor:</w:t>
      </w:r>
      <w:r w:rsidR="005602B7" w:rsidRPr="00116517">
        <w:rPr>
          <w:rFonts w:asciiTheme="minorHAnsi" w:eastAsia="Anybody" w:hAnsiTheme="minorHAnsi" w:cstheme="minorHAnsi"/>
          <w:b/>
        </w:rPr>
        <w:t xml:space="preserve"> Adrian Felipe Flórez Herrera</w:t>
      </w:r>
    </w:p>
    <w:p w14:paraId="5C639A7E" w14:textId="2B148F62" w:rsidR="00857B99" w:rsidRPr="00116517" w:rsidRDefault="000D5A2E">
      <w:pPr>
        <w:jc w:val="both"/>
        <w:rPr>
          <w:rFonts w:asciiTheme="minorHAnsi" w:eastAsia="Anybody" w:hAnsiTheme="minorHAnsi" w:cstheme="minorHAnsi"/>
          <w:b/>
        </w:rPr>
      </w:pPr>
      <w:r w:rsidRPr="00116517">
        <w:rPr>
          <w:rFonts w:asciiTheme="minorHAnsi" w:eastAsia="Anybody" w:hAnsiTheme="minorHAnsi" w:cstheme="minorHAnsi"/>
          <w:b/>
        </w:rPr>
        <w:t>Email:</w:t>
      </w:r>
      <w:r w:rsidR="005602B7" w:rsidRPr="00116517">
        <w:rPr>
          <w:rFonts w:asciiTheme="minorHAnsi" w:eastAsia="Anybody" w:hAnsiTheme="minorHAnsi" w:cstheme="minorHAnsi"/>
          <w:b/>
        </w:rPr>
        <w:t xml:space="preserve"> felo990@gmail.com</w:t>
      </w:r>
    </w:p>
    <w:p w14:paraId="742AC716" w14:textId="5369A12A" w:rsidR="00857B99" w:rsidRPr="00116517" w:rsidRDefault="000D5A2E">
      <w:pPr>
        <w:jc w:val="both"/>
        <w:rPr>
          <w:rFonts w:asciiTheme="minorHAnsi" w:eastAsia="Anybody" w:hAnsiTheme="minorHAnsi" w:cstheme="minorHAnsi"/>
          <w:b/>
        </w:rPr>
      </w:pPr>
      <w:r w:rsidRPr="00116517">
        <w:rPr>
          <w:rFonts w:asciiTheme="minorHAnsi" w:eastAsia="Anybody" w:hAnsiTheme="minorHAnsi" w:cstheme="minorHAnsi"/>
          <w:b/>
        </w:rPr>
        <w:t>Cohorte:</w:t>
      </w:r>
      <w:r w:rsidR="005602B7" w:rsidRPr="00116517">
        <w:rPr>
          <w:rFonts w:asciiTheme="minorHAnsi" w:eastAsia="Anybody" w:hAnsiTheme="minorHAnsi" w:cstheme="minorHAnsi"/>
          <w:b/>
        </w:rPr>
        <w:t xml:space="preserve"> da-pt09</w:t>
      </w:r>
    </w:p>
    <w:p w14:paraId="282485BD" w14:textId="0238B170" w:rsidR="00857B99" w:rsidRPr="00116517" w:rsidRDefault="000D5A2E">
      <w:pPr>
        <w:jc w:val="both"/>
        <w:rPr>
          <w:rFonts w:asciiTheme="minorHAnsi" w:eastAsia="Anybody" w:hAnsiTheme="minorHAnsi" w:cstheme="minorHAnsi"/>
        </w:rPr>
      </w:pPr>
      <w:r w:rsidRPr="00116517">
        <w:rPr>
          <w:rFonts w:asciiTheme="minorHAnsi" w:eastAsia="Anybody" w:hAnsiTheme="minorHAnsi" w:cstheme="minorHAnsi"/>
          <w:b/>
        </w:rPr>
        <w:t xml:space="preserve">Fecha de entrega: </w:t>
      </w:r>
      <w:r w:rsidR="005602B7" w:rsidRPr="00116517">
        <w:rPr>
          <w:rFonts w:asciiTheme="minorHAnsi" w:eastAsia="Anybody" w:hAnsiTheme="minorHAnsi" w:cstheme="minorHAnsi"/>
        </w:rPr>
        <w:t>10/10/2025</w:t>
      </w:r>
    </w:p>
    <w:p w14:paraId="1C2B691F" w14:textId="53FBC6EA" w:rsidR="00857B99" w:rsidRPr="00116517" w:rsidRDefault="000D5A2E">
      <w:pPr>
        <w:jc w:val="both"/>
        <w:rPr>
          <w:rFonts w:asciiTheme="minorHAnsi" w:eastAsia="Anybody" w:hAnsiTheme="minorHAnsi" w:cstheme="minorHAnsi"/>
        </w:rPr>
      </w:pPr>
      <w:r w:rsidRPr="00116517">
        <w:rPr>
          <w:rFonts w:asciiTheme="minorHAnsi" w:eastAsia="Anybody" w:hAnsiTheme="minorHAnsi" w:cstheme="minorHAnsi"/>
          <w:b/>
        </w:rPr>
        <w:t xml:space="preserve">Institución: </w:t>
      </w:r>
    </w:p>
    <w:p w14:paraId="486C8C59" w14:textId="20B0EF18" w:rsidR="00857B99" w:rsidRPr="00116517" w:rsidRDefault="005602B7" w:rsidP="005602B7">
      <w:pPr>
        <w:jc w:val="center"/>
        <w:rPr>
          <w:rFonts w:asciiTheme="minorHAnsi" w:eastAsia="Anybody" w:hAnsiTheme="minorHAnsi" w:cstheme="minorHAnsi"/>
          <w:b/>
        </w:rPr>
      </w:pPr>
      <w:r w:rsidRPr="00116517">
        <w:rPr>
          <w:rFonts w:asciiTheme="minorHAnsi" w:eastAsia="Anybody" w:hAnsiTheme="minorHAnsi" w:cstheme="minorHAnsi"/>
          <w:b/>
          <w:noProof/>
        </w:rPr>
        <w:drawing>
          <wp:inline distT="0" distB="0" distL="0" distR="0" wp14:anchorId="3ED133BA" wp14:editId="110B86C7">
            <wp:extent cx="2551814" cy="2551814"/>
            <wp:effectExtent l="0" t="0" r="127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5616" cy="2555616"/>
                    </a:xfrm>
                    <a:prstGeom prst="rect">
                      <a:avLst/>
                    </a:prstGeom>
                  </pic:spPr>
                </pic:pic>
              </a:graphicData>
            </a:graphic>
          </wp:inline>
        </w:drawing>
      </w:r>
    </w:p>
    <w:p w14:paraId="0751141E" w14:textId="77777777" w:rsidR="00857B99" w:rsidRPr="00116517" w:rsidRDefault="000D5A2E">
      <w:pPr>
        <w:pStyle w:val="Ttulo1"/>
        <w:jc w:val="both"/>
        <w:rPr>
          <w:rFonts w:asciiTheme="minorHAnsi" w:hAnsiTheme="minorHAnsi" w:cstheme="minorHAnsi"/>
          <w:sz w:val="22"/>
          <w:szCs w:val="22"/>
        </w:rPr>
      </w:pPr>
      <w:bookmarkStart w:id="0" w:name="_heading=h.3jg4of673q00" w:colFirst="0" w:colLast="0"/>
      <w:bookmarkEnd w:id="0"/>
      <w:r w:rsidRPr="00116517">
        <w:rPr>
          <w:rFonts w:asciiTheme="minorHAnsi" w:hAnsiTheme="minorHAnsi" w:cstheme="minorHAnsi"/>
          <w:sz w:val="22"/>
          <w:szCs w:val="22"/>
        </w:rPr>
        <w:t>Introducción</w:t>
      </w:r>
    </w:p>
    <w:p w14:paraId="468646FF" w14:textId="7453DE8B" w:rsidR="005602B7" w:rsidRPr="00116517" w:rsidRDefault="005602B7" w:rsidP="005602B7">
      <w:pPr>
        <w:jc w:val="both"/>
        <w:rPr>
          <w:rFonts w:asciiTheme="minorHAnsi" w:eastAsia="Anybody" w:hAnsiTheme="minorHAnsi" w:cstheme="minorHAnsi"/>
        </w:rPr>
      </w:pPr>
      <w:bookmarkStart w:id="1" w:name="_heading=h.ibr4h3ggfaa" w:colFirst="0" w:colLast="0"/>
      <w:bookmarkEnd w:id="1"/>
      <w:r w:rsidRPr="00116517">
        <w:rPr>
          <w:rFonts w:asciiTheme="minorHAnsi" w:eastAsia="Anybody" w:hAnsiTheme="minorHAnsi" w:cstheme="minorHAnsi"/>
        </w:rPr>
        <w:t xml:space="preserve">El presente proyecto tuvo como propósito realizar un análisis estratégico de expansión para </w:t>
      </w:r>
      <w:proofErr w:type="spellStart"/>
      <w:r w:rsidRPr="00116517">
        <w:rPr>
          <w:rFonts w:asciiTheme="minorHAnsi" w:eastAsia="Anybody" w:hAnsiTheme="minorHAnsi" w:cstheme="minorHAnsi"/>
        </w:rPr>
        <w:t>Biogenesys</w:t>
      </w:r>
      <w:proofErr w:type="spellEnd"/>
      <w:r w:rsidRPr="00116517">
        <w:rPr>
          <w:rFonts w:asciiTheme="minorHAnsi" w:eastAsia="Anybody" w:hAnsiTheme="minorHAnsi" w:cstheme="minorHAnsi"/>
        </w:rPr>
        <w:t xml:space="preserve"> en el contexto postpandemia del COVID-19, evaluando oportunidades de crecimiento en Latinoamérica con base en datos sanitarios, demográficos y ambientales. A través del uso de herramientas de análisis de datos en Python (Pandas, </w:t>
      </w:r>
      <w:proofErr w:type="spellStart"/>
      <w:r w:rsidRPr="00116517">
        <w:rPr>
          <w:rFonts w:asciiTheme="minorHAnsi" w:eastAsia="Anybody" w:hAnsiTheme="minorHAnsi" w:cstheme="minorHAnsi"/>
        </w:rPr>
        <w:t>Numpy</w:t>
      </w:r>
      <w:proofErr w:type="spellEnd"/>
      <w:r w:rsidRPr="00116517">
        <w:rPr>
          <w:rFonts w:asciiTheme="minorHAnsi" w:eastAsia="Anybody" w:hAnsiTheme="minorHAnsi" w:cstheme="minorHAnsi"/>
        </w:rPr>
        <w:t xml:space="preserve">, </w:t>
      </w:r>
      <w:proofErr w:type="spellStart"/>
      <w:r w:rsidRPr="00116517">
        <w:rPr>
          <w:rFonts w:asciiTheme="minorHAnsi" w:eastAsia="Anybody" w:hAnsiTheme="minorHAnsi" w:cstheme="minorHAnsi"/>
        </w:rPr>
        <w:t>Seaborn</w:t>
      </w:r>
      <w:proofErr w:type="spellEnd"/>
      <w:r w:rsidRPr="00116517">
        <w:rPr>
          <w:rFonts w:asciiTheme="minorHAnsi" w:eastAsia="Anybody" w:hAnsiTheme="minorHAnsi" w:cstheme="minorHAnsi"/>
        </w:rPr>
        <w:t xml:space="preserve">, </w:t>
      </w:r>
      <w:proofErr w:type="spellStart"/>
      <w:r w:rsidRPr="00116517">
        <w:rPr>
          <w:rFonts w:asciiTheme="minorHAnsi" w:eastAsia="Anybody" w:hAnsiTheme="minorHAnsi" w:cstheme="minorHAnsi"/>
        </w:rPr>
        <w:t>Matplotlib</w:t>
      </w:r>
      <w:proofErr w:type="spellEnd"/>
      <w:r w:rsidRPr="00116517">
        <w:rPr>
          <w:rFonts w:asciiTheme="minorHAnsi" w:eastAsia="Anybody" w:hAnsiTheme="minorHAnsi" w:cstheme="minorHAnsi"/>
        </w:rPr>
        <w:t xml:space="preserve">) y su integración con </w:t>
      </w:r>
      <w:proofErr w:type="spellStart"/>
      <w:r w:rsidRPr="00116517">
        <w:rPr>
          <w:rFonts w:asciiTheme="minorHAnsi" w:eastAsia="Anybody" w:hAnsiTheme="minorHAnsi" w:cstheme="minorHAnsi"/>
        </w:rPr>
        <w:t>Power</w:t>
      </w:r>
      <w:proofErr w:type="spellEnd"/>
      <w:r w:rsidRPr="00116517">
        <w:rPr>
          <w:rFonts w:asciiTheme="minorHAnsi" w:eastAsia="Anybody" w:hAnsiTheme="minorHAnsi" w:cstheme="minorHAnsi"/>
        </w:rPr>
        <w:t xml:space="preserve"> BI, se procesaron y visualizaron indicadores clave como la incidencia y mortalidad por COVID-</w:t>
      </w:r>
      <w:proofErr w:type="gramStart"/>
      <w:r w:rsidRPr="00116517">
        <w:rPr>
          <w:rFonts w:asciiTheme="minorHAnsi" w:eastAsia="Anybody" w:hAnsiTheme="minorHAnsi" w:cstheme="minorHAnsi"/>
        </w:rPr>
        <w:t>19,  condiciones</w:t>
      </w:r>
      <w:proofErr w:type="gramEnd"/>
      <w:r w:rsidRPr="00116517">
        <w:rPr>
          <w:rFonts w:asciiTheme="minorHAnsi" w:eastAsia="Anybody" w:hAnsiTheme="minorHAnsi" w:cstheme="minorHAnsi"/>
        </w:rPr>
        <w:t xml:space="preserve"> climáticas y factores socioeconómicos.</w:t>
      </w:r>
    </w:p>
    <w:p w14:paraId="4A66742B" w14:textId="7E0C820A" w:rsidR="005602B7" w:rsidRPr="00116517" w:rsidRDefault="005602B7" w:rsidP="005602B7">
      <w:pPr>
        <w:jc w:val="both"/>
        <w:rPr>
          <w:rFonts w:asciiTheme="minorHAnsi" w:eastAsia="Anybody" w:hAnsiTheme="minorHAnsi" w:cstheme="minorHAnsi"/>
        </w:rPr>
      </w:pPr>
      <w:r w:rsidRPr="00116517">
        <w:rPr>
          <w:rFonts w:asciiTheme="minorHAnsi" w:eastAsia="Anybody" w:hAnsiTheme="minorHAnsi" w:cstheme="minorHAnsi"/>
        </w:rPr>
        <w:t>El estudio permitió identificar tendencias temporales y geográficas, analizar correlaciones entre variables y determinar los países con mayor potencial para la instalación de laboratorios o centros logísticos. Entre los hallazgos más relevantes se destacan las ventajas competitivas de Colombia, Perú y México, por</w:t>
      </w:r>
      <w:r w:rsidR="00F91C9B" w:rsidRPr="00116517">
        <w:rPr>
          <w:rFonts w:asciiTheme="minorHAnsi" w:eastAsia="Anybody" w:hAnsiTheme="minorHAnsi" w:cstheme="minorHAnsi"/>
        </w:rPr>
        <w:t xml:space="preserve"> los </w:t>
      </w:r>
      <w:proofErr w:type="spellStart"/>
      <w:r w:rsidR="00F91C9B" w:rsidRPr="00116517">
        <w:rPr>
          <w:rFonts w:asciiTheme="minorHAnsi" w:eastAsia="Anybody" w:hAnsiTheme="minorHAnsi" w:cstheme="minorHAnsi"/>
        </w:rPr>
        <w:t>doatos</w:t>
      </w:r>
      <w:proofErr w:type="spellEnd"/>
      <w:r w:rsidR="00F91C9B" w:rsidRPr="00116517">
        <w:rPr>
          <w:rFonts w:asciiTheme="minorHAnsi" w:eastAsia="Anybody" w:hAnsiTheme="minorHAnsi" w:cstheme="minorHAnsi"/>
        </w:rPr>
        <w:t xml:space="preserve"> suministrados</w:t>
      </w:r>
      <w:r w:rsidRPr="00116517">
        <w:rPr>
          <w:rFonts w:asciiTheme="minorHAnsi" w:eastAsia="Anybody" w:hAnsiTheme="minorHAnsi" w:cstheme="minorHAnsi"/>
        </w:rPr>
        <w:t>.</w:t>
      </w:r>
    </w:p>
    <w:p w14:paraId="42220DF4" w14:textId="77777777" w:rsidR="00857B99" w:rsidRPr="00116517" w:rsidRDefault="000D5A2E">
      <w:pPr>
        <w:pStyle w:val="Ttulo1"/>
        <w:jc w:val="both"/>
        <w:rPr>
          <w:rFonts w:asciiTheme="minorHAnsi" w:hAnsiTheme="minorHAnsi" w:cstheme="minorHAnsi"/>
          <w:sz w:val="22"/>
          <w:szCs w:val="22"/>
        </w:rPr>
      </w:pPr>
      <w:bookmarkStart w:id="2" w:name="_heading=h.4rnk2zj6izgt" w:colFirst="0" w:colLast="0"/>
      <w:bookmarkEnd w:id="2"/>
      <w:r w:rsidRPr="00116517">
        <w:rPr>
          <w:rFonts w:asciiTheme="minorHAnsi" w:hAnsiTheme="minorHAnsi" w:cstheme="minorHAnsi"/>
          <w:sz w:val="22"/>
          <w:szCs w:val="22"/>
        </w:rPr>
        <w:t>Desarrollo del proyecto</w:t>
      </w:r>
    </w:p>
    <w:p w14:paraId="701F3EDE" w14:textId="79BBB3EB" w:rsidR="001F2727" w:rsidRPr="00116517" w:rsidRDefault="001F2727">
      <w:pPr>
        <w:pStyle w:val="Ttulo1"/>
        <w:jc w:val="both"/>
        <w:rPr>
          <w:rFonts w:asciiTheme="minorHAnsi" w:hAnsiTheme="minorHAnsi" w:cstheme="minorHAnsi"/>
          <w:b w:val="0"/>
          <w:sz w:val="22"/>
          <w:szCs w:val="22"/>
        </w:rPr>
      </w:pPr>
      <w:bookmarkStart w:id="3" w:name="_heading=h.l6umq284cxw" w:colFirst="0" w:colLast="0"/>
      <w:bookmarkEnd w:id="3"/>
      <w:r w:rsidRPr="00116517">
        <w:rPr>
          <w:rFonts w:asciiTheme="minorHAnsi" w:hAnsiTheme="minorHAnsi" w:cstheme="minorHAnsi"/>
          <w:b w:val="0"/>
          <w:sz w:val="22"/>
          <w:szCs w:val="22"/>
        </w:rPr>
        <w:t xml:space="preserve">Basado en el diccionario de datos las columnas e información que se requiere son: </w:t>
      </w:r>
    </w:p>
    <w:p w14:paraId="0DF5DA9C" w14:textId="77777777" w:rsidR="008F37DC" w:rsidRPr="00116517" w:rsidRDefault="008F37DC" w:rsidP="008F37DC">
      <w:pPr>
        <w:spacing w:after="0"/>
        <w:rPr>
          <w:rFonts w:asciiTheme="minorHAnsi" w:eastAsia="Anybody" w:hAnsiTheme="minorHAnsi" w:cstheme="minorHAnsi"/>
        </w:rPr>
        <w:sectPr w:rsidR="008F37DC" w:rsidRPr="00116517">
          <w:headerReference w:type="default" r:id="rId9"/>
          <w:pgSz w:w="11906" w:h="16838"/>
          <w:pgMar w:top="1417" w:right="1701" w:bottom="1417" w:left="1701" w:header="708" w:footer="708" w:gutter="0"/>
          <w:pgNumType w:start="1"/>
          <w:cols w:space="720"/>
        </w:sectPr>
      </w:pPr>
    </w:p>
    <w:p w14:paraId="3C529283" w14:textId="22D985FC" w:rsidR="008F37DC" w:rsidRPr="00116517" w:rsidRDefault="008F37DC" w:rsidP="008F37DC">
      <w:pPr>
        <w:spacing w:after="0"/>
        <w:rPr>
          <w:rFonts w:asciiTheme="minorHAnsi" w:eastAsia="Anybody" w:hAnsiTheme="minorHAnsi" w:cstheme="minorHAnsi"/>
        </w:rPr>
      </w:pPr>
      <w:r w:rsidRPr="00116517">
        <w:rPr>
          <w:rFonts w:asciiTheme="minorHAnsi" w:eastAsia="Anybody" w:hAnsiTheme="minorHAnsi" w:cstheme="minorHAnsi"/>
        </w:rPr>
        <w:t>D</w:t>
      </w:r>
      <w:r w:rsidR="001F2727" w:rsidRPr="00116517">
        <w:rPr>
          <w:rFonts w:asciiTheme="minorHAnsi" w:eastAsia="Anybody" w:hAnsiTheme="minorHAnsi" w:cstheme="minorHAnsi"/>
        </w:rPr>
        <w:t>at</w:t>
      </w:r>
      <w:r w:rsidRPr="00116517">
        <w:rPr>
          <w:rFonts w:asciiTheme="minorHAnsi" w:eastAsia="Anybody" w:hAnsiTheme="minorHAnsi" w:cstheme="minorHAnsi"/>
        </w:rPr>
        <w:t>e</w:t>
      </w:r>
    </w:p>
    <w:p w14:paraId="120EC50C" w14:textId="26B0574B" w:rsidR="008F37DC" w:rsidRPr="00116517" w:rsidRDefault="008F7D7C"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t>Location</w:t>
      </w:r>
      <w:proofErr w:type="spellEnd"/>
      <w:r w:rsidRPr="00116517">
        <w:rPr>
          <w:rFonts w:asciiTheme="minorHAnsi" w:eastAsia="Anybody" w:hAnsiTheme="minorHAnsi" w:cstheme="minorHAnsi"/>
        </w:rPr>
        <w:t xml:space="preserve"> </w:t>
      </w:r>
      <w:proofErr w:type="spellStart"/>
      <w:r w:rsidR="001F2727" w:rsidRPr="00116517">
        <w:rPr>
          <w:rFonts w:asciiTheme="minorHAnsi" w:eastAsia="Anybody" w:hAnsiTheme="minorHAnsi" w:cstheme="minorHAnsi"/>
        </w:rPr>
        <w:t>key</w:t>
      </w:r>
      <w:proofErr w:type="spellEnd"/>
      <w:r w:rsidR="001F2727" w:rsidRPr="00116517">
        <w:rPr>
          <w:rFonts w:asciiTheme="minorHAnsi" w:eastAsia="Anybody" w:hAnsiTheme="minorHAnsi" w:cstheme="minorHAnsi"/>
        </w:rPr>
        <w:t xml:space="preserve">, </w:t>
      </w:r>
      <w:proofErr w:type="spellStart"/>
      <w:r w:rsidR="001F2727" w:rsidRPr="00116517">
        <w:rPr>
          <w:rFonts w:asciiTheme="minorHAnsi" w:eastAsia="Anybody" w:hAnsiTheme="minorHAnsi" w:cstheme="minorHAnsi"/>
        </w:rPr>
        <w:t>country_code</w:t>
      </w:r>
      <w:proofErr w:type="spellEnd"/>
    </w:p>
    <w:p w14:paraId="1CAE6AC0" w14:textId="77777777" w:rsidR="008F37DC" w:rsidRPr="00116517" w:rsidRDefault="001F2727"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t>country_name</w:t>
      </w:r>
      <w:proofErr w:type="spellEnd"/>
    </w:p>
    <w:p w14:paraId="7EDD651D" w14:textId="77777777" w:rsidR="008F37DC" w:rsidRPr="00116517" w:rsidRDefault="001F2727"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t>population</w:t>
      </w:r>
      <w:proofErr w:type="spellEnd"/>
    </w:p>
    <w:p w14:paraId="7F88E083" w14:textId="77777777" w:rsidR="008F37DC" w:rsidRPr="00116517" w:rsidRDefault="001F2727"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t>population_density</w:t>
      </w:r>
      <w:proofErr w:type="spellEnd"/>
    </w:p>
    <w:p w14:paraId="3751BEAD" w14:textId="77777777" w:rsidR="008F37DC" w:rsidRPr="00116517" w:rsidRDefault="001F2727"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t>population_largest_city</w:t>
      </w:r>
      <w:proofErr w:type="spellEnd"/>
    </w:p>
    <w:p w14:paraId="278430EE" w14:textId="77777777" w:rsidR="008F37DC" w:rsidRPr="00116517" w:rsidRDefault="001F2727"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t>urban_population</w:t>
      </w:r>
      <w:proofErr w:type="spellEnd"/>
    </w:p>
    <w:p w14:paraId="2B8B34FA" w14:textId="77777777" w:rsidR="008F37DC" w:rsidRPr="00116517" w:rsidRDefault="001F2727"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t>rural_population</w:t>
      </w:r>
      <w:proofErr w:type="spellEnd"/>
    </w:p>
    <w:p w14:paraId="421972CD" w14:textId="77777777" w:rsidR="008F37DC" w:rsidRPr="00116517" w:rsidRDefault="001F2727" w:rsidP="008F37DC">
      <w:pPr>
        <w:spacing w:after="0"/>
        <w:rPr>
          <w:rFonts w:asciiTheme="minorHAnsi" w:eastAsia="Anybody" w:hAnsiTheme="minorHAnsi" w:cstheme="minorHAnsi"/>
        </w:rPr>
      </w:pPr>
      <w:r w:rsidRPr="00116517">
        <w:rPr>
          <w:rFonts w:asciiTheme="minorHAnsi" w:eastAsia="Anybody" w:hAnsiTheme="minorHAnsi" w:cstheme="minorHAnsi"/>
        </w:rPr>
        <w:t>cumulative_confirmed3</w:t>
      </w:r>
    </w:p>
    <w:p w14:paraId="05E2A3E5" w14:textId="77777777" w:rsidR="008F37DC" w:rsidRPr="00116517" w:rsidRDefault="001F2727" w:rsidP="008F37DC">
      <w:pPr>
        <w:spacing w:after="0"/>
        <w:rPr>
          <w:rFonts w:asciiTheme="minorHAnsi" w:eastAsia="Anybody" w:hAnsiTheme="minorHAnsi" w:cstheme="minorHAnsi"/>
        </w:rPr>
      </w:pPr>
      <w:r w:rsidRPr="00116517">
        <w:rPr>
          <w:rFonts w:asciiTheme="minorHAnsi" w:eastAsia="Anybody" w:hAnsiTheme="minorHAnsi" w:cstheme="minorHAnsi"/>
        </w:rPr>
        <w:t>new_confirmed1</w:t>
      </w:r>
    </w:p>
    <w:p w14:paraId="3F15743F" w14:textId="77777777" w:rsidR="008F37DC" w:rsidRPr="00116517" w:rsidRDefault="001F2727" w:rsidP="008F37DC">
      <w:pPr>
        <w:spacing w:after="0"/>
        <w:rPr>
          <w:rFonts w:asciiTheme="minorHAnsi" w:eastAsia="Anybody" w:hAnsiTheme="minorHAnsi" w:cstheme="minorHAnsi"/>
        </w:rPr>
      </w:pPr>
      <w:r w:rsidRPr="00116517">
        <w:rPr>
          <w:rFonts w:asciiTheme="minorHAnsi" w:eastAsia="Anybody" w:hAnsiTheme="minorHAnsi" w:cstheme="minorHAnsi"/>
        </w:rPr>
        <w:t>cumulative_deceased3</w:t>
      </w:r>
    </w:p>
    <w:p w14:paraId="305C50BB" w14:textId="77777777" w:rsidR="008F37DC" w:rsidRPr="00116517" w:rsidRDefault="001F2727" w:rsidP="008F37DC">
      <w:pPr>
        <w:spacing w:after="0"/>
        <w:rPr>
          <w:rFonts w:asciiTheme="minorHAnsi" w:eastAsia="Anybody" w:hAnsiTheme="minorHAnsi" w:cstheme="minorHAnsi"/>
        </w:rPr>
      </w:pPr>
      <w:r w:rsidRPr="00116517">
        <w:rPr>
          <w:rFonts w:asciiTheme="minorHAnsi" w:eastAsia="Anybody" w:hAnsiTheme="minorHAnsi" w:cstheme="minorHAnsi"/>
        </w:rPr>
        <w:t>cumulative_recovered3</w:t>
      </w:r>
    </w:p>
    <w:p w14:paraId="26C2B385" w14:textId="77777777" w:rsidR="008F37DC" w:rsidRPr="00116517" w:rsidRDefault="001F2727"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lastRenderedPageBreak/>
        <w:t>cumulative_vaccine_doses_administered</w:t>
      </w:r>
      <w:proofErr w:type="spellEnd"/>
    </w:p>
    <w:p w14:paraId="5E41341B" w14:textId="77777777" w:rsidR="008F37DC" w:rsidRPr="00116517" w:rsidRDefault="001F2727"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t>physicians</w:t>
      </w:r>
      <w:proofErr w:type="spellEnd"/>
    </w:p>
    <w:p w14:paraId="30D70ECE" w14:textId="77777777" w:rsidR="008F37DC" w:rsidRPr="00116517" w:rsidRDefault="001F2727" w:rsidP="008F37DC">
      <w:pPr>
        <w:spacing w:after="0"/>
        <w:rPr>
          <w:rFonts w:asciiTheme="minorHAnsi" w:eastAsia="Anybody" w:hAnsiTheme="minorHAnsi" w:cstheme="minorHAnsi"/>
        </w:rPr>
      </w:pPr>
      <w:r w:rsidRPr="00116517">
        <w:rPr>
          <w:rFonts w:asciiTheme="minorHAnsi" w:eastAsia="Anybody" w:hAnsiTheme="minorHAnsi" w:cstheme="minorHAnsi"/>
        </w:rPr>
        <w:t>nurses</w:t>
      </w:r>
    </w:p>
    <w:p w14:paraId="4B4C12F8" w14:textId="77777777" w:rsidR="008F37DC" w:rsidRPr="00116517" w:rsidRDefault="001F2727"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t>human_development_index</w:t>
      </w:r>
      <w:proofErr w:type="spellEnd"/>
    </w:p>
    <w:p w14:paraId="21B9F7AB" w14:textId="77777777" w:rsidR="008F37DC" w:rsidRPr="00116517" w:rsidRDefault="001F2727"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t>gdp_per_capita</w:t>
      </w:r>
      <w:proofErr w:type="spellEnd"/>
    </w:p>
    <w:p w14:paraId="3F9F5FA1" w14:textId="77777777" w:rsidR="008F37DC" w:rsidRPr="00116517" w:rsidRDefault="001F2727" w:rsidP="008F37DC">
      <w:pPr>
        <w:spacing w:after="0"/>
        <w:rPr>
          <w:rFonts w:asciiTheme="minorHAnsi" w:eastAsia="Anybody" w:hAnsiTheme="minorHAnsi" w:cstheme="minorHAnsi"/>
        </w:rPr>
      </w:pPr>
      <w:r w:rsidRPr="00116517">
        <w:rPr>
          <w:rFonts w:asciiTheme="minorHAnsi" w:eastAsia="Anybody" w:hAnsiTheme="minorHAnsi" w:cstheme="minorHAnsi"/>
        </w:rPr>
        <w:t>population_age_80_and_older</w:t>
      </w:r>
    </w:p>
    <w:p w14:paraId="47C67411" w14:textId="77777777" w:rsidR="008F37DC" w:rsidRPr="00116517" w:rsidRDefault="001F2727"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t>comorbidity_mortality_rate</w:t>
      </w:r>
      <w:proofErr w:type="spellEnd"/>
    </w:p>
    <w:p w14:paraId="707E8A78" w14:textId="77777777" w:rsidR="008F37DC" w:rsidRPr="00116517" w:rsidRDefault="001F2727"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t>diabetes_prevalence</w:t>
      </w:r>
      <w:proofErr w:type="spellEnd"/>
    </w:p>
    <w:p w14:paraId="69E43870" w14:textId="6C295598" w:rsidR="008F37DC" w:rsidRPr="00116517" w:rsidRDefault="001F2727"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t>smoking_prevalence</w:t>
      </w:r>
      <w:proofErr w:type="spellEnd"/>
    </w:p>
    <w:p w14:paraId="08C59C96" w14:textId="44CBDC63" w:rsidR="00305FBC" w:rsidRPr="00116517" w:rsidRDefault="00305FBC"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t>average_temperature_celsius</w:t>
      </w:r>
      <w:proofErr w:type="spellEnd"/>
    </w:p>
    <w:p w14:paraId="138DC471" w14:textId="1C527AF1" w:rsidR="008F37DC" w:rsidRPr="00116517" w:rsidRDefault="008F37DC" w:rsidP="008F37DC">
      <w:pPr>
        <w:spacing w:after="0"/>
        <w:rPr>
          <w:rFonts w:asciiTheme="minorHAnsi" w:eastAsia="Anybody" w:hAnsiTheme="minorHAnsi" w:cstheme="minorHAnsi"/>
        </w:rPr>
      </w:pPr>
      <w:r w:rsidRPr="00116517">
        <w:rPr>
          <w:rFonts w:asciiTheme="minorHAnsi" w:eastAsia="Anybody" w:hAnsiTheme="minorHAnsi" w:cstheme="minorHAnsi"/>
        </w:rPr>
        <w:t>área</w:t>
      </w:r>
    </w:p>
    <w:p w14:paraId="66BC9692" w14:textId="77777777" w:rsidR="008F37DC" w:rsidRPr="00116517" w:rsidRDefault="001F2727"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t>latitude</w:t>
      </w:r>
      <w:proofErr w:type="spellEnd"/>
    </w:p>
    <w:p w14:paraId="30F24684" w14:textId="031F66EF" w:rsidR="001F2727" w:rsidRPr="00116517" w:rsidRDefault="001F2727" w:rsidP="008F37DC">
      <w:pPr>
        <w:spacing w:after="0"/>
        <w:rPr>
          <w:rFonts w:asciiTheme="minorHAnsi" w:eastAsia="Anybody" w:hAnsiTheme="minorHAnsi" w:cstheme="minorHAnsi"/>
        </w:rPr>
      </w:pPr>
      <w:proofErr w:type="spellStart"/>
      <w:r w:rsidRPr="00116517">
        <w:rPr>
          <w:rFonts w:asciiTheme="minorHAnsi" w:eastAsia="Anybody" w:hAnsiTheme="minorHAnsi" w:cstheme="minorHAnsi"/>
        </w:rPr>
        <w:t>longitude</w:t>
      </w:r>
      <w:proofErr w:type="spellEnd"/>
    </w:p>
    <w:p w14:paraId="6085F40C" w14:textId="77777777" w:rsidR="008F37DC" w:rsidRPr="00116517" w:rsidRDefault="008F37DC">
      <w:pPr>
        <w:pStyle w:val="Ttulo1"/>
        <w:jc w:val="both"/>
        <w:rPr>
          <w:rFonts w:asciiTheme="minorHAnsi" w:hAnsiTheme="minorHAnsi" w:cstheme="minorHAnsi"/>
          <w:b w:val="0"/>
          <w:sz w:val="22"/>
          <w:szCs w:val="22"/>
        </w:rPr>
      </w:pPr>
    </w:p>
    <w:p w14:paraId="6F2B9C77" w14:textId="16E16900" w:rsidR="008F37DC" w:rsidRPr="00116517" w:rsidRDefault="008F37DC" w:rsidP="008F37DC">
      <w:pPr>
        <w:rPr>
          <w:rFonts w:asciiTheme="minorHAnsi" w:hAnsiTheme="minorHAnsi" w:cstheme="minorHAnsi"/>
        </w:rPr>
        <w:sectPr w:rsidR="008F37DC" w:rsidRPr="00116517" w:rsidSect="008F37DC">
          <w:type w:val="continuous"/>
          <w:pgSz w:w="11906" w:h="16838"/>
          <w:pgMar w:top="1417" w:right="1701" w:bottom="1417" w:left="1701" w:header="708" w:footer="708" w:gutter="0"/>
          <w:pgNumType w:start="1"/>
          <w:cols w:num="2" w:space="720"/>
        </w:sectPr>
      </w:pPr>
    </w:p>
    <w:p w14:paraId="23B16FBE" w14:textId="77777777" w:rsidR="008F37DC" w:rsidRPr="00116517" w:rsidRDefault="008F37DC">
      <w:pPr>
        <w:pStyle w:val="Ttulo1"/>
        <w:jc w:val="both"/>
        <w:rPr>
          <w:rFonts w:asciiTheme="minorHAnsi" w:hAnsiTheme="minorHAnsi" w:cstheme="minorHAnsi"/>
          <w:b w:val="0"/>
          <w:sz w:val="22"/>
          <w:szCs w:val="22"/>
        </w:rPr>
      </w:pPr>
    </w:p>
    <w:p w14:paraId="5E206897" w14:textId="254A93C9" w:rsidR="008F37DC" w:rsidRPr="00116517" w:rsidRDefault="004D4D37">
      <w:pPr>
        <w:pStyle w:val="Ttulo1"/>
        <w:jc w:val="both"/>
        <w:rPr>
          <w:rFonts w:asciiTheme="minorHAnsi" w:hAnsiTheme="minorHAnsi" w:cstheme="minorHAnsi"/>
          <w:b w:val="0"/>
          <w:sz w:val="22"/>
          <w:szCs w:val="22"/>
        </w:rPr>
      </w:pPr>
      <w:r w:rsidRPr="00116517">
        <w:rPr>
          <w:rFonts w:asciiTheme="minorHAnsi" w:hAnsiTheme="minorHAnsi" w:cstheme="minorHAnsi"/>
          <w:b w:val="0"/>
          <w:sz w:val="22"/>
          <w:szCs w:val="22"/>
        </w:rPr>
        <w:t xml:space="preserve">Para el desarrollo de este proyecto voy a usar las librerías de pandas y </w:t>
      </w:r>
      <w:proofErr w:type="spellStart"/>
      <w:r w:rsidRPr="00116517">
        <w:rPr>
          <w:rFonts w:asciiTheme="minorHAnsi" w:hAnsiTheme="minorHAnsi" w:cstheme="minorHAnsi"/>
          <w:b w:val="0"/>
          <w:sz w:val="22"/>
          <w:szCs w:val="22"/>
        </w:rPr>
        <w:t>numpy</w:t>
      </w:r>
      <w:proofErr w:type="spellEnd"/>
      <w:r w:rsidRPr="00116517">
        <w:rPr>
          <w:rFonts w:asciiTheme="minorHAnsi" w:hAnsiTheme="minorHAnsi" w:cstheme="minorHAnsi"/>
          <w:b w:val="0"/>
          <w:sz w:val="22"/>
          <w:szCs w:val="22"/>
        </w:rPr>
        <w:t xml:space="preserve"> </w:t>
      </w:r>
    </w:p>
    <w:p w14:paraId="39143FDD" w14:textId="6BB90293" w:rsidR="0043740E" w:rsidRPr="00116517" w:rsidRDefault="0043740E" w:rsidP="0043740E">
      <w:pPr>
        <w:rPr>
          <w:rFonts w:asciiTheme="minorHAnsi" w:eastAsia="Anybody" w:hAnsiTheme="minorHAnsi" w:cstheme="minorHAnsi"/>
        </w:rPr>
      </w:pPr>
      <w:r w:rsidRPr="00116517">
        <w:rPr>
          <w:rFonts w:asciiTheme="minorHAnsi" w:eastAsia="Anybody" w:hAnsiTheme="minorHAnsi" w:cstheme="minorHAnsi"/>
        </w:rPr>
        <w:t>Y se va a centrar en la información de los siguientes países: Argentina, Brasil, Chile, Colombia, México, Perú, en las fechas del primero de enero del 2021 en adelante.</w:t>
      </w:r>
    </w:p>
    <w:p w14:paraId="5BA5DB5C" w14:textId="4592FCBB" w:rsidR="0043740E" w:rsidRPr="00116517" w:rsidRDefault="0043740E" w:rsidP="0043740E">
      <w:pPr>
        <w:rPr>
          <w:rFonts w:asciiTheme="minorHAnsi" w:eastAsia="Anybody" w:hAnsiTheme="minorHAnsi" w:cstheme="minorHAnsi"/>
        </w:rPr>
      </w:pPr>
      <w:r w:rsidRPr="00116517">
        <w:rPr>
          <w:rFonts w:asciiTheme="minorHAnsi" w:eastAsia="Anybody" w:hAnsiTheme="minorHAnsi" w:cstheme="minorHAnsi"/>
        </w:rPr>
        <w:t xml:space="preserve">Lo primero para alistar datos fue el filtrado por valores </w:t>
      </w:r>
      <w:proofErr w:type="spellStart"/>
      <w:r w:rsidRPr="00116517">
        <w:rPr>
          <w:rFonts w:asciiTheme="minorHAnsi" w:eastAsia="Anybody" w:hAnsiTheme="minorHAnsi" w:cstheme="minorHAnsi"/>
        </w:rPr>
        <w:t>NaN</w:t>
      </w:r>
      <w:proofErr w:type="spellEnd"/>
      <w:r w:rsidRPr="00116517">
        <w:rPr>
          <w:rFonts w:asciiTheme="minorHAnsi" w:eastAsia="Anybody" w:hAnsiTheme="minorHAnsi" w:cstheme="minorHAnsi"/>
        </w:rPr>
        <w:t xml:space="preserve"> y posteriormente el ajuste del tipo de dato. </w:t>
      </w:r>
    </w:p>
    <w:p w14:paraId="32F66E19" w14:textId="72E59183" w:rsidR="008F7D7C" w:rsidRPr="00116517" w:rsidRDefault="008F7D7C" w:rsidP="0043740E">
      <w:pPr>
        <w:rPr>
          <w:rFonts w:asciiTheme="minorHAnsi" w:eastAsia="Anybody" w:hAnsiTheme="minorHAnsi" w:cstheme="minorHAnsi"/>
        </w:rPr>
      </w:pPr>
      <w:r w:rsidRPr="00116517">
        <w:rPr>
          <w:rFonts w:asciiTheme="minorHAnsi" w:eastAsia="Anybody" w:hAnsiTheme="minorHAnsi" w:cstheme="minorHAnsi"/>
        </w:rPr>
        <w:t xml:space="preserve">Si bien el </w:t>
      </w:r>
      <w:proofErr w:type="spellStart"/>
      <w:r w:rsidRPr="00116517">
        <w:rPr>
          <w:rFonts w:asciiTheme="minorHAnsi" w:eastAsia="Anybody" w:hAnsiTheme="minorHAnsi" w:cstheme="minorHAnsi"/>
        </w:rPr>
        <w:t>dataset</w:t>
      </w:r>
      <w:proofErr w:type="spellEnd"/>
      <w:r w:rsidRPr="00116517">
        <w:rPr>
          <w:rFonts w:asciiTheme="minorHAnsi" w:eastAsia="Anybody" w:hAnsiTheme="minorHAnsi" w:cstheme="minorHAnsi"/>
        </w:rPr>
        <w:t xml:space="preserve"> pretendía aportar datos suficientes para el análisis en el proceso de limpieza y filtrado se descartaron columnas con información que es importante para el análisis debido a </w:t>
      </w:r>
      <w:r w:rsidR="00433F81" w:rsidRPr="00116517">
        <w:rPr>
          <w:rFonts w:asciiTheme="minorHAnsi" w:eastAsia="Anybody" w:hAnsiTheme="minorHAnsi" w:cstheme="minorHAnsi"/>
          <w:b/>
          <w:bCs/>
        </w:rPr>
        <w:t>la falta</w:t>
      </w:r>
      <w:r w:rsidRPr="00116517">
        <w:rPr>
          <w:rFonts w:asciiTheme="minorHAnsi" w:eastAsia="Anybody" w:hAnsiTheme="minorHAnsi" w:cstheme="minorHAnsi"/>
          <w:b/>
          <w:bCs/>
        </w:rPr>
        <w:t xml:space="preserve"> de datos pues </w:t>
      </w:r>
      <w:r w:rsidR="00B06CC4" w:rsidRPr="00116517">
        <w:rPr>
          <w:rFonts w:asciiTheme="minorHAnsi" w:eastAsia="Anybody" w:hAnsiTheme="minorHAnsi" w:cstheme="minorHAnsi"/>
          <w:b/>
          <w:bCs/>
        </w:rPr>
        <w:t>más</w:t>
      </w:r>
      <w:r w:rsidRPr="00116517">
        <w:rPr>
          <w:rFonts w:asciiTheme="minorHAnsi" w:eastAsia="Anybody" w:hAnsiTheme="minorHAnsi" w:cstheme="minorHAnsi"/>
          <w:b/>
          <w:bCs/>
        </w:rPr>
        <w:t xml:space="preserve"> del 60% de los datos eran faltantes o nulos lo cual no permitía estadísticamente </w:t>
      </w:r>
      <w:r w:rsidR="00B06CC4" w:rsidRPr="00116517">
        <w:rPr>
          <w:rFonts w:asciiTheme="minorHAnsi" w:eastAsia="Anybody" w:hAnsiTheme="minorHAnsi" w:cstheme="minorHAnsi"/>
          <w:b/>
          <w:bCs/>
        </w:rPr>
        <w:t>compararlos con las medias por países para completarlos</w:t>
      </w:r>
      <w:r w:rsidR="00B06CC4" w:rsidRPr="00116517">
        <w:rPr>
          <w:rFonts w:asciiTheme="minorHAnsi" w:eastAsia="Anybody" w:hAnsiTheme="minorHAnsi" w:cstheme="minorHAnsi"/>
        </w:rPr>
        <w:t xml:space="preserve">. </w:t>
      </w:r>
      <w:r w:rsidRPr="00116517">
        <w:rPr>
          <w:rFonts w:asciiTheme="minorHAnsi" w:eastAsia="Anybody" w:hAnsiTheme="minorHAnsi" w:cstheme="minorHAnsi"/>
        </w:rPr>
        <w:t xml:space="preserve"> </w:t>
      </w:r>
      <w:r w:rsidR="00B06CC4" w:rsidRPr="00116517">
        <w:rPr>
          <w:rFonts w:asciiTheme="minorHAnsi" w:eastAsia="Anybody" w:hAnsiTheme="minorHAnsi" w:cstheme="minorHAnsi"/>
        </w:rPr>
        <w:t xml:space="preserve">Estas columnas </w:t>
      </w:r>
      <w:r w:rsidRPr="00116517">
        <w:rPr>
          <w:rFonts w:asciiTheme="minorHAnsi" w:eastAsia="Anybody" w:hAnsiTheme="minorHAnsi" w:cstheme="minorHAnsi"/>
        </w:rPr>
        <w:t xml:space="preserve">fueron: </w:t>
      </w:r>
    </w:p>
    <w:p w14:paraId="75EC3A61" w14:textId="77777777" w:rsidR="008F7D7C" w:rsidRPr="00116517" w:rsidRDefault="008F7D7C" w:rsidP="008F7D7C">
      <w:pPr>
        <w:spacing w:after="0"/>
        <w:rPr>
          <w:rFonts w:asciiTheme="minorHAnsi" w:eastAsia="Anybody" w:hAnsiTheme="minorHAnsi" w:cstheme="minorHAnsi"/>
        </w:rPr>
        <w:sectPr w:rsidR="008F7D7C" w:rsidRPr="00116517" w:rsidSect="008F37DC">
          <w:type w:val="continuous"/>
          <w:pgSz w:w="11906" w:h="16838"/>
          <w:pgMar w:top="1417" w:right="1701" w:bottom="1417" w:left="1701" w:header="708" w:footer="708" w:gutter="0"/>
          <w:pgNumType w:start="1"/>
          <w:cols w:space="720"/>
        </w:sectPr>
      </w:pPr>
    </w:p>
    <w:p w14:paraId="641808AD" w14:textId="702927E4" w:rsidR="008F7D7C" w:rsidRPr="00116517" w:rsidRDefault="008F7D7C" w:rsidP="008F7D7C">
      <w:pPr>
        <w:spacing w:after="0"/>
        <w:rPr>
          <w:rFonts w:asciiTheme="minorHAnsi" w:eastAsia="Anybody" w:hAnsiTheme="minorHAnsi" w:cstheme="minorHAnsi"/>
        </w:rPr>
      </w:pPr>
      <w:proofErr w:type="spellStart"/>
      <w:r w:rsidRPr="00116517">
        <w:rPr>
          <w:rFonts w:asciiTheme="minorHAnsi" w:eastAsia="Anybody" w:hAnsiTheme="minorHAnsi" w:cstheme="minorHAnsi"/>
        </w:rPr>
        <w:t>population_density</w:t>
      </w:r>
      <w:proofErr w:type="spellEnd"/>
    </w:p>
    <w:p w14:paraId="35F69CA7" w14:textId="0FD471A2" w:rsidR="008F7D7C" w:rsidRPr="00116517" w:rsidRDefault="008F7D7C" w:rsidP="008F7D7C">
      <w:pPr>
        <w:spacing w:after="0"/>
        <w:rPr>
          <w:rFonts w:asciiTheme="minorHAnsi" w:eastAsia="Anybody" w:hAnsiTheme="minorHAnsi" w:cstheme="minorHAnsi"/>
        </w:rPr>
      </w:pPr>
      <w:proofErr w:type="spellStart"/>
      <w:r w:rsidRPr="00116517">
        <w:rPr>
          <w:rFonts w:asciiTheme="minorHAnsi" w:eastAsia="Anybody" w:hAnsiTheme="minorHAnsi" w:cstheme="minorHAnsi"/>
        </w:rPr>
        <w:t>population_largest_city</w:t>
      </w:r>
      <w:proofErr w:type="spellEnd"/>
    </w:p>
    <w:p w14:paraId="50E4956C" w14:textId="77777777" w:rsidR="008F7D7C" w:rsidRPr="00116517" w:rsidRDefault="008F7D7C" w:rsidP="008F7D7C">
      <w:pPr>
        <w:spacing w:after="0"/>
        <w:rPr>
          <w:rFonts w:asciiTheme="minorHAnsi" w:eastAsia="Anybody" w:hAnsiTheme="minorHAnsi" w:cstheme="minorHAnsi"/>
        </w:rPr>
      </w:pPr>
      <w:proofErr w:type="spellStart"/>
      <w:r w:rsidRPr="00116517">
        <w:rPr>
          <w:rFonts w:asciiTheme="minorHAnsi" w:eastAsia="Anybody" w:hAnsiTheme="minorHAnsi" w:cstheme="minorHAnsi"/>
        </w:rPr>
        <w:t>urban_population</w:t>
      </w:r>
      <w:proofErr w:type="spellEnd"/>
    </w:p>
    <w:p w14:paraId="6C453982" w14:textId="77777777" w:rsidR="008F7D7C" w:rsidRPr="00116517" w:rsidRDefault="008F7D7C" w:rsidP="008F7D7C">
      <w:pPr>
        <w:spacing w:after="0"/>
        <w:rPr>
          <w:rFonts w:asciiTheme="minorHAnsi" w:eastAsia="Anybody" w:hAnsiTheme="minorHAnsi" w:cstheme="minorHAnsi"/>
        </w:rPr>
      </w:pPr>
      <w:proofErr w:type="spellStart"/>
      <w:r w:rsidRPr="00116517">
        <w:rPr>
          <w:rFonts w:asciiTheme="minorHAnsi" w:eastAsia="Anybody" w:hAnsiTheme="minorHAnsi" w:cstheme="minorHAnsi"/>
        </w:rPr>
        <w:t>rural_population</w:t>
      </w:r>
      <w:proofErr w:type="spellEnd"/>
    </w:p>
    <w:p w14:paraId="36BC11EF" w14:textId="77777777" w:rsidR="008F7D7C" w:rsidRPr="00116517" w:rsidRDefault="008F7D7C" w:rsidP="008F7D7C">
      <w:pPr>
        <w:spacing w:after="0"/>
        <w:rPr>
          <w:rFonts w:asciiTheme="minorHAnsi" w:eastAsia="Anybody" w:hAnsiTheme="minorHAnsi" w:cstheme="minorHAnsi"/>
        </w:rPr>
      </w:pPr>
      <w:proofErr w:type="spellStart"/>
      <w:r w:rsidRPr="00116517">
        <w:rPr>
          <w:rFonts w:asciiTheme="minorHAnsi" w:eastAsia="Anybody" w:hAnsiTheme="minorHAnsi" w:cstheme="minorHAnsi"/>
        </w:rPr>
        <w:t>cumulative_vaccine_doses_administered</w:t>
      </w:r>
      <w:proofErr w:type="spellEnd"/>
    </w:p>
    <w:p w14:paraId="6808D244" w14:textId="77777777" w:rsidR="008F7D7C" w:rsidRPr="00116517" w:rsidRDefault="008F7D7C" w:rsidP="008F7D7C">
      <w:pPr>
        <w:spacing w:after="0"/>
        <w:rPr>
          <w:rFonts w:asciiTheme="minorHAnsi" w:eastAsia="Anybody" w:hAnsiTheme="minorHAnsi" w:cstheme="minorHAnsi"/>
        </w:rPr>
      </w:pPr>
      <w:proofErr w:type="spellStart"/>
      <w:r w:rsidRPr="00116517">
        <w:rPr>
          <w:rFonts w:asciiTheme="minorHAnsi" w:eastAsia="Anybody" w:hAnsiTheme="minorHAnsi" w:cstheme="minorHAnsi"/>
        </w:rPr>
        <w:t>physicians</w:t>
      </w:r>
      <w:proofErr w:type="spellEnd"/>
    </w:p>
    <w:p w14:paraId="35776FBE" w14:textId="77777777" w:rsidR="008F7D7C" w:rsidRPr="00116517" w:rsidRDefault="008F7D7C" w:rsidP="008F7D7C">
      <w:pPr>
        <w:spacing w:after="0"/>
        <w:rPr>
          <w:rFonts w:asciiTheme="minorHAnsi" w:eastAsia="Anybody" w:hAnsiTheme="minorHAnsi" w:cstheme="minorHAnsi"/>
        </w:rPr>
      </w:pPr>
      <w:r w:rsidRPr="00116517">
        <w:rPr>
          <w:rFonts w:asciiTheme="minorHAnsi" w:eastAsia="Anybody" w:hAnsiTheme="minorHAnsi" w:cstheme="minorHAnsi"/>
        </w:rPr>
        <w:t>nurses</w:t>
      </w:r>
    </w:p>
    <w:p w14:paraId="42069B39" w14:textId="77777777" w:rsidR="008F7D7C" w:rsidRPr="00116517" w:rsidRDefault="008F7D7C" w:rsidP="008F7D7C">
      <w:pPr>
        <w:spacing w:after="0"/>
        <w:rPr>
          <w:rFonts w:asciiTheme="minorHAnsi" w:eastAsia="Anybody" w:hAnsiTheme="minorHAnsi" w:cstheme="minorHAnsi"/>
        </w:rPr>
      </w:pPr>
      <w:proofErr w:type="spellStart"/>
      <w:r w:rsidRPr="00116517">
        <w:rPr>
          <w:rFonts w:asciiTheme="minorHAnsi" w:eastAsia="Anybody" w:hAnsiTheme="minorHAnsi" w:cstheme="minorHAnsi"/>
        </w:rPr>
        <w:t>gdp_per_capita</w:t>
      </w:r>
      <w:proofErr w:type="spellEnd"/>
    </w:p>
    <w:p w14:paraId="127DB353" w14:textId="77777777" w:rsidR="008F7D7C" w:rsidRPr="00116517" w:rsidRDefault="008F7D7C" w:rsidP="008F7D7C">
      <w:pPr>
        <w:spacing w:after="0"/>
        <w:rPr>
          <w:rFonts w:asciiTheme="minorHAnsi" w:eastAsia="Anybody" w:hAnsiTheme="minorHAnsi" w:cstheme="minorHAnsi"/>
        </w:rPr>
      </w:pPr>
      <w:proofErr w:type="spellStart"/>
      <w:r w:rsidRPr="00116517">
        <w:rPr>
          <w:rFonts w:asciiTheme="minorHAnsi" w:eastAsia="Anybody" w:hAnsiTheme="minorHAnsi" w:cstheme="minorHAnsi"/>
        </w:rPr>
        <w:t>comorbidity_mortality_rate</w:t>
      </w:r>
      <w:proofErr w:type="spellEnd"/>
    </w:p>
    <w:p w14:paraId="7B5533EA" w14:textId="77777777" w:rsidR="008F7D7C" w:rsidRPr="00116517" w:rsidRDefault="008F7D7C" w:rsidP="008F7D7C">
      <w:pPr>
        <w:spacing w:after="0"/>
        <w:rPr>
          <w:rFonts w:asciiTheme="minorHAnsi" w:eastAsia="Anybody" w:hAnsiTheme="minorHAnsi" w:cstheme="minorHAnsi"/>
        </w:rPr>
      </w:pPr>
      <w:proofErr w:type="spellStart"/>
      <w:r w:rsidRPr="00116517">
        <w:rPr>
          <w:rFonts w:asciiTheme="minorHAnsi" w:eastAsia="Anybody" w:hAnsiTheme="minorHAnsi" w:cstheme="minorHAnsi"/>
        </w:rPr>
        <w:t>diabetes_prevalence</w:t>
      </w:r>
      <w:proofErr w:type="spellEnd"/>
    </w:p>
    <w:p w14:paraId="1AA125F9" w14:textId="0EB5A421" w:rsidR="008F7D7C" w:rsidRPr="00116517" w:rsidRDefault="008F7D7C" w:rsidP="008F7D7C">
      <w:pPr>
        <w:spacing w:after="0"/>
        <w:rPr>
          <w:rFonts w:asciiTheme="minorHAnsi" w:eastAsia="Anybody" w:hAnsiTheme="minorHAnsi" w:cstheme="minorHAnsi"/>
        </w:rPr>
      </w:pPr>
      <w:proofErr w:type="spellStart"/>
      <w:r w:rsidRPr="00116517">
        <w:rPr>
          <w:rFonts w:asciiTheme="minorHAnsi" w:eastAsia="Anybody" w:hAnsiTheme="minorHAnsi" w:cstheme="minorHAnsi"/>
        </w:rPr>
        <w:t>smoking_prevalence</w:t>
      </w:r>
      <w:proofErr w:type="spellEnd"/>
    </w:p>
    <w:p w14:paraId="4C671F51" w14:textId="77777777" w:rsidR="008F7D7C" w:rsidRPr="00116517" w:rsidRDefault="008F7D7C" w:rsidP="0043740E">
      <w:pPr>
        <w:rPr>
          <w:rFonts w:asciiTheme="minorHAnsi" w:eastAsia="Anybody" w:hAnsiTheme="minorHAnsi" w:cstheme="minorHAnsi"/>
        </w:rPr>
        <w:sectPr w:rsidR="008F7D7C" w:rsidRPr="00116517" w:rsidSect="008F7D7C">
          <w:type w:val="continuous"/>
          <w:pgSz w:w="11906" w:h="16838"/>
          <w:pgMar w:top="1417" w:right="1701" w:bottom="1417" w:left="1701" w:header="708" w:footer="708" w:gutter="0"/>
          <w:pgNumType w:start="1"/>
          <w:cols w:num="2" w:space="720"/>
        </w:sectPr>
      </w:pPr>
    </w:p>
    <w:p w14:paraId="68EC755E" w14:textId="77777777" w:rsidR="008F7D7C" w:rsidRPr="00116517" w:rsidRDefault="008F7D7C" w:rsidP="0043740E">
      <w:pPr>
        <w:rPr>
          <w:rFonts w:asciiTheme="minorHAnsi" w:eastAsia="Anybody" w:hAnsiTheme="minorHAnsi" w:cstheme="minorHAnsi"/>
        </w:rPr>
      </w:pPr>
    </w:p>
    <w:p w14:paraId="33EB393C" w14:textId="2B294297" w:rsidR="0043740E" w:rsidRPr="00116517" w:rsidRDefault="0043740E" w:rsidP="0043740E">
      <w:pPr>
        <w:rPr>
          <w:rFonts w:asciiTheme="minorHAnsi" w:eastAsia="Anybody" w:hAnsiTheme="minorHAnsi" w:cstheme="minorHAnsi"/>
        </w:rPr>
      </w:pPr>
      <w:r w:rsidRPr="00116517">
        <w:rPr>
          <w:rFonts w:asciiTheme="minorHAnsi" w:eastAsia="Anybody" w:hAnsiTheme="minorHAnsi" w:cstheme="minorHAnsi"/>
        </w:rPr>
        <w:t>En el cálculo de estadística descriptiva encontramos la media, mediana, desviación estándar, valores máximos y mínimos.</w:t>
      </w:r>
    </w:p>
    <w:p w14:paraId="7EA833C7" w14:textId="77777777" w:rsidR="0043740E" w:rsidRPr="00116517" w:rsidRDefault="0043740E" w:rsidP="0043740E">
      <w:pPr>
        <w:rPr>
          <w:rFonts w:asciiTheme="minorHAnsi" w:eastAsia="Anybody" w:hAnsiTheme="minorHAnsi" w:cstheme="minorHAnsi"/>
        </w:rPr>
      </w:pPr>
      <w:r w:rsidRPr="00116517">
        <w:rPr>
          <w:rFonts w:asciiTheme="minorHAnsi" w:eastAsia="Anybody" w:hAnsiTheme="minorHAnsi" w:cstheme="minorHAnsi"/>
        </w:rPr>
        <w:t>1) ¿Qué implican estas métricas y cómo pueden ayudar en el análisis de datos?</w:t>
      </w:r>
    </w:p>
    <w:p w14:paraId="01ED2AC0" w14:textId="67EDEEF8" w:rsidR="0043740E" w:rsidRPr="00116517" w:rsidRDefault="0043740E" w:rsidP="0043740E">
      <w:pPr>
        <w:rPr>
          <w:rFonts w:asciiTheme="minorHAnsi" w:eastAsia="Anybody" w:hAnsiTheme="minorHAnsi" w:cstheme="minorHAnsi"/>
        </w:rPr>
      </w:pPr>
      <w:r w:rsidRPr="00116517">
        <w:rPr>
          <w:rFonts w:asciiTheme="minorHAnsi" w:eastAsia="Anybody" w:hAnsiTheme="minorHAnsi" w:cstheme="minorHAnsi"/>
        </w:rPr>
        <w:t>Media</w:t>
      </w:r>
      <w:r w:rsidR="00A025ED" w:rsidRPr="00116517">
        <w:rPr>
          <w:rFonts w:asciiTheme="minorHAnsi" w:eastAsia="Anybody" w:hAnsiTheme="minorHAnsi" w:cstheme="minorHAnsi"/>
        </w:rPr>
        <w:t>:</w:t>
      </w:r>
      <w:r w:rsidRPr="00116517">
        <w:rPr>
          <w:rFonts w:asciiTheme="minorHAnsi" w:eastAsia="Anybody" w:hAnsiTheme="minorHAnsi" w:cstheme="minorHAnsi"/>
        </w:rPr>
        <w:t xml:space="preserve"> indica la tendencia central </w:t>
      </w:r>
      <w:r w:rsidR="00A025ED" w:rsidRPr="00116517">
        <w:rPr>
          <w:rFonts w:asciiTheme="minorHAnsi" w:eastAsia="Anybody" w:hAnsiTheme="minorHAnsi" w:cstheme="minorHAnsi"/>
        </w:rPr>
        <w:t>y sirve para hacer comparaciones teniendo en cuenta el rango medio de los datos</w:t>
      </w:r>
    </w:p>
    <w:p w14:paraId="400511F8" w14:textId="11429A30" w:rsidR="00A025ED" w:rsidRPr="00116517" w:rsidRDefault="00A025ED" w:rsidP="0043740E">
      <w:pPr>
        <w:rPr>
          <w:rFonts w:asciiTheme="minorHAnsi" w:eastAsia="Anybody" w:hAnsiTheme="minorHAnsi" w:cstheme="minorHAnsi"/>
        </w:rPr>
      </w:pPr>
      <w:r w:rsidRPr="00116517">
        <w:rPr>
          <w:rFonts w:asciiTheme="minorHAnsi" w:eastAsia="Anybody" w:hAnsiTheme="minorHAnsi" w:cstheme="minorHAnsi"/>
        </w:rPr>
        <w:t>Mediana: nos da un primer acercamiento a la verificación del dato de la media.</w:t>
      </w:r>
    </w:p>
    <w:p w14:paraId="10CAA377" w14:textId="0D5A99BE" w:rsidR="0043740E" w:rsidRPr="00116517" w:rsidRDefault="0043740E" w:rsidP="0043740E">
      <w:pPr>
        <w:rPr>
          <w:rFonts w:asciiTheme="minorHAnsi" w:eastAsia="Anybody" w:hAnsiTheme="minorHAnsi" w:cstheme="minorHAnsi"/>
        </w:rPr>
      </w:pPr>
      <w:r w:rsidRPr="00116517">
        <w:rPr>
          <w:rFonts w:asciiTheme="minorHAnsi" w:eastAsia="Anybody" w:hAnsiTheme="minorHAnsi" w:cstheme="minorHAnsi"/>
        </w:rPr>
        <w:t>Desviación estándar</w:t>
      </w:r>
      <w:r w:rsidR="00A025ED" w:rsidRPr="00116517">
        <w:rPr>
          <w:rFonts w:asciiTheme="minorHAnsi" w:eastAsia="Anybody" w:hAnsiTheme="minorHAnsi" w:cstheme="minorHAnsi"/>
        </w:rPr>
        <w:t>:</w:t>
      </w:r>
      <w:r w:rsidRPr="00116517">
        <w:rPr>
          <w:rFonts w:asciiTheme="minorHAnsi" w:eastAsia="Anybody" w:hAnsiTheme="minorHAnsi" w:cstheme="minorHAnsi"/>
        </w:rPr>
        <w:t xml:space="preserve"> mide la dispersión</w:t>
      </w:r>
      <w:r w:rsidR="00A025ED" w:rsidRPr="00116517">
        <w:rPr>
          <w:rFonts w:asciiTheme="minorHAnsi" w:eastAsia="Anybody" w:hAnsiTheme="minorHAnsi" w:cstheme="minorHAnsi"/>
        </w:rPr>
        <w:t xml:space="preserve"> de los datos y</w:t>
      </w:r>
      <w:r w:rsidRPr="00116517">
        <w:rPr>
          <w:rFonts w:asciiTheme="minorHAnsi" w:eastAsia="Anybody" w:hAnsiTheme="minorHAnsi" w:cstheme="minorHAnsi"/>
        </w:rPr>
        <w:t xml:space="preserve"> ayuda a entender si los datos están concentrados o muy dispersos.</w:t>
      </w:r>
    </w:p>
    <w:p w14:paraId="65A09243" w14:textId="0ABBE6EE" w:rsidR="0043740E" w:rsidRPr="00116517" w:rsidRDefault="0043740E" w:rsidP="0043740E">
      <w:pPr>
        <w:rPr>
          <w:rFonts w:asciiTheme="minorHAnsi" w:eastAsia="Anybody" w:hAnsiTheme="minorHAnsi" w:cstheme="minorHAnsi"/>
        </w:rPr>
      </w:pPr>
      <w:r w:rsidRPr="00116517">
        <w:rPr>
          <w:rFonts w:asciiTheme="minorHAnsi" w:eastAsia="Anybody" w:hAnsiTheme="minorHAnsi" w:cstheme="minorHAnsi"/>
        </w:rPr>
        <w:t>Mínimo y máxim</w:t>
      </w:r>
      <w:r w:rsidR="00A025ED" w:rsidRPr="00116517">
        <w:rPr>
          <w:rFonts w:asciiTheme="minorHAnsi" w:eastAsia="Anybody" w:hAnsiTheme="minorHAnsi" w:cstheme="minorHAnsi"/>
        </w:rPr>
        <w:t>o:</w:t>
      </w:r>
      <w:r w:rsidRPr="00116517">
        <w:rPr>
          <w:rFonts w:asciiTheme="minorHAnsi" w:eastAsia="Anybody" w:hAnsiTheme="minorHAnsi" w:cstheme="minorHAnsi"/>
        </w:rPr>
        <w:t xml:space="preserve"> muestran el rango de los datos, útiles para detectar valores extremos</w:t>
      </w:r>
      <w:r w:rsidR="00A025ED" w:rsidRPr="00116517">
        <w:rPr>
          <w:rFonts w:asciiTheme="minorHAnsi" w:eastAsia="Anybody" w:hAnsiTheme="minorHAnsi" w:cstheme="minorHAnsi"/>
        </w:rPr>
        <w:t>.</w:t>
      </w:r>
    </w:p>
    <w:p w14:paraId="003C24B8" w14:textId="68A71636" w:rsidR="0043740E" w:rsidRPr="00116517" w:rsidRDefault="0043740E" w:rsidP="0043740E">
      <w:pPr>
        <w:rPr>
          <w:rFonts w:asciiTheme="minorHAnsi" w:eastAsia="Anybody" w:hAnsiTheme="minorHAnsi" w:cstheme="minorHAnsi"/>
        </w:rPr>
      </w:pPr>
      <w:r w:rsidRPr="00116517">
        <w:rPr>
          <w:rFonts w:asciiTheme="minorHAnsi" w:eastAsia="Anybody" w:hAnsiTheme="minorHAnsi" w:cstheme="minorHAnsi"/>
        </w:rPr>
        <w:t xml:space="preserve">Estas métricas permiten tener una primera visión rápida de la distribución de los datos, detectar errores y comprender patrones generales antes de aplicar modelos más complejos. </w:t>
      </w:r>
    </w:p>
    <w:p w14:paraId="27D668C8" w14:textId="77777777" w:rsidR="00A025ED" w:rsidRPr="00116517" w:rsidRDefault="00A025ED" w:rsidP="00A025ED">
      <w:pPr>
        <w:rPr>
          <w:rFonts w:asciiTheme="minorHAnsi" w:eastAsia="Anybody" w:hAnsiTheme="minorHAnsi" w:cstheme="minorHAnsi"/>
        </w:rPr>
      </w:pPr>
      <w:r w:rsidRPr="00116517">
        <w:rPr>
          <w:rFonts w:asciiTheme="minorHAnsi" w:eastAsia="Anybody" w:hAnsiTheme="minorHAnsi" w:cstheme="minorHAnsi"/>
        </w:rPr>
        <w:t>2) ¿Se muestran todas las estadísticas en todas las columnas durante el análisis?</w:t>
      </w:r>
    </w:p>
    <w:p w14:paraId="60DA1551" w14:textId="707FB72F" w:rsidR="00A025ED" w:rsidRPr="00116517" w:rsidRDefault="00A025ED" w:rsidP="00A025ED">
      <w:pPr>
        <w:rPr>
          <w:rFonts w:asciiTheme="minorHAnsi" w:eastAsia="Anybody" w:hAnsiTheme="minorHAnsi" w:cstheme="minorHAnsi"/>
        </w:rPr>
      </w:pPr>
      <w:r w:rsidRPr="00116517">
        <w:rPr>
          <w:rFonts w:asciiTheme="minorHAnsi" w:eastAsia="Anybody" w:hAnsiTheme="minorHAnsi" w:cstheme="minorHAnsi"/>
        </w:rPr>
        <w:lastRenderedPageBreak/>
        <w:t>No, solo para columnas numéricas, por eso desde un principio se seleccionaron solo las columnas numéricas, las categóricas o de fecha se dejan por fuera de este análisis de estadística descriptiva</w:t>
      </w:r>
    </w:p>
    <w:p w14:paraId="1F46FB41" w14:textId="77777777" w:rsidR="00D9384D" w:rsidRPr="00116517" w:rsidRDefault="00D9384D" w:rsidP="00D9384D">
      <w:pPr>
        <w:rPr>
          <w:rFonts w:asciiTheme="minorHAnsi" w:eastAsia="Anybody" w:hAnsiTheme="minorHAnsi" w:cstheme="minorHAnsi"/>
        </w:rPr>
      </w:pPr>
      <w:r w:rsidRPr="00116517">
        <w:rPr>
          <w:rFonts w:asciiTheme="minorHAnsi" w:eastAsia="Anybody" w:hAnsiTheme="minorHAnsi" w:cstheme="minorHAnsi"/>
        </w:rPr>
        <w:t>3) ¿Cuál es la razón de la respuesta anterior y cómo podría afectar la interpretación de los resultados obtenidos?</w:t>
      </w:r>
    </w:p>
    <w:p w14:paraId="05B359BE" w14:textId="77777777" w:rsidR="00D9384D" w:rsidRPr="00116517" w:rsidRDefault="00D9384D" w:rsidP="00D9384D">
      <w:pPr>
        <w:rPr>
          <w:rFonts w:asciiTheme="minorHAnsi" w:eastAsia="Anybody" w:hAnsiTheme="minorHAnsi" w:cstheme="minorHAnsi"/>
        </w:rPr>
      </w:pPr>
      <w:r w:rsidRPr="00116517">
        <w:rPr>
          <w:rFonts w:asciiTheme="minorHAnsi" w:eastAsia="Anybody" w:hAnsiTheme="minorHAnsi" w:cstheme="minorHAnsi"/>
        </w:rPr>
        <w:t>La razón es que cada tipo de dato tiene métricas diferentes que son relevantes:</w:t>
      </w:r>
    </w:p>
    <w:p w14:paraId="5E56D1D9" w14:textId="16F54472" w:rsidR="00D9384D" w:rsidRPr="00116517" w:rsidRDefault="00D9384D" w:rsidP="00D9384D">
      <w:pPr>
        <w:rPr>
          <w:rFonts w:asciiTheme="minorHAnsi" w:eastAsia="Anybody" w:hAnsiTheme="minorHAnsi" w:cstheme="minorHAnsi"/>
        </w:rPr>
      </w:pPr>
      <w:r w:rsidRPr="00116517">
        <w:rPr>
          <w:rFonts w:asciiTheme="minorHAnsi" w:eastAsia="Anybody" w:hAnsiTheme="minorHAnsi" w:cstheme="minorHAnsi"/>
        </w:rPr>
        <w:t>Para variables numéricas: se usan medidas estadísticas clásicas (media, desviación…).</w:t>
      </w:r>
    </w:p>
    <w:p w14:paraId="54A48243" w14:textId="292D49FD" w:rsidR="00D9384D" w:rsidRPr="00116517" w:rsidRDefault="00D9384D" w:rsidP="00D9384D">
      <w:pPr>
        <w:rPr>
          <w:rFonts w:asciiTheme="minorHAnsi" w:eastAsia="Anybody" w:hAnsiTheme="minorHAnsi" w:cstheme="minorHAnsi"/>
        </w:rPr>
      </w:pPr>
      <w:r w:rsidRPr="00116517">
        <w:rPr>
          <w:rFonts w:asciiTheme="minorHAnsi" w:eastAsia="Anybody" w:hAnsiTheme="minorHAnsi" w:cstheme="minorHAnsi"/>
        </w:rPr>
        <w:t>Para variables categóricas: se usan medidas de frecuencia (conteos frecuencias…).</w:t>
      </w:r>
    </w:p>
    <w:p w14:paraId="6EA36B3A" w14:textId="03527A9C" w:rsidR="00A025ED" w:rsidRPr="00116517" w:rsidRDefault="00D9384D" w:rsidP="00D9384D">
      <w:pPr>
        <w:rPr>
          <w:rFonts w:asciiTheme="minorHAnsi" w:eastAsia="Anybody" w:hAnsiTheme="minorHAnsi" w:cstheme="minorHAnsi"/>
        </w:rPr>
      </w:pPr>
      <w:r w:rsidRPr="00116517">
        <w:rPr>
          <w:rFonts w:asciiTheme="minorHAnsi" w:eastAsia="Anybody" w:hAnsiTheme="minorHAnsi" w:cstheme="minorHAnsi"/>
        </w:rPr>
        <w:t>Esto afecta la interpretación porque no todas las métricas son comparables entre tipos de variables. Si se interpreta la “media” de un código de país, no tiene sentido; en cambio, sí lo tiene calcular la frecuencia del valor más común.</w:t>
      </w:r>
    </w:p>
    <w:p w14:paraId="747D5D21" w14:textId="77777777" w:rsidR="00D9384D" w:rsidRPr="00116517" w:rsidRDefault="00D9384D" w:rsidP="00D9384D">
      <w:pPr>
        <w:rPr>
          <w:rFonts w:asciiTheme="minorHAnsi" w:eastAsia="Anybody" w:hAnsiTheme="minorHAnsi" w:cstheme="minorHAnsi"/>
        </w:rPr>
      </w:pPr>
      <w:r w:rsidRPr="00116517">
        <w:rPr>
          <w:rFonts w:asciiTheme="minorHAnsi" w:eastAsia="Anybody" w:hAnsiTheme="minorHAnsi" w:cstheme="minorHAnsi"/>
        </w:rPr>
        <w:t>¿Qué representa la mediana?</w:t>
      </w:r>
    </w:p>
    <w:p w14:paraId="086AB4C0" w14:textId="7634AD67" w:rsidR="00D9384D" w:rsidRPr="00116517" w:rsidRDefault="001D0400" w:rsidP="00D9384D">
      <w:pPr>
        <w:rPr>
          <w:rFonts w:asciiTheme="minorHAnsi" w:eastAsia="Anybody" w:hAnsiTheme="minorHAnsi" w:cstheme="minorHAnsi"/>
        </w:rPr>
      </w:pPr>
      <w:r w:rsidRPr="00116517">
        <w:rPr>
          <w:rFonts w:asciiTheme="minorHAnsi" w:eastAsia="Anybody" w:hAnsiTheme="minorHAnsi" w:cstheme="minorHAnsi"/>
        </w:rPr>
        <w:t>La mediana representa el valor central de un conjunto de valores.</w:t>
      </w:r>
    </w:p>
    <w:p w14:paraId="00A4E3AC" w14:textId="77777777" w:rsidR="00D9384D" w:rsidRPr="00116517" w:rsidRDefault="00D9384D" w:rsidP="00D9384D">
      <w:pPr>
        <w:rPr>
          <w:rFonts w:asciiTheme="minorHAnsi" w:eastAsia="Anybody" w:hAnsiTheme="minorHAnsi" w:cstheme="minorHAnsi"/>
        </w:rPr>
      </w:pPr>
      <w:r w:rsidRPr="00116517">
        <w:rPr>
          <w:rFonts w:asciiTheme="minorHAnsi" w:eastAsia="Anybody" w:hAnsiTheme="minorHAnsi" w:cstheme="minorHAnsi"/>
        </w:rPr>
        <w:t xml:space="preserve">¿Cómo varía la dispersión de los datos en el conjunto de datos analizado, en términos de la varianza y el rango? </w:t>
      </w:r>
    </w:p>
    <w:p w14:paraId="28B99517" w14:textId="77777777" w:rsidR="001D0400" w:rsidRPr="00116517" w:rsidRDefault="001D0400" w:rsidP="001D0400">
      <w:pPr>
        <w:rPr>
          <w:rFonts w:asciiTheme="minorHAnsi" w:eastAsia="Anybody" w:hAnsiTheme="minorHAnsi" w:cstheme="minorHAnsi"/>
        </w:rPr>
      </w:pPr>
      <w:r w:rsidRPr="00116517">
        <w:rPr>
          <w:rFonts w:asciiTheme="minorHAnsi" w:eastAsia="Anybody" w:hAnsiTheme="minorHAnsi" w:cstheme="minorHAnsi"/>
        </w:rPr>
        <w:t>Varianza: mide cuánto se alejan en promedio los valores respecto a la media. Una varianza alta indica mucha dispersión, mientras que una baja muestra que los datos están concentrados.</w:t>
      </w:r>
    </w:p>
    <w:p w14:paraId="50BF009F" w14:textId="70ABFA5B" w:rsidR="00D9384D" w:rsidRPr="00116517" w:rsidRDefault="001D0400" w:rsidP="001D0400">
      <w:pPr>
        <w:rPr>
          <w:rFonts w:asciiTheme="minorHAnsi" w:eastAsia="Anybody" w:hAnsiTheme="minorHAnsi" w:cstheme="minorHAnsi"/>
        </w:rPr>
      </w:pPr>
      <w:r w:rsidRPr="00116517">
        <w:rPr>
          <w:rFonts w:asciiTheme="minorHAnsi" w:eastAsia="Anybody" w:hAnsiTheme="minorHAnsi" w:cstheme="minorHAnsi"/>
        </w:rPr>
        <w:t xml:space="preserve">Rango: es la diferencia entre el valor máximo y mínimo. Indica la amplitud total de los datos, pero puede estar muy influenciado por valores atípicos. Entre mayor dispersión mayor rango. </w:t>
      </w:r>
    </w:p>
    <w:p w14:paraId="651C2236" w14:textId="4A87A403" w:rsidR="00D9384D" w:rsidRPr="00116517" w:rsidRDefault="00D9384D" w:rsidP="00D9384D">
      <w:pPr>
        <w:rPr>
          <w:rFonts w:asciiTheme="minorHAnsi" w:eastAsia="Anybody" w:hAnsiTheme="minorHAnsi" w:cstheme="minorHAnsi"/>
        </w:rPr>
      </w:pPr>
      <w:r w:rsidRPr="00116517">
        <w:rPr>
          <w:rFonts w:asciiTheme="minorHAnsi" w:eastAsia="Anybody" w:hAnsiTheme="minorHAnsi" w:cstheme="minorHAnsi"/>
        </w:rPr>
        <w:t>¿Qué nos puede indicar esto sobre la consistencia o la variabilidad de los datos en relación con la mediana?</w:t>
      </w:r>
    </w:p>
    <w:p w14:paraId="0DF9174B" w14:textId="7E211A31" w:rsidR="001D0400" w:rsidRPr="00116517" w:rsidRDefault="001D0400" w:rsidP="001D0400">
      <w:pPr>
        <w:rPr>
          <w:rFonts w:asciiTheme="minorHAnsi" w:eastAsia="Anybody" w:hAnsiTheme="minorHAnsi" w:cstheme="minorHAnsi"/>
        </w:rPr>
      </w:pPr>
      <w:r w:rsidRPr="00116517">
        <w:rPr>
          <w:rFonts w:asciiTheme="minorHAnsi" w:eastAsia="Anybody" w:hAnsiTheme="minorHAnsi" w:cstheme="minorHAnsi"/>
        </w:rPr>
        <w:t>Si la mediana está muy lejos de los valores extremos (rangos altos) los datos no son consistentes y hay mucha variabilidad.</w:t>
      </w:r>
    </w:p>
    <w:p w14:paraId="06DDD755" w14:textId="6966FA51" w:rsidR="001D0400" w:rsidRPr="00116517" w:rsidRDefault="001D0400" w:rsidP="001D0400">
      <w:pPr>
        <w:rPr>
          <w:rFonts w:asciiTheme="minorHAnsi" w:eastAsia="Anybody" w:hAnsiTheme="minorHAnsi" w:cstheme="minorHAnsi"/>
        </w:rPr>
      </w:pPr>
      <w:r w:rsidRPr="00116517">
        <w:rPr>
          <w:rFonts w:asciiTheme="minorHAnsi" w:eastAsia="Anybody" w:hAnsiTheme="minorHAnsi" w:cstheme="minorHAnsi"/>
        </w:rPr>
        <w:t>Si la varianza es baja y el rango pequeño, los datos son más homogéneos y estables alrededor de la mediana.</w:t>
      </w:r>
    </w:p>
    <w:p w14:paraId="2970A216" w14:textId="26308029" w:rsidR="00A025ED" w:rsidRPr="00116517" w:rsidRDefault="001D0400" w:rsidP="001D0400">
      <w:pPr>
        <w:rPr>
          <w:rFonts w:asciiTheme="minorHAnsi" w:eastAsia="Anybody" w:hAnsiTheme="minorHAnsi" w:cstheme="minorHAnsi"/>
        </w:rPr>
      </w:pPr>
      <w:r w:rsidRPr="00116517">
        <w:rPr>
          <w:rFonts w:asciiTheme="minorHAnsi" w:eastAsia="Anybody" w:hAnsiTheme="minorHAnsi" w:cstheme="minorHAnsi"/>
        </w:rPr>
        <w:t>Si la varianza es alta, indica que hay diferencias notables entre los valores, lo que sugiere heterogeneidad.</w:t>
      </w:r>
    </w:p>
    <w:p w14:paraId="6D0C1272" w14:textId="4FC3A710" w:rsidR="00A025ED" w:rsidRPr="00116517" w:rsidRDefault="00A025ED" w:rsidP="00A025ED">
      <w:pPr>
        <w:rPr>
          <w:rFonts w:asciiTheme="minorHAnsi" w:eastAsia="Anybody" w:hAnsiTheme="minorHAnsi" w:cstheme="minorHAnsi"/>
        </w:rPr>
      </w:pPr>
      <w:r w:rsidRPr="00116517">
        <w:rPr>
          <w:rFonts w:asciiTheme="minorHAnsi" w:eastAsia="Anybody" w:hAnsiTheme="minorHAnsi" w:cstheme="minorHAnsi"/>
        </w:rPr>
        <w:t xml:space="preserve">Algunas métricas no aplican a ciertos tipos de datos (ejemplo: no </w:t>
      </w:r>
      <w:r w:rsidR="00433F81" w:rsidRPr="00116517">
        <w:rPr>
          <w:rFonts w:asciiTheme="minorHAnsi" w:eastAsia="Anybody" w:hAnsiTheme="minorHAnsi" w:cstheme="minorHAnsi"/>
        </w:rPr>
        <w:t>se puede</w:t>
      </w:r>
      <w:r w:rsidRPr="00116517">
        <w:rPr>
          <w:rFonts w:asciiTheme="minorHAnsi" w:eastAsia="Anybody" w:hAnsiTheme="minorHAnsi" w:cstheme="minorHAnsi"/>
        </w:rPr>
        <w:t xml:space="preserve"> calcular la media de un nombre de país).</w:t>
      </w:r>
    </w:p>
    <w:p w14:paraId="778179E2" w14:textId="4385D146" w:rsidR="0043740E" w:rsidRPr="00116517" w:rsidRDefault="00305FBC" w:rsidP="0043740E">
      <w:pPr>
        <w:rPr>
          <w:rFonts w:asciiTheme="minorHAnsi" w:eastAsia="Anybody" w:hAnsiTheme="minorHAnsi" w:cstheme="minorHAnsi"/>
        </w:rPr>
      </w:pPr>
      <w:r w:rsidRPr="00116517">
        <w:rPr>
          <w:rFonts w:asciiTheme="minorHAnsi" w:eastAsia="Anybody" w:hAnsiTheme="minorHAnsi" w:cstheme="minorHAnsi"/>
        </w:rPr>
        <w:t>Avance 2</w:t>
      </w:r>
    </w:p>
    <w:p w14:paraId="18F55498" w14:textId="0BA28202" w:rsidR="00172ABD" w:rsidRPr="00116517" w:rsidRDefault="00305FBC" w:rsidP="0043740E">
      <w:pPr>
        <w:rPr>
          <w:rFonts w:asciiTheme="minorHAnsi" w:eastAsia="Anybody" w:hAnsiTheme="minorHAnsi" w:cstheme="minorHAnsi"/>
        </w:rPr>
      </w:pPr>
      <w:r w:rsidRPr="00116517">
        <w:rPr>
          <w:rFonts w:asciiTheme="minorHAnsi" w:eastAsia="Anybody" w:hAnsiTheme="minorHAnsi" w:cstheme="minorHAnsi"/>
        </w:rPr>
        <w:t xml:space="preserve">Continuando con el análisis estadístico con Pandas y </w:t>
      </w:r>
      <w:proofErr w:type="spellStart"/>
      <w:r w:rsidRPr="00116517">
        <w:rPr>
          <w:rFonts w:asciiTheme="minorHAnsi" w:eastAsia="Anybody" w:hAnsiTheme="minorHAnsi" w:cstheme="minorHAnsi"/>
        </w:rPr>
        <w:t>Numpy</w:t>
      </w:r>
      <w:proofErr w:type="spellEnd"/>
      <w:r w:rsidRPr="00116517">
        <w:rPr>
          <w:rFonts w:asciiTheme="minorHAnsi" w:eastAsia="Anybody" w:hAnsiTheme="minorHAnsi" w:cstheme="minorHAnsi"/>
        </w:rPr>
        <w:t xml:space="preserve"> calculo las variables de estadística descriptiva básica (media, mediana, varianza, desviación estándar, mínimo y </w:t>
      </w:r>
      <w:r w:rsidR="00441FD9" w:rsidRPr="00116517">
        <w:rPr>
          <w:rFonts w:asciiTheme="minorHAnsi" w:eastAsia="Anybody" w:hAnsiTheme="minorHAnsi" w:cstheme="minorHAnsi"/>
        </w:rPr>
        <w:t>máximo</w:t>
      </w:r>
      <w:r w:rsidRPr="00116517">
        <w:rPr>
          <w:rFonts w:asciiTheme="minorHAnsi" w:eastAsia="Anybody" w:hAnsiTheme="minorHAnsi" w:cstheme="minorHAnsi"/>
        </w:rPr>
        <w:t>) con estas puedo comprender como son los rangos y como están dispersados los datos</w:t>
      </w:r>
    </w:p>
    <w:p w14:paraId="043D4F7E" w14:textId="77777777" w:rsidR="00B06CC4" w:rsidRPr="00116517" w:rsidRDefault="00B06CC4" w:rsidP="00B06CC4">
      <w:pPr>
        <w:jc w:val="both"/>
        <w:rPr>
          <w:rFonts w:asciiTheme="minorHAnsi" w:hAnsiTheme="minorHAnsi" w:cstheme="minorHAnsi"/>
        </w:rPr>
      </w:pPr>
      <w:r w:rsidRPr="00116517">
        <w:rPr>
          <w:rFonts w:asciiTheme="minorHAnsi" w:hAnsiTheme="minorHAnsi" w:cstheme="minorHAnsi"/>
        </w:rPr>
        <w:t xml:space="preserve">El análisis de tendencias y patrones permite comprender la evolución temporal y espacial del COVID19 identificando comportamientos que pueden orientar la toma de decisiones. En este estudio, se examinan los datos históricos de casos confirmados, muertes, incidencia, índice de </w:t>
      </w:r>
      <w:r w:rsidRPr="00116517">
        <w:rPr>
          <w:rFonts w:asciiTheme="minorHAnsi" w:hAnsiTheme="minorHAnsi" w:cstheme="minorHAnsi"/>
        </w:rPr>
        <w:lastRenderedPageBreak/>
        <w:t>desarrollo y población mayor a 80 años, con el fin de detectar tendencias a largo plazo, patrones estacionales y diferencias geográficas entre los distintos países analizados.</w:t>
      </w:r>
    </w:p>
    <w:p w14:paraId="74623900" w14:textId="75015076" w:rsidR="00172ABD" w:rsidRPr="00116517" w:rsidRDefault="00172ABD" w:rsidP="0043740E">
      <w:pPr>
        <w:rPr>
          <w:rFonts w:asciiTheme="minorHAnsi" w:eastAsia="Anybody" w:hAnsiTheme="minorHAnsi" w:cstheme="minorHAnsi"/>
        </w:rPr>
      </w:pPr>
      <w:r w:rsidRPr="00116517">
        <w:rPr>
          <w:rFonts w:asciiTheme="minorHAnsi" w:eastAsia="Anybody" w:hAnsiTheme="minorHAnsi" w:cstheme="minorHAnsi"/>
        </w:rPr>
        <w:t xml:space="preserve">Lo primero que quiero analizar es la tasa de incidencia para lo cual utilizo la siguiente formula </w:t>
      </w:r>
    </w:p>
    <w:p w14:paraId="4E78AB70" w14:textId="144F025F" w:rsidR="00313FEC" w:rsidRPr="00116517" w:rsidRDefault="00313FEC" w:rsidP="0043740E">
      <w:pPr>
        <w:rPr>
          <w:rFonts w:asciiTheme="minorHAnsi" w:eastAsia="Anybody" w:hAnsiTheme="minorHAnsi" w:cstheme="minorHAnsi"/>
        </w:rPr>
      </w:pPr>
      <m:oMathPara>
        <m:oMath>
          <m:r>
            <w:rPr>
              <w:rFonts w:ascii="Cambria Math" w:eastAsia="Anybody" w:hAnsi="Cambria Math" w:cstheme="minorHAnsi"/>
            </w:rPr>
            <m:t>Tasa de incidencia=</m:t>
          </m:r>
          <m:f>
            <m:fPr>
              <m:ctrlPr>
                <w:rPr>
                  <w:rFonts w:ascii="Cambria Math" w:eastAsia="Anybody" w:hAnsi="Cambria Math" w:cstheme="minorHAnsi"/>
                  <w:i/>
                </w:rPr>
              </m:ctrlPr>
            </m:fPr>
            <m:num>
              <m:r>
                <w:rPr>
                  <w:rFonts w:ascii="Cambria Math" w:eastAsia="Anybody" w:hAnsi="Cambria Math" w:cstheme="minorHAnsi"/>
                </w:rPr>
                <m:t>casos confirmados</m:t>
              </m:r>
            </m:num>
            <m:den>
              <m:r>
                <w:rPr>
                  <w:rFonts w:ascii="Cambria Math" w:eastAsia="Anybody" w:hAnsi="Cambria Math" w:cstheme="minorHAnsi"/>
                </w:rPr>
                <m:t>población</m:t>
              </m:r>
            </m:den>
          </m:f>
          <m:r>
            <w:rPr>
              <w:rFonts w:ascii="Cambria Math" w:eastAsia="Anybody" w:hAnsi="Cambria Math" w:cstheme="minorHAnsi"/>
            </w:rPr>
            <m:t>*100.000</m:t>
          </m:r>
        </m:oMath>
      </m:oMathPara>
    </w:p>
    <w:p w14:paraId="353C44CB" w14:textId="19E5BF1E" w:rsidR="00997468" w:rsidRPr="00116517" w:rsidRDefault="00313FEC" w:rsidP="00997468">
      <w:pPr>
        <w:rPr>
          <w:rFonts w:asciiTheme="minorHAnsi" w:hAnsiTheme="minorHAnsi" w:cstheme="minorHAnsi"/>
        </w:rPr>
      </w:pPr>
      <w:r w:rsidRPr="00116517">
        <w:rPr>
          <w:rFonts w:asciiTheme="minorHAnsi" w:hAnsiTheme="minorHAnsi" w:cstheme="minorHAnsi"/>
        </w:rPr>
        <w:t>Uso una tasa por cada 100.000 habitantes, lo cual ajusta los datos al tamaño poblacional</w:t>
      </w:r>
      <w:r w:rsidR="00EB21D3" w:rsidRPr="00116517">
        <w:rPr>
          <w:rFonts w:asciiTheme="minorHAnsi" w:hAnsiTheme="minorHAnsi" w:cstheme="minorHAnsi"/>
        </w:rPr>
        <w:t xml:space="preserve"> para los diferentes países, con el código de la formulación y la graficación de un histograma </w:t>
      </w:r>
    </w:p>
    <w:p w14:paraId="1DE18FAF" w14:textId="34BB979B" w:rsidR="00997468" w:rsidRPr="00116517" w:rsidRDefault="00997468" w:rsidP="00997468">
      <w:pPr>
        <w:rPr>
          <w:rFonts w:asciiTheme="minorHAnsi" w:hAnsiTheme="minorHAnsi" w:cstheme="minorHAnsi"/>
        </w:rPr>
      </w:pPr>
      <w:r w:rsidRPr="00116517">
        <w:rPr>
          <w:rFonts w:asciiTheme="minorHAnsi" w:hAnsiTheme="minorHAnsi" w:cstheme="minorHAnsi"/>
        </w:rPr>
        <w:t xml:space="preserve">Grafica 1. Distribución de incidencia acumulada por 100.000 habitantes. </w:t>
      </w:r>
    </w:p>
    <w:p w14:paraId="443FD696" w14:textId="6018224A" w:rsidR="00997468" w:rsidRPr="00116517" w:rsidRDefault="00B96806" w:rsidP="00997468">
      <w:pPr>
        <w:jc w:val="center"/>
        <w:rPr>
          <w:rFonts w:asciiTheme="minorHAnsi" w:hAnsiTheme="minorHAnsi" w:cstheme="minorHAnsi"/>
        </w:rPr>
      </w:pPr>
      <w:r w:rsidRPr="00116517">
        <w:rPr>
          <w:rFonts w:asciiTheme="minorHAnsi" w:hAnsiTheme="minorHAnsi" w:cstheme="minorHAnsi"/>
          <w:noProof/>
        </w:rPr>
        <w:drawing>
          <wp:inline distT="0" distB="0" distL="0" distR="0" wp14:anchorId="3E7B4242" wp14:editId="606EE8CC">
            <wp:extent cx="4378782" cy="2833542"/>
            <wp:effectExtent l="0" t="0" r="3175"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4048" cy="2843420"/>
                    </a:xfrm>
                    <a:prstGeom prst="rect">
                      <a:avLst/>
                    </a:prstGeom>
                    <a:noFill/>
                    <a:ln>
                      <a:noFill/>
                    </a:ln>
                  </pic:spPr>
                </pic:pic>
              </a:graphicData>
            </a:graphic>
          </wp:inline>
        </w:drawing>
      </w:r>
    </w:p>
    <w:p w14:paraId="727D331D" w14:textId="59E477BA" w:rsidR="00EB21D3" w:rsidRPr="00116517" w:rsidRDefault="00EB21D3" w:rsidP="00313FEC">
      <w:pPr>
        <w:rPr>
          <w:rFonts w:asciiTheme="minorHAnsi" w:hAnsiTheme="minorHAnsi" w:cstheme="minorHAnsi"/>
        </w:rPr>
      </w:pPr>
      <w:r w:rsidRPr="00116517">
        <w:rPr>
          <w:rFonts w:asciiTheme="minorHAnsi" w:hAnsiTheme="minorHAnsi" w:cstheme="minorHAnsi"/>
        </w:rPr>
        <w:t xml:space="preserve">De </w:t>
      </w:r>
      <w:r w:rsidR="00997468" w:rsidRPr="00116517">
        <w:rPr>
          <w:rFonts w:asciiTheme="minorHAnsi" w:hAnsiTheme="minorHAnsi" w:cstheme="minorHAnsi"/>
        </w:rPr>
        <w:t>la</w:t>
      </w:r>
      <w:r w:rsidRPr="00116517">
        <w:rPr>
          <w:rFonts w:asciiTheme="minorHAnsi" w:hAnsiTheme="minorHAnsi" w:cstheme="minorHAnsi"/>
        </w:rPr>
        <w:t xml:space="preserve"> </w:t>
      </w:r>
      <w:r w:rsidR="00997468" w:rsidRPr="00116517">
        <w:rPr>
          <w:rFonts w:asciiTheme="minorHAnsi" w:hAnsiTheme="minorHAnsi" w:cstheme="minorHAnsi"/>
        </w:rPr>
        <w:t>gráfica 1 puedo</w:t>
      </w:r>
      <w:r w:rsidRPr="00116517">
        <w:rPr>
          <w:rFonts w:asciiTheme="minorHAnsi" w:hAnsiTheme="minorHAnsi" w:cstheme="minorHAnsi"/>
        </w:rPr>
        <w:t xml:space="preserve"> concluir que la mayoría de las regiones tienen bajas tasas </w:t>
      </w:r>
      <w:r w:rsidR="00B96806" w:rsidRPr="00116517">
        <w:rPr>
          <w:rFonts w:asciiTheme="minorHAnsi" w:hAnsiTheme="minorHAnsi" w:cstheme="minorHAnsi"/>
        </w:rPr>
        <w:t xml:space="preserve">de incidencia </w:t>
      </w:r>
      <w:r w:rsidRPr="00116517">
        <w:rPr>
          <w:rFonts w:asciiTheme="minorHAnsi" w:hAnsiTheme="minorHAnsi" w:cstheme="minorHAnsi"/>
        </w:rPr>
        <w:t>acumulada</w:t>
      </w:r>
      <w:r w:rsidR="00B96806" w:rsidRPr="00116517">
        <w:rPr>
          <w:rFonts w:asciiTheme="minorHAnsi" w:hAnsiTheme="minorHAnsi" w:cstheme="minorHAnsi"/>
        </w:rPr>
        <w:t xml:space="preserve"> es decir muy cercanas a 0. </w:t>
      </w:r>
    </w:p>
    <w:p w14:paraId="265CFC87" w14:textId="78007009" w:rsidR="00B96806" w:rsidRPr="00116517" w:rsidRDefault="00B96806" w:rsidP="00B96806">
      <w:pPr>
        <w:jc w:val="both"/>
        <w:rPr>
          <w:rFonts w:asciiTheme="minorHAnsi" w:hAnsiTheme="minorHAnsi" w:cstheme="minorHAnsi"/>
        </w:rPr>
      </w:pPr>
      <w:r w:rsidRPr="00116517">
        <w:rPr>
          <w:rFonts w:asciiTheme="minorHAnsi" w:hAnsiTheme="minorHAnsi" w:cstheme="minorHAnsi"/>
        </w:rPr>
        <w:t xml:space="preserve">En cuanto a las tasas de vacunación no se pueden obtener con los datos de este </w:t>
      </w:r>
      <w:proofErr w:type="spellStart"/>
      <w:r w:rsidRPr="00116517">
        <w:rPr>
          <w:rFonts w:asciiTheme="minorHAnsi" w:hAnsiTheme="minorHAnsi" w:cstheme="minorHAnsi"/>
        </w:rPr>
        <w:t>dataset</w:t>
      </w:r>
      <w:proofErr w:type="spellEnd"/>
      <w:r w:rsidRPr="00116517">
        <w:rPr>
          <w:rFonts w:asciiTheme="minorHAnsi" w:hAnsiTheme="minorHAnsi" w:cstheme="minorHAnsi"/>
        </w:rPr>
        <w:t xml:space="preserve"> porque la columna donde estaba la información que se necesitaba </w:t>
      </w:r>
      <w:proofErr w:type="gramStart"/>
      <w:r w:rsidRPr="00116517">
        <w:rPr>
          <w:rFonts w:asciiTheme="minorHAnsi" w:hAnsiTheme="minorHAnsi" w:cstheme="minorHAnsi"/>
        </w:rPr>
        <w:t xml:space="preserve">es  </w:t>
      </w:r>
      <w:proofErr w:type="spellStart"/>
      <w:r w:rsidRPr="00116517">
        <w:rPr>
          <w:rFonts w:asciiTheme="minorHAnsi" w:hAnsiTheme="minorHAnsi" w:cstheme="minorHAnsi"/>
        </w:rPr>
        <w:t>cumulative</w:t>
      </w:r>
      <w:proofErr w:type="gramEnd"/>
      <w:r w:rsidRPr="00116517">
        <w:rPr>
          <w:rFonts w:asciiTheme="minorHAnsi" w:hAnsiTheme="minorHAnsi" w:cstheme="minorHAnsi"/>
        </w:rPr>
        <w:t>_vaccine_doses_administered</w:t>
      </w:r>
      <w:proofErr w:type="spellEnd"/>
      <w:r w:rsidRPr="00116517">
        <w:rPr>
          <w:rFonts w:asciiTheme="minorHAnsi" w:hAnsiTheme="minorHAnsi" w:cstheme="minorHAnsi"/>
        </w:rPr>
        <w:t xml:space="preserve">" y esta tenía más del 60% de datos </w:t>
      </w:r>
      <w:proofErr w:type="spellStart"/>
      <w:r w:rsidRPr="00116517">
        <w:rPr>
          <w:rFonts w:asciiTheme="minorHAnsi" w:hAnsiTheme="minorHAnsi" w:cstheme="minorHAnsi"/>
        </w:rPr>
        <w:t>NaN</w:t>
      </w:r>
      <w:proofErr w:type="spellEnd"/>
      <w:r w:rsidRPr="00116517">
        <w:rPr>
          <w:rFonts w:asciiTheme="minorHAnsi" w:hAnsiTheme="minorHAnsi" w:cstheme="minorHAnsi"/>
        </w:rPr>
        <w:t xml:space="preserve"> y se descartó por no proporcionar la suficiente valides estadística.</w:t>
      </w:r>
    </w:p>
    <w:p w14:paraId="249BEA5C" w14:textId="48EDA73C" w:rsidR="00997468" w:rsidRPr="00116517" w:rsidRDefault="00997468" w:rsidP="00B96806">
      <w:pPr>
        <w:jc w:val="both"/>
        <w:rPr>
          <w:rFonts w:asciiTheme="minorHAnsi" w:hAnsiTheme="minorHAnsi" w:cstheme="minorHAnsi"/>
        </w:rPr>
      </w:pPr>
      <w:r w:rsidRPr="00116517">
        <w:rPr>
          <w:rFonts w:asciiTheme="minorHAnsi" w:hAnsiTheme="minorHAnsi" w:cstheme="minorHAnsi"/>
        </w:rPr>
        <w:t xml:space="preserve">Grafica 2. Promedio de casos por país </w:t>
      </w:r>
    </w:p>
    <w:p w14:paraId="57430CAF" w14:textId="3345CE92" w:rsidR="00997468" w:rsidRPr="00116517" w:rsidRDefault="00997468" w:rsidP="00997468">
      <w:pPr>
        <w:jc w:val="center"/>
        <w:rPr>
          <w:rFonts w:asciiTheme="minorHAnsi" w:hAnsiTheme="minorHAnsi" w:cstheme="minorHAnsi"/>
        </w:rPr>
      </w:pPr>
      <w:r w:rsidRPr="00116517">
        <w:rPr>
          <w:rFonts w:asciiTheme="minorHAnsi" w:hAnsiTheme="minorHAnsi" w:cstheme="minorHAnsi"/>
          <w:noProof/>
        </w:rPr>
        <w:lastRenderedPageBreak/>
        <w:drawing>
          <wp:inline distT="0" distB="0" distL="0" distR="0" wp14:anchorId="2DB91F2C" wp14:editId="3513A371">
            <wp:extent cx="4374114" cy="3046037"/>
            <wp:effectExtent l="0" t="0" r="762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2872" cy="3052136"/>
                    </a:xfrm>
                    <a:prstGeom prst="rect">
                      <a:avLst/>
                    </a:prstGeom>
                    <a:noFill/>
                    <a:ln>
                      <a:noFill/>
                    </a:ln>
                  </pic:spPr>
                </pic:pic>
              </a:graphicData>
            </a:graphic>
          </wp:inline>
        </w:drawing>
      </w:r>
    </w:p>
    <w:p w14:paraId="0652DFAF" w14:textId="77777777" w:rsidR="00D8149D" w:rsidRPr="00116517" w:rsidRDefault="00D8149D" w:rsidP="00D8149D">
      <w:pPr>
        <w:jc w:val="both"/>
        <w:rPr>
          <w:rFonts w:asciiTheme="minorHAnsi" w:hAnsiTheme="minorHAnsi" w:cstheme="minorHAnsi"/>
        </w:rPr>
      </w:pPr>
      <w:r w:rsidRPr="00116517">
        <w:rPr>
          <w:rFonts w:asciiTheme="minorHAnsi" w:hAnsiTheme="minorHAnsi" w:cstheme="minorHAnsi"/>
        </w:rPr>
        <w:t>En el grafico 2. Se evidencia diferencias en la incidencia promedio de casos de COVID-19 entre los países analizados. Colombia presenta la mayor incidencia acumulada por cada 100 000 habitantes, lo que sugiere una alta propagación del virus en relación con su población. Le siguen Perú, México y Chile, con valores también elevados, pero notablemente menores, mientras que Argentina y especialmente Brasil muestran una incidencia considerablemente más baja dentro del conjunto analizado.</w:t>
      </w:r>
    </w:p>
    <w:p w14:paraId="2685F113" w14:textId="19CDC6DE" w:rsidR="00D8149D" w:rsidRPr="00116517" w:rsidRDefault="00D8149D" w:rsidP="00D8149D">
      <w:pPr>
        <w:jc w:val="both"/>
        <w:rPr>
          <w:rFonts w:asciiTheme="minorHAnsi" w:hAnsiTheme="minorHAnsi" w:cstheme="minorHAnsi"/>
        </w:rPr>
      </w:pPr>
      <w:r w:rsidRPr="00116517">
        <w:rPr>
          <w:rFonts w:asciiTheme="minorHAnsi" w:hAnsiTheme="minorHAnsi" w:cstheme="minorHAnsi"/>
        </w:rPr>
        <w:t>Estas diferencias pueden explicarse por múltiples factores, entre ellos:</w:t>
      </w:r>
    </w:p>
    <w:p w14:paraId="33B96A16" w14:textId="77777777" w:rsidR="00D8149D" w:rsidRPr="00116517" w:rsidRDefault="00D8149D" w:rsidP="00D8149D">
      <w:pPr>
        <w:jc w:val="both"/>
        <w:rPr>
          <w:rFonts w:asciiTheme="minorHAnsi" w:hAnsiTheme="minorHAnsi" w:cstheme="minorHAnsi"/>
        </w:rPr>
      </w:pPr>
      <w:r w:rsidRPr="00116517">
        <w:rPr>
          <w:rFonts w:asciiTheme="minorHAnsi" w:hAnsiTheme="minorHAnsi" w:cstheme="minorHAnsi"/>
        </w:rPr>
        <w:t>Estrategias de detección y diagnóstico: países con mayores pruebas tienden a reportar más casos.</w:t>
      </w:r>
    </w:p>
    <w:p w14:paraId="67BB11F3" w14:textId="77777777" w:rsidR="00D8149D" w:rsidRPr="00116517" w:rsidRDefault="00D8149D" w:rsidP="00D8149D">
      <w:pPr>
        <w:jc w:val="both"/>
        <w:rPr>
          <w:rFonts w:asciiTheme="minorHAnsi" w:hAnsiTheme="minorHAnsi" w:cstheme="minorHAnsi"/>
        </w:rPr>
      </w:pPr>
      <w:r w:rsidRPr="00116517">
        <w:rPr>
          <w:rFonts w:asciiTheme="minorHAnsi" w:hAnsiTheme="minorHAnsi" w:cstheme="minorHAnsi"/>
        </w:rPr>
        <w:t>Políticas sanitarias y tiempos de confinamiento: medidas más tempranas y estrictas reducen la transmisión.</w:t>
      </w:r>
    </w:p>
    <w:p w14:paraId="0D1128CF" w14:textId="77777777" w:rsidR="00D8149D" w:rsidRPr="00116517" w:rsidRDefault="00D8149D" w:rsidP="00D8149D">
      <w:pPr>
        <w:jc w:val="both"/>
        <w:rPr>
          <w:rFonts w:asciiTheme="minorHAnsi" w:hAnsiTheme="minorHAnsi" w:cstheme="minorHAnsi"/>
        </w:rPr>
      </w:pPr>
      <w:r w:rsidRPr="00116517">
        <w:rPr>
          <w:rFonts w:asciiTheme="minorHAnsi" w:hAnsiTheme="minorHAnsi" w:cstheme="minorHAnsi"/>
        </w:rPr>
        <w:t>Factores demográficos y de movilidad: densidad poblacional, urbanización y flujo internacional pueden incrementar el riesgo.</w:t>
      </w:r>
    </w:p>
    <w:p w14:paraId="3D44B3EA" w14:textId="77777777" w:rsidR="00D8149D" w:rsidRPr="00116517" w:rsidRDefault="00D8149D" w:rsidP="00D8149D">
      <w:pPr>
        <w:jc w:val="both"/>
        <w:rPr>
          <w:rFonts w:asciiTheme="minorHAnsi" w:hAnsiTheme="minorHAnsi" w:cstheme="minorHAnsi"/>
        </w:rPr>
      </w:pPr>
      <w:r w:rsidRPr="00116517">
        <w:rPr>
          <w:rFonts w:asciiTheme="minorHAnsi" w:hAnsiTheme="minorHAnsi" w:cstheme="minorHAnsi"/>
        </w:rPr>
        <w:t>Disponibilidad y acceso a la vacunación: puede haber influido en la reducción de casos en fases posteriores.</w:t>
      </w:r>
    </w:p>
    <w:p w14:paraId="599D1AF7" w14:textId="2DDAF5F1" w:rsidR="00D8149D" w:rsidRPr="00116517" w:rsidRDefault="00D8149D" w:rsidP="00D8149D">
      <w:pPr>
        <w:jc w:val="both"/>
        <w:rPr>
          <w:rFonts w:asciiTheme="minorHAnsi" w:hAnsiTheme="minorHAnsi" w:cstheme="minorHAnsi"/>
        </w:rPr>
      </w:pPr>
      <w:r w:rsidRPr="00116517">
        <w:rPr>
          <w:rFonts w:asciiTheme="minorHAnsi" w:hAnsiTheme="minorHAnsi" w:cstheme="minorHAnsi"/>
        </w:rPr>
        <w:t>Este análisis apunta a que Colombia y Perú fueron los países más afectados en términos relativos, lo que resalta la necesidad de revisar los factores estructurales y sanitarios que incidieron en su mayor nivel de contagio y de fortalecer las estrategias de prevención frente a futuras emergencias sanitarias.</w:t>
      </w:r>
    </w:p>
    <w:p w14:paraId="4419FB89" w14:textId="37E54ED5" w:rsidR="00C21D3C" w:rsidRPr="00116517" w:rsidRDefault="00C21D3C" w:rsidP="00D8149D">
      <w:pPr>
        <w:jc w:val="both"/>
        <w:rPr>
          <w:rFonts w:asciiTheme="minorHAnsi" w:hAnsiTheme="minorHAnsi" w:cstheme="minorHAnsi"/>
        </w:rPr>
      </w:pPr>
      <w:r w:rsidRPr="00116517">
        <w:rPr>
          <w:rFonts w:asciiTheme="minorHAnsi" w:hAnsiTheme="minorHAnsi" w:cstheme="minorHAnsi"/>
        </w:rPr>
        <w:t xml:space="preserve">La temperatura es una variable importante, que puede diferenciar zonas geográficas y presentar comportamientos únicos para la población, por eso en la </w:t>
      </w:r>
      <w:proofErr w:type="spellStart"/>
      <w:r w:rsidRPr="00116517">
        <w:rPr>
          <w:rFonts w:asciiTheme="minorHAnsi" w:hAnsiTheme="minorHAnsi" w:cstheme="minorHAnsi"/>
        </w:rPr>
        <w:t>grafica</w:t>
      </w:r>
      <w:proofErr w:type="spellEnd"/>
      <w:r w:rsidRPr="00116517">
        <w:rPr>
          <w:rFonts w:asciiTheme="minorHAnsi" w:hAnsiTheme="minorHAnsi" w:cstheme="minorHAnsi"/>
        </w:rPr>
        <w:t xml:space="preserve"> 3 se observa por medio de un </w:t>
      </w:r>
      <w:proofErr w:type="spellStart"/>
      <w:r w:rsidRPr="00116517">
        <w:rPr>
          <w:rFonts w:asciiTheme="minorHAnsi" w:hAnsiTheme="minorHAnsi" w:cstheme="minorHAnsi"/>
        </w:rPr>
        <w:t>bloxplot</w:t>
      </w:r>
      <w:proofErr w:type="spellEnd"/>
      <w:r w:rsidRPr="00116517">
        <w:rPr>
          <w:rFonts w:asciiTheme="minorHAnsi" w:hAnsiTheme="minorHAnsi" w:cstheme="minorHAnsi"/>
        </w:rPr>
        <w:t xml:space="preserve"> los rangos y temperaturas medias, observando que países “tropicales” como Colombia, Perú, Brasil y parte de México son países con </w:t>
      </w:r>
      <w:r w:rsidR="00070CE0" w:rsidRPr="00116517">
        <w:rPr>
          <w:rFonts w:asciiTheme="minorHAnsi" w:hAnsiTheme="minorHAnsi" w:cstheme="minorHAnsi"/>
        </w:rPr>
        <w:t xml:space="preserve">rangos y temperaturas medias parecidas, mientras que Argentina y Chile presentan rangos más amplios y temperaturas medias </w:t>
      </w:r>
      <w:proofErr w:type="spellStart"/>
      <w:r w:rsidR="00070CE0" w:rsidRPr="00116517">
        <w:rPr>
          <w:rFonts w:asciiTheme="minorHAnsi" w:hAnsiTheme="minorHAnsi" w:cstheme="minorHAnsi"/>
        </w:rPr>
        <w:t>mas</w:t>
      </w:r>
      <w:proofErr w:type="spellEnd"/>
      <w:r w:rsidR="00070CE0" w:rsidRPr="00116517">
        <w:rPr>
          <w:rFonts w:asciiTheme="minorHAnsi" w:hAnsiTheme="minorHAnsi" w:cstheme="minorHAnsi"/>
        </w:rPr>
        <w:t xml:space="preserve"> bajas. </w:t>
      </w:r>
    </w:p>
    <w:p w14:paraId="1D14FE31" w14:textId="4C1A73D8" w:rsidR="00C21D3C" w:rsidRPr="00116517" w:rsidRDefault="00C21D3C" w:rsidP="00D8149D">
      <w:pPr>
        <w:jc w:val="both"/>
        <w:rPr>
          <w:rFonts w:asciiTheme="minorHAnsi" w:hAnsiTheme="minorHAnsi" w:cstheme="minorHAnsi"/>
        </w:rPr>
      </w:pPr>
      <w:r w:rsidRPr="00116517">
        <w:rPr>
          <w:rFonts w:asciiTheme="minorHAnsi" w:hAnsiTheme="minorHAnsi" w:cstheme="minorHAnsi"/>
        </w:rPr>
        <w:t>Grafica 3. Distribución de la temperatura media por país.</w:t>
      </w:r>
    </w:p>
    <w:p w14:paraId="48B7E205" w14:textId="7F15CEA3" w:rsidR="00C21D3C" w:rsidRPr="00116517" w:rsidRDefault="00C21D3C" w:rsidP="00070CE0">
      <w:pPr>
        <w:jc w:val="center"/>
        <w:rPr>
          <w:rFonts w:asciiTheme="minorHAnsi" w:hAnsiTheme="minorHAnsi" w:cstheme="minorHAnsi"/>
        </w:rPr>
      </w:pPr>
      <w:r w:rsidRPr="00116517">
        <w:rPr>
          <w:rFonts w:asciiTheme="minorHAnsi" w:hAnsiTheme="minorHAnsi" w:cstheme="minorHAnsi"/>
          <w:noProof/>
        </w:rPr>
        <w:lastRenderedPageBreak/>
        <w:drawing>
          <wp:inline distT="0" distB="0" distL="0" distR="0" wp14:anchorId="5BABF1BC" wp14:editId="5503C17A">
            <wp:extent cx="4825882" cy="2874873"/>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5190" cy="2892332"/>
                    </a:xfrm>
                    <a:prstGeom prst="rect">
                      <a:avLst/>
                    </a:prstGeom>
                    <a:noFill/>
                    <a:ln>
                      <a:noFill/>
                    </a:ln>
                  </pic:spPr>
                </pic:pic>
              </a:graphicData>
            </a:graphic>
          </wp:inline>
        </w:drawing>
      </w:r>
    </w:p>
    <w:p w14:paraId="3AF19FB6" w14:textId="2BD81FAB" w:rsidR="00D8149D" w:rsidRPr="00116517" w:rsidRDefault="00070CE0" w:rsidP="00D8149D">
      <w:pPr>
        <w:jc w:val="both"/>
        <w:rPr>
          <w:rFonts w:asciiTheme="minorHAnsi" w:hAnsiTheme="minorHAnsi" w:cstheme="minorHAnsi"/>
        </w:rPr>
      </w:pPr>
      <w:r w:rsidRPr="00116517">
        <w:rPr>
          <w:rFonts w:asciiTheme="minorHAnsi" w:hAnsiTheme="minorHAnsi" w:cstheme="minorHAnsi"/>
        </w:rPr>
        <w:t>Siendo u</w:t>
      </w:r>
      <w:r w:rsidR="00C73C0B" w:rsidRPr="00116517">
        <w:rPr>
          <w:rFonts w:asciiTheme="minorHAnsi" w:hAnsiTheme="minorHAnsi" w:cstheme="minorHAnsi"/>
        </w:rPr>
        <w:t>n factor como la temperatura</w:t>
      </w:r>
      <w:r w:rsidRPr="00116517">
        <w:rPr>
          <w:rFonts w:asciiTheme="minorHAnsi" w:hAnsiTheme="minorHAnsi" w:cstheme="minorHAnsi"/>
        </w:rPr>
        <w:t xml:space="preserve"> el que</w:t>
      </w:r>
      <w:r w:rsidR="00C73C0B" w:rsidRPr="00116517">
        <w:rPr>
          <w:rFonts w:asciiTheme="minorHAnsi" w:hAnsiTheme="minorHAnsi" w:cstheme="minorHAnsi"/>
        </w:rPr>
        <w:t xml:space="preserve"> puede tener efectos sobre los casos confirmados y la muerte de las personas infectadas</w:t>
      </w:r>
      <w:r w:rsidRPr="00116517">
        <w:rPr>
          <w:rFonts w:asciiTheme="minorHAnsi" w:hAnsiTheme="minorHAnsi" w:cstheme="minorHAnsi"/>
        </w:rPr>
        <w:t xml:space="preserve"> se hacen los gráficos de dispersión de las </w:t>
      </w:r>
      <w:r w:rsidR="00C73C0B" w:rsidRPr="00116517">
        <w:rPr>
          <w:rFonts w:asciiTheme="minorHAnsi" w:hAnsiTheme="minorHAnsi" w:cstheme="minorHAnsi"/>
        </w:rPr>
        <w:t>gráficas 3A y 3B</w:t>
      </w:r>
    </w:p>
    <w:p w14:paraId="5ADF21C6" w14:textId="5C5D80DA" w:rsidR="00C73C0B" w:rsidRPr="00116517" w:rsidRDefault="00C73C0B" w:rsidP="00D8149D">
      <w:pPr>
        <w:jc w:val="both"/>
        <w:rPr>
          <w:rFonts w:asciiTheme="minorHAnsi" w:hAnsiTheme="minorHAnsi" w:cstheme="minorHAnsi"/>
        </w:rPr>
      </w:pPr>
      <w:r w:rsidRPr="00116517">
        <w:rPr>
          <w:rFonts w:asciiTheme="minorHAnsi" w:hAnsiTheme="minorHAnsi" w:cstheme="minorHAnsi"/>
        </w:rPr>
        <w:t xml:space="preserve">Grafica </w:t>
      </w:r>
      <w:r w:rsidR="00C21D3C" w:rsidRPr="00116517">
        <w:rPr>
          <w:rFonts w:asciiTheme="minorHAnsi" w:hAnsiTheme="minorHAnsi" w:cstheme="minorHAnsi"/>
        </w:rPr>
        <w:t>4</w:t>
      </w:r>
      <w:r w:rsidRPr="00116517">
        <w:rPr>
          <w:rFonts w:asciiTheme="minorHAnsi" w:hAnsiTheme="minorHAnsi" w:cstheme="minorHAnsi"/>
        </w:rPr>
        <w:t>A. Temperatura media en Celsius vs casos acumulados</w:t>
      </w:r>
    </w:p>
    <w:p w14:paraId="2D4CFB3E" w14:textId="70F9AE87" w:rsidR="00D8149D" w:rsidRPr="00116517" w:rsidRDefault="006776AD" w:rsidP="00070CE0">
      <w:pPr>
        <w:jc w:val="center"/>
        <w:rPr>
          <w:rFonts w:asciiTheme="minorHAnsi" w:hAnsiTheme="minorHAnsi" w:cstheme="minorHAnsi"/>
        </w:rPr>
      </w:pPr>
      <w:r w:rsidRPr="00116517">
        <w:rPr>
          <w:rFonts w:asciiTheme="minorHAnsi" w:hAnsiTheme="minorHAnsi" w:cstheme="minorHAnsi"/>
          <w:noProof/>
        </w:rPr>
        <w:drawing>
          <wp:inline distT="0" distB="0" distL="0" distR="0" wp14:anchorId="35A9596B" wp14:editId="131AE4FF">
            <wp:extent cx="5400040" cy="32004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200400"/>
                    </a:xfrm>
                    <a:prstGeom prst="rect">
                      <a:avLst/>
                    </a:prstGeom>
                  </pic:spPr>
                </pic:pic>
              </a:graphicData>
            </a:graphic>
          </wp:inline>
        </w:drawing>
      </w:r>
    </w:p>
    <w:p w14:paraId="65DFAA66" w14:textId="274BBCB4" w:rsidR="00C73C0B" w:rsidRPr="00116517" w:rsidRDefault="00C73C0B" w:rsidP="00D8149D">
      <w:pPr>
        <w:jc w:val="both"/>
        <w:rPr>
          <w:rFonts w:asciiTheme="minorHAnsi" w:hAnsiTheme="minorHAnsi" w:cstheme="minorHAnsi"/>
        </w:rPr>
      </w:pPr>
      <w:r w:rsidRPr="00116517">
        <w:rPr>
          <w:rFonts w:asciiTheme="minorHAnsi" w:hAnsiTheme="minorHAnsi" w:cstheme="minorHAnsi"/>
        </w:rPr>
        <w:t>Grafica 3B. Temperatura media en Celsius vs muertes acumuladas</w:t>
      </w:r>
    </w:p>
    <w:p w14:paraId="7DF8181D" w14:textId="75557D29" w:rsidR="00C73C0B" w:rsidRPr="00116517" w:rsidRDefault="006776AD" w:rsidP="00D8149D">
      <w:pPr>
        <w:jc w:val="both"/>
        <w:rPr>
          <w:rFonts w:asciiTheme="minorHAnsi" w:hAnsiTheme="minorHAnsi" w:cstheme="minorHAnsi"/>
        </w:rPr>
      </w:pPr>
      <w:r w:rsidRPr="00116517">
        <w:rPr>
          <w:rFonts w:asciiTheme="minorHAnsi" w:hAnsiTheme="minorHAnsi" w:cstheme="minorHAnsi"/>
          <w:noProof/>
        </w:rPr>
        <w:lastRenderedPageBreak/>
        <w:drawing>
          <wp:inline distT="0" distB="0" distL="0" distR="0" wp14:anchorId="6BAF7F69" wp14:editId="32E135E1">
            <wp:extent cx="5400040" cy="321310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213100"/>
                    </a:xfrm>
                    <a:prstGeom prst="rect">
                      <a:avLst/>
                    </a:prstGeom>
                  </pic:spPr>
                </pic:pic>
              </a:graphicData>
            </a:graphic>
          </wp:inline>
        </w:drawing>
      </w:r>
    </w:p>
    <w:p w14:paraId="52C29FD1" w14:textId="7839F5D5" w:rsidR="00070CE0" w:rsidRPr="00116517" w:rsidRDefault="00C73C0B" w:rsidP="008F7D7C">
      <w:pPr>
        <w:jc w:val="both"/>
        <w:rPr>
          <w:rFonts w:asciiTheme="minorHAnsi" w:hAnsiTheme="minorHAnsi" w:cstheme="minorHAnsi"/>
        </w:rPr>
      </w:pPr>
      <w:r w:rsidRPr="00116517">
        <w:rPr>
          <w:rFonts w:asciiTheme="minorHAnsi" w:hAnsiTheme="minorHAnsi" w:cstheme="minorHAnsi"/>
        </w:rPr>
        <w:t xml:space="preserve">Si bien la mayoría de países evaluados en este análisis son tropicales (Colombia, Perú, Brasil y </w:t>
      </w:r>
      <w:r w:rsidR="00C21D3C" w:rsidRPr="00116517">
        <w:rPr>
          <w:rFonts w:asciiTheme="minorHAnsi" w:hAnsiTheme="minorHAnsi" w:cstheme="minorHAnsi"/>
        </w:rPr>
        <w:t xml:space="preserve">gran parte de México) y otros no (Argentina y Chile) las temperaturas </w:t>
      </w:r>
      <w:r w:rsidR="00070CE0" w:rsidRPr="00116517">
        <w:rPr>
          <w:rFonts w:asciiTheme="minorHAnsi" w:hAnsiTheme="minorHAnsi" w:cstheme="minorHAnsi"/>
        </w:rPr>
        <w:t xml:space="preserve">que </w:t>
      </w:r>
      <w:r w:rsidR="00C21D3C" w:rsidRPr="00116517">
        <w:rPr>
          <w:rFonts w:asciiTheme="minorHAnsi" w:hAnsiTheme="minorHAnsi" w:cstheme="minorHAnsi"/>
        </w:rPr>
        <w:t xml:space="preserve">se encuentran entre </w:t>
      </w:r>
      <w:r w:rsidR="00070CE0" w:rsidRPr="00116517">
        <w:rPr>
          <w:rFonts w:asciiTheme="minorHAnsi" w:hAnsiTheme="minorHAnsi" w:cstheme="minorHAnsi"/>
        </w:rPr>
        <w:t xml:space="preserve">20 y 40 grados Celsius muestran un mayor </w:t>
      </w:r>
      <w:proofErr w:type="spellStart"/>
      <w:r w:rsidR="00070CE0" w:rsidRPr="00116517">
        <w:rPr>
          <w:rFonts w:asciiTheme="minorHAnsi" w:hAnsiTheme="minorHAnsi" w:cstheme="minorHAnsi"/>
        </w:rPr>
        <w:t>numero</w:t>
      </w:r>
      <w:proofErr w:type="spellEnd"/>
      <w:r w:rsidR="00070CE0" w:rsidRPr="00116517">
        <w:rPr>
          <w:rFonts w:asciiTheme="minorHAnsi" w:hAnsiTheme="minorHAnsi" w:cstheme="minorHAnsi"/>
        </w:rPr>
        <w:t xml:space="preserve"> de casos y muertes, esto puede deberse a factores como que una de las medidas de mayor cuidado era el tapabocas y en sectores con temperaturas elevadas las personas optan por no tenerlo debido al calor, otra teoría que podemos inferir es que el virus se desarrolla mejor en clima cálido que en frio. </w:t>
      </w:r>
    </w:p>
    <w:p w14:paraId="6298D799" w14:textId="7A4D5AED" w:rsidR="00891DAD" w:rsidRPr="00116517" w:rsidRDefault="00891DAD" w:rsidP="008F7D7C">
      <w:pPr>
        <w:jc w:val="both"/>
        <w:rPr>
          <w:rFonts w:asciiTheme="minorHAnsi" w:hAnsiTheme="minorHAnsi" w:cstheme="minorHAnsi"/>
        </w:rPr>
      </w:pPr>
      <w:r w:rsidRPr="00116517">
        <w:rPr>
          <w:rFonts w:asciiTheme="minorHAnsi" w:hAnsiTheme="minorHAnsi" w:cstheme="minorHAnsi"/>
        </w:rPr>
        <w:t xml:space="preserve">Ahora después de tener en cuenta la temperatura comparo las muertes por país en el tiempo en el caso de Brasil, siempre estuvo en el </w:t>
      </w:r>
      <w:proofErr w:type="spellStart"/>
      <w:r w:rsidRPr="00116517">
        <w:rPr>
          <w:rFonts w:asciiTheme="minorHAnsi" w:hAnsiTheme="minorHAnsi" w:cstheme="minorHAnsi"/>
        </w:rPr>
        <w:t>numero</w:t>
      </w:r>
      <w:proofErr w:type="spellEnd"/>
      <w:r w:rsidRPr="00116517">
        <w:rPr>
          <w:rFonts w:asciiTheme="minorHAnsi" w:hAnsiTheme="minorHAnsi" w:cstheme="minorHAnsi"/>
        </w:rPr>
        <w:t xml:space="preserve"> de muertes </w:t>
      </w:r>
      <w:proofErr w:type="spellStart"/>
      <w:r w:rsidRPr="00116517">
        <w:rPr>
          <w:rFonts w:asciiTheme="minorHAnsi" w:hAnsiTheme="minorHAnsi" w:cstheme="minorHAnsi"/>
        </w:rPr>
        <w:t>mas</w:t>
      </w:r>
      <w:proofErr w:type="spellEnd"/>
      <w:r w:rsidRPr="00116517">
        <w:rPr>
          <w:rFonts w:asciiTheme="minorHAnsi" w:hAnsiTheme="minorHAnsi" w:cstheme="minorHAnsi"/>
        </w:rPr>
        <w:t xml:space="preserve"> alto de los países pero a partir de enero del 2021 se </w:t>
      </w:r>
      <w:proofErr w:type="spellStart"/>
      <w:r w:rsidRPr="00116517">
        <w:rPr>
          <w:rFonts w:asciiTheme="minorHAnsi" w:hAnsiTheme="minorHAnsi" w:cstheme="minorHAnsi"/>
        </w:rPr>
        <w:t>incremento</w:t>
      </w:r>
      <w:proofErr w:type="spellEnd"/>
      <w:r w:rsidRPr="00116517">
        <w:rPr>
          <w:rFonts w:asciiTheme="minorHAnsi" w:hAnsiTheme="minorHAnsi" w:cstheme="minorHAnsi"/>
        </w:rPr>
        <w:t xml:space="preserve"> de forma abrupta a diferencia de México que fue el segundo lugar en muertes hasta enero del 2022, estos dos países nos dejan saber que no importa </w:t>
      </w:r>
      <w:proofErr w:type="spellStart"/>
      <w:r w:rsidRPr="00116517">
        <w:rPr>
          <w:rFonts w:asciiTheme="minorHAnsi" w:hAnsiTheme="minorHAnsi" w:cstheme="minorHAnsi"/>
        </w:rPr>
        <w:t>cual</w:t>
      </w:r>
      <w:proofErr w:type="spellEnd"/>
      <w:r w:rsidRPr="00116517">
        <w:rPr>
          <w:rFonts w:asciiTheme="minorHAnsi" w:hAnsiTheme="minorHAnsi" w:cstheme="minorHAnsi"/>
        </w:rPr>
        <w:t xml:space="preserve"> sea la tendencia inicial se puede corregir o empeorar bastante con políticas de salud </w:t>
      </w:r>
      <w:proofErr w:type="spellStart"/>
      <w:r w:rsidRPr="00116517">
        <w:rPr>
          <w:rFonts w:asciiTheme="minorHAnsi" w:hAnsiTheme="minorHAnsi" w:cstheme="minorHAnsi"/>
        </w:rPr>
        <w:t>publica</w:t>
      </w:r>
      <w:proofErr w:type="spellEnd"/>
      <w:r w:rsidRPr="00116517">
        <w:rPr>
          <w:rFonts w:asciiTheme="minorHAnsi" w:hAnsiTheme="minorHAnsi" w:cstheme="minorHAnsi"/>
        </w:rPr>
        <w:t xml:space="preserve"> que se implementen desde los gobiernos. </w:t>
      </w:r>
    </w:p>
    <w:p w14:paraId="3FB97278" w14:textId="3B3A9B28" w:rsidR="00070CE0" w:rsidRPr="00116517" w:rsidRDefault="00891DAD" w:rsidP="008F7D7C">
      <w:pPr>
        <w:jc w:val="both"/>
        <w:rPr>
          <w:rFonts w:asciiTheme="minorHAnsi" w:hAnsiTheme="minorHAnsi" w:cstheme="minorHAnsi"/>
        </w:rPr>
      </w:pPr>
      <w:r w:rsidRPr="00116517">
        <w:rPr>
          <w:rFonts w:asciiTheme="minorHAnsi" w:hAnsiTheme="minorHAnsi" w:cstheme="minorHAnsi"/>
        </w:rPr>
        <w:t>Gráfico</w:t>
      </w:r>
      <w:r w:rsidR="00070CE0" w:rsidRPr="00116517">
        <w:rPr>
          <w:rFonts w:asciiTheme="minorHAnsi" w:hAnsiTheme="minorHAnsi" w:cstheme="minorHAnsi"/>
        </w:rPr>
        <w:t xml:space="preserve"> </w:t>
      </w:r>
      <w:r w:rsidRPr="00116517">
        <w:rPr>
          <w:rFonts w:asciiTheme="minorHAnsi" w:hAnsiTheme="minorHAnsi" w:cstheme="minorHAnsi"/>
        </w:rPr>
        <w:t xml:space="preserve">5A. Muertes mensuales por país </w:t>
      </w:r>
    </w:p>
    <w:p w14:paraId="24319E1F" w14:textId="45E0C8DE" w:rsidR="00C21D3C" w:rsidRPr="00116517" w:rsidRDefault="00070CE0" w:rsidP="00891DAD">
      <w:pPr>
        <w:jc w:val="center"/>
        <w:rPr>
          <w:rFonts w:asciiTheme="minorHAnsi" w:hAnsiTheme="minorHAnsi" w:cstheme="minorHAnsi"/>
        </w:rPr>
      </w:pPr>
      <w:r w:rsidRPr="00116517">
        <w:rPr>
          <w:rFonts w:asciiTheme="minorHAnsi" w:hAnsiTheme="minorHAnsi" w:cstheme="minorHAnsi"/>
          <w:noProof/>
        </w:rPr>
        <w:lastRenderedPageBreak/>
        <w:drawing>
          <wp:inline distT="0" distB="0" distL="0" distR="0" wp14:anchorId="5E69A59B" wp14:editId="365765D6">
            <wp:extent cx="5598919" cy="2775098"/>
            <wp:effectExtent l="0" t="0" r="1905"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3452" cy="2782301"/>
                    </a:xfrm>
                    <a:prstGeom prst="rect">
                      <a:avLst/>
                    </a:prstGeom>
                    <a:noFill/>
                    <a:ln>
                      <a:noFill/>
                    </a:ln>
                  </pic:spPr>
                </pic:pic>
              </a:graphicData>
            </a:graphic>
          </wp:inline>
        </w:drawing>
      </w:r>
    </w:p>
    <w:p w14:paraId="2E2FA9D7" w14:textId="7B3957B3" w:rsidR="00891DAD" w:rsidRPr="00116517" w:rsidRDefault="00891DAD" w:rsidP="00891DAD">
      <w:pPr>
        <w:jc w:val="center"/>
        <w:rPr>
          <w:rFonts w:asciiTheme="minorHAnsi" w:hAnsiTheme="minorHAnsi" w:cstheme="minorHAnsi"/>
        </w:rPr>
      </w:pPr>
    </w:p>
    <w:p w14:paraId="61E66157" w14:textId="77777777" w:rsidR="00433F81" w:rsidRPr="00116517" w:rsidRDefault="00433F81" w:rsidP="00891DAD">
      <w:pPr>
        <w:jc w:val="center"/>
        <w:rPr>
          <w:rFonts w:asciiTheme="minorHAnsi" w:hAnsiTheme="minorHAnsi" w:cstheme="minorHAnsi"/>
        </w:rPr>
      </w:pPr>
    </w:p>
    <w:p w14:paraId="5B86BDA5" w14:textId="27400369" w:rsidR="00891DAD" w:rsidRPr="00116517" w:rsidRDefault="00891DAD" w:rsidP="00891DAD">
      <w:pPr>
        <w:rPr>
          <w:rFonts w:asciiTheme="minorHAnsi" w:hAnsiTheme="minorHAnsi" w:cstheme="minorHAnsi"/>
        </w:rPr>
      </w:pPr>
      <w:r w:rsidRPr="00116517">
        <w:rPr>
          <w:rFonts w:asciiTheme="minorHAnsi" w:hAnsiTheme="minorHAnsi" w:cstheme="minorHAnsi"/>
        </w:rPr>
        <w:t>Gráfico 5B. Casos mensuales por país.</w:t>
      </w:r>
    </w:p>
    <w:p w14:paraId="34E267AF" w14:textId="5DCF9C0C" w:rsidR="00891DAD" w:rsidRPr="00116517" w:rsidRDefault="00070CE0" w:rsidP="008F7D7C">
      <w:pPr>
        <w:jc w:val="both"/>
        <w:rPr>
          <w:rFonts w:asciiTheme="minorHAnsi" w:hAnsiTheme="minorHAnsi" w:cstheme="minorHAnsi"/>
        </w:rPr>
      </w:pPr>
      <w:r w:rsidRPr="00116517">
        <w:rPr>
          <w:rFonts w:asciiTheme="minorHAnsi" w:hAnsiTheme="minorHAnsi" w:cstheme="minorHAnsi"/>
          <w:noProof/>
        </w:rPr>
        <w:drawing>
          <wp:inline distT="0" distB="0" distL="0" distR="0" wp14:anchorId="2B4D75F7" wp14:editId="0059CF76">
            <wp:extent cx="5400040" cy="26765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676525"/>
                    </a:xfrm>
                    <a:prstGeom prst="rect">
                      <a:avLst/>
                    </a:prstGeom>
                    <a:noFill/>
                    <a:ln>
                      <a:noFill/>
                    </a:ln>
                  </pic:spPr>
                </pic:pic>
              </a:graphicData>
            </a:graphic>
          </wp:inline>
        </w:drawing>
      </w:r>
    </w:p>
    <w:p w14:paraId="00A26E73" w14:textId="362CE266" w:rsidR="00891DAD" w:rsidRPr="00116517" w:rsidRDefault="00891DAD" w:rsidP="008F7D7C">
      <w:pPr>
        <w:jc w:val="both"/>
        <w:rPr>
          <w:rFonts w:asciiTheme="minorHAnsi" w:hAnsiTheme="minorHAnsi" w:cstheme="minorHAnsi"/>
        </w:rPr>
      </w:pPr>
      <w:r w:rsidRPr="00116517">
        <w:rPr>
          <w:rFonts w:asciiTheme="minorHAnsi" w:hAnsiTheme="minorHAnsi" w:cstheme="minorHAnsi"/>
        </w:rPr>
        <w:t xml:space="preserve">Si bien los casos </w:t>
      </w:r>
      <w:r w:rsidR="0097621B" w:rsidRPr="00116517">
        <w:rPr>
          <w:rFonts w:asciiTheme="minorHAnsi" w:hAnsiTheme="minorHAnsi" w:cstheme="minorHAnsi"/>
        </w:rPr>
        <w:t xml:space="preserve">de Brasil son bastantes mayores a los demás países hay que tener en cuenta que en este caso los datos no están normalizados por </w:t>
      </w:r>
      <w:proofErr w:type="spellStart"/>
      <w:r w:rsidR="0097621B" w:rsidRPr="00116517">
        <w:rPr>
          <w:rFonts w:asciiTheme="minorHAnsi" w:hAnsiTheme="minorHAnsi" w:cstheme="minorHAnsi"/>
        </w:rPr>
        <w:t>numero</w:t>
      </w:r>
      <w:proofErr w:type="spellEnd"/>
      <w:r w:rsidR="0097621B" w:rsidRPr="00116517">
        <w:rPr>
          <w:rFonts w:asciiTheme="minorHAnsi" w:hAnsiTheme="minorHAnsi" w:cstheme="minorHAnsi"/>
        </w:rPr>
        <w:t xml:space="preserve"> de habitantes, </w:t>
      </w:r>
      <w:proofErr w:type="spellStart"/>
      <w:r w:rsidR="0097621B" w:rsidRPr="00116517">
        <w:rPr>
          <w:rFonts w:asciiTheme="minorHAnsi" w:hAnsiTheme="minorHAnsi" w:cstheme="minorHAnsi"/>
        </w:rPr>
        <w:t>si no</w:t>
      </w:r>
      <w:proofErr w:type="spellEnd"/>
      <w:r w:rsidR="0097621B" w:rsidRPr="00116517">
        <w:rPr>
          <w:rFonts w:asciiTheme="minorHAnsi" w:hAnsiTheme="minorHAnsi" w:cstheme="minorHAnsi"/>
        </w:rPr>
        <w:t xml:space="preserve"> que son los datos totales y Brasil es un país que cubre hasta 3 o 4 veces el tamaño de los otros, por lo que para este caso solo hablaré de la tendencia al aumento de </w:t>
      </w:r>
      <w:proofErr w:type="spellStart"/>
      <w:r w:rsidR="0097621B" w:rsidRPr="00116517">
        <w:rPr>
          <w:rFonts w:asciiTheme="minorHAnsi" w:hAnsiTheme="minorHAnsi" w:cstheme="minorHAnsi"/>
        </w:rPr>
        <w:t>numero</w:t>
      </w:r>
      <w:proofErr w:type="spellEnd"/>
      <w:r w:rsidR="0097621B" w:rsidRPr="00116517">
        <w:rPr>
          <w:rFonts w:asciiTheme="minorHAnsi" w:hAnsiTheme="minorHAnsi" w:cstheme="minorHAnsi"/>
        </w:rPr>
        <w:t xml:space="preserve"> de casos mensuales por país observando que el único país que disminuyo en el </w:t>
      </w:r>
      <w:proofErr w:type="spellStart"/>
      <w:r w:rsidR="0097621B" w:rsidRPr="00116517">
        <w:rPr>
          <w:rFonts w:asciiTheme="minorHAnsi" w:hAnsiTheme="minorHAnsi" w:cstheme="minorHAnsi"/>
        </w:rPr>
        <w:t>numero</w:t>
      </w:r>
      <w:proofErr w:type="spellEnd"/>
      <w:r w:rsidR="0097621B" w:rsidRPr="00116517">
        <w:rPr>
          <w:rFonts w:asciiTheme="minorHAnsi" w:hAnsiTheme="minorHAnsi" w:cstheme="minorHAnsi"/>
        </w:rPr>
        <w:t xml:space="preserve"> de casos fue México para finales del 2021, por lo que para análisis posteriores buscaría cual fue la política para este periodo de tiempo en este país. </w:t>
      </w:r>
    </w:p>
    <w:p w14:paraId="1EB0FBD2" w14:textId="62452ECC" w:rsidR="008F7D7C" w:rsidRPr="00116517" w:rsidRDefault="008F7D7C" w:rsidP="008F7D7C">
      <w:pPr>
        <w:jc w:val="both"/>
        <w:rPr>
          <w:rFonts w:asciiTheme="minorHAnsi" w:hAnsiTheme="minorHAnsi" w:cstheme="minorHAnsi"/>
        </w:rPr>
      </w:pPr>
      <w:r w:rsidRPr="00116517">
        <w:rPr>
          <w:rFonts w:asciiTheme="minorHAnsi" w:hAnsiTheme="minorHAnsi" w:cstheme="minorHAnsi"/>
        </w:rPr>
        <w:t xml:space="preserve">A través de la representación gráfica y el análisis estadístico, se observa cómo </w:t>
      </w:r>
      <w:r w:rsidR="00997468" w:rsidRPr="00116517">
        <w:rPr>
          <w:rFonts w:asciiTheme="minorHAnsi" w:hAnsiTheme="minorHAnsi" w:cstheme="minorHAnsi"/>
        </w:rPr>
        <w:t xml:space="preserve">se comportan los casos positivos </w:t>
      </w:r>
      <w:r w:rsidRPr="00116517">
        <w:rPr>
          <w:rFonts w:asciiTheme="minorHAnsi" w:hAnsiTheme="minorHAnsi" w:cstheme="minorHAnsi"/>
        </w:rPr>
        <w:t>entre regiones,</w:t>
      </w:r>
      <w:r w:rsidR="00997468" w:rsidRPr="00116517">
        <w:rPr>
          <w:rFonts w:asciiTheme="minorHAnsi" w:hAnsiTheme="minorHAnsi" w:cstheme="minorHAnsi"/>
        </w:rPr>
        <w:t xml:space="preserve"> lo que puede significar varias cosas, </w:t>
      </w:r>
      <w:r w:rsidRPr="00116517">
        <w:rPr>
          <w:rFonts w:asciiTheme="minorHAnsi" w:hAnsiTheme="minorHAnsi" w:cstheme="minorHAnsi"/>
        </w:rPr>
        <w:t xml:space="preserve">diferencias en la capacidad logística, las políticas sanitarias implementadas por cada país. Del mismo modo, el análisis </w:t>
      </w:r>
      <w:r w:rsidRPr="00116517">
        <w:rPr>
          <w:rFonts w:asciiTheme="minorHAnsi" w:hAnsiTheme="minorHAnsi" w:cstheme="minorHAnsi"/>
        </w:rPr>
        <w:lastRenderedPageBreak/>
        <w:t>temporal permite identificar picos de contagio que podrían asociarse con factores climáticos, como la temperatura promedio, o con periodos de alta movilidad social.</w:t>
      </w:r>
    </w:p>
    <w:p w14:paraId="1AFD3B2A" w14:textId="15E7DA4C" w:rsidR="00433F81" w:rsidRPr="00116517" w:rsidRDefault="008F7D7C" w:rsidP="008F7D7C">
      <w:pPr>
        <w:jc w:val="both"/>
        <w:rPr>
          <w:rFonts w:asciiTheme="minorHAnsi" w:hAnsiTheme="minorHAnsi" w:cstheme="minorHAnsi"/>
        </w:rPr>
      </w:pPr>
      <w:r w:rsidRPr="00116517">
        <w:rPr>
          <w:rFonts w:asciiTheme="minorHAnsi" w:hAnsiTheme="minorHAnsi" w:cstheme="minorHAnsi"/>
        </w:rPr>
        <w:t>Esta información es valiosa para anticipar escenarios de riesgo y fortalecer las estrategias de prevención en épocas del año o regiones donde las condiciones sean más favorables para la transmisión.</w:t>
      </w:r>
    </w:p>
    <w:p w14:paraId="6EFD01C2" w14:textId="77777777" w:rsidR="00433F81" w:rsidRPr="00116517" w:rsidRDefault="00433F81" w:rsidP="008F7D7C">
      <w:pPr>
        <w:jc w:val="both"/>
        <w:rPr>
          <w:rFonts w:asciiTheme="minorHAnsi" w:hAnsiTheme="minorHAnsi" w:cstheme="minorHAnsi"/>
        </w:rPr>
      </w:pPr>
    </w:p>
    <w:p w14:paraId="7C5E07C6" w14:textId="71DD1685" w:rsidR="006E684B" w:rsidRPr="00116517" w:rsidRDefault="006E684B" w:rsidP="008F7D7C">
      <w:pPr>
        <w:jc w:val="both"/>
        <w:rPr>
          <w:rFonts w:asciiTheme="minorHAnsi" w:hAnsiTheme="minorHAnsi" w:cstheme="minorHAnsi"/>
        </w:rPr>
      </w:pPr>
      <w:proofErr w:type="spellStart"/>
      <w:r w:rsidRPr="00116517">
        <w:rPr>
          <w:rFonts w:asciiTheme="minorHAnsi" w:hAnsiTheme="minorHAnsi" w:cstheme="minorHAnsi"/>
        </w:rPr>
        <w:t>Grafico</w:t>
      </w:r>
      <w:proofErr w:type="spellEnd"/>
      <w:r w:rsidRPr="00116517">
        <w:rPr>
          <w:rFonts w:asciiTheme="minorHAnsi" w:hAnsiTheme="minorHAnsi" w:cstheme="minorHAnsi"/>
        </w:rPr>
        <w:t xml:space="preserve"> 7. Matriz de correlación de indicadores demográficos y de salud.</w:t>
      </w:r>
    </w:p>
    <w:p w14:paraId="6F5148F2" w14:textId="49B5DFDB" w:rsidR="008F7D7C" w:rsidRPr="00116517" w:rsidRDefault="006E684B" w:rsidP="008F7D7C">
      <w:pPr>
        <w:jc w:val="both"/>
        <w:rPr>
          <w:rFonts w:asciiTheme="minorHAnsi" w:hAnsiTheme="minorHAnsi" w:cstheme="minorHAnsi"/>
        </w:rPr>
      </w:pPr>
      <w:r w:rsidRPr="00116517">
        <w:rPr>
          <w:rFonts w:asciiTheme="minorHAnsi" w:hAnsiTheme="minorHAnsi" w:cstheme="minorHAnsi"/>
          <w:noProof/>
        </w:rPr>
        <w:drawing>
          <wp:inline distT="0" distB="0" distL="0" distR="0" wp14:anchorId="636FF548" wp14:editId="30236D86">
            <wp:extent cx="5400040" cy="474916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4749165"/>
                    </a:xfrm>
                    <a:prstGeom prst="rect">
                      <a:avLst/>
                    </a:prstGeom>
                    <a:noFill/>
                    <a:ln>
                      <a:noFill/>
                    </a:ln>
                  </pic:spPr>
                </pic:pic>
              </a:graphicData>
            </a:graphic>
          </wp:inline>
        </w:drawing>
      </w:r>
    </w:p>
    <w:p w14:paraId="6159B1FE" w14:textId="26ABB520" w:rsidR="006E684B" w:rsidRPr="00116517" w:rsidRDefault="006E684B" w:rsidP="008F7D7C">
      <w:pPr>
        <w:jc w:val="both"/>
        <w:rPr>
          <w:rFonts w:asciiTheme="minorHAnsi" w:hAnsiTheme="minorHAnsi" w:cstheme="minorHAnsi"/>
        </w:rPr>
      </w:pPr>
      <w:r w:rsidRPr="00116517">
        <w:rPr>
          <w:rFonts w:asciiTheme="minorHAnsi" w:hAnsiTheme="minorHAnsi" w:cstheme="minorHAnsi"/>
        </w:rPr>
        <w:t>Para resaltar en esta matriz el caso de la relación que existe entre el índice de desarrollo humano (esperanza de vida, educación e ingresos) y los casos confirmados de COVID19 pero que su vez no hay mucha relación entre el índice de desarrollo humano y los casos de muerte, esto se puede interpretar como que, las personas con un índice de desarrollo humano alto tienen acceso a las pruebas de verificación para saber si están contagiadas con el virus pero en este mismo grupo poblacional las muertes son bajas, que se puede asociar a la desigualdad social y económica y a las políticas públicas características de estos países.</w:t>
      </w:r>
    </w:p>
    <w:p w14:paraId="653DABC4" w14:textId="3A6FCF22" w:rsidR="006E684B" w:rsidRPr="00116517" w:rsidRDefault="006E684B" w:rsidP="006E684B">
      <w:pPr>
        <w:jc w:val="both"/>
        <w:rPr>
          <w:rFonts w:asciiTheme="minorHAnsi" w:hAnsiTheme="minorHAnsi" w:cstheme="minorHAnsi"/>
        </w:rPr>
      </w:pPr>
      <w:r w:rsidRPr="00116517">
        <w:rPr>
          <w:rFonts w:asciiTheme="minorHAnsi" w:hAnsiTheme="minorHAnsi" w:cstheme="minorHAnsi"/>
        </w:rPr>
        <w:t>En conjunto, la identificación de estos patrones ofrece una visión integral que facilita la priorización de recursos, la planificación de intervenciones focalizadas y el diseño de políticas preventivas y de control más eficientes.</w:t>
      </w:r>
    </w:p>
    <w:p w14:paraId="33719F39" w14:textId="7508A5EC" w:rsidR="00725949" w:rsidRPr="00116517" w:rsidRDefault="00725949" w:rsidP="00725949">
      <w:pPr>
        <w:jc w:val="both"/>
        <w:rPr>
          <w:rFonts w:asciiTheme="minorHAnsi" w:hAnsiTheme="minorHAnsi" w:cstheme="minorHAnsi"/>
        </w:rPr>
      </w:pPr>
      <w:r w:rsidRPr="00116517">
        <w:rPr>
          <w:rFonts w:asciiTheme="minorHAnsi" w:hAnsiTheme="minorHAnsi" w:cstheme="minorHAnsi"/>
        </w:rPr>
        <w:lastRenderedPageBreak/>
        <w:t xml:space="preserve">Ahora en el análisis de series temporales se revela la evolución dinámica dl COVID19 en cada país, evidenciando tanto tendencias generales como patrones estacionales. </w:t>
      </w:r>
    </w:p>
    <w:p w14:paraId="5AA9BD7C" w14:textId="77777777" w:rsidR="005B765B" w:rsidRPr="00116517" w:rsidRDefault="005B765B" w:rsidP="00725949">
      <w:pPr>
        <w:jc w:val="both"/>
        <w:rPr>
          <w:rFonts w:asciiTheme="minorHAnsi" w:hAnsiTheme="minorHAnsi" w:cstheme="minorHAnsi"/>
        </w:rPr>
      </w:pPr>
    </w:p>
    <w:p w14:paraId="67D2475E" w14:textId="6E735C53" w:rsidR="005B765B" w:rsidRPr="00116517" w:rsidRDefault="005B765B" w:rsidP="00725949">
      <w:pPr>
        <w:jc w:val="both"/>
        <w:rPr>
          <w:rFonts w:asciiTheme="minorHAnsi" w:hAnsiTheme="minorHAnsi" w:cstheme="minorHAnsi"/>
        </w:rPr>
      </w:pPr>
      <w:r w:rsidRPr="00116517">
        <w:rPr>
          <w:rFonts w:asciiTheme="minorHAnsi" w:hAnsiTheme="minorHAnsi" w:cstheme="minorHAnsi"/>
        </w:rPr>
        <w:t>Grafica 8. Evolución mensual COVID 19 en Colombia.</w:t>
      </w:r>
    </w:p>
    <w:p w14:paraId="35AF7CB2" w14:textId="279ECBBC" w:rsidR="005B765B" w:rsidRPr="00116517" w:rsidRDefault="005B765B" w:rsidP="00867DAA">
      <w:pPr>
        <w:jc w:val="center"/>
        <w:rPr>
          <w:rFonts w:asciiTheme="minorHAnsi" w:hAnsiTheme="minorHAnsi" w:cstheme="minorHAnsi"/>
        </w:rPr>
      </w:pPr>
      <w:r w:rsidRPr="00116517">
        <w:rPr>
          <w:rFonts w:asciiTheme="minorHAnsi" w:hAnsiTheme="minorHAnsi" w:cstheme="minorHAnsi"/>
          <w:noProof/>
        </w:rPr>
        <w:drawing>
          <wp:inline distT="0" distB="0" distL="0" distR="0" wp14:anchorId="45360CED" wp14:editId="1C660697">
            <wp:extent cx="4436747" cy="2456121"/>
            <wp:effectExtent l="0" t="0" r="1905"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87447" cy="2484188"/>
                    </a:xfrm>
                    <a:prstGeom prst="rect">
                      <a:avLst/>
                    </a:prstGeom>
                    <a:noFill/>
                  </pic:spPr>
                </pic:pic>
              </a:graphicData>
            </a:graphic>
          </wp:inline>
        </w:drawing>
      </w:r>
    </w:p>
    <w:p w14:paraId="28F61AE3" w14:textId="1552D1F9" w:rsidR="00725949" w:rsidRPr="00116517" w:rsidRDefault="00725949" w:rsidP="005B765B">
      <w:pPr>
        <w:jc w:val="both"/>
        <w:rPr>
          <w:rFonts w:asciiTheme="minorHAnsi" w:hAnsiTheme="minorHAnsi" w:cstheme="minorHAnsi"/>
        </w:rPr>
      </w:pPr>
      <w:r w:rsidRPr="00116517">
        <w:rPr>
          <w:rFonts w:asciiTheme="minorHAnsi" w:hAnsiTheme="minorHAnsi" w:cstheme="minorHAnsi"/>
        </w:rPr>
        <w:t xml:space="preserve">En el caso de la </w:t>
      </w:r>
      <w:proofErr w:type="spellStart"/>
      <w:r w:rsidRPr="00116517">
        <w:rPr>
          <w:rFonts w:asciiTheme="minorHAnsi" w:hAnsiTheme="minorHAnsi" w:cstheme="minorHAnsi"/>
        </w:rPr>
        <w:t>grafica</w:t>
      </w:r>
      <w:proofErr w:type="spellEnd"/>
      <w:r w:rsidRPr="00116517">
        <w:rPr>
          <w:rFonts w:asciiTheme="minorHAnsi" w:hAnsiTheme="minorHAnsi" w:cstheme="minorHAnsi"/>
        </w:rPr>
        <w:t xml:space="preserve"> </w:t>
      </w:r>
      <w:r w:rsidR="005B765B" w:rsidRPr="00116517">
        <w:rPr>
          <w:rFonts w:asciiTheme="minorHAnsi" w:hAnsiTheme="minorHAnsi" w:cstheme="minorHAnsi"/>
        </w:rPr>
        <w:t>8. se evidencian patrones estacionales y cíclicos en la evolución de la pandemia, con picos de contagio seguidos de aumentos en muertes aproximadamente uno o dos meses después. La correlación positiva entre ambas series sugiere que los incrementos en los contagios tienen un efecto retardado en la mortalidad, la caída sostenida posterior a mediados de 2021 se alinea con la implementación de campañas de vacunación y medidas de control sanitario, lo que refleja un efecto protector poblacional, en los últimos meses del gráfico (2022), se aprecia una tendencia descendente, coincidiendo con el avance de la vacunación masiva.</w:t>
      </w:r>
    </w:p>
    <w:p w14:paraId="254DF1C2" w14:textId="4E1CCA2D" w:rsidR="00867DAA" w:rsidRPr="00116517" w:rsidRDefault="00867DAA" w:rsidP="005B765B">
      <w:pPr>
        <w:jc w:val="both"/>
        <w:rPr>
          <w:rFonts w:asciiTheme="minorHAnsi" w:hAnsiTheme="minorHAnsi" w:cstheme="minorHAnsi"/>
        </w:rPr>
      </w:pPr>
      <w:proofErr w:type="spellStart"/>
      <w:r w:rsidRPr="00116517">
        <w:rPr>
          <w:rFonts w:asciiTheme="minorHAnsi" w:hAnsiTheme="minorHAnsi" w:cstheme="minorHAnsi"/>
        </w:rPr>
        <w:t>Grafico</w:t>
      </w:r>
      <w:proofErr w:type="spellEnd"/>
      <w:r w:rsidRPr="00116517">
        <w:rPr>
          <w:rFonts w:asciiTheme="minorHAnsi" w:hAnsiTheme="minorHAnsi" w:cstheme="minorHAnsi"/>
        </w:rPr>
        <w:t xml:space="preserve"> 9. Evolución mensual COVID19 en Brasil</w:t>
      </w:r>
    </w:p>
    <w:p w14:paraId="7FB1B658" w14:textId="0231B579" w:rsidR="00867DAA" w:rsidRPr="00116517" w:rsidRDefault="00867DAA" w:rsidP="00867DAA">
      <w:pPr>
        <w:jc w:val="center"/>
        <w:rPr>
          <w:rFonts w:asciiTheme="minorHAnsi" w:hAnsiTheme="minorHAnsi" w:cstheme="minorHAnsi"/>
        </w:rPr>
      </w:pPr>
      <w:r w:rsidRPr="00116517">
        <w:rPr>
          <w:rFonts w:asciiTheme="minorHAnsi" w:hAnsiTheme="minorHAnsi" w:cstheme="minorHAnsi"/>
          <w:noProof/>
        </w:rPr>
        <w:drawing>
          <wp:inline distT="0" distB="0" distL="0" distR="0" wp14:anchorId="480B9C80" wp14:editId="32904B5A">
            <wp:extent cx="4355568" cy="2402619"/>
            <wp:effectExtent l="0" t="0" r="698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93" r="1" b="2145"/>
                    <a:stretch/>
                  </pic:blipFill>
                  <pic:spPr bwMode="auto">
                    <a:xfrm>
                      <a:off x="0" y="0"/>
                      <a:ext cx="4368548" cy="2409779"/>
                    </a:xfrm>
                    <a:prstGeom prst="rect">
                      <a:avLst/>
                    </a:prstGeom>
                    <a:ln>
                      <a:noFill/>
                    </a:ln>
                    <a:extLst>
                      <a:ext uri="{53640926-AAD7-44D8-BBD7-CCE9431645EC}">
                        <a14:shadowObscured xmlns:a14="http://schemas.microsoft.com/office/drawing/2010/main"/>
                      </a:ext>
                    </a:extLst>
                  </pic:spPr>
                </pic:pic>
              </a:graphicData>
            </a:graphic>
          </wp:inline>
        </w:drawing>
      </w:r>
    </w:p>
    <w:p w14:paraId="2C546591" w14:textId="378C5177" w:rsidR="00867DAA" w:rsidRPr="00116517" w:rsidRDefault="00867DAA" w:rsidP="00867DAA">
      <w:pPr>
        <w:jc w:val="both"/>
        <w:rPr>
          <w:rFonts w:asciiTheme="minorHAnsi" w:hAnsiTheme="minorHAnsi" w:cstheme="minorHAnsi"/>
        </w:rPr>
      </w:pPr>
      <w:r w:rsidRPr="00116517">
        <w:rPr>
          <w:rFonts w:asciiTheme="minorHAnsi" w:hAnsiTheme="minorHAnsi" w:cstheme="minorHAnsi"/>
        </w:rPr>
        <w:t>A diferencia del grafico 8. (Colombia) en el gráfico 9 se evidencia una tendencia creciente general en la mortalidad hasta inicios de 2022, seguida de una fase descendente que refleja el impacto positivo de la vacunación y las políticas de salud pública.</w:t>
      </w:r>
    </w:p>
    <w:p w14:paraId="3CC93CD3" w14:textId="77777777" w:rsidR="00867DAA" w:rsidRPr="00116517" w:rsidRDefault="00867DAA" w:rsidP="00867DAA">
      <w:pPr>
        <w:jc w:val="both"/>
        <w:rPr>
          <w:rFonts w:asciiTheme="minorHAnsi" w:hAnsiTheme="minorHAnsi" w:cstheme="minorHAnsi"/>
        </w:rPr>
      </w:pPr>
    </w:p>
    <w:p w14:paraId="0F354E1A" w14:textId="2B855D8E" w:rsidR="00867DAA" w:rsidRPr="00116517" w:rsidRDefault="00867DAA" w:rsidP="00867DAA">
      <w:pPr>
        <w:jc w:val="both"/>
        <w:rPr>
          <w:rFonts w:asciiTheme="minorHAnsi" w:hAnsiTheme="minorHAnsi" w:cstheme="minorHAnsi"/>
        </w:rPr>
      </w:pPr>
      <w:r w:rsidRPr="00116517">
        <w:rPr>
          <w:rFonts w:asciiTheme="minorHAnsi" w:hAnsiTheme="minorHAnsi" w:cstheme="minorHAnsi"/>
        </w:rPr>
        <w:t xml:space="preserve">Y al igual que con Colombia, los picos de casos nuevos preceden temporalmente los picos de muertes, lo que sugiere una relación de causalidad retardada: el aumento de contagios genera, unas semanas después, un incremento en las muertes y entre 2021 y 2022, el comportamiento sugiere una fuerte ola de </w:t>
      </w:r>
      <w:r w:rsidR="008B5006" w:rsidRPr="00116517">
        <w:rPr>
          <w:rFonts w:asciiTheme="minorHAnsi" w:hAnsiTheme="minorHAnsi" w:cstheme="minorHAnsi"/>
        </w:rPr>
        <w:t>contagios y muertes</w:t>
      </w:r>
      <w:r w:rsidRPr="00116517">
        <w:rPr>
          <w:rFonts w:asciiTheme="minorHAnsi" w:hAnsiTheme="minorHAnsi" w:cstheme="minorHAnsi"/>
        </w:rPr>
        <w:t xml:space="preserve"> sostenida, con variaciones estacionales relacionadas con factores sociales (movilidad, festividades, clima tropical favorable a la propagación)</w:t>
      </w:r>
      <w:r w:rsidR="008B5006" w:rsidRPr="00116517">
        <w:rPr>
          <w:rFonts w:asciiTheme="minorHAnsi" w:hAnsiTheme="minorHAnsi" w:cstheme="minorHAnsi"/>
        </w:rPr>
        <w:t xml:space="preserve"> y por último e</w:t>
      </w:r>
      <w:r w:rsidRPr="00116517">
        <w:rPr>
          <w:rFonts w:asciiTheme="minorHAnsi" w:hAnsiTheme="minorHAnsi" w:cstheme="minorHAnsi"/>
        </w:rPr>
        <w:t>n la parte</w:t>
      </w:r>
      <w:r w:rsidR="008B5006" w:rsidRPr="00116517">
        <w:rPr>
          <w:rFonts w:asciiTheme="minorHAnsi" w:hAnsiTheme="minorHAnsi" w:cstheme="minorHAnsi"/>
        </w:rPr>
        <w:t xml:space="preserve"> final</w:t>
      </w:r>
      <w:r w:rsidRPr="00116517">
        <w:rPr>
          <w:rFonts w:asciiTheme="minorHAnsi" w:hAnsiTheme="minorHAnsi" w:cstheme="minorHAnsi"/>
        </w:rPr>
        <w:t xml:space="preserve"> de la serie (mediados de 2022), ambas curvas tienden a descender, lo cual indica un control progresivo de la propagación y severidad del virus</w:t>
      </w:r>
    </w:p>
    <w:p w14:paraId="11C59DA6" w14:textId="51BFF8EB" w:rsidR="006E684B" w:rsidRPr="00116517" w:rsidRDefault="00725949" w:rsidP="00725949">
      <w:pPr>
        <w:jc w:val="both"/>
        <w:rPr>
          <w:rFonts w:asciiTheme="minorHAnsi" w:hAnsiTheme="minorHAnsi" w:cstheme="minorHAnsi"/>
        </w:rPr>
      </w:pPr>
      <w:r w:rsidRPr="00116517">
        <w:rPr>
          <w:rFonts w:asciiTheme="minorHAnsi" w:hAnsiTheme="minorHAnsi" w:cstheme="minorHAnsi"/>
        </w:rPr>
        <w:t>En conjunto, estos hallazgos permiten identificar momentos críticos y periodos de riesgo, fundamentales para planificar medidas de control, priorizar regiones y optimizar estrategias de vacunación o contención.</w:t>
      </w:r>
    </w:p>
    <w:p w14:paraId="0752FC9E" w14:textId="498D947B" w:rsidR="008B5006" w:rsidRPr="00116517" w:rsidRDefault="00B22EF8" w:rsidP="00725949">
      <w:pPr>
        <w:jc w:val="both"/>
        <w:rPr>
          <w:rFonts w:asciiTheme="minorHAnsi" w:hAnsiTheme="minorHAnsi" w:cstheme="minorHAnsi"/>
        </w:rPr>
      </w:pPr>
      <w:r w:rsidRPr="00116517">
        <w:rPr>
          <w:rFonts w:asciiTheme="minorHAnsi" w:hAnsiTheme="minorHAnsi" w:cstheme="minorHAnsi"/>
        </w:rPr>
        <w:t>La normalización permite comparar tendencias entre países con poblaciones muy diferentes, ya que todas las series fueron escaladas a la misma escala (0–1).</w:t>
      </w:r>
    </w:p>
    <w:p w14:paraId="57860A33" w14:textId="7779E0AF" w:rsidR="00B22EF8" w:rsidRPr="00116517" w:rsidRDefault="00B22EF8" w:rsidP="00725949">
      <w:pPr>
        <w:jc w:val="both"/>
        <w:rPr>
          <w:rFonts w:asciiTheme="minorHAnsi" w:hAnsiTheme="minorHAnsi" w:cstheme="minorHAnsi"/>
        </w:rPr>
      </w:pPr>
      <w:r w:rsidRPr="00116517">
        <w:rPr>
          <w:rFonts w:asciiTheme="minorHAnsi" w:hAnsiTheme="minorHAnsi" w:cstheme="minorHAnsi"/>
        </w:rPr>
        <w:t>Grafica 10. Evaluación mensual normalizada de casos nuevos por país.</w:t>
      </w:r>
    </w:p>
    <w:p w14:paraId="27F57A8E" w14:textId="19AD8313" w:rsidR="00B22EF8" w:rsidRPr="00116517" w:rsidRDefault="00B22EF8" w:rsidP="00725949">
      <w:pPr>
        <w:jc w:val="both"/>
        <w:rPr>
          <w:rFonts w:asciiTheme="minorHAnsi" w:hAnsiTheme="minorHAnsi" w:cstheme="minorHAnsi"/>
        </w:rPr>
      </w:pPr>
      <w:r w:rsidRPr="00116517">
        <w:rPr>
          <w:rFonts w:asciiTheme="minorHAnsi" w:hAnsiTheme="minorHAnsi" w:cstheme="minorHAnsi"/>
          <w:noProof/>
        </w:rPr>
        <w:drawing>
          <wp:inline distT="0" distB="0" distL="0" distR="0" wp14:anchorId="486EE76A" wp14:editId="0F3D9BC5">
            <wp:extent cx="5400040" cy="267843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678430"/>
                    </a:xfrm>
                    <a:prstGeom prst="rect">
                      <a:avLst/>
                    </a:prstGeom>
                  </pic:spPr>
                </pic:pic>
              </a:graphicData>
            </a:graphic>
          </wp:inline>
        </w:drawing>
      </w:r>
    </w:p>
    <w:p w14:paraId="4D226831" w14:textId="77777777" w:rsidR="00B22EF8" w:rsidRPr="00116517" w:rsidRDefault="00B22EF8" w:rsidP="00B22EF8">
      <w:pPr>
        <w:jc w:val="both"/>
        <w:rPr>
          <w:rFonts w:asciiTheme="minorHAnsi" w:hAnsiTheme="minorHAnsi" w:cstheme="minorHAnsi"/>
        </w:rPr>
      </w:pPr>
      <w:r w:rsidRPr="00116517">
        <w:rPr>
          <w:rFonts w:asciiTheme="minorHAnsi" w:hAnsiTheme="minorHAnsi" w:cstheme="minorHAnsi"/>
        </w:rPr>
        <w:t>En términos generales, todos los países presentan múltiples picos epidémicos, correspondientes a las distintas olas de contagio observadas durante el periodo analizado.</w:t>
      </w:r>
    </w:p>
    <w:p w14:paraId="308A4027" w14:textId="6FCCA7C1" w:rsidR="00B22EF8" w:rsidRPr="00116517" w:rsidRDefault="00B22EF8" w:rsidP="00B22EF8">
      <w:pPr>
        <w:jc w:val="both"/>
        <w:rPr>
          <w:rFonts w:asciiTheme="minorHAnsi" w:hAnsiTheme="minorHAnsi" w:cstheme="minorHAnsi"/>
        </w:rPr>
      </w:pPr>
      <w:r w:rsidRPr="00116517">
        <w:rPr>
          <w:rFonts w:asciiTheme="minorHAnsi" w:hAnsiTheme="minorHAnsi" w:cstheme="minorHAnsi"/>
        </w:rPr>
        <w:t>Las magnitudes y los momentos de estos picos varían entre los países, lo que sugiere diferencias en la dinámica de propagación, las medidas sanitarias aplicadas y la capacidad de respuesta de cada país.</w:t>
      </w:r>
    </w:p>
    <w:p w14:paraId="5CEF8C66" w14:textId="77777777" w:rsidR="00B22EF8" w:rsidRPr="00116517" w:rsidRDefault="00B22EF8" w:rsidP="00B22EF8">
      <w:pPr>
        <w:jc w:val="both"/>
        <w:rPr>
          <w:rFonts w:asciiTheme="minorHAnsi" w:hAnsiTheme="minorHAnsi" w:cstheme="minorHAnsi"/>
        </w:rPr>
      </w:pPr>
      <w:r w:rsidRPr="00116517">
        <w:rPr>
          <w:rFonts w:asciiTheme="minorHAnsi" w:hAnsiTheme="minorHAnsi" w:cstheme="minorHAnsi"/>
        </w:rPr>
        <w:t>Sin embargo, Entre diciembre de 2021 y febrero de 2022 se observa un pico simultáneo en casi todos los países, reflejando la expansión global del virus, después de este periodo, las curvas descienden abruptamente, indicando una rápida caída de casos tras el pico epidémico.</w:t>
      </w:r>
    </w:p>
    <w:p w14:paraId="3393862B" w14:textId="307DC325" w:rsidR="00B22EF8" w:rsidRPr="00116517" w:rsidRDefault="00B22EF8" w:rsidP="00750610">
      <w:pPr>
        <w:jc w:val="both"/>
        <w:rPr>
          <w:rFonts w:asciiTheme="minorHAnsi" w:hAnsiTheme="minorHAnsi" w:cstheme="minorHAnsi"/>
        </w:rPr>
      </w:pPr>
      <w:r w:rsidRPr="00116517">
        <w:rPr>
          <w:rFonts w:asciiTheme="minorHAnsi" w:hAnsiTheme="minorHAnsi" w:cstheme="minorHAnsi"/>
        </w:rPr>
        <w:t>Los países tuvieron dinámicas epidémicas diferentes, aunque con picos coincidentes en los momentos de expansión de variantes globales</w:t>
      </w:r>
      <w:r w:rsidR="00750610" w:rsidRPr="00116517">
        <w:rPr>
          <w:rFonts w:asciiTheme="minorHAnsi" w:hAnsiTheme="minorHAnsi" w:cstheme="minorHAnsi"/>
        </w:rPr>
        <w:t xml:space="preserve">, </w:t>
      </w:r>
      <w:r w:rsidRPr="00116517">
        <w:rPr>
          <w:rFonts w:asciiTheme="minorHAnsi" w:hAnsiTheme="minorHAnsi" w:cstheme="minorHAnsi"/>
        </w:rPr>
        <w:t>México y Colombia destacan por mantener niveles altos y sostenidos de nuevos casos, mientras que Argentina y Chile muestran una recuperación más rápida tras los picos epidémicos.</w:t>
      </w:r>
    </w:p>
    <w:p w14:paraId="3D8EF7BD" w14:textId="77777777" w:rsidR="00B22EF8" w:rsidRPr="00116517" w:rsidRDefault="00B22EF8" w:rsidP="00750610">
      <w:pPr>
        <w:jc w:val="both"/>
        <w:rPr>
          <w:rFonts w:asciiTheme="minorHAnsi" w:hAnsiTheme="minorHAnsi" w:cstheme="minorHAnsi"/>
        </w:rPr>
      </w:pPr>
    </w:p>
    <w:p w14:paraId="1068D6A6" w14:textId="61CAF7CB" w:rsidR="00750610" w:rsidRPr="00116517" w:rsidRDefault="00B22EF8" w:rsidP="00750610">
      <w:pPr>
        <w:jc w:val="both"/>
        <w:rPr>
          <w:rFonts w:asciiTheme="minorHAnsi" w:hAnsiTheme="minorHAnsi" w:cstheme="minorHAnsi"/>
        </w:rPr>
      </w:pPr>
      <w:r w:rsidRPr="00116517">
        <w:rPr>
          <w:rFonts w:asciiTheme="minorHAnsi" w:hAnsiTheme="minorHAnsi" w:cstheme="minorHAnsi"/>
        </w:rPr>
        <w:lastRenderedPageBreak/>
        <w:t xml:space="preserve">La comparación temporal sugiere la importancia de la coordinación regional en la gestión de pandemias, ya que las olas afectaron a los países en secuencia o simultáneamente. </w:t>
      </w:r>
    </w:p>
    <w:p w14:paraId="4291121E" w14:textId="0707BE23" w:rsidR="00606A2C" w:rsidRPr="00116517" w:rsidRDefault="00606A2C" w:rsidP="00750610">
      <w:pPr>
        <w:jc w:val="both"/>
        <w:rPr>
          <w:rFonts w:asciiTheme="minorHAnsi" w:hAnsiTheme="minorHAnsi" w:cstheme="minorHAnsi"/>
        </w:rPr>
      </w:pPr>
      <w:r w:rsidRPr="00116517">
        <w:rPr>
          <w:rFonts w:asciiTheme="minorHAnsi" w:hAnsiTheme="minorHAnsi" w:cstheme="minorHAnsi"/>
        </w:rPr>
        <w:t>Tabla 1. Correlaciones entre las distintas características</w:t>
      </w:r>
    </w:p>
    <w:tbl>
      <w:tblPr>
        <w:tblStyle w:val="Tablaconcuadrcula"/>
        <w:tblW w:w="5000" w:type="pct"/>
        <w:tblLook w:val="04A0" w:firstRow="1" w:lastRow="0" w:firstColumn="1" w:lastColumn="0" w:noHBand="0" w:noVBand="1"/>
      </w:tblPr>
      <w:tblGrid>
        <w:gridCol w:w="1607"/>
        <w:gridCol w:w="3457"/>
        <w:gridCol w:w="1118"/>
        <w:gridCol w:w="2312"/>
      </w:tblGrid>
      <w:tr w:rsidR="00783A17" w:rsidRPr="00116517" w14:paraId="20CA854A" w14:textId="77777777" w:rsidTr="00481500">
        <w:tc>
          <w:tcPr>
            <w:tcW w:w="946" w:type="pct"/>
          </w:tcPr>
          <w:p w14:paraId="3829914E" w14:textId="6487ECAD" w:rsidR="00481500" w:rsidRPr="00116517" w:rsidRDefault="00481500" w:rsidP="00783A17">
            <w:pPr>
              <w:jc w:val="center"/>
              <w:rPr>
                <w:rFonts w:asciiTheme="minorHAnsi" w:eastAsia="Anybody" w:hAnsiTheme="minorHAnsi" w:cstheme="minorHAnsi"/>
                <w:b/>
                <w:bCs/>
              </w:rPr>
            </w:pPr>
            <w:r w:rsidRPr="00116517">
              <w:rPr>
                <w:rFonts w:asciiTheme="minorHAnsi" w:eastAsia="Anybody" w:hAnsiTheme="minorHAnsi" w:cstheme="minorHAnsi"/>
                <w:b/>
                <w:bCs/>
              </w:rPr>
              <w:t>Tipo de relación</w:t>
            </w:r>
          </w:p>
        </w:tc>
        <w:tc>
          <w:tcPr>
            <w:tcW w:w="2035" w:type="pct"/>
          </w:tcPr>
          <w:p w14:paraId="2DB84231" w14:textId="4D8F8F93" w:rsidR="00481500" w:rsidRPr="00116517" w:rsidRDefault="00481500" w:rsidP="00481500">
            <w:pPr>
              <w:jc w:val="both"/>
              <w:rPr>
                <w:rFonts w:asciiTheme="minorHAnsi" w:eastAsia="Anybody" w:hAnsiTheme="minorHAnsi" w:cstheme="minorHAnsi"/>
                <w:b/>
                <w:bCs/>
              </w:rPr>
            </w:pPr>
            <w:r w:rsidRPr="00116517">
              <w:rPr>
                <w:rFonts w:asciiTheme="minorHAnsi" w:eastAsia="Anybody" w:hAnsiTheme="minorHAnsi" w:cstheme="minorHAnsi"/>
                <w:b/>
                <w:bCs/>
              </w:rPr>
              <w:t>Tipo de relación</w:t>
            </w:r>
          </w:p>
        </w:tc>
        <w:tc>
          <w:tcPr>
            <w:tcW w:w="658" w:type="pct"/>
          </w:tcPr>
          <w:p w14:paraId="10D01803" w14:textId="1783D55E" w:rsidR="00481500" w:rsidRPr="00116517" w:rsidRDefault="00481500" w:rsidP="00481500">
            <w:pPr>
              <w:jc w:val="both"/>
              <w:rPr>
                <w:rFonts w:asciiTheme="minorHAnsi" w:eastAsia="Anybody" w:hAnsiTheme="minorHAnsi" w:cstheme="minorHAnsi"/>
                <w:b/>
                <w:bCs/>
              </w:rPr>
            </w:pPr>
            <w:r w:rsidRPr="00116517">
              <w:rPr>
                <w:rFonts w:asciiTheme="minorHAnsi" w:eastAsia="Anybody" w:hAnsiTheme="minorHAnsi" w:cstheme="minorHAnsi"/>
                <w:b/>
                <w:bCs/>
              </w:rPr>
              <w:t>Tipo de relación</w:t>
            </w:r>
          </w:p>
        </w:tc>
        <w:tc>
          <w:tcPr>
            <w:tcW w:w="1362" w:type="pct"/>
          </w:tcPr>
          <w:p w14:paraId="1A35E623" w14:textId="379D3E42" w:rsidR="00481500" w:rsidRPr="00116517" w:rsidRDefault="00481500" w:rsidP="00481500">
            <w:pPr>
              <w:jc w:val="both"/>
              <w:rPr>
                <w:rFonts w:asciiTheme="minorHAnsi" w:eastAsia="Anybody" w:hAnsiTheme="minorHAnsi" w:cstheme="minorHAnsi"/>
                <w:b/>
                <w:bCs/>
              </w:rPr>
            </w:pPr>
            <w:r w:rsidRPr="00116517">
              <w:rPr>
                <w:rFonts w:asciiTheme="minorHAnsi" w:eastAsia="Anybody" w:hAnsiTheme="minorHAnsi" w:cstheme="minorHAnsi"/>
                <w:b/>
                <w:bCs/>
              </w:rPr>
              <w:t>Tipo de relación</w:t>
            </w:r>
          </w:p>
        </w:tc>
      </w:tr>
      <w:tr w:rsidR="00783A17" w:rsidRPr="00116517" w14:paraId="3C706402" w14:textId="77777777" w:rsidTr="00481500">
        <w:tc>
          <w:tcPr>
            <w:tcW w:w="946" w:type="pct"/>
          </w:tcPr>
          <w:p w14:paraId="146820AE" w14:textId="5EB57D9A" w:rsidR="00481500" w:rsidRPr="00116517" w:rsidRDefault="00481500" w:rsidP="00783A17">
            <w:pPr>
              <w:jc w:val="center"/>
              <w:rPr>
                <w:rFonts w:asciiTheme="minorHAnsi" w:eastAsia="Anybody" w:hAnsiTheme="minorHAnsi" w:cstheme="minorHAnsi"/>
                <w:b/>
                <w:bCs/>
              </w:rPr>
            </w:pPr>
            <w:r w:rsidRPr="00116517">
              <w:rPr>
                <w:rFonts w:asciiTheme="minorHAnsi" w:eastAsia="Anybody" w:hAnsiTheme="minorHAnsi" w:cstheme="minorHAnsi"/>
                <w:b/>
                <w:bCs/>
              </w:rPr>
              <w:t>Epidemiológica directa</w:t>
            </w:r>
          </w:p>
        </w:tc>
        <w:tc>
          <w:tcPr>
            <w:tcW w:w="2035" w:type="pct"/>
          </w:tcPr>
          <w:p w14:paraId="79BA80E9" w14:textId="41489F02" w:rsidR="00481500" w:rsidRPr="00116517" w:rsidRDefault="00481500" w:rsidP="00481500">
            <w:pPr>
              <w:jc w:val="both"/>
              <w:rPr>
                <w:rFonts w:asciiTheme="minorHAnsi" w:eastAsia="Anybody" w:hAnsiTheme="minorHAnsi" w:cstheme="minorHAnsi"/>
              </w:rPr>
            </w:pPr>
            <w:proofErr w:type="spellStart"/>
            <w:r w:rsidRPr="00116517">
              <w:rPr>
                <w:rFonts w:asciiTheme="minorHAnsi" w:eastAsia="Anybody" w:hAnsiTheme="minorHAnsi" w:cstheme="minorHAnsi"/>
              </w:rPr>
              <w:t>new_confirmed</w:t>
            </w:r>
            <w:proofErr w:type="spellEnd"/>
            <w:r w:rsidRPr="00116517">
              <w:rPr>
                <w:rFonts w:asciiTheme="minorHAnsi" w:eastAsia="Anybody" w:hAnsiTheme="minorHAnsi" w:cstheme="minorHAnsi"/>
              </w:rPr>
              <w:t xml:space="preserve">, </w:t>
            </w:r>
            <w:proofErr w:type="spellStart"/>
            <w:r w:rsidRPr="00116517">
              <w:rPr>
                <w:rFonts w:asciiTheme="minorHAnsi" w:eastAsia="Anybody" w:hAnsiTheme="minorHAnsi" w:cstheme="minorHAnsi"/>
              </w:rPr>
              <w:t>cumulative_confirmed</w:t>
            </w:r>
            <w:proofErr w:type="spellEnd"/>
            <w:r w:rsidRPr="00116517">
              <w:rPr>
                <w:rFonts w:asciiTheme="minorHAnsi" w:eastAsia="Anybody" w:hAnsiTheme="minorHAnsi" w:cstheme="minorHAnsi"/>
              </w:rPr>
              <w:t xml:space="preserve">, </w:t>
            </w:r>
            <w:proofErr w:type="spellStart"/>
            <w:r w:rsidRPr="00116517">
              <w:rPr>
                <w:rFonts w:asciiTheme="minorHAnsi" w:eastAsia="Anybody" w:hAnsiTheme="minorHAnsi" w:cstheme="minorHAnsi"/>
              </w:rPr>
              <w:t>cumulative_deceased</w:t>
            </w:r>
            <w:proofErr w:type="spellEnd"/>
          </w:p>
        </w:tc>
        <w:tc>
          <w:tcPr>
            <w:tcW w:w="658" w:type="pct"/>
          </w:tcPr>
          <w:p w14:paraId="02F05259" w14:textId="0DCA24B4" w:rsidR="00481500" w:rsidRPr="00116517" w:rsidRDefault="00481500" w:rsidP="00481500">
            <w:pPr>
              <w:jc w:val="both"/>
              <w:rPr>
                <w:rFonts w:asciiTheme="minorHAnsi" w:eastAsia="Anybody" w:hAnsiTheme="minorHAnsi" w:cstheme="minorHAnsi"/>
              </w:rPr>
            </w:pPr>
            <w:r w:rsidRPr="00116517">
              <w:rPr>
                <w:rFonts w:asciiTheme="minorHAnsi" w:eastAsia="Anybody" w:hAnsiTheme="minorHAnsi" w:cstheme="minorHAnsi"/>
              </w:rPr>
              <w:t>Positiva alta</w:t>
            </w:r>
          </w:p>
        </w:tc>
        <w:tc>
          <w:tcPr>
            <w:tcW w:w="1362" w:type="pct"/>
          </w:tcPr>
          <w:p w14:paraId="5893E2CB" w14:textId="160DB3F4" w:rsidR="00481500" w:rsidRPr="00116517" w:rsidRDefault="00481500" w:rsidP="00481500">
            <w:pPr>
              <w:jc w:val="both"/>
              <w:rPr>
                <w:rFonts w:asciiTheme="minorHAnsi" w:eastAsia="Anybody" w:hAnsiTheme="minorHAnsi" w:cstheme="minorHAnsi"/>
              </w:rPr>
            </w:pPr>
            <w:r w:rsidRPr="00116517">
              <w:rPr>
                <w:rFonts w:asciiTheme="minorHAnsi" w:eastAsia="Anybody" w:hAnsiTheme="minorHAnsi" w:cstheme="minorHAnsi"/>
              </w:rPr>
              <w:t>A medida que aumentan los casos nuevos, también aumentan los casos y muertes acumuladas. Es una relación directa entre incidencia y mortalidad.</w:t>
            </w:r>
          </w:p>
        </w:tc>
      </w:tr>
      <w:tr w:rsidR="00783A17" w:rsidRPr="00116517" w14:paraId="08040C61" w14:textId="77777777" w:rsidTr="00481500">
        <w:tc>
          <w:tcPr>
            <w:tcW w:w="946" w:type="pct"/>
          </w:tcPr>
          <w:p w14:paraId="3EB97E8A" w14:textId="76198C43" w:rsidR="00481500" w:rsidRPr="00116517" w:rsidRDefault="00481500" w:rsidP="00783A17">
            <w:pPr>
              <w:jc w:val="center"/>
              <w:rPr>
                <w:rFonts w:asciiTheme="minorHAnsi" w:eastAsia="Anybody" w:hAnsiTheme="minorHAnsi" w:cstheme="minorHAnsi"/>
                <w:b/>
                <w:bCs/>
              </w:rPr>
            </w:pPr>
            <w:r w:rsidRPr="00116517">
              <w:rPr>
                <w:rFonts w:asciiTheme="minorHAnsi" w:eastAsia="Anybody" w:hAnsiTheme="minorHAnsi" w:cstheme="minorHAnsi"/>
                <w:b/>
                <w:bCs/>
              </w:rPr>
              <w:t>Temperatura promedio y casos nuevos</w:t>
            </w:r>
          </w:p>
        </w:tc>
        <w:tc>
          <w:tcPr>
            <w:tcW w:w="2035" w:type="pct"/>
          </w:tcPr>
          <w:p w14:paraId="6D38377E" w14:textId="1DCAEA49" w:rsidR="00481500" w:rsidRPr="00116517" w:rsidRDefault="00481500" w:rsidP="00750610">
            <w:pPr>
              <w:jc w:val="both"/>
              <w:rPr>
                <w:rFonts w:asciiTheme="minorHAnsi" w:eastAsia="Anybody" w:hAnsiTheme="minorHAnsi" w:cstheme="minorHAnsi"/>
              </w:rPr>
            </w:pPr>
            <w:proofErr w:type="spellStart"/>
            <w:r w:rsidRPr="00116517">
              <w:rPr>
                <w:rFonts w:asciiTheme="minorHAnsi" w:eastAsia="Anybody" w:hAnsiTheme="minorHAnsi" w:cstheme="minorHAnsi"/>
              </w:rPr>
              <w:t>average_temperature_celsius</w:t>
            </w:r>
            <w:proofErr w:type="spellEnd"/>
            <w:r w:rsidRPr="00116517">
              <w:rPr>
                <w:rFonts w:asciiTheme="minorHAnsi" w:eastAsia="Anybody" w:hAnsiTheme="minorHAnsi" w:cstheme="minorHAnsi"/>
              </w:rPr>
              <w:t xml:space="preserve"> vs. </w:t>
            </w:r>
            <w:proofErr w:type="spellStart"/>
            <w:r w:rsidRPr="00116517">
              <w:rPr>
                <w:rFonts w:asciiTheme="minorHAnsi" w:eastAsia="Anybody" w:hAnsiTheme="minorHAnsi" w:cstheme="minorHAnsi"/>
              </w:rPr>
              <w:t>new_confirmed</w:t>
            </w:r>
            <w:proofErr w:type="spellEnd"/>
          </w:p>
        </w:tc>
        <w:tc>
          <w:tcPr>
            <w:tcW w:w="658" w:type="pct"/>
          </w:tcPr>
          <w:p w14:paraId="20B5C1EE" w14:textId="4B6F1388" w:rsidR="00481500" w:rsidRPr="00116517" w:rsidRDefault="00481500" w:rsidP="00750610">
            <w:pPr>
              <w:jc w:val="both"/>
              <w:rPr>
                <w:rFonts w:asciiTheme="minorHAnsi" w:eastAsia="Anybody" w:hAnsiTheme="minorHAnsi" w:cstheme="minorHAnsi"/>
              </w:rPr>
            </w:pPr>
            <w:r w:rsidRPr="00116517">
              <w:rPr>
                <w:rFonts w:asciiTheme="minorHAnsi" w:eastAsia="Anybody" w:hAnsiTheme="minorHAnsi" w:cstheme="minorHAnsi"/>
              </w:rPr>
              <w:t>Negativa débil o nula</w:t>
            </w:r>
          </w:p>
        </w:tc>
        <w:tc>
          <w:tcPr>
            <w:tcW w:w="1362" w:type="pct"/>
          </w:tcPr>
          <w:p w14:paraId="77DD8353" w14:textId="55B67158" w:rsidR="00481500" w:rsidRPr="00116517" w:rsidRDefault="00481500" w:rsidP="00750610">
            <w:pPr>
              <w:jc w:val="both"/>
              <w:rPr>
                <w:rFonts w:asciiTheme="minorHAnsi" w:eastAsia="Anybody" w:hAnsiTheme="minorHAnsi" w:cstheme="minorHAnsi"/>
              </w:rPr>
            </w:pPr>
            <w:r w:rsidRPr="00116517">
              <w:rPr>
                <w:rFonts w:asciiTheme="minorHAnsi" w:eastAsia="Anybody" w:hAnsiTheme="minorHAnsi" w:cstheme="minorHAnsi"/>
              </w:rPr>
              <w:t>Se ha observado que temperaturas más cálidas pueden reducir ligeramente la transmisión, pero en Latinoamérica esta relación no suele ser fuerte (los factores sociales predominan).</w:t>
            </w:r>
          </w:p>
        </w:tc>
      </w:tr>
      <w:tr w:rsidR="00481500" w:rsidRPr="00116517" w14:paraId="2E836294" w14:textId="77777777" w:rsidTr="00481500">
        <w:tc>
          <w:tcPr>
            <w:tcW w:w="946" w:type="pct"/>
          </w:tcPr>
          <w:p w14:paraId="44080B72" w14:textId="305B928F" w:rsidR="00481500" w:rsidRPr="00116517" w:rsidRDefault="00783A17" w:rsidP="00783A17">
            <w:pPr>
              <w:jc w:val="center"/>
              <w:rPr>
                <w:rFonts w:asciiTheme="minorHAnsi" w:eastAsia="Anybody" w:hAnsiTheme="minorHAnsi" w:cstheme="minorHAnsi"/>
                <w:b/>
                <w:bCs/>
              </w:rPr>
            </w:pPr>
            <w:r w:rsidRPr="00116517">
              <w:rPr>
                <w:rFonts w:asciiTheme="minorHAnsi" w:eastAsia="Anybody" w:hAnsiTheme="minorHAnsi" w:cstheme="minorHAnsi"/>
                <w:b/>
                <w:bCs/>
              </w:rPr>
              <w:t>Densidad poblacional y casos</w:t>
            </w:r>
          </w:p>
          <w:p w14:paraId="561420CA" w14:textId="77777777" w:rsidR="00481500" w:rsidRPr="00116517" w:rsidRDefault="00481500" w:rsidP="00783A17">
            <w:pPr>
              <w:jc w:val="center"/>
              <w:rPr>
                <w:rFonts w:asciiTheme="minorHAnsi" w:eastAsia="Anybody" w:hAnsiTheme="minorHAnsi" w:cstheme="minorHAnsi"/>
                <w:b/>
                <w:bCs/>
              </w:rPr>
            </w:pPr>
          </w:p>
          <w:p w14:paraId="365D71D2" w14:textId="77777777" w:rsidR="00481500" w:rsidRPr="00116517" w:rsidRDefault="00481500" w:rsidP="00783A17">
            <w:pPr>
              <w:jc w:val="center"/>
              <w:rPr>
                <w:rFonts w:asciiTheme="minorHAnsi" w:eastAsia="Anybody" w:hAnsiTheme="minorHAnsi" w:cstheme="minorHAnsi"/>
                <w:b/>
                <w:bCs/>
              </w:rPr>
            </w:pPr>
          </w:p>
          <w:p w14:paraId="6FAFC527" w14:textId="77777777" w:rsidR="00481500" w:rsidRPr="00116517" w:rsidRDefault="00481500" w:rsidP="00783A17">
            <w:pPr>
              <w:jc w:val="center"/>
              <w:rPr>
                <w:rFonts w:asciiTheme="minorHAnsi" w:eastAsia="Anybody" w:hAnsiTheme="minorHAnsi" w:cstheme="minorHAnsi"/>
                <w:b/>
                <w:bCs/>
              </w:rPr>
            </w:pPr>
          </w:p>
        </w:tc>
        <w:tc>
          <w:tcPr>
            <w:tcW w:w="2035" w:type="pct"/>
          </w:tcPr>
          <w:p w14:paraId="289C2521" w14:textId="77777777" w:rsidR="00481500" w:rsidRPr="00116517" w:rsidRDefault="00481500" w:rsidP="00481500">
            <w:pPr>
              <w:jc w:val="both"/>
              <w:rPr>
                <w:rFonts w:asciiTheme="minorHAnsi" w:eastAsia="Anybody" w:hAnsiTheme="minorHAnsi" w:cstheme="minorHAnsi"/>
              </w:rPr>
            </w:pPr>
            <w:proofErr w:type="spellStart"/>
            <w:r w:rsidRPr="00116517">
              <w:rPr>
                <w:rFonts w:asciiTheme="minorHAnsi" w:eastAsia="Anybody" w:hAnsiTheme="minorHAnsi" w:cstheme="minorHAnsi"/>
              </w:rPr>
              <w:t>population</w:t>
            </w:r>
            <w:proofErr w:type="spellEnd"/>
            <w:r w:rsidRPr="00116517">
              <w:rPr>
                <w:rFonts w:asciiTheme="minorHAnsi" w:eastAsia="Anybody" w:hAnsiTheme="minorHAnsi" w:cstheme="minorHAnsi"/>
              </w:rPr>
              <w:t xml:space="preserve">, </w:t>
            </w:r>
            <w:proofErr w:type="spellStart"/>
            <w:r w:rsidRPr="00116517">
              <w:rPr>
                <w:rFonts w:asciiTheme="minorHAnsi" w:eastAsia="Anybody" w:hAnsiTheme="minorHAnsi" w:cstheme="minorHAnsi"/>
              </w:rPr>
              <w:t>area_sq_km</w:t>
            </w:r>
            <w:proofErr w:type="spellEnd"/>
            <w:r w:rsidRPr="00116517">
              <w:rPr>
                <w:rFonts w:asciiTheme="minorHAnsi" w:eastAsia="Anybody" w:hAnsiTheme="minorHAnsi" w:cstheme="minorHAnsi"/>
              </w:rPr>
              <w:t xml:space="preserve"> vs. </w:t>
            </w:r>
            <w:proofErr w:type="spellStart"/>
            <w:r w:rsidRPr="00116517">
              <w:rPr>
                <w:rFonts w:asciiTheme="minorHAnsi" w:eastAsia="Anybody" w:hAnsiTheme="minorHAnsi" w:cstheme="minorHAnsi"/>
              </w:rPr>
              <w:t>new_confirmed</w:t>
            </w:r>
            <w:proofErr w:type="spellEnd"/>
          </w:p>
          <w:p w14:paraId="09491951" w14:textId="77777777" w:rsidR="00481500" w:rsidRPr="00116517" w:rsidRDefault="00481500" w:rsidP="00481500">
            <w:pPr>
              <w:jc w:val="both"/>
              <w:rPr>
                <w:rFonts w:asciiTheme="minorHAnsi" w:eastAsia="Anybody" w:hAnsiTheme="minorHAnsi" w:cstheme="minorHAnsi"/>
              </w:rPr>
            </w:pPr>
          </w:p>
          <w:p w14:paraId="452B59EF" w14:textId="77777777" w:rsidR="00481500" w:rsidRPr="00116517" w:rsidRDefault="00481500" w:rsidP="00750610">
            <w:pPr>
              <w:jc w:val="both"/>
              <w:rPr>
                <w:rFonts w:asciiTheme="minorHAnsi" w:eastAsia="Anybody" w:hAnsiTheme="minorHAnsi" w:cstheme="minorHAnsi"/>
              </w:rPr>
            </w:pPr>
          </w:p>
        </w:tc>
        <w:tc>
          <w:tcPr>
            <w:tcW w:w="658" w:type="pct"/>
          </w:tcPr>
          <w:p w14:paraId="2B260DE7" w14:textId="6B1D2BCB" w:rsidR="00481500" w:rsidRPr="00116517" w:rsidRDefault="00783A17" w:rsidP="00750610">
            <w:pPr>
              <w:jc w:val="both"/>
              <w:rPr>
                <w:rFonts w:asciiTheme="minorHAnsi" w:eastAsia="Anybody" w:hAnsiTheme="minorHAnsi" w:cstheme="minorHAnsi"/>
              </w:rPr>
            </w:pPr>
            <w:r w:rsidRPr="00116517">
              <w:rPr>
                <w:rFonts w:asciiTheme="minorHAnsi" w:eastAsia="Anybody" w:hAnsiTheme="minorHAnsi" w:cstheme="minorHAnsi"/>
              </w:rPr>
              <w:t>Positiva</w:t>
            </w:r>
          </w:p>
        </w:tc>
        <w:tc>
          <w:tcPr>
            <w:tcW w:w="1362" w:type="pct"/>
          </w:tcPr>
          <w:p w14:paraId="7CBFABCA" w14:textId="77777777" w:rsidR="00481500" w:rsidRPr="00116517" w:rsidRDefault="00481500" w:rsidP="00481500">
            <w:pPr>
              <w:jc w:val="both"/>
              <w:rPr>
                <w:rFonts w:asciiTheme="minorHAnsi" w:eastAsia="Anybody" w:hAnsiTheme="minorHAnsi" w:cstheme="minorHAnsi"/>
              </w:rPr>
            </w:pPr>
            <w:r w:rsidRPr="00116517">
              <w:rPr>
                <w:rFonts w:asciiTheme="minorHAnsi" w:eastAsia="Anybody" w:hAnsiTheme="minorHAnsi" w:cstheme="minorHAnsi"/>
              </w:rPr>
              <w:t>Los países o regiones más densamente pobladas (mayor población por área) tienden a registrar más casos, dado el mayor contacto entre personas.</w:t>
            </w:r>
          </w:p>
          <w:p w14:paraId="6DF015DB" w14:textId="77777777" w:rsidR="00481500" w:rsidRPr="00116517" w:rsidRDefault="00481500" w:rsidP="00750610">
            <w:pPr>
              <w:jc w:val="both"/>
              <w:rPr>
                <w:rFonts w:asciiTheme="minorHAnsi" w:eastAsia="Anybody" w:hAnsiTheme="minorHAnsi" w:cstheme="minorHAnsi"/>
              </w:rPr>
            </w:pPr>
          </w:p>
        </w:tc>
      </w:tr>
      <w:tr w:rsidR="00481500" w:rsidRPr="00116517" w14:paraId="501769DF" w14:textId="77777777" w:rsidTr="00481500">
        <w:tc>
          <w:tcPr>
            <w:tcW w:w="946" w:type="pct"/>
          </w:tcPr>
          <w:p w14:paraId="6ED2820E" w14:textId="1E58D188" w:rsidR="00481500" w:rsidRPr="00116517" w:rsidRDefault="00481500" w:rsidP="00783A17">
            <w:pPr>
              <w:jc w:val="center"/>
              <w:rPr>
                <w:rFonts w:asciiTheme="minorHAnsi" w:eastAsia="Anybody" w:hAnsiTheme="minorHAnsi" w:cstheme="minorHAnsi"/>
                <w:b/>
                <w:bCs/>
              </w:rPr>
            </w:pPr>
            <w:r w:rsidRPr="00116517">
              <w:rPr>
                <w:rFonts w:asciiTheme="minorHAnsi" w:eastAsia="Anybody" w:hAnsiTheme="minorHAnsi" w:cstheme="minorHAnsi"/>
                <w:b/>
                <w:bCs/>
              </w:rPr>
              <w:t>Índice de desarrollo humano y mortalidad</w:t>
            </w:r>
          </w:p>
        </w:tc>
        <w:tc>
          <w:tcPr>
            <w:tcW w:w="2035" w:type="pct"/>
          </w:tcPr>
          <w:p w14:paraId="1CD43971" w14:textId="45105610" w:rsidR="00481500" w:rsidRPr="00116517" w:rsidRDefault="00481500" w:rsidP="00750610">
            <w:pPr>
              <w:jc w:val="both"/>
              <w:rPr>
                <w:rFonts w:asciiTheme="minorHAnsi" w:eastAsia="Anybody" w:hAnsiTheme="minorHAnsi" w:cstheme="minorHAnsi"/>
              </w:rPr>
            </w:pPr>
            <w:proofErr w:type="spellStart"/>
            <w:r w:rsidRPr="00116517">
              <w:rPr>
                <w:rFonts w:asciiTheme="minorHAnsi" w:eastAsia="Anybody" w:hAnsiTheme="minorHAnsi" w:cstheme="minorHAnsi"/>
              </w:rPr>
              <w:t>human_development_index</w:t>
            </w:r>
            <w:proofErr w:type="spellEnd"/>
            <w:r w:rsidRPr="00116517">
              <w:rPr>
                <w:rFonts w:asciiTheme="minorHAnsi" w:eastAsia="Anybody" w:hAnsiTheme="minorHAnsi" w:cstheme="minorHAnsi"/>
              </w:rPr>
              <w:t xml:space="preserve"> vs. </w:t>
            </w:r>
            <w:proofErr w:type="spellStart"/>
            <w:r w:rsidRPr="00116517">
              <w:rPr>
                <w:rFonts w:asciiTheme="minorHAnsi" w:eastAsia="Anybody" w:hAnsiTheme="minorHAnsi" w:cstheme="minorHAnsi"/>
              </w:rPr>
              <w:t>cumulative_deceased</w:t>
            </w:r>
            <w:proofErr w:type="spellEnd"/>
          </w:p>
        </w:tc>
        <w:tc>
          <w:tcPr>
            <w:tcW w:w="658" w:type="pct"/>
          </w:tcPr>
          <w:p w14:paraId="14AC5C53" w14:textId="2187D495" w:rsidR="00481500" w:rsidRPr="00116517" w:rsidRDefault="00481500" w:rsidP="00750610">
            <w:pPr>
              <w:jc w:val="both"/>
              <w:rPr>
                <w:rFonts w:asciiTheme="minorHAnsi" w:eastAsia="Anybody" w:hAnsiTheme="minorHAnsi" w:cstheme="minorHAnsi"/>
              </w:rPr>
            </w:pPr>
            <w:r w:rsidRPr="00116517">
              <w:rPr>
                <w:rFonts w:asciiTheme="minorHAnsi" w:eastAsia="Anybody" w:hAnsiTheme="minorHAnsi" w:cstheme="minorHAnsi"/>
              </w:rPr>
              <w:t>Negativa</w:t>
            </w:r>
          </w:p>
        </w:tc>
        <w:tc>
          <w:tcPr>
            <w:tcW w:w="1362" w:type="pct"/>
          </w:tcPr>
          <w:p w14:paraId="335E9F70" w14:textId="5D892BEB" w:rsidR="00481500" w:rsidRPr="00116517" w:rsidRDefault="00481500" w:rsidP="00750610">
            <w:pPr>
              <w:jc w:val="both"/>
              <w:rPr>
                <w:rFonts w:asciiTheme="minorHAnsi" w:eastAsia="Anybody" w:hAnsiTheme="minorHAnsi" w:cstheme="minorHAnsi"/>
              </w:rPr>
            </w:pPr>
            <w:r w:rsidRPr="00116517">
              <w:rPr>
                <w:rFonts w:asciiTheme="minorHAnsi" w:eastAsia="Anybody" w:hAnsiTheme="minorHAnsi" w:cstheme="minorHAnsi"/>
              </w:rPr>
              <w:t>Países con mayor desarrollo humano suelen tener mejor acceso a sistemas de salud, por lo que la mortalidad tiende a ser menor en proporción a los contagios.</w:t>
            </w:r>
          </w:p>
        </w:tc>
      </w:tr>
      <w:tr w:rsidR="00481500" w:rsidRPr="00116517" w14:paraId="2227B9C0" w14:textId="77777777" w:rsidTr="00481500">
        <w:tc>
          <w:tcPr>
            <w:tcW w:w="946" w:type="pct"/>
          </w:tcPr>
          <w:p w14:paraId="4899F75E" w14:textId="4C0753AC" w:rsidR="00481500" w:rsidRPr="00116517" w:rsidRDefault="00481500" w:rsidP="00783A17">
            <w:pPr>
              <w:jc w:val="center"/>
              <w:rPr>
                <w:rFonts w:asciiTheme="minorHAnsi" w:eastAsia="Anybody" w:hAnsiTheme="minorHAnsi" w:cstheme="minorHAnsi"/>
                <w:b/>
                <w:bCs/>
              </w:rPr>
            </w:pPr>
            <w:r w:rsidRPr="00116517">
              <w:rPr>
                <w:rFonts w:asciiTheme="minorHAnsi" w:eastAsia="Anybody" w:hAnsiTheme="minorHAnsi" w:cstheme="minorHAnsi"/>
                <w:b/>
                <w:bCs/>
              </w:rPr>
              <w:t>Edad de la población y mortalidad</w:t>
            </w:r>
          </w:p>
        </w:tc>
        <w:tc>
          <w:tcPr>
            <w:tcW w:w="2035" w:type="pct"/>
          </w:tcPr>
          <w:p w14:paraId="55B3B09B" w14:textId="43C9F193" w:rsidR="00481500" w:rsidRPr="00116517" w:rsidRDefault="00481500" w:rsidP="00750610">
            <w:pPr>
              <w:jc w:val="both"/>
              <w:rPr>
                <w:rFonts w:asciiTheme="minorHAnsi" w:eastAsia="Anybody" w:hAnsiTheme="minorHAnsi" w:cstheme="minorHAnsi"/>
              </w:rPr>
            </w:pPr>
            <w:r w:rsidRPr="00116517">
              <w:rPr>
                <w:rFonts w:asciiTheme="minorHAnsi" w:eastAsia="Anybody" w:hAnsiTheme="minorHAnsi" w:cstheme="minorHAnsi"/>
              </w:rPr>
              <w:t xml:space="preserve">population_age_80_and_older vs. </w:t>
            </w:r>
            <w:proofErr w:type="spellStart"/>
            <w:r w:rsidRPr="00116517">
              <w:rPr>
                <w:rFonts w:asciiTheme="minorHAnsi" w:eastAsia="Anybody" w:hAnsiTheme="minorHAnsi" w:cstheme="minorHAnsi"/>
              </w:rPr>
              <w:t>cumulative_deceased</w:t>
            </w:r>
            <w:proofErr w:type="spellEnd"/>
          </w:p>
        </w:tc>
        <w:tc>
          <w:tcPr>
            <w:tcW w:w="658" w:type="pct"/>
          </w:tcPr>
          <w:p w14:paraId="698B13E1" w14:textId="759776DC" w:rsidR="00481500" w:rsidRPr="00116517" w:rsidRDefault="00481500" w:rsidP="00750610">
            <w:pPr>
              <w:jc w:val="both"/>
              <w:rPr>
                <w:rFonts w:asciiTheme="minorHAnsi" w:eastAsia="Anybody" w:hAnsiTheme="minorHAnsi" w:cstheme="minorHAnsi"/>
              </w:rPr>
            </w:pPr>
            <w:r w:rsidRPr="00116517">
              <w:rPr>
                <w:rFonts w:asciiTheme="minorHAnsi" w:eastAsia="Anybody" w:hAnsiTheme="minorHAnsi" w:cstheme="minorHAnsi"/>
              </w:rPr>
              <w:t>Positiva</w:t>
            </w:r>
          </w:p>
        </w:tc>
        <w:tc>
          <w:tcPr>
            <w:tcW w:w="1362" w:type="pct"/>
          </w:tcPr>
          <w:p w14:paraId="17869C52" w14:textId="45C49DC8" w:rsidR="00481500" w:rsidRPr="00116517" w:rsidRDefault="00481500" w:rsidP="00750610">
            <w:pPr>
              <w:jc w:val="both"/>
              <w:rPr>
                <w:rFonts w:asciiTheme="minorHAnsi" w:eastAsia="Anybody" w:hAnsiTheme="minorHAnsi" w:cstheme="minorHAnsi"/>
              </w:rPr>
            </w:pPr>
            <w:r w:rsidRPr="00116517">
              <w:rPr>
                <w:rFonts w:asciiTheme="minorHAnsi" w:eastAsia="Anybody" w:hAnsiTheme="minorHAnsi" w:cstheme="minorHAnsi"/>
              </w:rPr>
              <w:t>Los países con mayor proporción de adultos mayores presentan una mayor tasa de mortalidad por COVID-19.</w:t>
            </w:r>
          </w:p>
        </w:tc>
      </w:tr>
    </w:tbl>
    <w:p w14:paraId="67D2079A" w14:textId="74E0EEEB" w:rsidR="00750610" w:rsidRPr="00116517" w:rsidRDefault="00750610" w:rsidP="00750610">
      <w:pPr>
        <w:jc w:val="both"/>
        <w:rPr>
          <w:rFonts w:asciiTheme="minorHAnsi" w:hAnsiTheme="minorHAnsi" w:cstheme="minorHAnsi"/>
          <w:b/>
        </w:rPr>
      </w:pPr>
    </w:p>
    <w:p w14:paraId="743AB2F7" w14:textId="77777777" w:rsidR="00481500" w:rsidRPr="00116517" w:rsidRDefault="00481500" w:rsidP="00750610">
      <w:pPr>
        <w:jc w:val="both"/>
        <w:rPr>
          <w:rFonts w:asciiTheme="minorHAnsi" w:hAnsiTheme="minorHAnsi" w:cstheme="minorHAnsi"/>
          <w:b/>
        </w:rPr>
      </w:pPr>
    </w:p>
    <w:p w14:paraId="2F7E1FBC" w14:textId="77777777" w:rsidR="00857B99" w:rsidRPr="00116517" w:rsidRDefault="000D5A2E" w:rsidP="00B22EF8">
      <w:pPr>
        <w:pStyle w:val="Ttulo1"/>
        <w:jc w:val="both"/>
        <w:rPr>
          <w:rFonts w:asciiTheme="minorHAnsi" w:hAnsiTheme="minorHAnsi" w:cstheme="minorHAnsi"/>
          <w:b w:val="0"/>
          <w:sz w:val="22"/>
          <w:szCs w:val="22"/>
        </w:rPr>
      </w:pPr>
      <w:r w:rsidRPr="00116517">
        <w:rPr>
          <w:rFonts w:asciiTheme="minorHAnsi" w:hAnsiTheme="minorHAnsi" w:cstheme="minorHAnsi"/>
          <w:b w:val="0"/>
          <w:sz w:val="22"/>
          <w:szCs w:val="22"/>
        </w:rPr>
        <w:lastRenderedPageBreak/>
        <w:t xml:space="preserve">[Aquí debes detallar la metodología de recopilación y selección de datos. </w:t>
      </w:r>
      <w:r w:rsidR="00441FD9" w:rsidRPr="00116517">
        <w:rPr>
          <w:rFonts w:asciiTheme="minorHAnsi" w:hAnsiTheme="minorHAnsi" w:cstheme="minorHAnsi"/>
          <w:b w:val="0"/>
          <w:sz w:val="22"/>
          <w:szCs w:val="22"/>
        </w:rPr>
        <w:t>Además,</w:t>
      </w:r>
      <w:r w:rsidRPr="00116517">
        <w:rPr>
          <w:rFonts w:asciiTheme="minorHAnsi" w:hAnsiTheme="minorHAnsi" w:cstheme="minorHAnsi"/>
          <w:b w:val="0"/>
          <w:sz w:val="22"/>
          <w:szCs w:val="22"/>
        </w:rPr>
        <w:t xml:space="preserve"> debes incluir una conclusión acerca de las transformaciones realizadas y limpieza de datos.] </w:t>
      </w:r>
    </w:p>
    <w:p w14:paraId="14943DD3" w14:textId="77777777" w:rsidR="00857B99" w:rsidRPr="00116517" w:rsidRDefault="00857B99">
      <w:pPr>
        <w:rPr>
          <w:rFonts w:asciiTheme="minorHAnsi" w:hAnsiTheme="minorHAnsi" w:cstheme="minorHAnsi"/>
        </w:rPr>
      </w:pPr>
    </w:p>
    <w:p w14:paraId="161488EB" w14:textId="77777777" w:rsidR="00857B99" w:rsidRPr="00116517" w:rsidRDefault="000D5A2E">
      <w:pPr>
        <w:pStyle w:val="Ttulo1"/>
        <w:jc w:val="both"/>
        <w:rPr>
          <w:rFonts w:asciiTheme="minorHAnsi" w:hAnsiTheme="minorHAnsi" w:cstheme="minorHAnsi"/>
          <w:sz w:val="22"/>
          <w:szCs w:val="22"/>
        </w:rPr>
      </w:pPr>
      <w:bookmarkStart w:id="4" w:name="_heading=h.efteai290er2" w:colFirst="0" w:colLast="0"/>
      <w:bookmarkEnd w:id="4"/>
      <w:r w:rsidRPr="00116517">
        <w:rPr>
          <w:rFonts w:asciiTheme="minorHAnsi" w:hAnsiTheme="minorHAnsi" w:cstheme="minorHAnsi"/>
          <w:sz w:val="22"/>
          <w:szCs w:val="22"/>
        </w:rPr>
        <w:t xml:space="preserve">EDA e </w:t>
      </w:r>
      <w:proofErr w:type="spellStart"/>
      <w:r w:rsidRPr="00116517">
        <w:rPr>
          <w:rFonts w:asciiTheme="minorHAnsi" w:hAnsiTheme="minorHAnsi" w:cstheme="minorHAnsi"/>
          <w:sz w:val="22"/>
          <w:szCs w:val="22"/>
        </w:rPr>
        <w:t>insights</w:t>
      </w:r>
      <w:proofErr w:type="spellEnd"/>
    </w:p>
    <w:p w14:paraId="2CD55ADE" w14:textId="4181596B" w:rsidR="00857B99" w:rsidRPr="00116517" w:rsidRDefault="00091025">
      <w:pPr>
        <w:pStyle w:val="Ttulo1"/>
        <w:jc w:val="both"/>
        <w:rPr>
          <w:rFonts w:asciiTheme="minorHAnsi" w:hAnsiTheme="minorHAnsi" w:cstheme="minorHAnsi"/>
          <w:b w:val="0"/>
          <w:sz w:val="22"/>
          <w:szCs w:val="22"/>
        </w:rPr>
      </w:pPr>
      <w:bookmarkStart w:id="5" w:name="_heading=h.rz6ltghia3iv" w:colFirst="0" w:colLast="0"/>
      <w:bookmarkEnd w:id="5"/>
      <w:r w:rsidRPr="00116517">
        <w:rPr>
          <w:rFonts w:asciiTheme="minorHAnsi" w:hAnsiTheme="minorHAnsi" w:cstheme="minorHAnsi"/>
          <w:b w:val="0"/>
          <w:sz w:val="22"/>
          <w:szCs w:val="22"/>
        </w:rPr>
        <w:t xml:space="preserve">Perú es el país con </w:t>
      </w:r>
      <w:proofErr w:type="spellStart"/>
      <w:r w:rsidRPr="00116517">
        <w:rPr>
          <w:rFonts w:asciiTheme="minorHAnsi" w:hAnsiTheme="minorHAnsi" w:cstheme="minorHAnsi"/>
          <w:b w:val="0"/>
          <w:sz w:val="22"/>
          <w:szCs w:val="22"/>
        </w:rPr>
        <w:t>mas</w:t>
      </w:r>
      <w:proofErr w:type="spellEnd"/>
      <w:r w:rsidRPr="00116517">
        <w:rPr>
          <w:rFonts w:asciiTheme="minorHAnsi" w:hAnsiTheme="minorHAnsi" w:cstheme="minorHAnsi"/>
          <w:b w:val="0"/>
          <w:sz w:val="22"/>
          <w:szCs w:val="22"/>
        </w:rPr>
        <w:t xml:space="preserve"> muertes acumuladas por COVID19 </w:t>
      </w:r>
    </w:p>
    <w:p w14:paraId="1A5043C7" w14:textId="7DDE9E59" w:rsidR="00091025" w:rsidRPr="00116517" w:rsidRDefault="00091025" w:rsidP="00091025">
      <w:pPr>
        <w:rPr>
          <w:rFonts w:asciiTheme="minorHAnsi" w:hAnsiTheme="minorHAnsi" w:cstheme="minorHAnsi"/>
        </w:rPr>
      </w:pPr>
      <w:r w:rsidRPr="00116517">
        <w:rPr>
          <w:rFonts w:asciiTheme="minorHAnsi" w:hAnsiTheme="minorHAnsi" w:cstheme="minorHAnsi"/>
        </w:rPr>
        <w:t xml:space="preserve">Colombia es el país con </w:t>
      </w:r>
      <w:proofErr w:type="spellStart"/>
      <w:r w:rsidRPr="00116517">
        <w:rPr>
          <w:rFonts w:asciiTheme="minorHAnsi" w:hAnsiTheme="minorHAnsi" w:cstheme="minorHAnsi"/>
        </w:rPr>
        <w:t>mas</w:t>
      </w:r>
      <w:proofErr w:type="spellEnd"/>
      <w:r w:rsidRPr="00116517">
        <w:rPr>
          <w:rFonts w:asciiTheme="minorHAnsi" w:hAnsiTheme="minorHAnsi" w:cstheme="minorHAnsi"/>
        </w:rPr>
        <w:t xml:space="preserve"> casos acumulados. </w:t>
      </w:r>
    </w:p>
    <w:p w14:paraId="100BB2AB" w14:textId="3E61397C" w:rsidR="00857B99" w:rsidRPr="00116517" w:rsidRDefault="00091025" w:rsidP="005602B7">
      <w:pPr>
        <w:rPr>
          <w:rFonts w:asciiTheme="minorHAnsi" w:hAnsiTheme="minorHAnsi" w:cstheme="minorHAnsi"/>
        </w:rPr>
      </w:pPr>
      <w:r w:rsidRPr="00116517">
        <w:rPr>
          <w:rFonts w:asciiTheme="minorHAnsi" w:hAnsiTheme="minorHAnsi" w:cstheme="minorHAnsi"/>
        </w:rPr>
        <w:t>La incidencia acumulada de todos los países es muy cercana a 0</w:t>
      </w:r>
      <w:bookmarkStart w:id="6" w:name="_heading=h.ny3igcd5usfn" w:colFirst="0" w:colLast="0"/>
      <w:bookmarkEnd w:id="6"/>
    </w:p>
    <w:p w14:paraId="2BD2108E" w14:textId="48EF46D2" w:rsidR="00857B99" w:rsidRPr="00116517" w:rsidRDefault="000D5A2E">
      <w:pPr>
        <w:pStyle w:val="Ttulo1"/>
        <w:jc w:val="both"/>
        <w:rPr>
          <w:rFonts w:asciiTheme="minorHAnsi" w:hAnsiTheme="minorHAnsi" w:cstheme="minorHAnsi"/>
          <w:sz w:val="22"/>
          <w:szCs w:val="22"/>
        </w:rPr>
      </w:pPr>
      <w:bookmarkStart w:id="7" w:name="_heading=h.79sshaszgzd6" w:colFirst="0" w:colLast="0"/>
      <w:bookmarkEnd w:id="7"/>
      <w:r w:rsidRPr="00116517">
        <w:rPr>
          <w:rFonts w:asciiTheme="minorHAnsi" w:hAnsiTheme="minorHAnsi" w:cstheme="minorHAnsi"/>
          <w:sz w:val="22"/>
          <w:szCs w:val="22"/>
        </w:rPr>
        <w:t xml:space="preserve">Análisis del </w:t>
      </w:r>
      <w:proofErr w:type="spellStart"/>
      <w:r w:rsidRPr="00116517">
        <w:rPr>
          <w:rFonts w:asciiTheme="minorHAnsi" w:hAnsiTheme="minorHAnsi" w:cstheme="minorHAnsi"/>
          <w:sz w:val="22"/>
          <w:szCs w:val="22"/>
        </w:rPr>
        <w:t>dashboard</w:t>
      </w:r>
      <w:proofErr w:type="spellEnd"/>
    </w:p>
    <w:p w14:paraId="1E7CCE97" w14:textId="0A39A317" w:rsidR="000621A0" w:rsidRPr="00116517" w:rsidRDefault="000621A0" w:rsidP="000B1662">
      <w:pPr>
        <w:jc w:val="both"/>
        <w:rPr>
          <w:rFonts w:asciiTheme="minorHAnsi" w:hAnsiTheme="minorHAnsi" w:cstheme="minorHAnsi"/>
        </w:rPr>
      </w:pPr>
      <w:r w:rsidRPr="00116517">
        <w:rPr>
          <w:rFonts w:asciiTheme="minorHAnsi" w:hAnsiTheme="minorHAnsi" w:cstheme="minorHAnsi"/>
        </w:rPr>
        <w:t xml:space="preserve">En la portada esta la navegación por las dos hojas de análisis </w:t>
      </w:r>
    </w:p>
    <w:p w14:paraId="669E1E64" w14:textId="37EB2A9E" w:rsidR="000621A0" w:rsidRPr="00116517" w:rsidRDefault="000621A0" w:rsidP="000B1662">
      <w:pPr>
        <w:jc w:val="both"/>
        <w:rPr>
          <w:rFonts w:asciiTheme="minorHAnsi" w:hAnsiTheme="minorHAnsi" w:cstheme="minorHAnsi"/>
        </w:rPr>
      </w:pPr>
      <w:r w:rsidRPr="00116517">
        <w:rPr>
          <w:rFonts w:asciiTheme="minorHAnsi" w:hAnsiTheme="minorHAnsi" w:cstheme="minorHAnsi"/>
        </w:rPr>
        <w:t xml:space="preserve">En la </w:t>
      </w:r>
      <w:proofErr w:type="spellStart"/>
      <w:r w:rsidRPr="00116517">
        <w:rPr>
          <w:rFonts w:asciiTheme="minorHAnsi" w:hAnsiTheme="minorHAnsi" w:cstheme="minorHAnsi"/>
        </w:rPr>
        <w:t>pagina</w:t>
      </w:r>
      <w:proofErr w:type="spellEnd"/>
      <w:r w:rsidRPr="00116517">
        <w:rPr>
          <w:rFonts w:asciiTheme="minorHAnsi" w:hAnsiTheme="minorHAnsi" w:cstheme="minorHAnsi"/>
        </w:rPr>
        <w:t xml:space="preserve"> de Incidencia se muestran cuatro visualizaciones en la primera (arriba a la izquierda) se observa que la mayoría de las regiones tienen bajas tasas de incidencia acumulada es decir muy cercanas a 0, en la segunda (promedios de casos acumulados por país) se muestra a Colombia, Perú y México como los países con mayor cantidad de casos acumulados lo que denota mayor conteo de casos y mejor vigilancia en pruebas, pues en la </w:t>
      </w:r>
      <w:proofErr w:type="spellStart"/>
      <w:r w:rsidRPr="00116517">
        <w:rPr>
          <w:rFonts w:asciiTheme="minorHAnsi" w:hAnsiTheme="minorHAnsi" w:cstheme="minorHAnsi"/>
        </w:rPr>
        <w:t>grafica</w:t>
      </w:r>
      <w:proofErr w:type="spellEnd"/>
      <w:r w:rsidRPr="00116517">
        <w:rPr>
          <w:rFonts w:asciiTheme="minorHAnsi" w:hAnsiTheme="minorHAnsi" w:cstheme="minorHAnsi"/>
        </w:rPr>
        <w:t xml:space="preserve"> de promedio de casos nuevos por país los mismos países (Colombia, Perú y ) aparecen como los que tienen menores promedios de casos nuevos, lo que indica que estos países han llevado un mejor control  y </w:t>
      </w:r>
      <w:proofErr w:type="spellStart"/>
      <w:r w:rsidRPr="00116517">
        <w:rPr>
          <w:rFonts w:asciiTheme="minorHAnsi" w:hAnsiTheme="minorHAnsi" w:cstheme="minorHAnsi"/>
        </w:rPr>
        <w:t>diagnostico</w:t>
      </w:r>
      <w:proofErr w:type="spellEnd"/>
      <w:r w:rsidRPr="00116517">
        <w:rPr>
          <w:rFonts w:asciiTheme="minorHAnsi" w:hAnsiTheme="minorHAnsi" w:cstheme="minorHAnsi"/>
        </w:rPr>
        <w:t xml:space="preserve"> de los casos que los otros países. En la última visualización se observa</w:t>
      </w:r>
      <w:r w:rsidR="00295153" w:rsidRPr="00116517">
        <w:rPr>
          <w:rFonts w:asciiTheme="minorHAnsi" w:hAnsiTheme="minorHAnsi" w:cstheme="minorHAnsi"/>
        </w:rPr>
        <w:t xml:space="preserve"> geográficamente el tamaño de las burbujas como</w:t>
      </w:r>
      <w:r w:rsidRPr="00116517">
        <w:rPr>
          <w:rFonts w:asciiTheme="minorHAnsi" w:hAnsiTheme="minorHAnsi" w:cstheme="minorHAnsi"/>
        </w:rPr>
        <w:t xml:space="preserve"> las muertes promedio </w:t>
      </w:r>
      <w:r w:rsidR="00295153" w:rsidRPr="00116517">
        <w:rPr>
          <w:rFonts w:asciiTheme="minorHAnsi" w:hAnsiTheme="minorHAnsi" w:cstheme="minorHAnsi"/>
        </w:rPr>
        <w:t xml:space="preserve">por país siendo nuevamente México y Perú los de los valores </w:t>
      </w:r>
      <w:proofErr w:type="spellStart"/>
      <w:r w:rsidR="00295153" w:rsidRPr="00116517">
        <w:rPr>
          <w:rFonts w:asciiTheme="minorHAnsi" w:hAnsiTheme="minorHAnsi" w:cstheme="minorHAnsi"/>
        </w:rPr>
        <w:t>mas</w:t>
      </w:r>
      <w:proofErr w:type="spellEnd"/>
      <w:r w:rsidR="00295153" w:rsidRPr="00116517">
        <w:rPr>
          <w:rFonts w:asciiTheme="minorHAnsi" w:hAnsiTheme="minorHAnsi" w:cstheme="minorHAnsi"/>
        </w:rPr>
        <w:t xml:space="preserve"> altos. </w:t>
      </w:r>
    </w:p>
    <w:p w14:paraId="73AC4556" w14:textId="3846047F" w:rsidR="00857B99" w:rsidRPr="00116517" w:rsidRDefault="00295153" w:rsidP="000B1662">
      <w:pPr>
        <w:jc w:val="both"/>
        <w:rPr>
          <w:rFonts w:asciiTheme="minorHAnsi" w:hAnsiTheme="minorHAnsi" w:cstheme="minorHAnsi"/>
        </w:rPr>
      </w:pPr>
      <w:r w:rsidRPr="00116517">
        <w:rPr>
          <w:rFonts w:asciiTheme="minorHAnsi" w:hAnsiTheme="minorHAnsi" w:cstheme="minorHAnsi"/>
        </w:rPr>
        <w:t xml:space="preserve">En la </w:t>
      </w:r>
      <w:r w:rsidR="00A15350" w:rsidRPr="00116517">
        <w:rPr>
          <w:rFonts w:asciiTheme="minorHAnsi" w:hAnsiTheme="minorHAnsi" w:cstheme="minorHAnsi"/>
        </w:rPr>
        <w:t>página</w:t>
      </w:r>
      <w:r w:rsidRPr="00116517">
        <w:rPr>
          <w:rFonts w:asciiTheme="minorHAnsi" w:hAnsiTheme="minorHAnsi" w:cstheme="minorHAnsi"/>
        </w:rPr>
        <w:t xml:space="preserve"> de análisis de variables </w:t>
      </w:r>
      <w:r w:rsidR="00A15350" w:rsidRPr="00116517">
        <w:rPr>
          <w:rFonts w:asciiTheme="minorHAnsi" w:hAnsiTheme="minorHAnsi" w:cstheme="minorHAnsi"/>
        </w:rPr>
        <w:t xml:space="preserve">se pone un segmentador por países y se tienen dos </w:t>
      </w:r>
      <w:r w:rsidR="000B1662" w:rsidRPr="00116517">
        <w:rPr>
          <w:rFonts w:asciiTheme="minorHAnsi" w:hAnsiTheme="minorHAnsi" w:cstheme="minorHAnsi"/>
        </w:rPr>
        <w:t>gráficos</w:t>
      </w:r>
      <w:r w:rsidR="00A15350" w:rsidRPr="00116517">
        <w:rPr>
          <w:rFonts w:asciiTheme="minorHAnsi" w:hAnsiTheme="minorHAnsi" w:cstheme="minorHAnsi"/>
        </w:rPr>
        <w:t xml:space="preserve"> lineales para análisis temporal donde se quiere evaluar el comportamiento de los nuevos casos y las muertes a través del tiempo. </w:t>
      </w:r>
      <w:r w:rsidR="000B1662" w:rsidRPr="00116517">
        <w:rPr>
          <w:rFonts w:asciiTheme="minorHAnsi" w:hAnsiTheme="minorHAnsi" w:cstheme="minorHAnsi"/>
        </w:rPr>
        <w:t xml:space="preserve">También tenemos un </w:t>
      </w:r>
      <w:proofErr w:type="spellStart"/>
      <w:r w:rsidR="000B1662" w:rsidRPr="00116517">
        <w:rPr>
          <w:rFonts w:asciiTheme="minorHAnsi" w:hAnsiTheme="minorHAnsi" w:cstheme="minorHAnsi"/>
        </w:rPr>
        <w:t>grafico</w:t>
      </w:r>
      <w:proofErr w:type="spellEnd"/>
      <w:r w:rsidR="000B1662" w:rsidRPr="00116517">
        <w:rPr>
          <w:rFonts w:asciiTheme="minorHAnsi" w:hAnsiTheme="minorHAnsi" w:cstheme="minorHAnsi"/>
        </w:rPr>
        <w:t xml:space="preserve"> de </w:t>
      </w:r>
      <w:proofErr w:type="spellStart"/>
      <w:r w:rsidR="000B1662" w:rsidRPr="00116517">
        <w:rPr>
          <w:rFonts w:asciiTheme="minorHAnsi" w:hAnsiTheme="minorHAnsi" w:cstheme="minorHAnsi"/>
        </w:rPr>
        <w:t>bloxpot</w:t>
      </w:r>
      <w:proofErr w:type="spellEnd"/>
      <w:r w:rsidR="000B1662" w:rsidRPr="00116517">
        <w:rPr>
          <w:rFonts w:asciiTheme="minorHAnsi" w:hAnsiTheme="minorHAnsi" w:cstheme="minorHAnsi"/>
        </w:rPr>
        <w:t xml:space="preserve"> para las temperaturas donde se observan las medias, rangos y desviaciones estándar, y por </w:t>
      </w:r>
      <w:proofErr w:type="gramStart"/>
      <w:r w:rsidR="000B1662" w:rsidRPr="00116517">
        <w:rPr>
          <w:rFonts w:asciiTheme="minorHAnsi" w:hAnsiTheme="minorHAnsi" w:cstheme="minorHAnsi"/>
        </w:rPr>
        <w:t>ultimo</w:t>
      </w:r>
      <w:proofErr w:type="gramEnd"/>
      <w:r w:rsidR="000B1662" w:rsidRPr="00116517">
        <w:rPr>
          <w:rFonts w:asciiTheme="minorHAnsi" w:hAnsiTheme="minorHAnsi" w:cstheme="minorHAnsi"/>
        </w:rPr>
        <w:t xml:space="preserve"> una matriz donde se pueden comparar los valores de casos acumulados, muertes, índice de desarrollo humano y promedio de población. </w:t>
      </w:r>
      <w:bookmarkStart w:id="8" w:name="_heading=h.sd8z4oy91ngx" w:colFirst="0" w:colLast="0"/>
      <w:bookmarkEnd w:id="8"/>
    </w:p>
    <w:p w14:paraId="32ECFAE4" w14:textId="77777777" w:rsidR="00857B99" w:rsidRPr="00116517" w:rsidRDefault="000D5A2E">
      <w:pPr>
        <w:pStyle w:val="Ttulo1"/>
        <w:jc w:val="both"/>
        <w:rPr>
          <w:rFonts w:asciiTheme="minorHAnsi" w:hAnsiTheme="minorHAnsi" w:cstheme="minorHAnsi"/>
          <w:sz w:val="22"/>
          <w:szCs w:val="22"/>
        </w:rPr>
      </w:pPr>
      <w:bookmarkStart w:id="9" w:name="_heading=h.hhc7ucnay9ra" w:colFirst="0" w:colLast="0"/>
      <w:bookmarkEnd w:id="9"/>
      <w:r w:rsidRPr="00116517">
        <w:rPr>
          <w:rFonts w:asciiTheme="minorHAnsi" w:hAnsiTheme="minorHAnsi" w:cstheme="minorHAnsi"/>
          <w:sz w:val="22"/>
          <w:szCs w:val="22"/>
        </w:rPr>
        <w:t>Conclusiones y Recomendaciones</w:t>
      </w:r>
    </w:p>
    <w:p w14:paraId="3534005F" w14:textId="77777777" w:rsidR="000B1662" w:rsidRPr="00116517" w:rsidRDefault="000B1662" w:rsidP="000B1662">
      <w:pPr>
        <w:jc w:val="both"/>
        <w:rPr>
          <w:rFonts w:asciiTheme="minorHAnsi" w:eastAsia="Anybody" w:hAnsiTheme="minorHAnsi" w:cstheme="minorHAnsi"/>
        </w:rPr>
      </w:pPr>
      <w:bookmarkStart w:id="10" w:name="_heading=h.6lt7nyl1n63j" w:colFirst="0" w:colLast="0"/>
      <w:bookmarkEnd w:id="10"/>
      <w:r w:rsidRPr="00116517">
        <w:rPr>
          <w:rFonts w:asciiTheme="minorHAnsi" w:eastAsia="Anybody" w:hAnsiTheme="minorHAnsi" w:cstheme="minorHAnsi"/>
        </w:rPr>
        <w:t>Las visualizaciones revelaron que:</w:t>
      </w:r>
    </w:p>
    <w:p w14:paraId="22EC8DAA" w14:textId="38A630ED" w:rsidR="000B1662" w:rsidRPr="00116517" w:rsidRDefault="000B1662" w:rsidP="000B1662">
      <w:pPr>
        <w:jc w:val="both"/>
        <w:rPr>
          <w:rFonts w:asciiTheme="minorHAnsi" w:eastAsia="Anybody" w:hAnsiTheme="minorHAnsi" w:cstheme="minorHAnsi"/>
        </w:rPr>
      </w:pPr>
      <w:r w:rsidRPr="00116517">
        <w:rPr>
          <w:rFonts w:asciiTheme="minorHAnsi" w:eastAsia="Anybody" w:hAnsiTheme="minorHAnsi" w:cstheme="minorHAnsi"/>
        </w:rPr>
        <w:t>Perú y México presentaron los mayores volúmenes absolutos de casos confirmados y muertes acumuladas, lo que refleja sistemas sanitarios con fuerte presión durante la pandemia, pero también mercados farmacéuticos de gran tamaño y demanda sostenida.</w:t>
      </w:r>
    </w:p>
    <w:p w14:paraId="031B2144" w14:textId="736C8796" w:rsidR="000B1662" w:rsidRPr="00116517" w:rsidRDefault="000B1662" w:rsidP="000B1662">
      <w:pPr>
        <w:jc w:val="both"/>
        <w:rPr>
          <w:rFonts w:asciiTheme="minorHAnsi" w:eastAsia="Anybody" w:hAnsiTheme="minorHAnsi" w:cstheme="minorHAnsi"/>
        </w:rPr>
      </w:pPr>
      <w:r w:rsidRPr="00116517">
        <w:rPr>
          <w:rFonts w:asciiTheme="minorHAnsi" w:eastAsia="Anybody" w:hAnsiTheme="minorHAnsi" w:cstheme="minorHAnsi"/>
        </w:rPr>
        <w:t>Perú</w:t>
      </w:r>
      <w:r w:rsidR="00091025" w:rsidRPr="00116517">
        <w:rPr>
          <w:rFonts w:asciiTheme="minorHAnsi" w:eastAsia="Anybody" w:hAnsiTheme="minorHAnsi" w:cstheme="minorHAnsi"/>
        </w:rPr>
        <w:t>, México y</w:t>
      </w:r>
      <w:r w:rsidRPr="00116517">
        <w:rPr>
          <w:rFonts w:asciiTheme="minorHAnsi" w:eastAsia="Anybody" w:hAnsiTheme="minorHAnsi" w:cstheme="minorHAnsi"/>
        </w:rPr>
        <w:t xml:space="preserve"> </w:t>
      </w:r>
      <w:r w:rsidR="00091025" w:rsidRPr="00116517">
        <w:rPr>
          <w:rFonts w:asciiTheme="minorHAnsi" w:eastAsia="Anybody" w:hAnsiTheme="minorHAnsi" w:cstheme="minorHAnsi"/>
        </w:rPr>
        <w:t>Colombia exhibieron</w:t>
      </w:r>
      <w:r w:rsidRPr="00116517">
        <w:rPr>
          <w:rFonts w:asciiTheme="minorHAnsi" w:eastAsia="Anybody" w:hAnsiTheme="minorHAnsi" w:cstheme="minorHAnsi"/>
        </w:rPr>
        <w:t xml:space="preserve"> picos de incidencia elevados</w:t>
      </w:r>
      <w:r w:rsidR="00091025" w:rsidRPr="00116517">
        <w:rPr>
          <w:rFonts w:asciiTheme="minorHAnsi" w:eastAsia="Anybody" w:hAnsiTheme="minorHAnsi" w:cstheme="minorHAnsi"/>
        </w:rPr>
        <w:t xml:space="preserve"> en el tiempo</w:t>
      </w:r>
      <w:r w:rsidRPr="00116517">
        <w:rPr>
          <w:rFonts w:asciiTheme="minorHAnsi" w:eastAsia="Anybody" w:hAnsiTheme="minorHAnsi" w:cstheme="minorHAnsi"/>
        </w:rPr>
        <w:t>, lo que representa una oportunidad de focalizar la infraestructura que cubra esa incidencia</w:t>
      </w:r>
    </w:p>
    <w:p w14:paraId="691116D9" w14:textId="6ED77EFA" w:rsidR="00857B99" w:rsidRPr="00116517" w:rsidRDefault="00091025" w:rsidP="000B1662">
      <w:pPr>
        <w:jc w:val="both"/>
        <w:rPr>
          <w:rFonts w:asciiTheme="minorHAnsi" w:hAnsiTheme="minorHAnsi" w:cstheme="minorHAnsi"/>
        </w:rPr>
      </w:pPr>
      <w:proofErr w:type="gramStart"/>
      <w:r w:rsidRPr="00116517">
        <w:rPr>
          <w:rFonts w:asciiTheme="minorHAnsi" w:eastAsia="Anybody" w:hAnsiTheme="minorHAnsi" w:cstheme="minorHAnsi"/>
        </w:rPr>
        <w:t>Perú  y</w:t>
      </w:r>
      <w:proofErr w:type="gramEnd"/>
      <w:r w:rsidRPr="00116517">
        <w:rPr>
          <w:rFonts w:asciiTheme="minorHAnsi" w:eastAsia="Anybody" w:hAnsiTheme="minorHAnsi" w:cstheme="minorHAnsi"/>
        </w:rPr>
        <w:t xml:space="preserve"> </w:t>
      </w:r>
      <w:r w:rsidR="000B1662" w:rsidRPr="00116517">
        <w:rPr>
          <w:rFonts w:asciiTheme="minorHAnsi" w:eastAsia="Anybody" w:hAnsiTheme="minorHAnsi" w:cstheme="minorHAnsi"/>
        </w:rPr>
        <w:t xml:space="preserve">Colombia, en particular, mostró un crecimiento sostenido y estable de los casos nuevos con un sistema de salud en expansión, </w:t>
      </w:r>
      <w:r w:rsidRPr="00116517">
        <w:rPr>
          <w:rFonts w:asciiTheme="minorHAnsi" w:eastAsia="Anybody" w:hAnsiTheme="minorHAnsi" w:cstheme="minorHAnsi"/>
        </w:rPr>
        <w:t>con</w:t>
      </w:r>
      <w:r w:rsidR="000B1662" w:rsidRPr="00116517">
        <w:rPr>
          <w:rFonts w:asciiTheme="minorHAnsi" w:eastAsia="Anybody" w:hAnsiTheme="minorHAnsi" w:cstheme="minorHAnsi"/>
        </w:rPr>
        <w:t xml:space="preserve"> condiciones climáticas y logísticas favorables para el establecimiento de laboratorios o centros de distribución regional.</w:t>
      </w:r>
      <w:r w:rsidR="000D5A2E" w:rsidRPr="00116517">
        <w:rPr>
          <w:rFonts w:asciiTheme="minorHAnsi" w:hAnsiTheme="minorHAnsi" w:cstheme="minorHAnsi"/>
        </w:rPr>
        <w:t xml:space="preserve"> </w:t>
      </w:r>
    </w:p>
    <w:p w14:paraId="14D266A8" w14:textId="77777777" w:rsidR="00091025" w:rsidRPr="00116517" w:rsidRDefault="00091025" w:rsidP="00091025">
      <w:pPr>
        <w:jc w:val="both"/>
        <w:rPr>
          <w:rFonts w:asciiTheme="minorHAnsi" w:hAnsiTheme="minorHAnsi" w:cstheme="minorHAnsi"/>
        </w:rPr>
      </w:pPr>
      <w:r w:rsidRPr="00116517">
        <w:rPr>
          <w:rFonts w:asciiTheme="minorHAnsi" w:hAnsiTheme="minorHAnsi" w:cstheme="minorHAnsi"/>
        </w:rPr>
        <w:t>Existe una alta correlación positiva entre población total y casos confirmados, lo que refuerza la necesidad de priorizar mercados grandes y densamente poblados.</w:t>
      </w:r>
    </w:p>
    <w:p w14:paraId="60F8D382" w14:textId="77777777" w:rsidR="00091025" w:rsidRPr="00116517" w:rsidRDefault="00091025" w:rsidP="00091025">
      <w:pPr>
        <w:jc w:val="both"/>
        <w:rPr>
          <w:rFonts w:asciiTheme="minorHAnsi" w:hAnsiTheme="minorHAnsi" w:cstheme="minorHAnsi"/>
        </w:rPr>
      </w:pPr>
      <w:r w:rsidRPr="00116517">
        <w:rPr>
          <w:rFonts w:asciiTheme="minorHAnsi" w:hAnsiTheme="minorHAnsi" w:cstheme="minorHAnsi"/>
        </w:rPr>
        <w:lastRenderedPageBreak/>
        <w:t>La temperatura promedio mostró correlaciones débiles con la incidencia, lo que sugiere que el clima no es un factor limitante para la operación sanitaria en la región.</w:t>
      </w:r>
    </w:p>
    <w:p w14:paraId="5C2F32E8" w14:textId="3BF9B914" w:rsidR="00091025" w:rsidRPr="00116517" w:rsidRDefault="00091025" w:rsidP="00091025">
      <w:pPr>
        <w:jc w:val="both"/>
        <w:rPr>
          <w:rFonts w:asciiTheme="minorHAnsi" w:hAnsiTheme="minorHAnsi" w:cstheme="minorHAnsi"/>
        </w:rPr>
      </w:pPr>
      <w:r w:rsidRPr="00116517">
        <w:rPr>
          <w:rFonts w:asciiTheme="minorHAnsi" w:hAnsiTheme="minorHAnsi" w:cstheme="minorHAnsi"/>
        </w:rPr>
        <w:t>Los índices de desarrollo humano y la proporción de población adulta mayor se asociaron moderadamente con la mortalidad, indicando que mercados con mejor infraestructura y población envejecida demandarán mayor cobertura farmacéutica y capacidad de respuesta ante crisis sanitarias.</w:t>
      </w:r>
    </w:p>
    <w:p w14:paraId="763DFA3F" w14:textId="1FA92F9F" w:rsidR="00091025" w:rsidRPr="00116517" w:rsidRDefault="00091025" w:rsidP="00091025">
      <w:pPr>
        <w:jc w:val="both"/>
        <w:rPr>
          <w:rFonts w:asciiTheme="minorHAnsi" w:hAnsiTheme="minorHAnsi" w:cstheme="minorHAnsi"/>
        </w:rPr>
      </w:pPr>
      <w:r w:rsidRPr="00116517">
        <w:rPr>
          <w:rFonts w:asciiTheme="minorHAnsi" w:hAnsiTheme="minorHAnsi" w:cstheme="minorHAnsi"/>
        </w:rPr>
        <w:t xml:space="preserve">Si bien </w:t>
      </w:r>
      <w:r w:rsidR="005602B7" w:rsidRPr="00116517">
        <w:rPr>
          <w:rFonts w:asciiTheme="minorHAnsi" w:hAnsiTheme="minorHAnsi" w:cstheme="minorHAnsi"/>
        </w:rPr>
        <w:t>pensáramos</w:t>
      </w:r>
      <w:r w:rsidRPr="00116517">
        <w:rPr>
          <w:rFonts w:asciiTheme="minorHAnsi" w:hAnsiTheme="minorHAnsi" w:cstheme="minorHAnsi"/>
        </w:rPr>
        <w:t xml:space="preserve"> en un escenario ideal donde todos los países hicieran las mismas cantidades de pruebas y se preocuparan de la misma forma por entregar datos podríamos interpretar los números de una sola forma, pero por ejemplo si vemos que Colombia es el país con </w:t>
      </w:r>
      <w:proofErr w:type="spellStart"/>
      <w:r w:rsidRPr="00116517">
        <w:rPr>
          <w:rFonts w:asciiTheme="minorHAnsi" w:hAnsiTheme="minorHAnsi" w:cstheme="minorHAnsi"/>
        </w:rPr>
        <w:t>mas</w:t>
      </w:r>
      <w:proofErr w:type="spellEnd"/>
      <w:r w:rsidRPr="00116517">
        <w:rPr>
          <w:rFonts w:asciiTheme="minorHAnsi" w:hAnsiTheme="minorHAnsi" w:cstheme="minorHAnsi"/>
        </w:rPr>
        <w:t xml:space="preserve"> casos acumulados no necesariamente depende de que sea donde </w:t>
      </w:r>
      <w:proofErr w:type="spellStart"/>
      <w:r w:rsidRPr="00116517">
        <w:rPr>
          <w:rFonts w:asciiTheme="minorHAnsi" w:hAnsiTheme="minorHAnsi" w:cstheme="minorHAnsi"/>
        </w:rPr>
        <w:t>mas</w:t>
      </w:r>
      <w:proofErr w:type="spellEnd"/>
      <w:r w:rsidRPr="00116517">
        <w:rPr>
          <w:rFonts w:asciiTheme="minorHAnsi" w:hAnsiTheme="minorHAnsi" w:cstheme="minorHAnsi"/>
        </w:rPr>
        <w:t xml:space="preserve"> se enferma la población si no donde más pruebas se hicieron para llegar a ese </w:t>
      </w:r>
      <w:proofErr w:type="spellStart"/>
      <w:r w:rsidRPr="00116517">
        <w:rPr>
          <w:rFonts w:asciiTheme="minorHAnsi" w:hAnsiTheme="minorHAnsi" w:cstheme="minorHAnsi"/>
        </w:rPr>
        <w:t>numero</w:t>
      </w:r>
      <w:proofErr w:type="spellEnd"/>
      <w:r w:rsidRPr="00116517">
        <w:rPr>
          <w:rFonts w:asciiTheme="minorHAnsi" w:hAnsiTheme="minorHAnsi" w:cstheme="minorHAnsi"/>
        </w:rPr>
        <w:t xml:space="preserve"> alto</w:t>
      </w:r>
      <w:r w:rsidR="005602B7" w:rsidRPr="00116517">
        <w:rPr>
          <w:rFonts w:asciiTheme="minorHAnsi" w:hAnsiTheme="minorHAnsi" w:cstheme="minorHAnsi"/>
        </w:rPr>
        <w:t xml:space="preserve"> que puede ser muy diferente al de otros países por este motivo este análisis puede ser </w:t>
      </w:r>
      <w:proofErr w:type="spellStart"/>
      <w:r w:rsidR="005602B7" w:rsidRPr="00116517">
        <w:rPr>
          <w:rFonts w:asciiTheme="minorHAnsi" w:hAnsiTheme="minorHAnsi" w:cstheme="minorHAnsi"/>
        </w:rPr>
        <w:t>mas</w:t>
      </w:r>
      <w:proofErr w:type="spellEnd"/>
      <w:r w:rsidR="005602B7" w:rsidRPr="00116517">
        <w:rPr>
          <w:rFonts w:asciiTheme="minorHAnsi" w:hAnsiTheme="minorHAnsi" w:cstheme="minorHAnsi"/>
        </w:rPr>
        <w:t xml:space="preserve"> profundo y tener en cuenta esos factores que pueden modificar el resultado o conclusión final. </w:t>
      </w:r>
    </w:p>
    <w:p w14:paraId="0B9D553A" w14:textId="3F66D1CD" w:rsidR="00091025" w:rsidRPr="00116517" w:rsidRDefault="00091025" w:rsidP="00091025">
      <w:pPr>
        <w:jc w:val="both"/>
        <w:rPr>
          <w:rFonts w:asciiTheme="minorHAnsi" w:hAnsiTheme="minorHAnsi" w:cstheme="minorHAnsi"/>
        </w:rPr>
      </w:pPr>
      <w:r w:rsidRPr="00116517">
        <w:rPr>
          <w:rFonts w:asciiTheme="minorHAnsi" w:hAnsiTheme="minorHAnsi" w:cstheme="minorHAnsi"/>
        </w:rPr>
        <w:t xml:space="preserve">Como conclusión final Colombia, Perú y México son los países en los que se puede empezar la expansión de </w:t>
      </w:r>
      <w:proofErr w:type="spellStart"/>
      <w:r w:rsidRPr="00116517">
        <w:rPr>
          <w:rFonts w:asciiTheme="minorHAnsi" w:hAnsiTheme="minorHAnsi" w:cstheme="minorHAnsi"/>
        </w:rPr>
        <w:t>Biogenesys</w:t>
      </w:r>
      <w:proofErr w:type="spellEnd"/>
      <w:r w:rsidRPr="00116517">
        <w:rPr>
          <w:rFonts w:asciiTheme="minorHAnsi" w:hAnsiTheme="minorHAnsi" w:cstheme="minorHAnsi"/>
        </w:rPr>
        <w:t xml:space="preserve">. </w:t>
      </w:r>
    </w:p>
    <w:p w14:paraId="4FA66D28" w14:textId="668B69BB" w:rsidR="00857B99" w:rsidRPr="00116517" w:rsidRDefault="000D5A2E">
      <w:pPr>
        <w:pStyle w:val="Ttulo1"/>
        <w:jc w:val="both"/>
        <w:rPr>
          <w:rFonts w:asciiTheme="minorHAnsi" w:hAnsiTheme="minorHAnsi" w:cstheme="minorHAnsi"/>
          <w:sz w:val="22"/>
          <w:szCs w:val="22"/>
        </w:rPr>
      </w:pPr>
      <w:bookmarkStart w:id="11" w:name="_heading=h.1q6yzjkwu9a" w:colFirst="0" w:colLast="0"/>
      <w:bookmarkEnd w:id="11"/>
      <w:r w:rsidRPr="00116517">
        <w:rPr>
          <w:rFonts w:asciiTheme="minorHAnsi" w:hAnsiTheme="minorHAnsi" w:cstheme="minorHAnsi"/>
          <w:sz w:val="22"/>
          <w:szCs w:val="22"/>
        </w:rPr>
        <w:t>Reflexión personal</w:t>
      </w:r>
    </w:p>
    <w:p w14:paraId="0D6416FC" w14:textId="0C7B4F42" w:rsidR="00091025" w:rsidRPr="00116517" w:rsidRDefault="00091025" w:rsidP="00091025">
      <w:pPr>
        <w:rPr>
          <w:rFonts w:asciiTheme="minorHAnsi" w:hAnsiTheme="minorHAnsi" w:cstheme="minorHAnsi"/>
        </w:rPr>
      </w:pPr>
      <w:r w:rsidRPr="00116517">
        <w:rPr>
          <w:rFonts w:asciiTheme="minorHAnsi" w:hAnsiTheme="minorHAnsi" w:cstheme="minorHAnsi"/>
        </w:rPr>
        <w:t xml:space="preserve">Python es una herramienta potente, útil y aunque más complicada que las vistas previamente en un mundo lleno de datos y cada vez con bases de datos </w:t>
      </w:r>
      <w:proofErr w:type="spellStart"/>
      <w:r w:rsidRPr="00116517">
        <w:rPr>
          <w:rFonts w:asciiTheme="minorHAnsi" w:hAnsiTheme="minorHAnsi" w:cstheme="minorHAnsi"/>
        </w:rPr>
        <w:t>mas</w:t>
      </w:r>
      <w:proofErr w:type="spellEnd"/>
      <w:r w:rsidRPr="00116517">
        <w:rPr>
          <w:rFonts w:asciiTheme="minorHAnsi" w:hAnsiTheme="minorHAnsi" w:cstheme="minorHAnsi"/>
        </w:rPr>
        <w:t xml:space="preserve"> grandes es necesario aprender </w:t>
      </w:r>
      <w:proofErr w:type="spellStart"/>
      <w:r w:rsidRPr="00116517">
        <w:rPr>
          <w:rFonts w:asciiTheme="minorHAnsi" w:hAnsiTheme="minorHAnsi" w:cstheme="minorHAnsi"/>
        </w:rPr>
        <w:t>como</w:t>
      </w:r>
      <w:proofErr w:type="spellEnd"/>
      <w:r w:rsidRPr="00116517">
        <w:rPr>
          <w:rFonts w:asciiTheme="minorHAnsi" w:hAnsiTheme="minorHAnsi" w:cstheme="minorHAnsi"/>
        </w:rPr>
        <w:t xml:space="preserve"> lidiar con un </w:t>
      </w:r>
      <w:proofErr w:type="spellStart"/>
      <w:r w:rsidRPr="00116517">
        <w:rPr>
          <w:rFonts w:asciiTheme="minorHAnsi" w:hAnsiTheme="minorHAnsi" w:cstheme="minorHAnsi"/>
        </w:rPr>
        <w:t>dataset</w:t>
      </w:r>
      <w:proofErr w:type="spellEnd"/>
      <w:r w:rsidRPr="00116517">
        <w:rPr>
          <w:rFonts w:asciiTheme="minorHAnsi" w:hAnsiTheme="minorHAnsi" w:cstheme="minorHAnsi"/>
        </w:rPr>
        <w:t xml:space="preserve"> de millones de datos. Aprendí lo básico de </w:t>
      </w:r>
      <w:proofErr w:type="gramStart"/>
      <w:r w:rsidRPr="00116517">
        <w:rPr>
          <w:rFonts w:asciiTheme="minorHAnsi" w:hAnsiTheme="minorHAnsi" w:cstheme="minorHAnsi"/>
        </w:rPr>
        <w:t>Python</w:t>
      </w:r>
      <w:proofErr w:type="gramEnd"/>
      <w:r w:rsidRPr="00116517">
        <w:rPr>
          <w:rFonts w:asciiTheme="minorHAnsi" w:hAnsiTheme="minorHAnsi" w:cstheme="minorHAnsi"/>
        </w:rPr>
        <w:t xml:space="preserve"> pero depende de la </w:t>
      </w:r>
      <w:proofErr w:type="spellStart"/>
      <w:r w:rsidRPr="00116517">
        <w:rPr>
          <w:rFonts w:asciiTheme="minorHAnsi" w:hAnsiTheme="minorHAnsi" w:cstheme="minorHAnsi"/>
        </w:rPr>
        <w:t>practica</w:t>
      </w:r>
      <w:proofErr w:type="spellEnd"/>
      <w:r w:rsidRPr="00116517">
        <w:rPr>
          <w:rFonts w:asciiTheme="minorHAnsi" w:hAnsiTheme="minorHAnsi" w:cstheme="minorHAnsi"/>
        </w:rPr>
        <w:t xml:space="preserve"> y de mi convertirme en un experto en Python como una herramienta principal en mi carrera como analista de datos. </w:t>
      </w:r>
    </w:p>
    <w:sectPr w:rsidR="00091025" w:rsidRPr="00116517" w:rsidSect="008F37DC">
      <w:type w:val="continuous"/>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BD4C6" w14:textId="77777777" w:rsidR="002C6069" w:rsidRDefault="002C6069">
      <w:pPr>
        <w:spacing w:after="0" w:line="240" w:lineRule="auto"/>
      </w:pPr>
      <w:r>
        <w:separator/>
      </w:r>
    </w:p>
  </w:endnote>
  <w:endnote w:type="continuationSeparator" w:id="0">
    <w:p w14:paraId="21B29890" w14:textId="77777777" w:rsidR="002C6069" w:rsidRDefault="002C6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ybody">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A834F" w14:textId="77777777" w:rsidR="002C6069" w:rsidRDefault="002C6069">
      <w:pPr>
        <w:spacing w:after="0" w:line="240" w:lineRule="auto"/>
      </w:pPr>
      <w:r>
        <w:separator/>
      </w:r>
    </w:p>
  </w:footnote>
  <w:footnote w:type="continuationSeparator" w:id="0">
    <w:p w14:paraId="32E1A627" w14:textId="77777777" w:rsidR="002C6069" w:rsidRDefault="002C60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93C84" w14:textId="77777777" w:rsidR="00857B99" w:rsidRDefault="000D5A2E">
    <w:pPr>
      <w:rPr>
        <w:rFonts w:ascii="Anybody" w:eastAsia="Anybody" w:hAnsi="Anybody" w:cs="Anybody"/>
        <w:b/>
      </w:rPr>
    </w:pPr>
    <w:r>
      <w:rPr>
        <w:rFonts w:ascii="Anybody" w:eastAsia="Anybody" w:hAnsi="Anybody" w:cs="Anybody"/>
        <w:b/>
      </w:rPr>
      <w:t xml:space="preserve">Carrera: Data </w:t>
    </w:r>
    <w:proofErr w:type="spellStart"/>
    <w:r>
      <w:rPr>
        <w:rFonts w:ascii="Anybody" w:eastAsia="Anybody" w:hAnsi="Anybody" w:cs="Anybody"/>
        <w:b/>
      </w:rPr>
      <w:t>Analytics</w:t>
    </w:r>
    <w:proofErr w:type="spellEnd"/>
    <w:r>
      <w:rPr>
        <w:noProof/>
      </w:rPr>
      <w:drawing>
        <wp:anchor distT="0" distB="0" distL="0" distR="0" simplePos="0" relativeHeight="251658240" behindDoc="1" locked="0" layoutInCell="1" hidden="0" allowOverlap="1" wp14:anchorId="2AC433FA" wp14:editId="440AD5B6">
          <wp:simplePos x="0" y="0"/>
          <wp:positionH relativeFrom="column">
            <wp:posOffset>4705350</wp:posOffset>
          </wp:positionH>
          <wp:positionV relativeFrom="paragraph">
            <wp:posOffset>-266697</wp:posOffset>
          </wp:positionV>
          <wp:extent cx="1723073" cy="666471"/>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23073" cy="666471"/>
                  </a:xfrm>
                  <a:prstGeom prst="rect">
                    <a:avLst/>
                  </a:prstGeom>
                  <a:ln/>
                </pic:spPr>
              </pic:pic>
            </a:graphicData>
          </a:graphic>
        </wp:anchor>
      </w:drawing>
    </w:r>
  </w:p>
  <w:p w14:paraId="68D3458E" w14:textId="77777777" w:rsidR="00857B99" w:rsidRDefault="000D5A2E">
    <w:pPr>
      <w:rPr>
        <w:rFonts w:ascii="Anybody" w:eastAsia="Anybody" w:hAnsi="Anybody" w:cs="Anybody"/>
        <w:b/>
      </w:rPr>
    </w:pPr>
    <w:r>
      <w:rPr>
        <w:rFonts w:ascii="Anybody" w:eastAsia="Anybody" w:hAnsi="Anybody" w:cs="Anybody"/>
        <w:b/>
      </w:rPr>
      <w:t>Módulo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4C0FBA"/>
    <w:multiLevelType w:val="multilevel"/>
    <w:tmpl w:val="0886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B99"/>
    <w:rsid w:val="000621A0"/>
    <w:rsid w:val="00070CE0"/>
    <w:rsid w:val="00076B8F"/>
    <w:rsid w:val="00091025"/>
    <w:rsid w:val="000B1662"/>
    <w:rsid w:val="000D5A2E"/>
    <w:rsid w:val="000E3A83"/>
    <w:rsid w:val="00116517"/>
    <w:rsid w:val="00172ABD"/>
    <w:rsid w:val="001D0400"/>
    <w:rsid w:val="001F2727"/>
    <w:rsid w:val="00295153"/>
    <w:rsid w:val="002C6069"/>
    <w:rsid w:val="00305FBC"/>
    <w:rsid w:val="00313FEC"/>
    <w:rsid w:val="003C67F9"/>
    <w:rsid w:val="00433F81"/>
    <w:rsid w:val="0043740E"/>
    <w:rsid w:val="00441FD9"/>
    <w:rsid w:val="00481500"/>
    <w:rsid w:val="004D4D37"/>
    <w:rsid w:val="005602B7"/>
    <w:rsid w:val="005B765B"/>
    <w:rsid w:val="00606A2C"/>
    <w:rsid w:val="00612F54"/>
    <w:rsid w:val="00671A95"/>
    <w:rsid w:val="006776AD"/>
    <w:rsid w:val="006D4F06"/>
    <w:rsid w:val="006E684B"/>
    <w:rsid w:val="006F1135"/>
    <w:rsid w:val="00725949"/>
    <w:rsid w:val="00750610"/>
    <w:rsid w:val="00783A17"/>
    <w:rsid w:val="007923B5"/>
    <w:rsid w:val="00857B99"/>
    <w:rsid w:val="00867DAA"/>
    <w:rsid w:val="00891DAD"/>
    <w:rsid w:val="008B5006"/>
    <w:rsid w:val="008F37DC"/>
    <w:rsid w:val="008F7D7C"/>
    <w:rsid w:val="0097621B"/>
    <w:rsid w:val="00976DC9"/>
    <w:rsid w:val="0098300C"/>
    <w:rsid w:val="00997468"/>
    <w:rsid w:val="00A025ED"/>
    <w:rsid w:val="00A1416F"/>
    <w:rsid w:val="00A15350"/>
    <w:rsid w:val="00A8640F"/>
    <w:rsid w:val="00AE2112"/>
    <w:rsid w:val="00B06CC4"/>
    <w:rsid w:val="00B22EF8"/>
    <w:rsid w:val="00B96806"/>
    <w:rsid w:val="00C21D3C"/>
    <w:rsid w:val="00C73C0B"/>
    <w:rsid w:val="00D8149D"/>
    <w:rsid w:val="00D9384D"/>
    <w:rsid w:val="00DF6976"/>
    <w:rsid w:val="00EB21D3"/>
    <w:rsid w:val="00F91C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FE468"/>
  <w15:docId w15:val="{9F016CC2-4912-46AC-B18A-F01F4F792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rFonts w:ascii="Anybody" w:eastAsia="Anybody" w:hAnsi="Anybody" w:cs="Anybody"/>
      <w:b/>
      <w:sz w:val="26"/>
      <w:szCs w:val="26"/>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Prrafodelista">
    <w:name w:val="List Paragraph"/>
    <w:basedOn w:val="Normal"/>
    <w:uiPriority w:val="34"/>
    <w:qFormat/>
    <w:rsid w:val="00336990"/>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43740E"/>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43740E"/>
    <w:rPr>
      <w:b/>
      <w:bCs/>
    </w:rPr>
  </w:style>
  <w:style w:type="character" w:customStyle="1" w:styleId="mord">
    <w:name w:val="mord"/>
    <w:basedOn w:val="Fuentedeprrafopredeter"/>
    <w:rsid w:val="00172ABD"/>
  </w:style>
  <w:style w:type="character" w:customStyle="1" w:styleId="mrel">
    <w:name w:val="mrel"/>
    <w:basedOn w:val="Fuentedeprrafopredeter"/>
    <w:rsid w:val="00172ABD"/>
  </w:style>
  <w:style w:type="character" w:customStyle="1" w:styleId="vlist-s">
    <w:name w:val="vlist-s"/>
    <w:basedOn w:val="Fuentedeprrafopredeter"/>
    <w:rsid w:val="00172ABD"/>
  </w:style>
  <w:style w:type="character" w:customStyle="1" w:styleId="mbin">
    <w:name w:val="mbin"/>
    <w:basedOn w:val="Fuentedeprrafopredeter"/>
    <w:rsid w:val="00172ABD"/>
  </w:style>
  <w:style w:type="character" w:styleId="Textodelmarcadordeposicin">
    <w:name w:val="Placeholder Text"/>
    <w:basedOn w:val="Fuentedeprrafopredeter"/>
    <w:uiPriority w:val="99"/>
    <w:semiHidden/>
    <w:rsid w:val="00313FEC"/>
    <w:rPr>
      <w:color w:val="808080"/>
    </w:rPr>
  </w:style>
  <w:style w:type="table" w:styleId="Tablaconcuadrcula">
    <w:name w:val="Table Grid"/>
    <w:basedOn w:val="Tablanormal"/>
    <w:uiPriority w:val="39"/>
    <w:rsid w:val="00481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4815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95871">
      <w:bodyDiv w:val="1"/>
      <w:marLeft w:val="0"/>
      <w:marRight w:val="0"/>
      <w:marTop w:val="0"/>
      <w:marBottom w:val="0"/>
      <w:divBdr>
        <w:top w:val="none" w:sz="0" w:space="0" w:color="auto"/>
        <w:left w:val="none" w:sz="0" w:space="0" w:color="auto"/>
        <w:bottom w:val="none" w:sz="0" w:space="0" w:color="auto"/>
        <w:right w:val="none" w:sz="0" w:space="0" w:color="auto"/>
      </w:divBdr>
      <w:divsChild>
        <w:div w:id="818544647">
          <w:marLeft w:val="0"/>
          <w:marRight w:val="0"/>
          <w:marTop w:val="0"/>
          <w:marBottom w:val="0"/>
          <w:divBdr>
            <w:top w:val="none" w:sz="0" w:space="0" w:color="auto"/>
            <w:left w:val="none" w:sz="0" w:space="0" w:color="auto"/>
            <w:bottom w:val="none" w:sz="0" w:space="0" w:color="auto"/>
            <w:right w:val="none" w:sz="0" w:space="0" w:color="auto"/>
          </w:divBdr>
          <w:divsChild>
            <w:div w:id="137110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0876">
      <w:bodyDiv w:val="1"/>
      <w:marLeft w:val="0"/>
      <w:marRight w:val="0"/>
      <w:marTop w:val="0"/>
      <w:marBottom w:val="0"/>
      <w:divBdr>
        <w:top w:val="none" w:sz="0" w:space="0" w:color="auto"/>
        <w:left w:val="none" w:sz="0" w:space="0" w:color="auto"/>
        <w:bottom w:val="none" w:sz="0" w:space="0" w:color="auto"/>
        <w:right w:val="none" w:sz="0" w:space="0" w:color="auto"/>
      </w:divBdr>
    </w:div>
    <w:div w:id="465662242">
      <w:bodyDiv w:val="1"/>
      <w:marLeft w:val="0"/>
      <w:marRight w:val="0"/>
      <w:marTop w:val="0"/>
      <w:marBottom w:val="0"/>
      <w:divBdr>
        <w:top w:val="none" w:sz="0" w:space="0" w:color="auto"/>
        <w:left w:val="none" w:sz="0" w:space="0" w:color="auto"/>
        <w:bottom w:val="none" w:sz="0" w:space="0" w:color="auto"/>
        <w:right w:val="none" w:sz="0" w:space="0" w:color="auto"/>
      </w:divBdr>
    </w:div>
    <w:div w:id="483548850">
      <w:bodyDiv w:val="1"/>
      <w:marLeft w:val="0"/>
      <w:marRight w:val="0"/>
      <w:marTop w:val="0"/>
      <w:marBottom w:val="0"/>
      <w:divBdr>
        <w:top w:val="none" w:sz="0" w:space="0" w:color="auto"/>
        <w:left w:val="none" w:sz="0" w:space="0" w:color="auto"/>
        <w:bottom w:val="none" w:sz="0" w:space="0" w:color="auto"/>
        <w:right w:val="none" w:sz="0" w:space="0" w:color="auto"/>
      </w:divBdr>
    </w:div>
    <w:div w:id="620457762">
      <w:bodyDiv w:val="1"/>
      <w:marLeft w:val="0"/>
      <w:marRight w:val="0"/>
      <w:marTop w:val="0"/>
      <w:marBottom w:val="0"/>
      <w:divBdr>
        <w:top w:val="none" w:sz="0" w:space="0" w:color="auto"/>
        <w:left w:val="none" w:sz="0" w:space="0" w:color="auto"/>
        <w:bottom w:val="none" w:sz="0" w:space="0" w:color="auto"/>
        <w:right w:val="none" w:sz="0" w:space="0" w:color="auto"/>
      </w:divBdr>
    </w:div>
    <w:div w:id="655838467">
      <w:bodyDiv w:val="1"/>
      <w:marLeft w:val="0"/>
      <w:marRight w:val="0"/>
      <w:marTop w:val="0"/>
      <w:marBottom w:val="0"/>
      <w:divBdr>
        <w:top w:val="none" w:sz="0" w:space="0" w:color="auto"/>
        <w:left w:val="none" w:sz="0" w:space="0" w:color="auto"/>
        <w:bottom w:val="none" w:sz="0" w:space="0" w:color="auto"/>
        <w:right w:val="none" w:sz="0" w:space="0" w:color="auto"/>
      </w:divBdr>
    </w:div>
    <w:div w:id="738600080">
      <w:bodyDiv w:val="1"/>
      <w:marLeft w:val="0"/>
      <w:marRight w:val="0"/>
      <w:marTop w:val="0"/>
      <w:marBottom w:val="0"/>
      <w:divBdr>
        <w:top w:val="none" w:sz="0" w:space="0" w:color="auto"/>
        <w:left w:val="none" w:sz="0" w:space="0" w:color="auto"/>
        <w:bottom w:val="none" w:sz="0" w:space="0" w:color="auto"/>
        <w:right w:val="none" w:sz="0" w:space="0" w:color="auto"/>
      </w:divBdr>
    </w:div>
    <w:div w:id="862520208">
      <w:bodyDiv w:val="1"/>
      <w:marLeft w:val="0"/>
      <w:marRight w:val="0"/>
      <w:marTop w:val="0"/>
      <w:marBottom w:val="0"/>
      <w:divBdr>
        <w:top w:val="none" w:sz="0" w:space="0" w:color="auto"/>
        <w:left w:val="none" w:sz="0" w:space="0" w:color="auto"/>
        <w:bottom w:val="none" w:sz="0" w:space="0" w:color="auto"/>
        <w:right w:val="none" w:sz="0" w:space="0" w:color="auto"/>
      </w:divBdr>
    </w:div>
    <w:div w:id="1084258533">
      <w:bodyDiv w:val="1"/>
      <w:marLeft w:val="0"/>
      <w:marRight w:val="0"/>
      <w:marTop w:val="0"/>
      <w:marBottom w:val="0"/>
      <w:divBdr>
        <w:top w:val="none" w:sz="0" w:space="0" w:color="auto"/>
        <w:left w:val="none" w:sz="0" w:space="0" w:color="auto"/>
        <w:bottom w:val="none" w:sz="0" w:space="0" w:color="auto"/>
        <w:right w:val="none" w:sz="0" w:space="0" w:color="auto"/>
      </w:divBdr>
    </w:div>
    <w:div w:id="1109081986">
      <w:bodyDiv w:val="1"/>
      <w:marLeft w:val="0"/>
      <w:marRight w:val="0"/>
      <w:marTop w:val="0"/>
      <w:marBottom w:val="0"/>
      <w:divBdr>
        <w:top w:val="none" w:sz="0" w:space="0" w:color="auto"/>
        <w:left w:val="none" w:sz="0" w:space="0" w:color="auto"/>
        <w:bottom w:val="none" w:sz="0" w:space="0" w:color="auto"/>
        <w:right w:val="none" w:sz="0" w:space="0" w:color="auto"/>
      </w:divBdr>
    </w:div>
    <w:div w:id="1117719050">
      <w:bodyDiv w:val="1"/>
      <w:marLeft w:val="0"/>
      <w:marRight w:val="0"/>
      <w:marTop w:val="0"/>
      <w:marBottom w:val="0"/>
      <w:divBdr>
        <w:top w:val="none" w:sz="0" w:space="0" w:color="auto"/>
        <w:left w:val="none" w:sz="0" w:space="0" w:color="auto"/>
        <w:bottom w:val="none" w:sz="0" w:space="0" w:color="auto"/>
        <w:right w:val="none" w:sz="0" w:space="0" w:color="auto"/>
      </w:divBdr>
    </w:div>
    <w:div w:id="1117869254">
      <w:bodyDiv w:val="1"/>
      <w:marLeft w:val="0"/>
      <w:marRight w:val="0"/>
      <w:marTop w:val="0"/>
      <w:marBottom w:val="0"/>
      <w:divBdr>
        <w:top w:val="none" w:sz="0" w:space="0" w:color="auto"/>
        <w:left w:val="none" w:sz="0" w:space="0" w:color="auto"/>
        <w:bottom w:val="none" w:sz="0" w:space="0" w:color="auto"/>
        <w:right w:val="none" w:sz="0" w:space="0" w:color="auto"/>
      </w:divBdr>
    </w:div>
    <w:div w:id="1241137212">
      <w:bodyDiv w:val="1"/>
      <w:marLeft w:val="0"/>
      <w:marRight w:val="0"/>
      <w:marTop w:val="0"/>
      <w:marBottom w:val="0"/>
      <w:divBdr>
        <w:top w:val="none" w:sz="0" w:space="0" w:color="auto"/>
        <w:left w:val="none" w:sz="0" w:space="0" w:color="auto"/>
        <w:bottom w:val="none" w:sz="0" w:space="0" w:color="auto"/>
        <w:right w:val="none" w:sz="0" w:space="0" w:color="auto"/>
      </w:divBdr>
    </w:div>
    <w:div w:id="1249341166">
      <w:bodyDiv w:val="1"/>
      <w:marLeft w:val="0"/>
      <w:marRight w:val="0"/>
      <w:marTop w:val="0"/>
      <w:marBottom w:val="0"/>
      <w:divBdr>
        <w:top w:val="none" w:sz="0" w:space="0" w:color="auto"/>
        <w:left w:val="none" w:sz="0" w:space="0" w:color="auto"/>
        <w:bottom w:val="none" w:sz="0" w:space="0" w:color="auto"/>
        <w:right w:val="none" w:sz="0" w:space="0" w:color="auto"/>
      </w:divBdr>
    </w:div>
    <w:div w:id="1322462140">
      <w:bodyDiv w:val="1"/>
      <w:marLeft w:val="0"/>
      <w:marRight w:val="0"/>
      <w:marTop w:val="0"/>
      <w:marBottom w:val="0"/>
      <w:divBdr>
        <w:top w:val="none" w:sz="0" w:space="0" w:color="auto"/>
        <w:left w:val="none" w:sz="0" w:space="0" w:color="auto"/>
        <w:bottom w:val="none" w:sz="0" w:space="0" w:color="auto"/>
        <w:right w:val="none" w:sz="0" w:space="0" w:color="auto"/>
      </w:divBdr>
    </w:div>
    <w:div w:id="1344476159">
      <w:bodyDiv w:val="1"/>
      <w:marLeft w:val="0"/>
      <w:marRight w:val="0"/>
      <w:marTop w:val="0"/>
      <w:marBottom w:val="0"/>
      <w:divBdr>
        <w:top w:val="none" w:sz="0" w:space="0" w:color="auto"/>
        <w:left w:val="none" w:sz="0" w:space="0" w:color="auto"/>
        <w:bottom w:val="none" w:sz="0" w:space="0" w:color="auto"/>
        <w:right w:val="none" w:sz="0" w:space="0" w:color="auto"/>
      </w:divBdr>
    </w:div>
    <w:div w:id="1377506812">
      <w:bodyDiv w:val="1"/>
      <w:marLeft w:val="0"/>
      <w:marRight w:val="0"/>
      <w:marTop w:val="0"/>
      <w:marBottom w:val="0"/>
      <w:divBdr>
        <w:top w:val="none" w:sz="0" w:space="0" w:color="auto"/>
        <w:left w:val="none" w:sz="0" w:space="0" w:color="auto"/>
        <w:bottom w:val="none" w:sz="0" w:space="0" w:color="auto"/>
        <w:right w:val="none" w:sz="0" w:space="0" w:color="auto"/>
      </w:divBdr>
    </w:div>
    <w:div w:id="1403482337">
      <w:bodyDiv w:val="1"/>
      <w:marLeft w:val="0"/>
      <w:marRight w:val="0"/>
      <w:marTop w:val="0"/>
      <w:marBottom w:val="0"/>
      <w:divBdr>
        <w:top w:val="none" w:sz="0" w:space="0" w:color="auto"/>
        <w:left w:val="none" w:sz="0" w:space="0" w:color="auto"/>
        <w:bottom w:val="none" w:sz="0" w:space="0" w:color="auto"/>
        <w:right w:val="none" w:sz="0" w:space="0" w:color="auto"/>
      </w:divBdr>
    </w:div>
    <w:div w:id="1623077010">
      <w:bodyDiv w:val="1"/>
      <w:marLeft w:val="0"/>
      <w:marRight w:val="0"/>
      <w:marTop w:val="0"/>
      <w:marBottom w:val="0"/>
      <w:divBdr>
        <w:top w:val="none" w:sz="0" w:space="0" w:color="auto"/>
        <w:left w:val="none" w:sz="0" w:space="0" w:color="auto"/>
        <w:bottom w:val="none" w:sz="0" w:space="0" w:color="auto"/>
        <w:right w:val="none" w:sz="0" w:space="0" w:color="auto"/>
      </w:divBdr>
    </w:div>
    <w:div w:id="1635326305">
      <w:bodyDiv w:val="1"/>
      <w:marLeft w:val="0"/>
      <w:marRight w:val="0"/>
      <w:marTop w:val="0"/>
      <w:marBottom w:val="0"/>
      <w:divBdr>
        <w:top w:val="none" w:sz="0" w:space="0" w:color="auto"/>
        <w:left w:val="none" w:sz="0" w:space="0" w:color="auto"/>
        <w:bottom w:val="none" w:sz="0" w:space="0" w:color="auto"/>
        <w:right w:val="none" w:sz="0" w:space="0" w:color="auto"/>
      </w:divBdr>
    </w:div>
    <w:div w:id="1881279286">
      <w:bodyDiv w:val="1"/>
      <w:marLeft w:val="0"/>
      <w:marRight w:val="0"/>
      <w:marTop w:val="0"/>
      <w:marBottom w:val="0"/>
      <w:divBdr>
        <w:top w:val="none" w:sz="0" w:space="0" w:color="auto"/>
        <w:left w:val="none" w:sz="0" w:space="0" w:color="auto"/>
        <w:bottom w:val="none" w:sz="0" w:space="0" w:color="auto"/>
        <w:right w:val="none" w:sz="0" w:space="0" w:color="auto"/>
      </w:divBdr>
    </w:div>
    <w:div w:id="1947535425">
      <w:bodyDiv w:val="1"/>
      <w:marLeft w:val="0"/>
      <w:marRight w:val="0"/>
      <w:marTop w:val="0"/>
      <w:marBottom w:val="0"/>
      <w:divBdr>
        <w:top w:val="none" w:sz="0" w:space="0" w:color="auto"/>
        <w:left w:val="none" w:sz="0" w:space="0" w:color="auto"/>
        <w:bottom w:val="none" w:sz="0" w:space="0" w:color="auto"/>
        <w:right w:val="none" w:sz="0" w:space="0" w:color="auto"/>
      </w:divBdr>
      <w:divsChild>
        <w:div w:id="719012711">
          <w:marLeft w:val="0"/>
          <w:marRight w:val="0"/>
          <w:marTop w:val="0"/>
          <w:marBottom w:val="0"/>
          <w:divBdr>
            <w:top w:val="none" w:sz="0" w:space="0" w:color="auto"/>
            <w:left w:val="none" w:sz="0" w:space="0" w:color="auto"/>
            <w:bottom w:val="none" w:sz="0" w:space="0" w:color="auto"/>
            <w:right w:val="none" w:sz="0" w:space="0" w:color="auto"/>
          </w:divBdr>
          <w:divsChild>
            <w:div w:id="203641628">
              <w:marLeft w:val="0"/>
              <w:marRight w:val="0"/>
              <w:marTop w:val="0"/>
              <w:marBottom w:val="0"/>
              <w:divBdr>
                <w:top w:val="none" w:sz="0" w:space="0" w:color="auto"/>
                <w:left w:val="none" w:sz="0" w:space="0" w:color="auto"/>
                <w:bottom w:val="none" w:sz="0" w:space="0" w:color="auto"/>
                <w:right w:val="none" w:sz="0" w:space="0" w:color="auto"/>
              </w:divBdr>
            </w:div>
            <w:div w:id="2007786915">
              <w:marLeft w:val="0"/>
              <w:marRight w:val="0"/>
              <w:marTop w:val="0"/>
              <w:marBottom w:val="0"/>
              <w:divBdr>
                <w:top w:val="none" w:sz="0" w:space="0" w:color="auto"/>
                <w:left w:val="none" w:sz="0" w:space="0" w:color="auto"/>
                <w:bottom w:val="none" w:sz="0" w:space="0" w:color="auto"/>
                <w:right w:val="none" w:sz="0" w:space="0" w:color="auto"/>
              </w:divBdr>
            </w:div>
            <w:div w:id="1295408659">
              <w:marLeft w:val="0"/>
              <w:marRight w:val="0"/>
              <w:marTop w:val="0"/>
              <w:marBottom w:val="0"/>
              <w:divBdr>
                <w:top w:val="none" w:sz="0" w:space="0" w:color="auto"/>
                <w:left w:val="none" w:sz="0" w:space="0" w:color="auto"/>
                <w:bottom w:val="none" w:sz="0" w:space="0" w:color="auto"/>
                <w:right w:val="none" w:sz="0" w:space="0" w:color="auto"/>
              </w:divBdr>
            </w:div>
            <w:div w:id="701134490">
              <w:marLeft w:val="0"/>
              <w:marRight w:val="0"/>
              <w:marTop w:val="0"/>
              <w:marBottom w:val="0"/>
              <w:divBdr>
                <w:top w:val="none" w:sz="0" w:space="0" w:color="auto"/>
                <w:left w:val="none" w:sz="0" w:space="0" w:color="auto"/>
                <w:bottom w:val="none" w:sz="0" w:space="0" w:color="auto"/>
                <w:right w:val="none" w:sz="0" w:space="0" w:color="auto"/>
              </w:divBdr>
            </w:div>
            <w:div w:id="195973497">
              <w:marLeft w:val="0"/>
              <w:marRight w:val="0"/>
              <w:marTop w:val="0"/>
              <w:marBottom w:val="0"/>
              <w:divBdr>
                <w:top w:val="none" w:sz="0" w:space="0" w:color="auto"/>
                <w:left w:val="none" w:sz="0" w:space="0" w:color="auto"/>
                <w:bottom w:val="none" w:sz="0" w:space="0" w:color="auto"/>
                <w:right w:val="none" w:sz="0" w:space="0" w:color="auto"/>
              </w:divBdr>
            </w:div>
            <w:div w:id="797718466">
              <w:marLeft w:val="0"/>
              <w:marRight w:val="0"/>
              <w:marTop w:val="0"/>
              <w:marBottom w:val="0"/>
              <w:divBdr>
                <w:top w:val="none" w:sz="0" w:space="0" w:color="auto"/>
                <w:left w:val="none" w:sz="0" w:space="0" w:color="auto"/>
                <w:bottom w:val="none" w:sz="0" w:space="0" w:color="auto"/>
                <w:right w:val="none" w:sz="0" w:space="0" w:color="auto"/>
              </w:divBdr>
            </w:div>
            <w:div w:id="749736088">
              <w:marLeft w:val="0"/>
              <w:marRight w:val="0"/>
              <w:marTop w:val="0"/>
              <w:marBottom w:val="0"/>
              <w:divBdr>
                <w:top w:val="none" w:sz="0" w:space="0" w:color="auto"/>
                <w:left w:val="none" w:sz="0" w:space="0" w:color="auto"/>
                <w:bottom w:val="none" w:sz="0" w:space="0" w:color="auto"/>
                <w:right w:val="none" w:sz="0" w:space="0" w:color="auto"/>
              </w:divBdr>
            </w:div>
            <w:div w:id="618684348">
              <w:marLeft w:val="0"/>
              <w:marRight w:val="0"/>
              <w:marTop w:val="0"/>
              <w:marBottom w:val="0"/>
              <w:divBdr>
                <w:top w:val="none" w:sz="0" w:space="0" w:color="auto"/>
                <w:left w:val="none" w:sz="0" w:space="0" w:color="auto"/>
                <w:bottom w:val="none" w:sz="0" w:space="0" w:color="auto"/>
                <w:right w:val="none" w:sz="0" w:space="0" w:color="auto"/>
              </w:divBdr>
            </w:div>
            <w:div w:id="1097486523">
              <w:marLeft w:val="0"/>
              <w:marRight w:val="0"/>
              <w:marTop w:val="0"/>
              <w:marBottom w:val="0"/>
              <w:divBdr>
                <w:top w:val="none" w:sz="0" w:space="0" w:color="auto"/>
                <w:left w:val="none" w:sz="0" w:space="0" w:color="auto"/>
                <w:bottom w:val="none" w:sz="0" w:space="0" w:color="auto"/>
                <w:right w:val="none" w:sz="0" w:space="0" w:color="auto"/>
              </w:divBdr>
            </w:div>
            <w:div w:id="1080443755">
              <w:marLeft w:val="0"/>
              <w:marRight w:val="0"/>
              <w:marTop w:val="0"/>
              <w:marBottom w:val="0"/>
              <w:divBdr>
                <w:top w:val="none" w:sz="0" w:space="0" w:color="auto"/>
                <w:left w:val="none" w:sz="0" w:space="0" w:color="auto"/>
                <w:bottom w:val="none" w:sz="0" w:space="0" w:color="auto"/>
                <w:right w:val="none" w:sz="0" w:space="0" w:color="auto"/>
              </w:divBdr>
            </w:div>
            <w:div w:id="209539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245427">
      <w:bodyDiv w:val="1"/>
      <w:marLeft w:val="0"/>
      <w:marRight w:val="0"/>
      <w:marTop w:val="0"/>
      <w:marBottom w:val="0"/>
      <w:divBdr>
        <w:top w:val="none" w:sz="0" w:space="0" w:color="auto"/>
        <w:left w:val="none" w:sz="0" w:space="0" w:color="auto"/>
        <w:bottom w:val="none" w:sz="0" w:space="0" w:color="auto"/>
        <w:right w:val="none" w:sz="0" w:space="0" w:color="auto"/>
      </w:divBdr>
    </w:div>
    <w:div w:id="20746931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WqWPmmPQ2394D1YbDNssJVwnhg==">CgMxLjAyDmguM2pnNG9mNjczcTAwMg1oLmlicjRoM2dnZmFhMg5oLjRybmsyemo2aXpndDINaC5sNnVtcTI4NGN4dzIOaC5lZnRlYWkyOTBlcjIyDmgucno2bHRnaGlhM2l2Mg5oLm55M2lnY2Q1dXNmbjIOaC43OXNzaGFzemd6ZDYyDmguc2Q4ejRveTkxbmd4Mg5oLmhoYzd1Y25heTlyYTIOaC42bHQ3bnlsMW42M2oyDWguMXE2eXpqa3d1OWEyDmgubWQ3MGI1M2VhZ3E4Mg5oLm14dDhzdWplNjBsYzIOaC43OWt2czJpejBuemM4AHIhMXZVZGktZEhoQXREUjQtdkRVUUNERUlLMG5ZX0ttbzJ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2242</TotalTime>
  <Pages>1</Pages>
  <Words>3321</Words>
  <Characters>18270</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Elisea Esther Horñiacek</dc:creator>
  <cp:lastModifiedBy>Adrian Felipe Florez Herrera</cp:lastModifiedBy>
  <cp:revision>14</cp:revision>
  <dcterms:created xsi:type="dcterms:W3CDTF">2025-10-02T13:45:00Z</dcterms:created>
  <dcterms:modified xsi:type="dcterms:W3CDTF">2025-10-16T02:54:00Z</dcterms:modified>
</cp:coreProperties>
</file>