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D9B8AC" w14:textId="77777777" w:rsidR="00304B31" w:rsidRDefault="00927D9A">
      <w:pPr>
        <w:pStyle w:val="normal0"/>
      </w:pPr>
      <w:r>
        <w:rPr>
          <w:rFonts w:ascii="Open Sans" w:eastAsia="Open Sans" w:hAnsi="Open Sans" w:cs="Open Sans"/>
        </w:rPr>
        <w:t>México D.F., a</w:t>
      </w:r>
      <w:r>
        <w:rPr>
          <w:rFonts w:ascii="Open Sans" w:eastAsia="Open Sans" w:hAnsi="Open Sans" w:cs="Open Sans"/>
          <w:highlight w:val="yellow"/>
        </w:rPr>
        <w:t xml:space="preserve"> ___</w:t>
      </w:r>
      <w:r>
        <w:rPr>
          <w:rFonts w:ascii="Open Sans" w:eastAsia="Open Sans" w:hAnsi="Open Sans" w:cs="Open Sans"/>
        </w:rPr>
        <w:t xml:space="preserve"> de </w:t>
      </w:r>
      <w:r>
        <w:rPr>
          <w:rFonts w:ascii="Open Sans" w:eastAsia="Open Sans" w:hAnsi="Open Sans" w:cs="Open Sans"/>
          <w:highlight w:val="yellow"/>
        </w:rPr>
        <w:t>____</w:t>
      </w:r>
      <w:r>
        <w:rPr>
          <w:rFonts w:ascii="Open Sans" w:eastAsia="Open Sans" w:hAnsi="Open Sans" w:cs="Open Sans"/>
        </w:rPr>
        <w:t xml:space="preserve"> de 2015.</w:t>
      </w:r>
    </w:p>
    <w:p w14:paraId="548E818A" w14:textId="77777777" w:rsidR="00304B31" w:rsidRDefault="00304B31">
      <w:pPr>
        <w:pStyle w:val="normal0"/>
        <w:jc w:val="right"/>
      </w:pPr>
    </w:p>
    <w:p w14:paraId="7A0C6A10" w14:textId="77777777" w:rsidR="00304B31" w:rsidRDefault="00304B31">
      <w:pPr>
        <w:pStyle w:val="normal0"/>
      </w:pPr>
    </w:p>
    <w:p w14:paraId="494DED56" w14:textId="77777777" w:rsidR="00304B31" w:rsidRDefault="00927D9A">
      <w:pPr>
        <w:pStyle w:val="normal0"/>
      </w:pPr>
      <w:r>
        <w:rPr>
          <w:rFonts w:ascii="Open Sans" w:eastAsia="Open Sans" w:hAnsi="Open Sans" w:cs="Open Sans"/>
        </w:rPr>
        <w:t xml:space="preserve">Titulares de las Unidades Administrativas de </w:t>
      </w:r>
      <w:r>
        <w:rPr>
          <w:rFonts w:ascii="Open Sans" w:eastAsia="Open Sans" w:hAnsi="Open Sans" w:cs="Open Sans"/>
          <w:highlight w:val="yellow"/>
        </w:rPr>
        <w:t>la Institución</w:t>
      </w:r>
    </w:p>
    <w:p w14:paraId="4D96CA18" w14:textId="77777777" w:rsidR="00304B31" w:rsidRDefault="00927D9A">
      <w:pPr>
        <w:pStyle w:val="normal0"/>
      </w:pPr>
      <w:r>
        <w:rPr>
          <w:rFonts w:ascii="Open Sans" w:eastAsia="Open Sans" w:hAnsi="Open Sans" w:cs="Open Sans"/>
        </w:rPr>
        <w:t>P r e s e n t e s</w:t>
      </w:r>
    </w:p>
    <w:p w14:paraId="2CD3C9FF" w14:textId="77777777" w:rsidR="00304B31" w:rsidRDefault="00304B31">
      <w:pPr>
        <w:pStyle w:val="normal0"/>
      </w:pPr>
    </w:p>
    <w:p w14:paraId="53F8F5DB" w14:textId="77777777" w:rsidR="00304B31" w:rsidRDefault="00927D9A">
      <w:pPr>
        <w:pStyle w:val="normal0"/>
      </w:pPr>
      <w:r>
        <w:rPr>
          <w:rFonts w:ascii="Open Sans" w:eastAsia="Open Sans" w:hAnsi="Open Sans" w:cs="Open Sans"/>
        </w:rPr>
        <w:t>El 20 de febrero pasado, el Presidente de la República publicó el Decreto que Establece la Regulación en Materia de Datos Abiertos, mediante el cual se instruye a todas las dependencias y entidades de la Administración Pública Federal a iniciar la publicac</w:t>
      </w:r>
      <w:r>
        <w:rPr>
          <w:rFonts w:ascii="Open Sans" w:eastAsia="Open Sans" w:hAnsi="Open Sans" w:cs="Open Sans"/>
        </w:rPr>
        <w:t>ión gradual de sus conjuntos de datos públicos, como datos abiertos, en datos.gob.mx.</w:t>
      </w:r>
    </w:p>
    <w:p w14:paraId="10FCB192" w14:textId="77777777" w:rsidR="00304B31" w:rsidRDefault="00304B31">
      <w:pPr>
        <w:pStyle w:val="normal0"/>
      </w:pPr>
    </w:p>
    <w:p w14:paraId="4934EDCE" w14:textId="77777777" w:rsidR="00304B31" w:rsidRDefault="00927D9A">
      <w:pPr>
        <w:pStyle w:val="normal0"/>
      </w:pPr>
      <w:r>
        <w:rPr>
          <w:rFonts w:ascii="Open Sans" w:eastAsia="Open Sans" w:hAnsi="Open Sans" w:cs="Open Sans"/>
        </w:rPr>
        <w:t xml:space="preserve">En cumplimiento a las disposiciones establecidas en dicho Decreto, el 18 de junio pasado se publicó, en el Diario Oficial de la Federación, la Guía de Implementación de </w:t>
      </w:r>
      <w:r>
        <w:rPr>
          <w:rFonts w:ascii="Open Sans" w:eastAsia="Open Sans" w:hAnsi="Open Sans" w:cs="Open Sans"/>
        </w:rPr>
        <w:t xml:space="preserve">la Política de Datos Abiertos, la cual establece los pasos, acciones, tiempos de cumplimiento con las disposiciones de datos abiertos. </w:t>
      </w:r>
    </w:p>
    <w:p w14:paraId="0E93C16B" w14:textId="77777777" w:rsidR="00304B31" w:rsidRDefault="00304B31">
      <w:pPr>
        <w:pStyle w:val="normal0"/>
      </w:pPr>
    </w:p>
    <w:p w14:paraId="556FE795" w14:textId="77777777" w:rsidR="00304B31" w:rsidRDefault="00927D9A">
      <w:pPr>
        <w:pStyle w:val="normal0"/>
      </w:pPr>
      <w:r>
        <w:rPr>
          <w:rFonts w:ascii="Open Sans" w:eastAsia="Open Sans" w:hAnsi="Open Sans" w:cs="Open Sans"/>
        </w:rPr>
        <w:t xml:space="preserve">En seguimiento a lo anterior, el </w:t>
      </w:r>
      <w:r>
        <w:rPr>
          <w:rFonts w:ascii="Open Sans" w:eastAsia="Open Sans" w:hAnsi="Open Sans" w:cs="Open Sans"/>
          <w:highlight w:val="yellow"/>
        </w:rPr>
        <w:t>nombre del titular de la Institución</w:t>
      </w:r>
      <w:r>
        <w:rPr>
          <w:rFonts w:ascii="Open Sans" w:eastAsia="Open Sans" w:hAnsi="Open Sans" w:cs="Open Sans"/>
        </w:rPr>
        <w:t>, ha tenido a bien designar a los suscritos como E</w:t>
      </w:r>
      <w:r>
        <w:rPr>
          <w:rFonts w:ascii="Open Sans" w:eastAsia="Open Sans" w:hAnsi="Open Sans" w:cs="Open Sans"/>
        </w:rPr>
        <w:t>nlace Institucional de Datos Abiertos y Administrador de Datos Abiertos, a manera de coordinar y asegurar el cumplimiento del Decreto de Datos Abiertos, así como de informar los avances de</w:t>
      </w:r>
      <w:r>
        <w:rPr>
          <w:rFonts w:ascii="Open Sans" w:eastAsia="Open Sans" w:hAnsi="Open Sans" w:cs="Open Sans"/>
          <w:highlight w:val="yellow"/>
        </w:rPr>
        <w:t xml:space="preserve"> nombre de la Institución</w:t>
      </w:r>
      <w:r>
        <w:rPr>
          <w:rFonts w:ascii="Open Sans" w:eastAsia="Open Sans" w:hAnsi="Open Sans" w:cs="Open Sans"/>
        </w:rPr>
        <w:t xml:space="preserve"> a la Presidencia de la República.</w:t>
      </w:r>
    </w:p>
    <w:p w14:paraId="4114246F" w14:textId="77777777" w:rsidR="00304B31" w:rsidRDefault="00304B31">
      <w:pPr>
        <w:pStyle w:val="normal0"/>
      </w:pPr>
    </w:p>
    <w:p w14:paraId="3CC67FFB" w14:textId="77777777" w:rsidR="00304B31" w:rsidRDefault="00927D9A">
      <w:pPr>
        <w:pStyle w:val="normal0"/>
      </w:pPr>
      <w:r>
        <w:rPr>
          <w:rFonts w:ascii="Open Sans" w:eastAsia="Open Sans" w:hAnsi="Open Sans" w:cs="Open Sans"/>
        </w:rPr>
        <w:t>Un paso</w:t>
      </w:r>
      <w:r>
        <w:rPr>
          <w:rFonts w:ascii="Open Sans" w:eastAsia="Open Sans" w:hAnsi="Open Sans" w:cs="Open Sans"/>
        </w:rPr>
        <w:t xml:space="preserve"> fundamental para el cumplimiento de esta normatividad es la construcción de un Inventario Institucional de Datos, el cual servirá para una posterior priorización de los datos que por su características, puedan publicarse como Datos Abiertos.</w:t>
      </w:r>
    </w:p>
    <w:p w14:paraId="262888DE" w14:textId="77777777" w:rsidR="00304B31" w:rsidRDefault="00304B31">
      <w:pPr>
        <w:pStyle w:val="normal0"/>
      </w:pPr>
    </w:p>
    <w:p w14:paraId="7C176777" w14:textId="77777777" w:rsidR="00304B31" w:rsidRDefault="00927D9A">
      <w:pPr>
        <w:pStyle w:val="normal0"/>
      </w:pPr>
      <w:r>
        <w:rPr>
          <w:rFonts w:ascii="Open Sans" w:eastAsia="Open Sans" w:hAnsi="Open Sans" w:cs="Open Sans"/>
        </w:rPr>
        <w:t xml:space="preserve">Debido a lo </w:t>
      </w:r>
      <w:r>
        <w:rPr>
          <w:rFonts w:ascii="Open Sans" w:eastAsia="Open Sans" w:hAnsi="Open Sans" w:cs="Open Sans"/>
        </w:rPr>
        <w:t xml:space="preserve">anterior, me permito solicitar a su Unidad Administrativa el llenado de la plantilla de Inventario Institucional de Datos, la cual puede encontrarse en la sección de Manuales y Plantillas de datos.gob.mx/guia. </w:t>
      </w:r>
      <w:r>
        <w:rPr>
          <w:rFonts w:ascii="Open Sans" w:eastAsia="Open Sans" w:hAnsi="Open Sans" w:cs="Open Sans"/>
          <w:highlight w:val="yellow"/>
        </w:rPr>
        <w:t>La Dirección General de Tecnologías de la Info</w:t>
      </w:r>
      <w:r>
        <w:rPr>
          <w:rFonts w:ascii="Open Sans" w:eastAsia="Open Sans" w:hAnsi="Open Sans" w:cs="Open Sans"/>
          <w:highlight w:val="yellow"/>
        </w:rPr>
        <w:t>rmación, equivalente u homólogo</w:t>
      </w:r>
      <w:r>
        <w:rPr>
          <w:rFonts w:ascii="Open Sans" w:eastAsia="Open Sans" w:hAnsi="Open Sans" w:cs="Open Sans"/>
        </w:rPr>
        <w:t xml:space="preserve">, a cargo de </w:t>
      </w:r>
      <w:r>
        <w:rPr>
          <w:rFonts w:ascii="Open Sans" w:eastAsia="Open Sans" w:hAnsi="Open Sans" w:cs="Open Sans"/>
          <w:highlight w:val="yellow"/>
        </w:rPr>
        <w:t>nombre del titular del área</w:t>
      </w:r>
      <w:r>
        <w:rPr>
          <w:rFonts w:ascii="Open Sans" w:eastAsia="Open Sans" w:hAnsi="Open Sans" w:cs="Open Sans"/>
        </w:rPr>
        <w:t xml:space="preserve"> , se encargará de consolidar este inventario, e informar los siguientes pasos en el proceso de publicación de Datos Abiertos.</w:t>
      </w:r>
    </w:p>
    <w:p w14:paraId="28E930A0" w14:textId="77777777" w:rsidR="00304B31" w:rsidRDefault="00304B31">
      <w:pPr>
        <w:pStyle w:val="normal0"/>
      </w:pPr>
    </w:p>
    <w:p w14:paraId="14FB2F49" w14:textId="77777777" w:rsidR="00304B31" w:rsidRDefault="00927D9A">
      <w:pPr>
        <w:pStyle w:val="normal0"/>
      </w:pPr>
      <w:r>
        <w:rPr>
          <w:rFonts w:ascii="Open Sans" w:eastAsia="Open Sans" w:hAnsi="Open Sans" w:cs="Open Sans"/>
        </w:rPr>
        <w:t>Por lo anterior, solicito amablemente girar sus apreciabl</w:t>
      </w:r>
      <w:r>
        <w:rPr>
          <w:rFonts w:ascii="Open Sans" w:eastAsia="Open Sans" w:hAnsi="Open Sans" w:cs="Open Sans"/>
        </w:rPr>
        <w:t>es instrucciones, a efecto de que se instrumenten las medidas necesarias para atender el marco jurídico aplicable.</w:t>
      </w:r>
    </w:p>
    <w:p w14:paraId="0351D01A" w14:textId="77777777" w:rsidR="00304B31" w:rsidRDefault="00304B31">
      <w:pPr>
        <w:pStyle w:val="normal0"/>
      </w:pPr>
    </w:p>
    <w:p w14:paraId="74A91AFB" w14:textId="77777777" w:rsidR="00304B31" w:rsidRDefault="00927D9A">
      <w:pPr>
        <w:pStyle w:val="normal0"/>
      </w:pPr>
      <w:r>
        <w:rPr>
          <w:rFonts w:ascii="Open Sans" w:eastAsia="Open Sans" w:hAnsi="Open Sans" w:cs="Open Sans"/>
        </w:rPr>
        <w:t xml:space="preserve">Sin otro particular, reciba un cordial saludo. </w:t>
      </w:r>
    </w:p>
    <w:p w14:paraId="167D0F77" w14:textId="77777777" w:rsidR="00304B31" w:rsidRDefault="00304B31">
      <w:pPr>
        <w:pStyle w:val="normal0"/>
      </w:pPr>
    </w:p>
    <w:p w14:paraId="56C71196" w14:textId="77777777" w:rsidR="00304B31" w:rsidRDefault="00927D9A">
      <w:pPr>
        <w:pStyle w:val="normal0"/>
      </w:pPr>
      <w:r>
        <w:rPr>
          <w:rFonts w:ascii="Open Sans" w:eastAsia="Open Sans" w:hAnsi="Open Sans" w:cs="Open Sans"/>
        </w:rPr>
        <w:t xml:space="preserve">Atentamente, </w:t>
      </w:r>
    </w:p>
    <w:p w14:paraId="2DFA7AAA" w14:textId="77777777" w:rsidR="00927D9A" w:rsidRDefault="00927D9A">
      <w:pPr>
        <w:pStyle w:val="normal0"/>
        <w:rPr>
          <w:rFonts w:ascii="Open Sans" w:eastAsia="Open Sans" w:hAnsi="Open Sans" w:cs="Open Sans"/>
          <w:highlight w:val="yellow"/>
        </w:rPr>
      </w:pPr>
    </w:p>
    <w:p w14:paraId="7D40970F" w14:textId="77777777" w:rsidR="00304B31" w:rsidRDefault="00927D9A">
      <w:pPr>
        <w:pStyle w:val="normal0"/>
      </w:pPr>
      <w:r>
        <w:rPr>
          <w:rFonts w:ascii="Open Sans" w:eastAsia="Open Sans" w:hAnsi="Open Sans" w:cs="Open Sans"/>
          <w:highlight w:val="yellow"/>
        </w:rPr>
        <w:t>Nombre y puesto del Enlace Institucional de Datos Abiertos y del Administrador de Da</w:t>
      </w:r>
      <w:bookmarkStart w:id="0" w:name="_GoBack"/>
      <w:bookmarkEnd w:id="0"/>
      <w:r>
        <w:rPr>
          <w:rFonts w:ascii="Open Sans" w:eastAsia="Open Sans" w:hAnsi="Open Sans" w:cs="Open Sans"/>
          <w:highlight w:val="yellow"/>
        </w:rPr>
        <w:t>tos Abiertos</w:t>
      </w:r>
    </w:p>
    <w:sectPr w:rsidR="00304B31">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EBE0" w14:textId="77777777" w:rsidR="00000000" w:rsidRDefault="00927D9A">
      <w:pPr>
        <w:spacing w:line="240" w:lineRule="auto"/>
      </w:pPr>
      <w:r>
        <w:separator/>
      </w:r>
    </w:p>
  </w:endnote>
  <w:endnote w:type="continuationSeparator" w:id="0">
    <w:p w14:paraId="6D3D58C3" w14:textId="77777777" w:rsidR="00000000" w:rsidRDefault="00927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4EBAB" w14:textId="77777777" w:rsidR="00304B31" w:rsidRDefault="00927D9A">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00958" w14:textId="77777777" w:rsidR="00000000" w:rsidRDefault="00927D9A">
      <w:pPr>
        <w:spacing w:line="240" w:lineRule="auto"/>
      </w:pPr>
      <w:r>
        <w:separator/>
      </w:r>
    </w:p>
  </w:footnote>
  <w:footnote w:type="continuationSeparator" w:id="0">
    <w:p w14:paraId="73163840" w14:textId="77777777" w:rsidR="00000000" w:rsidRDefault="00927D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4B31"/>
    <w:rsid w:val="00304B31"/>
    <w:rsid w:val="0092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1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1860</Characters>
  <Application>Microsoft Macintosh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p:lastModifiedBy>
  <cp:revision>2</cp:revision>
  <dcterms:created xsi:type="dcterms:W3CDTF">2015-08-20T20:15:00Z</dcterms:created>
  <dcterms:modified xsi:type="dcterms:W3CDTF">2015-08-20T20:16:00Z</dcterms:modified>
</cp:coreProperties>
</file>