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06804" w14:textId="0CF1DDC9" w:rsidR="006D62B6" w:rsidRDefault="009A3165" w:rsidP="006D62B6">
      <w:pPr>
        <w:rPr>
          <w:b/>
          <w:bCs/>
          <w:sz w:val="40"/>
          <w:szCs w:val="40"/>
          <w:rtl/>
          <w:lang w:bidi="he-IL"/>
        </w:rPr>
      </w:pPr>
      <w:r w:rsidRPr="009A3165">
        <w:rPr>
          <w:b/>
          <w:bCs/>
          <w:sz w:val="40"/>
          <w:szCs w:val="40"/>
        </w:rPr>
        <w:t>Literature Review</w:t>
      </w:r>
    </w:p>
    <w:p w14:paraId="565B024C" w14:textId="44774CB9" w:rsidR="00DE0293" w:rsidRPr="00DE0293" w:rsidRDefault="00DE0293" w:rsidP="006D62B6">
      <w:pPr>
        <w:rPr>
          <w:b/>
          <w:bCs/>
          <w:sz w:val="32"/>
          <w:szCs w:val="32"/>
          <w:rtl/>
          <w:lang w:bidi="he-IL"/>
        </w:rPr>
      </w:pPr>
      <w:r w:rsidRPr="00DE0293">
        <w:rPr>
          <w:b/>
          <w:bCs/>
          <w:sz w:val="32"/>
          <w:szCs w:val="32"/>
          <w:lang w:bidi="he-IL"/>
        </w:rPr>
        <w:t>Rani Deeb</w:t>
      </w:r>
    </w:p>
    <w:p w14:paraId="55B8CBC4" w14:textId="04EC4D7D" w:rsidR="00DE0293" w:rsidRPr="00DE0293" w:rsidRDefault="00DE0293" w:rsidP="006D62B6">
      <w:pPr>
        <w:rPr>
          <w:b/>
          <w:bCs/>
          <w:sz w:val="32"/>
          <w:szCs w:val="32"/>
          <w:lang w:bidi="he-IL"/>
        </w:rPr>
      </w:pPr>
      <w:r w:rsidRPr="00DE0293">
        <w:rPr>
          <w:b/>
          <w:bCs/>
          <w:sz w:val="32"/>
          <w:szCs w:val="32"/>
          <w:lang w:bidi="he-IL"/>
        </w:rPr>
        <w:t>Ido Cohen</w:t>
      </w:r>
    </w:p>
    <w:p w14:paraId="195BB10D" w14:textId="02F2672A" w:rsidR="009A3165" w:rsidRDefault="009A3165" w:rsidP="008849DE">
      <w:pPr>
        <w:rPr>
          <w:lang w:bidi="he-IL"/>
        </w:rPr>
      </w:pPr>
      <w:r w:rsidRPr="009A3165">
        <w:t xml:space="preserve">In developing </w:t>
      </w:r>
      <w:proofErr w:type="spellStart"/>
      <w:r w:rsidRPr="009A3165">
        <w:t>NutriVision</w:t>
      </w:r>
      <w:proofErr w:type="spellEnd"/>
      <w:r w:rsidRPr="009A3165">
        <w:t>, we reviewed existing work on food recognition, recipe recommendation systems, conversational agents for diet management, and open nutrition databases. This helped us identify key techniques and gaps that our system could address.</w:t>
      </w:r>
      <w:r w:rsidR="00DE0293">
        <w:t xml:space="preserve">     </w:t>
      </w:r>
      <w:r w:rsidRPr="009A3165">
        <w:t xml:space="preserve"> We focused on studies from the last few years to ensure relevance to current AI and computer vision advancements, including books, journal articles, and conference papers.</w:t>
      </w:r>
      <w:r w:rsidR="00DE0293">
        <w:t xml:space="preserve">                     </w:t>
      </w:r>
      <w:r w:rsidRPr="009A3165">
        <w:t xml:space="preserve"> Below, we summarize the most pertinent papers, books, and datasets, grouped by theme, and explain how they informed our design choices.</w:t>
      </w:r>
    </w:p>
    <w:p w14:paraId="247C4F89" w14:textId="697893DA" w:rsidR="009A3165" w:rsidRPr="009A3165" w:rsidRDefault="009A3165" w:rsidP="009A3165">
      <w:pPr>
        <w:pStyle w:val="ListParagraph"/>
        <w:numPr>
          <w:ilvl w:val="0"/>
          <w:numId w:val="5"/>
        </w:numPr>
        <w:rPr>
          <w:b/>
          <w:bCs/>
          <w:sz w:val="28"/>
          <w:szCs w:val="28"/>
        </w:rPr>
      </w:pPr>
      <w:r w:rsidRPr="009A3165">
        <w:rPr>
          <w:b/>
          <w:bCs/>
          <w:sz w:val="28"/>
          <w:szCs w:val="28"/>
        </w:rPr>
        <w:t>Food and Ingredient Recognition in Fridge/Kitchen Environments</w:t>
      </w:r>
    </w:p>
    <w:p w14:paraId="7F952840" w14:textId="707DC85B" w:rsidR="009A3165" w:rsidRDefault="009A3165" w:rsidP="009A3165">
      <w:pPr>
        <w:pStyle w:val="ListParagraph"/>
      </w:pPr>
      <w:r w:rsidRPr="009A3165">
        <w:t>Food recognition in real-world settings like fridges or kitchens is tricky due to varying lighting, angles, occlusions, and clutter. Several studies have tackled this using deep learning, which aligns with our approach.</w:t>
      </w:r>
    </w:p>
    <w:p w14:paraId="6F86C318" w14:textId="77777777" w:rsidR="009A3165" w:rsidRDefault="009A3165" w:rsidP="009A3165">
      <w:pPr>
        <w:pStyle w:val="ListParagraph"/>
      </w:pPr>
    </w:p>
    <w:p w14:paraId="78F33730" w14:textId="3E52A5A5" w:rsidR="009A3165" w:rsidRDefault="009A3165" w:rsidP="009A3165">
      <w:pPr>
        <w:pStyle w:val="ListParagraph"/>
      </w:pPr>
      <w:r w:rsidRPr="009A3165">
        <w:t>Dai et al. (2024) developed a robust deep-learning system for recognizing food items in smart refrigerators. They tested it under different distances, viewpoints, and lighting, showing how data augmentation and specialized models can handle messy shelves and hidden items. This work, published in Frontiers, highlights the need for models that perform well in imperfect conditions.</w:t>
      </w:r>
      <w:r>
        <w:t xml:space="preserve"> </w:t>
      </w:r>
      <w:r w:rsidRPr="009A3165">
        <w:t>This directly validates our use of a YOLO-style detector for processing fridge images. Their emphasis on variable angles and clutter also supports our decision to let users upload multiple photos per session—covering drawers, shelves, or countertops—rather than relying on one ideal shot.</w:t>
      </w:r>
    </w:p>
    <w:p w14:paraId="17071652" w14:textId="77777777" w:rsidR="009A3165" w:rsidRPr="009A3165" w:rsidRDefault="009A3165" w:rsidP="009A3165">
      <w:pPr>
        <w:pStyle w:val="ListParagraph"/>
      </w:pPr>
    </w:p>
    <w:p w14:paraId="287D035B" w14:textId="1D74A9E6" w:rsidR="009A3165" w:rsidRDefault="009A3165" w:rsidP="009A3165">
      <w:pPr>
        <w:pStyle w:val="ListParagraph"/>
      </w:pPr>
      <w:r w:rsidRPr="009A3165">
        <w:t>Another study from IJFANS (2022) adapted YOLO for real-time food recognition, fine-tuning it on datasets with diverse food appearances, portion sizes, and occlusions. They demonstrated that YOLO can detect multiple items in a single image reliably, making it suitable for multi-label scenarios.</w:t>
      </w:r>
      <w:r>
        <w:t xml:space="preserve"> </w:t>
      </w:r>
      <w:r w:rsidRPr="009A3165">
        <w:t>This reinforces our plan to fine-tune YOLOv12 on a custom ingredient dataset. It's perfect for our use case, where users might have several items visible in a drawer or on a counter, and we need quick, accurate detection.</w:t>
      </w:r>
    </w:p>
    <w:p w14:paraId="58545066" w14:textId="77777777" w:rsidR="009A3165" w:rsidRPr="009A3165" w:rsidRDefault="009A3165" w:rsidP="009A3165">
      <w:pPr>
        <w:pStyle w:val="ListParagraph"/>
      </w:pPr>
    </w:p>
    <w:p w14:paraId="7D69474D" w14:textId="0B6D4438" w:rsidR="009A3165" w:rsidRDefault="009A3165" w:rsidP="009A3165">
      <w:pPr>
        <w:pStyle w:val="ListParagraph"/>
      </w:pPr>
      <w:r w:rsidRPr="009A3165">
        <w:t xml:space="preserve">Additionally, Teng et al. (2022) presented a conference paper at ACM Multimedia Asia on food recipe recommendation based on ingredients detection using object recognition. They implemented a model for ingredient recognition and an algorithm for </w:t>
      </w:r>
      <w:r w:rsidRPr="009A3165">
        <w:lastRenderedPageBreak/>
        <w:t>recommending recipes, showing how computer vision can bridge detection to practical applications.</w:t>
      </w:r>
      <w:r>
        <w:t xml:space="preserve"> </w:t>
      </w:r>
      <w:r w:rsidRPr="009A3165">
        <w:t>This supports our end-to-end pipeline from image detection to suggestions, and reinforces YOLO's role in handling ingredient variability in kitchen scenes.</w:t>
      </w:r>
    </w:p>
    <w:p w14:paraId="45232359" w14:textId="77777777" w:rsidR="009A3165" w:rsidRPr="009A3165" w:rsidRDefault="009A3165" w:rsidP="009A3165">
      <w:pPr>
        <w:pStyle w:val="ListParagraph"/>
      </w:pPr>
    </w:p>
    <w:p w14:paraId="5F9AA0F7" w14:textId="2A5C5A95" w:rsidR="009A3165" w:rsidRDefault="009A3165" w:rsidP="009A3165">
      <w:pPr>
        <w:pStyle w:val="ListParagraph"/>
        <w:numPr>
          <w:ilvl w:val="0"/>
          <w:numId w:val="5"/>
        </w:numPr>
        <w:rPr>
          <w:b/>
          <w:bCs/>
          <w:sz w:val="28"/>
          <w:szCs w:val="28"/>
        </w:rPr>
      </w:pPr>
      <w:r w:rsidRPr="009A3165">
        <w:rPr>
          <w:b/>
          <w:bCs/>
          <w:sz w:val="28"/>
          <w:szCs w:val="28"/>
        </w:rPr>
        <w:t>Ingredient-Aware Recipe and Meal Recommendation</w:t>
      </w:r>
    </w:p>
    <w:p w14:paraId="3DCF3877" w14:textId="77777777" w:rsidR="009A3165" w:rsidRDefault="009A3165" w:rsidP="009A3165">
      <w:pPr>
        <w:pStyle w:val="ListParagraph"/>
        <w:spacing w:after="0" w:line="240" w:lineRule="auto"/>
        <w:rPr>
          <w:rFonts w:ascii="Arial" w:eastAsia="Times New Roman" w:hAnsi="Arial" w:cs="Arial"/>
          <w:color w:val="000000"/>
          <w:kern w:val="0"/>
          <w14:ligatures w14:val="none"/>
        </w:rPr>
      </w:pPr>
      <w:r w:rsidRPr="009A3165">
        <w:rPr>
          <w:rFonts w:ascii="Arial" w:eastAsia="Times New Roman" w:hAnsi="Arial" w:cs="Arial"/>
          <w:color w:val="000000"/>
          <w:kern w:val="0"/>
          <w14:ligatures w14:val="none"/>
        </w:rPr>
        <w:t>Recommending recipes based on available ingredients is a growing area, often combining image recognition with databases or AI generation. We drew from these to shape our recommendation pipeline.</w:t>
      </w:r>
    </w:p>
    <w:p w14:paraId="5222A844" w14:textId="77777777" w:rsidR="009A3165" w:rsidRDefault="009A3165" w:rsidP="009A3165">
      <w:pPr>
        <w:pStyle w:val="ListParagraph"/>
        <w:spacing w:after="0" w:line="240" w:lineRule="auto"/>
        <w:rPr>
          <w:rFonts w:ascii="Arial" w:eastAsia="Times New Roman" w:hAnsi="Arial" w:cs="Arial"/>
          <w:color w:val="000000"/>
          <w:kern w:val="0"/>
          <w14:ligatures w14:val="none"/>
        </w:rPr>
      </w:pPr>
    </w:p>
    <w:p w14:paraId="7FE9BA1F" w14:textId="7CF9AC0C" w:rsidR="009A3165" w:rsidRPr="009A3165" w:rsidRDefault="009A3165" w:rsidP="009A3165">
      <w:pPr>
        <w:pStyle w:val="ListParagraph"/>
        <w:rPr>
          <w:rFonts w:ascii="Arial" w:eastAsia="Times New Roman" w:hAnsi="Arial" w:cs="Arial"/>
          <w:color w:val="000000"/>
          <w:kern w:val="0"/>
          <w14:ligatures w14:val="none"/>
        </w:rPr>
      </w:pPr>
      <w:r w:rsidRPr="009A3165">
        <w:rPr>
          <w:rFonts w:ascii="Arial" w:eastAsia="Times New Roman" w:hAnsi="Arial" w:cs="Arial"/>
          <w:color w:val="000000"/>
          <w:kern w:val="0"/>
          <w14:ligatures w14:val="none"/>
        </w:rPr>
        <w:t xml:space="preserve">Rodrigues et al. (2023) introduced </w:t>
      </w:r>
      <w:proofErr w:type="spellStart"/>
      <w:r w:rsidRPr="009A3165">
        <w:rPr>
          <w:rFonts w:ascii="Arial" w:eastAsia="Times New Roman" w:hAnsi="Arial" w:cs="Arial"/>
          <w:color w:val="000000"/>
          <w:kern w:val="0"/>
          <w14:ligatures w14:val="none"/>
        </w:rPr>
        <w:t>RecipeIS</w:t>
      </w:r>
      <w:proofErr w:type="spellEnd"/>
      <w:r w:rsidRPr="009A3165">
        <w:rPr>
          <w:rFonts w:ascii="Arial" w:eastAsia="Times New Roman" w:hAnsi="Arial" w:cs="Arial"/>
          <w:color w:val="000000"/>
          <w:kern w:val="0"/>
          <w14:ligatures w14:val="none"/>
        </w:rPr>
        <w:t>, a web-based system that identifies ingredients from user-uploaded images and suggests matching recipes from a database. Published in MDPI, it focuses on the "image → ingredient → recipe" flow but lacks deep personalization or dietary analysis.</w:t>
      </w:r>
      <w:r>
        <w:rPr>
          <w:rFonts w:ascii="Arial" w:eastAsia="Times New Roman" w:hAnsi="Arial" w:cs="Arial"/>
          <w:color w:val="000000"/>
          <w:kern w:val="0"/>
          <w14:ligatures w14:val="none"/>
        </w:rPr>
        <w:t xml:space="preserve"> </w:t>
      </w:r>
      <w:r w:rsidRPr="009A3165">
        <w:rPr>
          <w:rFonts w:ascii="Arial" w:eastAsia="Times New Roman" w:hAnsi="Arial" w:cs="Arial"/>
          <w:color w:val="000000"/>
          <w:kern w:val="0"/>
          <w14:ligatures w14:val="none"/>
        </w:rPr>
        <w:t xml:space="preserve">this is very similar to </w:t>
      </w:r>
      <w:proofErr w:type="spellStart"/>
      <w:r w:rsidRPr="009A3165">
        <w:rPr>
          <w:rFonts w:ascii="Arial" w:eastAsia="Times New Roman" w:hAnsi="Arial" w:cs="Arial"/>
          <w:color w:val="000000"/>
          <w:kern w:val="0"/>
          <w14:ligatures w14:val="none"/>
        </w:rPr>
        <w:t>NutriVision's</w:t>
      </w:r>
      <w:proofErr w:type="spellEnd"/>
      <w:r w:rsidRPr="009A3165">
        <w:rPr>
          <w:rFonts w:ascii="Arial" w:eastAsia="Times New Roman" w:hAnsi="Arial" w:cs="Arial"/>
          <w:color w:val="000000"/>
          <w:kern w:val="0"/>
          <w14:ligatures w14:val="none"/>
        </w:rPr>
        <w:t xml:space="preserve"> core idea of turning ingredient images into meal suggestions. We build on it by incorporating a per-user inventory and history, adding diet goals, and using a scoring function to pick the top three meals instead of basic matches.</w:t>
      </w:r>
    </w:p>
    <w:p w14:paraId="612CBBC5" w14:textId="77777777" w:rsidR="009A3165" w:rsidRDefault="009A3165" w:rsidP="009A3165">
      <w:pPr>
        <w:pStyle w:val="ListParagraph"/>
        <w:rPr>
          <w:rFonts w:ascii="Arial" w:eastAsia="Times New Roman" w:hAnsi="Arial" w:cs="Arial"/>
          <w:color w:val="000000"/>
          <w:kern w:val="0"/>
          <w14:ligatures w14:val="none"/>
        </w:rPr>
      </w:pPr>
    </w:p>
    <w:p w14:paraId="31A92690" w14:textId="3CB2326C" w:rsidR="009A3165" w:rsidRPr="009A3165" w:rsidRDefault="009A3165" w:rsidP="009A3165">
      <w:pPr>
        <w:pStyle w:val="ListParagraph"/>
        <w:rPr>
          <w:rFonts w:ascii="Arial" w:eastAsia="Times New Roman" w:hAnsi="Arial" w:cs="Arial"/>
          <w:color w:val="000000"/>
          <w:kern w:val="0"/>
          <w14:ligatures w14:val="none"/>
        </w:rPr>
      </w:pPr>
      <w:r w:rsidRPr="009A3165">
        <w:rPr>
          <w:rFonts w:ascii="Arial" w:eastAsia="Times New Roman" w:hAnsi="Arial" w:cs="Arial"/>
          <w:color w:val="000000"/>
          <w:kern w:val="0"/>
          <w14:ligatures w14:val="none"/>
        </w:rPr>
        <w:t>A 2024 paper in IJFMR proposed a recommendation system driven by ingredient lists, with personalization through user feedback like ratings. It explores how to refine suggestions over time based on preferences.</w:t>
      </w:r>
      <w:r>
        <w:rPr>
          <w:rFonts w:ascii="Arial" w:eastAsia="Times New Roman" w:hAnsi="Arial" w:cs="Arial"/>
          <w:color w:val="000000"/>
          <w:kern w:val="0"/>
          <w14:ligatures w14:val="none"/>
        </w:rPr>
        <w:t xml:space="preserve"> </w:t>
      </w:r>
      <w:r w:rsidRPr="009A3165">
        <w:rPr>
          <w:rFonts w:ascii="Arial" w:eastAsia="Times New Roman" w:hAnsi="Arial" w:cs="Arial"/>
          <w:color w:val="000000"/>
          <w:kern w:val="0"/>
          <w14:ligatures w14:val="none"/>
        </w:rPr>
        <w:t>This confirms that ingredient-focused recommendations are effective and popular. Their ideas on feedback align with our analytics approach</w:t>
      </w:r>
      <w:r>
        <w:rPr>
          <w:rFonts w:ascii="Arial" w:eastAsia="Times New Roman" w:hAnsi="Arial" w:cs="Arial"/>
          <w:color w:val="000000"/>
          <w:kern w:val="0"/>
          <w14:ligatures w14:val="none"/>
        </w:rPr>
        <w:t>.</w:t>
      </w:r>
    </w:p>
    <w:p w14:paraId="2E328880" w14:textId="77777777" w:rsidR="009A3165" w:rsidRDefault="009A3165" w:rsidP="009A3165">
      <w:pPr>
        <w:pStyle w:val="ListParagraph"/>
        <w:rPr>
          <w:rFonts w:ascii="Arial" w:eastAsia="Times New Roman" w:hAnsi="Arial" w:cs="Arial"/>
          <w:color w:val="000000"/>
          <w:kern w:val="0"/>
          <w14:ligatures w14:val="none"/>
        </w:rPr>
      </w:pPr>
    </w:p>
    <w:p w14:paraId="6DC7D2CE" w14:textId="4E14BC0C" w:rsidR="009A3165" w:rsidRPr="009A3165" w:rsidRDefault="009A3165" w:rsidP="009A3165">
      <w:pPr>
        <w:pStyle w:val="ListParagraph"/>
        <w:rPr>
          <w:rFonts w:ascii="Arial" w:eastAsia="Times New Roman" w:hAnsi="Arial" w:cs="Arial"/>
          <w:color w:val="000000"/>
          <w:kern w:val="0"/>
          <w14:ligatures w14:val="none"/>
        </w:rPr>
      </w:pPr>
      <w:r w:rsidRPr="009A3165">
        <w:rPr>
          <w:rFonts w:ascii="Arial" w:eastAsia="Times New Roman" w:hAnsi="Arial" w:cs="Arial"/>
          <w:color w:val="000000"/>
          <w:kern w:val="0"/>
          <w14:ligatures w14:val="none"/>
        </w:rPr>
        <w:t>Sankar (2025) described Smart Chef, an AI tool that generates and recommends recipes using generative models alongside structured databases, tailored to user preferences and constraints. This appeared in Foundry Journal.</w:t>
      </w:r>
      <w:r>
        <w:rPr>
          <w:rFonts w:ascii="Arial" w:eastAsia="Times New Roman" w:hAnsi="Arial" w:cs="Arial"/>
          <w:color w:val="000000"/>
          <w:kern w:val="0"/>
          <w14:ligatures w14:val="none"/>
        </w:rPr>
        <w:t xml:space="preserve"> </w:t>
      </w:r>
      <w:r w:rsidRPr="009A3165">
        <w:rPr>
          <w:rFonts w:ascii="Arial" w:eastAsia="Times New Roman" w:hAnsi="Arial" w:cs="Arial"/>
          <w:color w:val="000000"/>
          <w:kern w:val="0"/>
          <w14:ligatures w14:val="none"/>
        </w:rPr>
        <w:t xml:space="preserve">It shows how AI-generated recipes are gaining traction beyond static databases, which supports our choice to use </w:t>
      </w:r>
      <w:proofErr w:type="spellStart"/>
      <w:r w:rsidRPr="009A3165">
        <w:rPr>
          <w:rFonts w:ascii="Arial" w:eastAsia="Times New Roman" w:hAnsi="Arial" w:cs="Arial"/>
          <w:color w:val="000000"/>
          <w:kern w:val="0"/>
          <w14:ligatures w14:val="none"/>
        </w:rPr>
        <w:t>LLaMA</w:t>
      </w:r>
      <w:proofErr w:type="spellEnd"/>
      <w:r w:rsidRPr="009A3165">
        <w:rPr>
          <w:rFonts w:ascii="Arial" w:eastAsia="Times New Roman" w:hAnsi="Arial" w:cs="Arial"/>
          <w:color w:val="000000"/>
          <w:kern w:val="0"/>
          <w14:ligatures w14:val="none"/>
        </w:rPr>
        <w:t xml:space="preserve"> 3.3 4B for creating meal descriptions and steps dynamically.</w:t>
      </w:r>
    </w:p>
    <w:p w14:paraId="42609285" w14:textId="77777777" w:rsidR="009A3165" w:rsidRPr="009A3165" w:rsidRDefault="009A3165" w:rsidP="009A3165">
      <w:pPr>
        <w:pStyle w:val="ListParagraph"/>
        <w:rPr>
          <w:rFonts w:ascii="Arial" w:eastAsia="Times New Roman" w:hAnsi="Arial" w:cs="Arial"/>
          <w:color w:val="000000"/>
          <w:kern w:val="0"/>
          <w14:ligatures w14:val="none"/>
        </w:rPr>
      </w:pPr>
    </w:p>
    <w:p w14:paraId="541BB154" w14:textId="77777777" w:rsidR="009A3165" w:rsidRPr="009A3165" w:rsidRDefault="009A3165" w:rsidP="009A3165">
      <w:pPr>
        <w:pStyle w:val="ListParagraph"/>
        <w:rPr>
          <w:rFonts w:ascii="Arial" w:eastAsia="Times New Roman" w:hAnsi="Arial" w:cs="Arial"/>
          <w:color w:val="000000"/>
          <w:kern w:val="0"/>
          <w14:ligatures w14:val="none"/>
        </w:rPr>
      </w:pPr>
      <w:proofErr w:type="spellStart"/>
      <w:r w:rsidRPr="009A3165">
        <w:rPr>
          <w:rFonts w:ascii="Arial" w:eastAsia="Times New Roman" w:hAnsi="Arial" w:cs="Arial"/>
          <w:color w:val="000000"/>
          <w:kern w:val="0"/>
          <w14:ligatures w14:val="none"/>
        </w:rPr>
        <w:t>Meesala</w:t>
      </w:r>
      <w:proofErr w:type="spellEnd"/>
      <w:r w:rsidRPr="009A3165">
        <w:rPr>
          <w:rFonts w:ascii="Arial" w:eastAsia="Times New Roman" w:hAnsi="Arial" w:cs="Arial"/>
          <w:color w:val="000000"/>
          <w:kern w:val="0"/>
          <w14:ligatures w14:val="none"/>
        </w:rPr>
        <w:t xml:space="preserve"> (2025) presented a personalized recommender on SSRN that blends content-based and collaborative filtering with ingredient availability and nutritional goals. It includes recipe clustering by nutrition and popularity analysis.</w:t>
      </w:r>
      <w:r>
        <w:rPr>
          <w:rFonts w:ascii="Arial" w:eastAsia="Times New Roman" w:hAnsi="Arial" w:cs="Arial"/>
          <w:color w:val="000000"/>
          <w:kern w:val="0"/>
          <w14:ligatures w14:val="none"/>
        </w:rPr>
        <w:t xml:space="preserve"> </w:t>
      </w:r>
      <w:r w:rsidRPr="009A3165">
        <w:rPr>
          <w:rFonts w:ascii="Arial" w:eastAsia="Times New Roman" w:hAnsi="Arial" w:cs="Arial"/>
          <w:color w:val="000000"/>
          <w:kern w:val="0"/>
          <w14:ligatures w14:val="none"/>
        </w:rPr>
        <w:t xml:space="preserve">This strengthens our integration of ingredients with diet objectives. Our scoring function </w:t>
      </w:r>
      <w:proofErr w:type="gramStart"/>
      <w:r w:rsidRPr="009A3165">
        <w:rPr>
          <w:rFonts w:ascii="Arial" w:eastAsia="Times New Roman" w:hAnsi="Arial" w:cs="Arial"/>
          <w:color w:val="000000"/>
          <w:kern w:val="0"/>
          <w14:ligatures w14:val="none"/>
        </w:rPr>
        <w:t>( S</w:t>
      </w:r>
      <w:proofErr w:type="gramEnd"/>
      <w:r w:rsidRPr="009A3165">
        <w:rPr>
          <w:rFonts w:ascii="Arial" w:eastAsia="Times New Roman" w:hAnsi="Arial" w:cs="Arial"/>
          <w:color w:val="000000"/>
          <w:kern w:val="0"/>
          <w14:ligatures w14:val="none"/>
        </w:rPr>
        <w:t>(m</w:t>
      </w:r>
      <w:proofErr w:type="gramStart"/>
      <w:r w:rsidRPr="009A3165">
        <w:rPr>
          <w:rFonts w:ascii="Arial" w:eastAsia="Times New Roman" w:hAnsi="Arial" w:cs="Arial"/>
          <w:color w:val="000000"/>
          <w:kern w:val="0"/>
          <w14:ligatures w14:val="none"/>
        </w:rPr>
        <w:t>) )</w:t>
      </w:r>
      <w:proofErr w:type="gramEnd"/>
      <w:r w:rsidRPr="009A3165">
        <w:rPr>
          <w:rFonts w:ascii="Arial" w:eastAsia="Times New Roman" w:hAnsi="Arial" w:cs="Arial"/>
          <w:color w:val="000000"/>
          <w:kern w:val="0"/>
          <w14:ligatures w14:val="none"/>
        </w:rPr>
        <w:t>, which weighs inventory use, calorie alignment, and novelty, echoes their hybrid methods but keeps things simpler for our prototype.</w:t>
      </w:r>
    </w:p>
    <w:p w14:paraId="23BE5F81" w14:textId="456ECA18" w:rsidR="009A3165" w:rsidRDefault="009A3165" w:rsidP="009A3165">
      <w:pPr>
        <w:pStyle w:val="ListParagraph"/>
        <w:rPr>
          <w:rFonts w:ascii="Arial" w:eastAsia="Times New Roman" w:hAnsi="Arial" w:cs="Arial"/>
          <w:color w:val="000000"/>
          <w:kern w:val="0"/>
          <w14:ligatures w14:val="none"/>
        </w:rPr>
      </w:pPr>
    </w:p>
    <w:p w14:paraId="425C493B" w14:textId="77777777" w:rsidR="00200CAC" w:rsidRPr="00200CAC" w:rsidRDefault="00200CAC" w:rsidP="00200CAC">
      <w:pPr>
        <w:pStyle w:val="ListParagraph"/>
        <w:rPr>
          <w:rFonts w:ascii="Arial" w:eastAsia="Times New Roman" w:hAnsi="Arial" w:cs="Arial"/>
          <w:color w:val="000000"/>
          <w:kern w:val="0"/>
          <w14:ligatures w14:val="none"/>
        </w:rPr>
      </w:pPr>
      <w:r w:rsidRPr="00200CAC">
        <w:rPr>
          <w:rFonts w:ascii="Arial" w:eastAsia="Times New Roman" w:hAnsi="Arial" w:cs="Arial"/>
          <w:color w:val="000000"/>
          <w:kern w:val="0"/>
          <w14:ligatures w14:val="none"/>
        </w:rPr>
        <w:t xml:space="preserve">A study in FAITH Journal (2025) introduced an ingredient-only recipe recommendation system using self-supervised pretraining. It suggests dishes </w:t>
      </w:r>
      <w:r w:rsidRPr="00200CAC">
        <w:rPr>
          <w:rFonts w:ascii="Arial" w:eastAsia="Times New Roman" w:hAnsi="Arial" w:cs="Arial"/>
          <w:color w:val="000000"/>
          <w:kern w:val="0"/>
          <w14:ligatures w14:val="none"/>
        </w:rPr>
        <w:lastRenderedPageBreak/>
        <w:t>based solely on available ingredients, eliminating the need for extra user inputs by leveraging advanced learning techniques to improve accuracy in sparse data scenarios.</w:t>
      </w:r>
      <w:r>
        <w:rPr>
          <w:rFonts w:ascii="Arial" w:eastAsia="Times New Roman" w:hAnsi="Arial" w:cs="Arial"/>
          <w:color w:val="000000"/>
          <w:kern w:val="0"/>
          <w14:ligatures w14:val="none"/>
        </w:rPr>
        <w:t xml:space="preserve"> </w:t>
      </w:r>
      <w:r w:rsidRPr="00200CAC">
        <w:rPr>
          <w:rFonts w:ascii="Arial" w:eastAsia="Times New Roman" w:hAnsi="Arial" w:cs="Arial"/>
          <w:color w:val="000000"/>
          <w:kern w:val="0"/>
          <w14:ligatures w14:val="none"/>
        </w:rPr>
        <w:t xml:space="preserve">This further validates our ingredient-centric approach and inspires potential enhancements for handling limited or incomplete inventories in </w:t>
      </w:r>
      <w:proofErr w:type="spellStart"/>
      <w:r w:rsidRPr="00200CAC">
        <w:rPr>
          <w:rFonts w:ascii="Arial" w:eastAsia="Times New Roman" w:hAnsi="Arial" w:cs="Arial"/>
          <w:color w:val="000000"/>
          <w:kern w:val="0"/>
          <w14:ligatures w14:val="none"/>
        </w:rPr>
        <w:t>NutriVision</w:t>
      </w:r>
      <w:proofErr w:type="spellEnd"/>
      <w:r w:rsidRPr="00200CAC">
        <w:rPr>
          <w:rFonts w:ascii="Arial" w:eastAsia="Times New Roman" w:hAnsi="Arial" w:cs="Arial"/>
          <w:color w:val="000000"/>
          <w:kern w:val="0"/>
          <w14:ligatures w14:val="none"/>
        </w:rPr>
        <w:t>, emphasizing efficiency in real-world use.</w:t>
      </w:r>
    </w:p>
    <w:p w14:paraId="4C296698" w14:textId="69722E1A" w:rsidR="00200CAC" w:rsidRDefault="00200CAC" w:rsidP="00200CAC">
      <w:pPr>
        <w:pStyle w:val="ListParagraph"/>
        <w:rPr>
          <w:rFonts w:ascii="Arial" w:eastAsia="Times New Roman" w:hAnsi="Arial" w:cs="Arial"/>
          <w:color w:val="000000"/>
          <w:kern w:val="0"/>
          <w14:ligatures w14:val="none"/>
        </w:rPr>
      </w:pPr>
    </w:p>
    <w:p w14:paraId="216B3531" w14:textId="77777777" w:rsidR="00200CAC" w:rsidRPr="00200CAC" w:rsidRDefault="00200CAC" w:rsidP="00200CAC">
      <w:pPr>
        <w:pStyle w:val="ListParagraph"/>
        <w:rPr>
          <w:rFonts w:ascii="Arial" w:eastAsia="Times New Roman" w:hAnsi="Arial" w:cs="Arial"/>
          <w:color w:val="000000"/>
          <w:kern w:val="0"/>
          <w14:ligatures w14:val="none"/>
        </w:rPr>
      </w:pPr>
      <w:r w:rsidRPr="00200CAC">
        <w:rPr>
          <w:rFonts w:ascii="Arial" w:eastAsia="Times New Roman" w:hAnsi="Arial" w:cs="Arial"/>
          <w:color w:val="000000"/>
          <w:kern w:val="0"/>
          <w14:ligatures w14:val="none"/>
        </w:rPr>
        <w:t>We also drew from a journal article by Kim et al. (2024) in Scientific Reports (Nature), which proposed an AI nutrition recommendation system using a deep generative model and ChatGPT for personalized meal plans based on user profiles and ingredients.</w:t>
      </w:r>
      <w:r>
        <w:rPr>
          <w:rFonts w:ascii="Arial" w:eastAsia="Times New Roman" w:hAnsi="Arial" w:cs="Arial"/>
          <w:color w:val="000000"/>
          <w:kern w:val="0"/>
          <w14:ligatures w14:val="none"/>
        </w:rPr>
        <w:t xml:space="preserve"> </w:t>
      </w:r>
      <w:r w:rsidRPr="00200CAC">
        <w:rPr>
          <w:rFonts w:ascii="Arial" w:eastAsia="Times New Roman" w:hAnsi="Arial" w:cs="Arial"/>
          <w:color w:val="000000"/>
          <w:kern w:val="0"/>
          <w14:ligatures w14:val="none"/>
        </w:rPr>
        <w:t>This aligns with our use of LLMs for generation and personalization, showing how generative AI can incorporate nutritional constraints effectively in recipe suggestions.</w:t>
      </w:r>
    </w:p>
    <w:p w14:paraId="38452451" w14:textId="28E4648E" w:rsidR="00200CAC" w:rsidRDefault="00200CAC" w:rsidP="00200CAC">
      <w:pPr>
        <w:pStyle w:val="ListParagraph"/>
        <w:rPr>
          <w:rFonts w:ascii="Arial" w:eastAsia="Times New Roman" w:hAnsi="Arial" w:cs="Arial"/>
          <w:color w:val="000000"/>
          <w:kern w:val="0"/>
          <w14:ligatures w14:val="none"/>
        </w:rPr>
      </w:pPr>
    </w:p>
    <w:p w14:paraId="0745B02B" w14:textId="77777777" w:rsidR="00200CAC" w:rsidRPr="00200CAC" w:rsidRDefault="00200CAC" w:rsidP="00200CAC">
      <w:pPr>
        <w:pStyle w:val="ListParagraph"/>
        <w:numPr>
          <w:ilvl w:val="0"/>
          <w:numId w:val="5"/>
        </w:numPr>
        <w:spacing w:after="0" w:line="240" w:lineRule="auto"/>
        <w:rPr>
          <w:rFonts w:ascii="Arial" w:eastAsia="Times New Roman" w:hAnsi="Arial" w:cs="Arial"/>
          <w:b/>
          <w:bCs/>
          <w:color w:val="000000"/>
          <w:kern w:val="0"/>
          <w:sz w:val="28"/>
          <w:szCs w:val="28"/>
          <w14:ligatures w14:val="none"/>
        </w:rPr>
      </w:pPr>
      <w:r w:rsidRPr="00200CAC">
        <w:rPr>
          <w:rFonts w:ascii="Arial" w:eastAsia="Times New Roman" w:hAnsi="Arial" w:cs="Arial"/>
          <w:b/>
          <w:bCs/>
          <w:color w:val="000000"/>
          <w:kern w:val="0"/>
          <w:sz w:val="28"/>
          <w:szCs w:val="28"/>
          <w14:ligatures w14:val="none"/>
        </w:rPr>
        <w:t>Conversational Agents and Diet Management</w:t>
      </w:r>
    </w:p>
    <w:p w14:paraId="7AAAF05C" w14:textId="7CE93769" w:rsidR="00200CAC" w:rsidRDefault="00200CAC" w:rsidP="00200CAC">
      <w:pPr>
        <w:pStyle w:val="ListParagraph"/>
        <w:rPr>
          <w:rFonts w:ascii="Arial" w:eastAsia="Times New Roman" w:hAnsi="Arial" w:cs="Arial"/>
          <w:color w:val="000000"/>
          <w:kern w:val="0"/>
          <w:sz w:val="28"/>
          <w:szCs w:val="28"/>
          <w14:ligatures w14:val="none"/>
        </w:rPr>
      </w:pPr>
    </w:p>
    <w:p w14:paraId="0476475E" w14:textId="77777777" w:rsidR="00200CAC" w:rsidRPr="00200CAC" w:rsidRDefault="00200CAC" w:rsidP="00200CAC">
      <w:pPr>
        <w:pStyle w:val="ListParagraph"/>
        <w:rPr>
          <w:rFonts w:ascii="Arial" w:eastAsia="Times New Roman" w:hAnsi="Arial" w:cs="Arial"/>
          <w:color w:val="000000"/>
          <w:kern w:val="0"/>
          <w14:ligatures w14:val="none"/>
        </w:rPr>
      </w:pPr>
      <w:r w:rsidRPr="00200CAC">
        <w:rPr>
          <w:rFonts w:ascii="Arial" w:eastAsia="Times New Roman" w:hAnsi="Arial" w:cs="Arial"/>
          <w:color w:val="000000"/>
          <w:kern w:val="0"/>
          <w14:ligatures w14:val="none"/>
        </w:rPr>
        <w:t>Chatbots and agents are increasingly used for nutrition coaching, emphasizing personalization and engagement. We looked at these to guide our Telegram-based interface.</w:t>
      </w:r>
    </w:p>
    <w:p w14:paraId="62EF58C7" w14:textId="77777777" w:rsidR="00200CAC" w:rsidRDefault="00200CAC" w:rsidP="00200CAC">
      <w:pPr>
        <w:pStyle w:val="ListParagraph"/>
        <w:rPr>
          <w:rFonts w:ascii="Arial" w:eastAsia="Times New Roman" w:hAnsi="Arial" w:cs="Arial"/>
          <w:color w:val="000000"/>
          <w:kern w:val="0"/>
          <w14:ligatures w14:val="none"/>
        </w:rPr>
      </w:pPr>
    </w:p>
    <w:p w14:paraId="6532C991" w14:textId="77777777" w:rsidR="00200CAC" w:rsidRPr="00200CAC" w:rsidRDefault="00200CAC" w:rsidP="00200CAC">
      <w:pPr>
        <w:pStyle w:val="ListParagraph"/>
        <w:rPr>
          <w:rFonts w:ascii="Arial" w:eastAsia="Times New Roman" w:hAnsi="Arial" w:cs="Arial"/>
          <w:color w:val="000000"/>
          <w:kern w:val="0"/>
          <w14:ligatures w14:val="none"/>
        </w:rPr>
      </w:pPr>
      <w:proofErr w:type="spellStart"/>
      <w:r w:rsidRPr="00200CAC">
        <w:rPr>
          <w:rFonts w:ascii="Arial" w:eastAsia="Times New Roman" w:hAnsi="Arial" w:cs="Arial"/>
          <w:color w:val="000000"/>
          <w:kern w:val="0"/>
          <w14:ligatures w14:val="none"/>
        </w:rPr>
        <w:t>Rahmanti</w:t>
      </w:r>
      <w:proofErr w:type="spellEnd"/>
      <w:r w:rsidRPr="00200CAC">
        <w:rPr>
          <w:rFonts w:ascii="Arial" w:eastAsia="Times New Roman" w:hAnsi="Arial" w:cs="Arial"/>
          <w:color w:val="000000"/>
          <w:kern w:val="0"/>
          <w14:ligatures w14:val="none"/>
        </w:rPr>
        <w:t xml:space="preserve"> et al. (2022) created </w:t>
      </w:r>
      <w:proofErr w:type="spellStart"/>
      <w:r w:rsidRPr="00200CAC">
        <w:rPr>
          <w:rFonts w:ascii="Arial" w:eastAsia="Times New Roman" w:hAnsi="Arial" w:cs="Arial"/>
          <w:color w:val="000000"/>
          <w:kern w:val="0"/>
          <w14:ligatures w14:val="none"/>
        </w:rPr>
        <w:t>SlimMe</w:t>
      </w:r>
      <w:proofErr w:type="spellEnd"/>
      <w:r w:rsidRPr="00200CAC">
        <w:rPr>
          <w:rFonts w:ascii="Arial" w:eastAsia="Times New Roman" w:hAnsi="Arial" w:cs="Arial"/>
          <w:color w:val="000000"/>
          <w:kern w:val="0"/>
          <w14:ligatures w14:val="none"/>
        </w:rPr>
        <w:t>, a chatbot for weight management with "artificial empathy," running on messaging apps. It handles goal setting, tracking, and motivational feedback, stressing user retention. Published in Frontiers.</w:t>
      </w:r>
      <w:r>
        <w:rPr>
          <w:rFonts w:ascii="Arial" w:eastAsia="Times New Roman" w:hAnsi="Arial" w:cs="Arial"/>
          <w:color w:val="000000"/>
          <w:kern w:val="0"/>
          <w14:ligatures w14:val="none"/>
        </w:rPr>
        <w:t xml:space="preserve"> </w:t>
      </w:r>
      <w:r w:rsidRPr="00200CAC">
        <w:rPr>
          <w:rFonts w:ascii="Arial" w:eastAsia="Times New Roman" w:hAnsi="Arial" w:cs="Arial"/>
          <w:color w:val="000000"/>
          <w:kern w:val="0"/>
          <w14:ligatures w14:val="none"/>
        </w:rPr>
        <w:t xml:space="preserve">This justifies our use of Telegram over a custom app—it's accessible and familiar. While </w:t>
      </w:r>
      <w:proofErr w:type="spellStart"/>
      <w:r w:rsidRPr="00200CAC">
        <w:rPr>
          <w:rFonts w:ascii="Arial" w:eastAsia="Times New Roman" w:hAnsi="Arial" w:cs="Arial"/>
          <w:color w:val="000000"/>
          <w:kern w:val="0"/>
          <w14:ligatures w14:val="none"/>
        </w:rPr>
        <w:t>NutriVision</w:t>
      </w:r>
      <w:proofErr w:type="spellEnd"/>
      <w:r w:rsidRPr="00200CAC">
        <w:rPr>
          <w:rFonts w:ascii="Arial" w:eastAsia="Times New Roman" w:hAnsi="Arial" w:cs="Arial"/>
          <w:color w:val="000000"/>
          <w:kern w:val="0"/>
          <w14:ligatures w14:val="none"/>
        </w:rPr>
        <w:t xml:space="preserve"> uses structured commands rather than open chat, </w:t>
      </w:r>
      <w:proofErr w:type="spellStart"/>
      <w:r w:rsidRPr="00200CAC">
        <w:rPr>
          <w:rFonts w:ascii="Arial" w:eastAsia="Times New Roman" w:hAnsi="Arial" w:cs="Arial"/>
          <w:color w:val="000000"/>
          <w:kern w:val="0"/>
          <w14:ligatures w14:val="none"/>
        </w:rPr>
        <w:t>SlimMe's</w:t>
      </w:r>
      <w:proofErr w:type="spellEnd"/>
      <w:r w:rsidRPr="00200CAC">
        <w:rPr>
          <w:rFonts w:ascii="Arial" w:eastAsia="Times New Roman" w:hAnsi="Arial" w:cs="Arial"/>
          <w:color w:val="000000"/>
          <w:kern w:val="0"/>
          <w14:ligatures w14:val="none"/>
        </w:rPr>
        <w:t xml:space="preserve"> focus on engagement informs our response design and analytics, like calorie summaries.</w:t>
      </w:r>
    </w:p>
    <w:p w14:paraId="5D6AD14C" w14:textId="686BB96F" w:rsidR="00200CAC" w:rsidRDefault="00200CAC" w:rsidP="00200CAC">
      <w:pPr>
        <w:pStyle w:val="ListParagraph"/>
        <w:rPr>
          <w:rFonts w:ascii="Arial" w:eastAsia="Times New Roman" w:hAnsi="Arial" w:cs="Arial"/>
          <w:color w:val="000000"/>
          <w:kern w:val="0"/>
          <w14:ligatures w14:val="none"/>
        </w:rPr>
      </w:pPr>
    </w:p>
    <w:p w14:paraId="525236FF" w14:textId="77777777" w:rsidR="00200CAC" w:rsidRPr="00200CAC" w:rsidRDefault="00200CAC" w:rsidP="00200CAC">
      <w:pPr>
        <w:pStyle w:val="ListParagraph"/>
        <w:rPr>
          <w:rFonts w:ascii="Arial" w:eastAsia="Times New Roman" w:hAnsi="Arial" w:cs="Arial"/>
          <w:color w:val="000000"/>
          <w:kern w:val="0"/>
          <w14:ligatures w14:val="none"/>
        </w:rPr>
      </w:pPr>
      <w:r w:rsidRPr="00200CAC">
        <w:rPr>
          <w:rFonts w:ascii="Arial" w:eastAsia="Times New Roman" w:hAnsi="Arial" w:cs="Arial"/>
          <w:color w:val="000000"/>
          <w:kern w:val="0"/>
          <w14:ligatures w14:val="none"/>
        </w:rPr>
        <w:t>A 2022 ACM Digital Library paper proposed an agent-based chatbot for nutritional coaching, monitoring behavior across devices and adapting plans based on goals and data.</w:t>
      </w:r>
      <w:r>
        <w:rPr>
          <w:rFonts w:ascii="Arial" w:eastAsia="Times New Roman" w:hAnsi="Arial" w:cs="Arial"/>
          <w:color w:val="000000"/>
          <w:kern w:val="0"/>
          <w14:ligatures w14:val="none"/>
        </w:rPr>
        <w:t xml:space="preserve"> </w:t>
      </w:r>
      <w:r w:rsidRPr="00200CAC">
        <w:rPr>
          <w:rFonts w:ascii="Arial" w:eastAsia="Times New Roman" w:hAnsi="Arial" w:cs="Arial"/>
          <w:color w:val="000000"/>
          <w:kern w:val="0"/>
          <w14:ligatures w14:val="none"/>
        </w:rPr>
        <w:t xml:space="preserve">This backs our continuous tracking via command history and database logs. </w:t>
      </w:r>
      <w:proofErr w:type="spellStart"/>
      <w:r w:rsidRPr="00200CAC">
        <w:rPr>
          <w:rFonts w:ascii="Arial" w:eastAsia="Times New Roman" w:hAnsi="Arial" w:cs="Arial"/>
          <w:color w:val="000000"/>
          <w:kern w:val="0"/>
          <w14:ligatures w14:val="none"/>
        </w:rPr>
        <w:t>NutriVision</w:t>
      </w:r>
      <w:proofErr w:type="spellEnd"/>
      <w:r w:rsidRPr="00200CAC">
        <w:rPr>
          <w:rFonts w:ascii="Arial" w:eastAsia="Times New Roman" w:hAnsi="Arial" w:cs="Arial"/>
          <w:color w:val="000000"/>
          <w:kern w:val="0"/>
          <w14:ligatures w14:val="none"/>
        </w:rPr>
        <w:t xml:space="preserve"> logs meals (suggested or manual) similarly, enabling insights like average daily calories.</w:t>
      </w:r>
    </w:p>
    <w:p w14:paraId="479D2A13" w14:textId="3714A749" w:rsidR="00200CAC" w:rsidRDefault="00200CAC" w:rsidP="00200CAC">
      <w:pPr>
        <w:pStyle w:val="ListParagraph"/>
        <w:rPr>
          <w:rFonts w:ascii="Arial" w:eastAsia="Times New Roman" w:hAnsi="Arial" w:cs="Arial"/>
          <w:color w:val="000000"/>
          <w:kern w:val="0"/>
          <w14:ligatures w14:val="none"/>
        </w:rPr>
      </w:pPr>
    </w:p>
    <w:p w14:paraId="230D3883" w14:textId="77777777" w:rsidR="00200CAC" w:rsidRPr="00200CAC" w:rsidRDefault="00200CAC" w:rsidP="00200CAC">
      <w:pPr>
        <w:pStyle w:val="ListParagraph"/>
        <w:rPr>
          <w:rFonts w:ascii="Arial" w:eastAsia="Times New Roman" w:hAnsi="Arial" w:cs="Arial"/>
          <w:color w:val="000000"/>
          <w:kern w:val="0"/>
          <w14:ligatures w14:val="none"/>
        </w:rPr>
      </w:pPr>
      <w:r w:rsidRPr="00200CAC">
        <w:rPr>
          <w:rFonts w:ascii="Arial" w:eastAsia="Times New Roman" w:hAnsi="Arial" w:cs="Arial"/>
          <w:color w:val="000000"/>
          <w:kern w:val="0"/>
          <w14:ligatures w14:val="none"/>
        </w:rPr>
        <w:t>Chew et al. (2022) conducted a systematic review in PMC on AI chatbots for weight management, identifying success factors like personalization, behavior techniques, feedback, and platform integration. They note challenges with user adherence.</w:t>
      </w:r>
      <w:r>
        <w:rPr>
          <w:rFonts w:ascii="Arial" w:eastAsia="Times New Roman" w:hAnsi="Arial" w:cs="Arial"/>
          <w:color w:val="000000"/>
          <w:kern w:val="0"/>
          <w14:ligatures w14:val="none"/>
        </w:rPr>
        <w:t xml:space="preserve"> </w:t>
      </w:r>
      <w:r w:rsidRPr="00200CAC">
        <w:rPr>
          <w:rFonts w:ascii="Arial" w:eastAsia="Times New Roman" w:hAnsi="Arial" w:cs="Arial"/>
          <w:color w:val="000000"/>
          <w:kern w:val="0"/>
          <w14:ligatures w14:val="none"/>
        </w:rPr>
        <w:t>This provides broad support for our Telegram setup and assistant-style interactions. Our command structure (e.g., diet, analytics, manual) promotes clarity, fitting the review's call for structured, effective engagements over vague chats.</w:t>
      </w:r>
    </w:p>
    <w:p w14:paraId="24C6306C" w14:textId="4D3DAC8A" w:rsidR="00200CAC" w:rsidRDefault="00200CAC" w:rsidP="00200CAC">
      <w:pPr>
        <w:pStyle w:val="ListParagraph"/>
        <w:rPr>
          <w:rFonts w:ascii="Arial" w:eastAsia="Times New Roman" w:hAnsi="Arial" w:cs="Arial"/>
          <w:color w:val="000000"/>
          <w:kern w:val="0"/>
          <w14:ligatures w14:val="none"/>
        </w:rPr>
      </w:pPr>
    </w:p>
    <w:p w14:paraId="44A9227F" w14:textId="77777777" w:rsidR="00200CAC" w:rsidRDefault="00200CAC" w:rsidP="00200CAC">
      <w:pPr>
        <w:pStyle w:val="ListParagraph"/>
        <w:rPr>
          <w:rFonts w:ascii="Arial" w:eastAsia="Times New Roman" w:hAnsi="Arial" w:cs="Arial"/>
          <w:color w:val="000000"/>
          <w:kern w:val="0"/>
          <w14:ligatures w14:val="none"/>
        </w:rPr>
      </w:pPr>
    </w:p>
    <w:p w14:paraId="55635F61" w14:textId="77777777" w:rsidR="00200CAC" w:rsidRDefault="00200CAC" w:rsidP="00200CAC">
      <w:pPr>
        <w:pStyle w:val="ListParagraph"/>
        <w:rPr>
          <w:rFonts w:ascii="Arial" w:eastAsia="Times New Roman" w:hAnsi="Arial" w:cs="Arial"/>
          <w:color w:val="000000"/>
          <w:kern w:val="0"/>
          <w14:ligatures w14:val="none"/>
        </w:rPr>
      </w:pPr>
    </w:p>
    <w:p w14:paraId="50F99B1D" w14:textId="0D116B4F" w:rsidR="00200CAC" w:rsidRDefault="00200CAC" w:rsidP="00200CAC">
      <w:pPr>
        <w:pStyle w:val="ListParagraph"/>
        <w:numPr>
          <w:ilvl w:val="0"/>
          <w:numId w:val="5"/>
        </w:numPr>
        <w:spacing w:after="0" w:line="240" w:lineRule="auto"/>
        <w:rPr>
          <w:rFonts w:ascii="Arial" w:eastAsia="Times New Roman" w:hAnsi="Arial" w:cs="Arial"/>
          <w:b/>
          <w:bCs/>
          <w:color w:val="000000"/>
          <w:kern w:val="0"/>
          <w:sz w:val="28"/>
          <w:szCs w:val="28"/>
          <w14:ligatures w14:val="none"/>
        </w:rPr>
      </w:pPr>
      <w:r w:rsidRPr="00200CAC">
        <w:rPr>
          <w:rFonts w:ascii="Arial" w:eastAsia="Times New Roman" w:hAnsi="Arial" w:cs="Arial"/>
          <w:b/>
          <w:bCs/>
          <w:color w:val="000000"/>
          <w:kern w:val="0"/>
          <w:sz w:val="28"/>
          <w:szCs w:val="28"/>
          <w14:ligatures w14:val="none"/>
        </w:rPr>
        <w:t>Open Food Databases and Nutrition Data</w:t>
      </w:r>
    </w:p>
    <w:p w14:paraId="7352334C" w14:textId="77777777" w:rsidR="00200CAC" w:rsidRDefault="00200CAC" w:rsidP="00200CAC">
      <w:pPr>
        <w:spacing w:after="0" w:line="240" w:lineRule="auto"/>
        <w:rPr>
          <w:rFonts w:ascii="Arial" w:eastAsia="Times New Roman" w:hAnsi="Arial" w:cs="Arial"/>
          <w:b/>
          <w:bCs/>
          <w:color w:val="000000"/>
          <w:kern w:val="0"/>
          <w:sz w:val="28"/>
          <w:szCs w:val="28"/>
          <w14:ligatures w14:val="none"/>
        </w:rPr>
      </w:pPr>
    </w:p>
    <w:p w14:paraId="0A8E2249" w14:textId="77777777" w:rsidR="00200CAC" w:rsidRPr="00200CAC" w:rsidRDefault="00200CAC" w:rsidP="00200CAC">
      <w:pPr>
        <w:spacing w:after="0" w:line="240" w:lineRule="auto"/>
        <w:ind w:left="720"/>
        <w:rPr>
          <w:rFonts w:ascii="Arial" w:eastAsia="Times New Roman" w:hAnsi="Arial" w:cs="Arial"/>
          <w:color w:val="000000"/>
          <w:kern w:val="0"/>
          <w14:ligatures w14:val="none"/>
        </w:rPr>
      </w:pPr>
      <w:r w:rsidRPr="00200CAC">
        <w:rPr>
          <w:rFonts w:ascii="Arial" w:eastAsia="Times New Roman" w:hAnsi="Arial" w:cs="Arial"/>
          <w:color w:val="000000"/>
          <w:kern w:val="0"/>
          <w14:ligatures w14:val="none"/>
        </w:rPr>
        <w:t>Reliable nutrition data is essential for any diet app. We relied on open resources like Open Food Facts, as well as broader overviews from books.</w:t>
      </w:r>
      <w:r>
        <w:rPr>
          <w:rFonts w:ascii="Arial" w:eastAsia="Times New Roman" w:hAnsi="Arial" w:cs="Arial"/>
          <w:color w:val="000000"/>
          <w:kern w:val="0"/>
          <w14:ligatures w14:val="none"/>
        </w:rPr>
        <w:t xml:space="preserve"> </w:t>
      </w:r>
      <w:r w:rsidRPr="00200CAC">
        <w:rPr>
          <w:rFonts w:ascii="Arial" w:eastAsia="Times New Roman" w:hAnsi="Arial" w:cs="Arial"/>
          <w:color w:val="000000"/>
          <w:kern w:val="0"/>
          <w14:ligatures w14:val="none"/>
        </w:rPr>
        <w:t>Open Food Facts is one of the world's largest open food databases, with millions of products, images, and nutritional info. It's used for analyses like Nutri-Score verification or substitution graphs, as discussed on Kaggle, Medium, and Hugging Face.</w:t>
      </w:r>
      <w:r>
        <w:rPr>
          <w:rFonts w:ascii="Arial" w:eastAsia="Times New Roman" w:hAnsi="Arial" w:cs="Arial"/>
          <w:color w:val="000000"/>
          <w:kern w:val="0"/>
          <w14:ligatures w14:val="none"/>
        </w:rPr>
        <w:t xml:space="preserve"> </w:t>
      </w:r>
      <w:r w:rsidRPr="00200CAC">
        <w:rPr>
          <w:rFonts w:ascii="Arial" w:eastAsia="Times New Roman" w:hAnsi="Arial" w:cs="Arial"/>
          <w:color w:val="000000"/>
          <w:kern w:val="0"/>
          <w14:ligatures w14:val="none"/>
        </w:rPr>
        <w:t>This directly supports our integration of OpenFoodFacts APIs for calorie and nutrient lookups. It's a standard, community-driven choice for nutrition systems, ensuring our data is transparent and up-to-date.</w:t>
      </w:r>
    </w:p>
    <w:p w14:paraId="79F85050" w14:textId="09C60C3C" w:rsidR="00200CAC" w:rsidRDefault="00200CAC" w:rsidP="00200CAC">
      <w:pPr>
        <w:spacing w:after="0" w:line="240" w:lineRule="auto"/>
        <w:ind w:left="720"/>
        <w:rPr>
          <w:rFonts w:ascii="Arial" w:eastAsia="Times New Roman" w:hAnsi="Arial" w:cs="Arial"/>
          <w:color w:val="000000"/>
          <w:kern w:val="0"/>
          <w14:ligatures w14:val="none"/>
        </w:rPr>
      </w:pPr>
    </w:p>
    <w:p w14:paraId="161D21FC" w14:textId="77777777" w:rsidR="00200CAC" w:rsidRDefault="00200CAC" w:rsidP="00200CAC">
      <w:pPr>
        <w:spacing w:after="0" w:line="240" w:lineRule="auto"/>
        <w:ind w:left="720"/>
        <w:rPr>
          <w:rFonts w:ascii="Arial" w:eastAsia="Times New Roman" w:hAnsi="Arial" w:cs="Arial"/>
          <w:color w:val="000000"/>
          <w:kern w:val="0"/>
          <w14:ligatures w14:val="none"/>
        </w:rPr>
      </w:pPr>
      <w:r w:rsidRPr="00200CAC">
        <w:rPr>
          <w:rFonts w:ascii="Arial" w:eastAsia="Times New Roman" w:hAnsi="Arial" w:cs="Arial"/>
          <w:color w:val="000000"/>
          <w:kern w:val="0"/>
          <w14:ligatures w14:val="none"/>
        </w:rPr>
        <w:t>the book Artificial Intelligence in Food Science edited by Chen et al. (2025), published by Elsevier. It explores AI's role in food processing, nutrition analysis, and smart systems, including machine learning for ingredient tracking and databases.</w:t>
      </w:r>
      <w:r>
        <w:rPr>
          <w:rFonts w:ascii="Arial" w:eastAsia="Times New Roman" w:hAnsi="Arial" w:cs="Arial"/>
          <w:color w:val="000000"/>
          <w:kern w:val="0"/>
          <w14:ligatures w14:val="none"/>
        </w:rPr>
        <w:t xml:space="preserve"> </w:t>
      </w:r>
      <w:r w:rsidRPr="00200CAC">
        <w:rPr>
          <w:rFonts w:ascii="Arial" w:eastAsia="Times New Roman" w:hAnsi="Arial" w:cs="Arial"/>
          <w:color w:val="000000"/>
          <w:kern w:val="0"/>
          <w14:ligatures w14:val="none"/>
        </w:rPr>
        <w:t>This book reinforces our use of open databases and AI integration, providing a high-level view of how such technologies enable personalized nutrition in applications like ours.</w:t>
      </w:r>
    </w:p>
    <w:p w14:paraId="39B2086E" w14:textId="77777777" w:rsidR="00200CAC" w:rsidRDefault="00200CAC" w:rsidP="00200CAC">
      <w:pPr>
        <w:spacing w:after="0" w:line="240" w:lineRule="auto"/>
        <w:ind w:left="720"/>
        <w:rPr>
          <w:rFonts w:ascii="Arial" w:eastAsia="Times New Roman" w:hAnsi="Arial" w:cs="Arial"/>
          <w:color w:val="000000"/>
          <w:kern w:val="0"/>
          <w14:ligatures w14:val="none"/>
        </w:rPr>
      </w:pPr>
    </w:p>
    <w:p w14:paraId="05ED9E75" w14:textId="4BDBBED8" w:rsidR="00200CAC" w:rsidRPr="00200CAC" w:rsidRDefault="00200CAC" w:rsidP="00200CAC">
      <w:pPr>
        <w:pStyle w:val="ListParagraph"/>
        <w:numPr>
          <w:ilvl w:val="0"/>
          <w:numId w:val="5"/>
        </w:numPr>
        <w:spacing w:after="0" w:line="240" w:lineRule="auto"/>
        <w:rPr>
          <w:rFonts w:ascii="Arial" w:eastAsia="Times New Roman" w:hAnsi="Arial" w:cs="Arial"/>
          <w:color w:val="000000"/>
          <w:kern w:val="0"/>
          <w14:ligatures w14:val="none"/>
        </w:rPr>
      </w:pPr>
      <w:r>
        <w:rPr>
          <w:rFonts w:ascii="Arial" w:eastAsia="Times New Roman" w:hAnsi="Arial" w:cs="Arial"/>
          <w:b/>
          <w:bCs/>
          <w:color w:val="000000"/>
          <w:kern w:val="0"/>
          <w:sz w:val="28"/>
          <w:szCs w:val="28"/>
          <w14:ligatures w14:val="none"/>
        </w:rPr>
        <w:t>Synthesis and Gaps</w:t>
      </w:r>
    </w:p>
    <w:p w14:paraId="3F9577FF" w14:textId="77777777" w:rsidR="00200CAC" w:rsidRDefault="00200CAC" w:rsidP="00200CAC">
      <w:pPr>
        <w:spacing w:after="0" w:line="240" w:lineRule="auto"/>
        <w:rPr>
          <w:rFonts w:ascii="Arial" w:eastAsia="Times New Roman" w:hAnsi="Arial" w:cs="Arial"/>
          <w:color w:val="000000"/>
          <w:kern w:val="0"/>
          <w14:ligatures w14:val="none"/>
        </w:rPr>
      </w:pPr>
    </w:p>
    <w:p w14:paraId="0F32472F" w14:textId="77777777" w:rsidR="00200CAC" w:rsidRPr="00200CAC" w:rsidRDefault="00200CAC" w:rsidP="00200CAC">
      <w:pPr>
        <w:spacing w:after="0" w:line="240" w:lineRule="auto"/>
        <w:ind w:left="720"/>
        <w:rPr>
          <w:rFonts w:ascii="Arial" w:eastAsia="Times New Roman" w:hAnsi="Arial" w:cs="Arial"/>
          <w:color w:val="000000"/>
          <w:kern w:val="0"/>
          <w14:ligatures w14:val="none"/>
        </w:rPr>
      </w:pPr>
      <w:r w:rsidRPr="00200CAC">
        <w:rPr>
          <w:rFonts w:ascii="Arial" w:eastAsia="Times New Roman" w:hAnsi="Arial" w:cs="Arial"/>
          <w:color w:val="000000"/>
          <w:kern w:val="0"/>
          <w14:ligatures w14:val="none"/>
        </w:rPr>
        <w:t>Synthesizing these works, computer vision studies (e.g., Dai et al., 2024; IJFANS, 2022; Teng et al., 2022) confirm that YOLO models excel in handling cluttered, real-world food scenes, emphasizing multi-view inputs—key for our fridge and counter detection.</w:t>
      </w:r>
    </w:p>
    <w:p w14:paraId="63CDDD84" w14:textId="5621BC62" w:rsidR="00200CAC" w:rsidRDefault="00200CAC" w:rsidP="00200CAC">
      <w:pPr>
        <w:spacing w:after="0" w:line="240" w:lineRule="auto"/>
        <w:ind w:left="720"/>
        <w:rPr>
          <w:rFonts w:ascii="Arial" w:eastAsia="Times New Roman" w:hAnsi="Arial" w:cs="Arial"/>
          <w:color w:val="000000"/>
          <w:kern w:val="0"/>
          <w14:ligatures w14:val="none"/>
        </w:rPr>
      </w:pPr>
    </w:p>
    <w:p w14:paraId="00DC5880" w14:textId="77777777" w:rsidR="00200CAC" w:rsidRPr="00200CAC" w:rsidRDefault="00200CAC" w:rsidP="00200CAC">
      <w:pPr>
        <w:spacing w:after="0" w:line="240" w:lineRule="auto"/>
        <w:ind w:left="720"/>
        <w:rPr>
          <w:rFonts w:ascii="Arial" w:eastAsia="Times New Roman" w:hAnsi="Arial" w:cs="Arial"/>
          <w:color w:val="000000"/>
          <w:kern w:val="0"/>
          <w14:ligatures w14:val="none"/>
        </w:rPr>
      </w:pPr>
      <w:r w:rsidRPr="00200CAC">
        <w:rPr>
          <w:rFonts w:ascii="Arial" w:eastAsia="Times New Roman" w:hAnsi="Arial" w:cs="Arial"/>
          <w:color w:val="000000"/>
          <w:kern w:val="0"/>
          <w14:ligatures w14:val="none"/>
        </w:rPr>
        <w:t xml:space="preserve">Ingredient recommendation systems (Rodrigues et al., 2023; IJFMR, 2024; Sankar, 2025; </w:t>
      </w:r>
      <w:proofErr w:type="spellStart"/>
      <w:r w:rsidRPr="00200CAC">
        <w:rPr>
          <w:rFonts w:ascii="Arial" w:eastAsia="Times New Roman" w:hAnsi="Arial" w:cs="Arial"/>
          <w:color w:val="000000"/>
          <w:kern w:val="0"/>
          <w14:ligatures w14:val="none"/>
        </w:rPr>
        <w:t>Meesala</w:t>
      </w:r>
      <w:proofErr w:type="spellEnd"/>
      <w:r w:rsidRPr="00200CAC">
        <w:rPr>
          <w:rFonts w:ascii="Arial" w:eastAsia="Times New Roman" w:hAnsi="Arial" w:cs="Arial"/>
          <w:color w:val="000000"/>
          <w:kern w:val="0"/>
          <w14:ligatures w14:val="none"/>
        </w:rPr>
        <w:t>, 2025; FAITH Journal, 2025; Kim et al., 2024) prove the value of linking ingredients to recipes, but they often stick to web UIs, simple matching, or classical algorithms, without our blend of user-specific inventory, LLM generation, and explicit scoring.</w:t>
      </w:r>
    </w:p>
    <w:p w14:paraId="30E15B19" w14:textId="77777777" w:rsidR="00200CAC" w:rsidRDefault="00200CAC" w:rsidP="00200CAC">
      <w:pPr>
        <w:spacing w:after="0" w:line="240" w:lineRule="auto"/>
        <w:ind w:left="720"/>
        <w:rPr>
          <w:rFonts w:ascii="Arial" w:eastAsia="Times New Roman" w:hAnsi="Arial" w:cs="Arial"/>
          <w:color w:val="000000"/>
          <w:kern w:val="0"/>
          <w14:ligatures w14:val="none"/>
        </w:rPr>
      </w:pPr>
    </w:p>
    <w:p w14:paraId="416E228A" w14:textId="77777777" w:rsidR="00200CAC" w:rsidRPr="00200CAC" w:rsidRDefault="00200CAC" w:rsidP="00200CAC">
      <w:pPr>
        <w:spacing w:after="0" w:line="240" w:lineRule="auto"/>
        <w:ind w:left="720"/>
        <w:rPr>
          <w:rFonts w:ascii="Arial" w:eastAsia="Times New Roman" w:hAnsi="Arial" w:cs="Arial"/>
          <w:color w:val="000000"/>
          <w:kern w:val="0"/>
          <w14:ligatures w14:val="none"/>
        </w:rPr>
      </w:pPr>
      <w:r w:rsidRPr="00200CAC">
        <w:rPr>
          <w:rFonts w:ascii="Arial" w:eastAsia="Times New Roman" w:hAnsi="Arial" w:cs="Arial"/>
          <w:color w:val="000000"/>
          <w:kern w:val="0"/>
          <w14:ligatures w14:val="none"/>
        </w:rPr>
        <w:t>Conversational agents (</w:t>
      </w:r>
      <w:proofErr w:type="spellStart"/>
      <w:r w:rsidRPr="00200CAC">
        <w:rPr>
          <w:rFonts w:ascii="Arial" w:eastAsia="Times New Roman" w:hAnsi="Arial" w:cs="Arial"/>
          <w:color w:val="000000"/>
          <w:kern w:val="0"/>
          <w14:ligatures w14:val="none"/>
        </w:rPr>
        <w:t>Rahmanti</w:t>
      </w:r>
      <w:proofErr w:type="spellEnd"/>
      <w:r w:rsidRPr="00200CAC">
        <w:rPr>
          <w:rFonts w:ascii="Arial" w:eastAsia="Times New Roman" w:hAnsi="Arial" w:cs="Arial"/>
          <w:color w:val="000000"/>
          <w:kern w:val="0"/>
          <w14:ligatures w14:val="none"/>
        </w:rPr>
        <w:t xml:space="preserve"> et al., 2022; ACM, 2022; Chew et al., 2022) underscore messaging platforms' strengths for personalized nutrition, focusing on engagement and tracking—but they typically rely on manual inputs, not image-based detection.</w:t>
      </w:r>
    </w:p>
    <w:p w14:paraId="4CADDF82" w14:textId="77777777" w:rsidR="00200CAC" w:rsidRDefault="00200CAC" w:rsidP="00200CAC">
      <w:pPr>
        <w:spacing w:after="0" w:line="240" w:lineRule="auto"/>
        <w:ind w:left="720"/>
        <w:rPr>
          <w:rFonts w:ascii="Arial" w:eastAsia="Times New Roman" w:hAnsi="Arial" w:cs="Arial"/>
          <w:color w:val="000000"/>
          <w:kern w:val="0"/>
          <w14:ligatures w14:val="none"/>
        </w:rPr>
      </w:pPr>
    </w:p>
    <w:p w14:paraId="3479493E" w14:textId="6E6E0911" w:rsidR="00200CAC" w:rsidRPr="00200CAC" w:rsidRDefault="00200CAC" w:rsidP="00200CAC">
      <w:pPr>
        <w:spacing w:after="0" w:line="240" w:lineRule="auto"/>
        <w:ind w:left="720"/>
        <w:rPr>
          <w:rFonts w:ascii="Arial" w:eastAsia="Times New Roman" w:hAnsi="Arial" w:cs="Arial"/>
          <w:color w:val="000000"/>
          <w:kern w:val="0"/>
          <w14:ligatures w14:val="none"/>
        </w:rPr>
      </w:pPr>
      <w:r w:rsidRPr="00200CAC">
        <w:rPr>
          <w:rFonts w:ascii="Arial" w:eastAsia="Times New Roman" w:hAnsi="Arial" w:cs="Arial"/>
          <w:color w:val="000000"/>
          <w:kern w:val="0"/>
          <w14:ligatures w14:val="none"/>
        </w:rPr>
        <w:t xml:space="preserve">Open databases like Open Food Facts, along with broader AI </w:t>
      </w:r>
      <w:r>
        <w:rPr>
          <w:rFonts w:ascii="Arial" w:eastAsia="Times New Roman" w:hAnsi="Arial" w:cs="Arial"/>
          <w:color w:val="000000"/>
          <w:kern w:val="0"/>
          <w14:ligatures w14:val="none"/>
        </w:rPr>
        <w:t>reviews</w:t>
      </w:r>
      <w:r w:rsidRPr="00200CAC">
        <w:rPr>
          <w:rFonts w:ascii="Arial" w:eastAsia="Times New Roman" w:hAnsi="Arial" w:cs="Arial"/>
          <w:color w:val="000000"/>
          <w:kern w:val="0"/>
          <w14:ligatures w14:val="none"/>
        </w:rPr>
        <w:t xml:space="preserve"> (Chen et al., 2025), provide the nutritional foundation, yet few systems combine them with YOLO, a small LLM, Telegram commands, and user analytics in one cohesive pipeline.</w:t>
      </w:r>
    </w:p>
    <w:p w14:paraId="124C44BB" w14:textId="76AD6F99" w:rsidR="00200CAC" w:rsidRPr="00200CAC" w:rsidRDefault="00200CAC" w:rsidP="00200CAC">
      <w:pPr>
        <w:spacing w:after="0" w:line="240" w:lineRule="auto"/>
        <w:rPr>
          <w:rFonts w:ascii="Arial" w:eastAsia="Times New Roman" w:hAnsi="Arial" w:cs="Arial"/>
          <w:color w:val="000000"/>
          <w:kern w:val="0"/>
          <w14:ligatures w14:val="none"/>
        </w:rPr>
      </w:pPr>
    </w:p>
    <w:p w14:paraId="710AAA88" w14:textId="77777777" w:rsidR="00200CAC" w:rsidRPr="00200CAC" w:rsidRDefault="00200CAC" w:rsidP="00200CAC">
      <w:pPr>
        <w:spacing w:after="0" w:line="240" w:lineRule="auto"/>
        <w:ind w:left="720"/>
        <w:rPr>
          <w:rFonts w:ascii="Arial" w:eastAsia="Times New Roman" w:hAnsi="Arial" w:cs="Arial"/>
          <w:color w:val="000000"/>
          <w:kern w:val="0"/>
          <w14:ligatures w14:val="none"/>
        </w:rPr>
      </w:pPr>
      <w:proofErr w:type="spellStart"/>
      <w:r w:rsidRPr="00200CAC">
        <w:rPr>
          <w:rFonts w:ascii="Arial" w:eastAsia="Times New Roman" w:hAnsi="Arial" w:cs="Arial"/>
          <w:color w:val="000000"/>
          <w:kern w:val="0"/>
          <w14:ligatures w14:val="none"/>
        </w:rPr>
        <w:lastRenderedPageBreak/>
        <w:t>NutriVision</w:t>
      </w:r>
      <w:proofErr w:type="spellEnd"/>
      <w:r w:rsidRPr="00200CAC">
        <w:rPr>
          <w:rFonts w:ascii="Arial" w:eastAsia="Times New Roman" w:hAnsi="Arial" w:cs="Arial"/>
          <w:color w:val="000000"/>
          <w:kern w:val="0"/>
          <w14:ligatures w14:val="none"/>
        </w:rPr>
        <w:t xml:space="preserve"> fills this gap by integrating these elements: multi-image YOLOv12 detection, </w:t>
      </w:r>
      <w:proofErr w:type="spellStart"/>
      <w:r w:rsidRPr="00200CAC">
        <w:rPr>
          <w:rFonts w:ascii="Arial" w:eastAsia="Times New Roman" w:hAnsi="Arial" w:cs="Arial"/>
          <w:color w:val="000000"/>
          <w:kern w:val="0"/>
          <w14:ligatures w14:val="none"/>
        </w:rPr>
        <w:t>LLaMA</w:t>
      </w:r>
      <w:proofErr w:type="spellEnd"/>
      <w:r w:rsidRPr="00200CAC">
        <w:rPr>
          <w:rFonts w:ascii="Arial" w:eastAsia="Times New Roman" w:hAnsi="Arial" w:cs="Arial"/>
          <w:color w:val="000000"/>
          <w:kern w:val="0"/>
          <w14:ligatures w14:val="none"/>
        </w:rPr>
        <w:t>-powered top-three meal suggestions with scoring for balance, a structured Telegram interface, and database-driven tracking with OpenFoodFacts for personalized insights. This creates a practical, end-to-end tool for meal planning and diet management.</w:t>
      </w:r>
    </w:p>
    <w:p w14:paraId="278F05BF" w14:textId="77777777" w:rsidR="006D62B6" w:rsidRPr="006D62B6" w:rsidRDefault="006D62B6" w:rsidP="006D62B6">
      <w:pPr>
        <w:rPr>
          <w:rFonts w:ascii="Arial" w:eastAsia="Times New Roman" w:hAnsi="Arial" w:cs="Arial"/>
          <w:color w:val="000000"/>
          <w:kern w:val="0"/>
          <w14:ligatures w14:val="none"/>
        </w:rPr>
      </w:pPr>
      <w:r w:rsidRPr="006D62B6">
        <w:rPr>
          <w:rFonts w:ascii="Arial" w:eastAsia="Times New Roman" w:hAnsi="Arial" w:cs="Arial"/>
          <w:b/>
          <w:bCs/>
          <w:color w:val="000000"/>
          <w:kern w:val="0"/>
          <w:sz w:val="32"/>
          <w:szCs w:val="32"/>
          <w14:ligatures w14:val="none"/>
        </w:rPr>
        <w:t>References</w:t>
      </w:r>
    </w:p>
    <w:p w14:paraId="34DC25F6" w14:textId="77777777" w:rsidR="006D62B6" w:rsidRPr="006D62B6" w:rsidRDefault="006D62B6" w:rsidP="006D62B6">
      <w:pPr>
        <w:pStyle w:val="ListParagraph"/>
        <w:numPr>
          <w:ilvl w:val="0"/>
          <w:numId w:val="8"/>
        </w:numPr>
        <w:rPr>
          <w:rFonts w:ascii="Arial" w:eastAsia="Times New Roman" w:hAnsi="Arial" w:cs="Arial"/>
          <w:color w:val="000000"/>
          <w:kern w:val="0"/>
          <w14:ligatures w14:val="none"/>
        </w:rPr>
      </w:pPr>
      <w:r w:rsidRPr="006D62B6">
        <w:rPr>
          <w:rFonts w:ascii="Arial" w:eastAsia="Times New Roman" w:hAnsi="Arial" w:cs="Arial"/>
          <w:color w:val="000000"/>
          <w:kern w:val="0"/>
          <w14:ligatures w14:val="none"/>
        </w:rPr>
        <w:t xml:space="preserve">Dai, X. Y. (2024). Robust deep-learning based refrigerator food recognition. Frontiers in Artificial Intelligence, 7, Article 1442948. </w:t>
      </w:r>
      <w:hyperlink r:id="rId5" w:tgtFrame="_blank" w:history="1">
        <w:r w:rsidRPr="006D62B6">
          <w:rPr>
            <w:rStyle w:val="Hyperlink"/>
            <w:rFonts w:ascii="Arial" w:eastAsia="Times New Roman" w:hAnsi="Arial" w:cs="Arial"/>
            <w:kern w:val="0"/>
            <w14:ligatures w14:val="none"/>
          </w:rPr>
          <w:t>https://doi.org/10.3389/frai.2024.1442948</w:t>
        </w:r>
      </w:hyperlink>
    </w:p>
    <w:p w14:paraId="7CA92355" w14:textId="77777777" w:rsidR="006D62B6" w:rsidRPr="006D62B6" w:rsidRDefault="006D62B6" w:rsidP="006D62B6">
      <w:pPr>
        <w:pStyle w:val="ListParagraph"/>
        <w:numPr>
          <w:ilvl w:val="0"/>
          <w:numId w:val="8"/>
        </w:numPr>
        <w:rPr>
          <w:rFonts w:ascii="Arial" w:eastAsia="Times New Roman" w:hAnsi="Arial" w:cs="Arial"/>
          <w:color w:val="000000"/>
          <w:kern w:val="0"/>
          <w14:ligatures w14:val="none"/>
        </w:rPr>
      </w:pPr>
      <w:r w:rsidRPr="006D62B6">
        <w:rPr>
          <w:rFonts w:ascii="Arial" w:eastAsia="Times New Roman" w:hAnsi="Arial" w:cs="Arial"/>
          <w:color w:val="000000"/>
          <w:kern w:val="0"/>
          <w14:ligatures w14:val="none"/>
        </w:rPr>
        <w:t xml:space="preserve">Vora, N., &amp; Shekhawat, D. (2022). Deep learning - based food image recognition using YOLO. International Journal of Food and Nutritional Sciences, 11(11), 3236–3242. </w:t>
      </w:r>
      <w:hyperlink r:id="rId6" w:tgtFrame="_blank" w:history="1">
        <w:r w:rsidRPr="006D62B6">
          <w:rPr>
            <w:rStyle w:val="Hyperlink"/>
            <w:rFonts w:ascii="Arial" w:eastAsia="Times New Roman" w:hAnsi="Arial" w:cs="Arial"/>
            <w:kern w:val="0"/>
            <w14:ligatures w14:val="none"/>
          </w:rPr>
          <w:t>https://www.ijfans.org/uploads/paper/b75885c22105d7188ca6546cb289e30f.pdf</w:t>
        </w:r>
      </w:hyperlink>
    </w:p>
    <w:p w14:paraId="7FBD7354" w14:textId="77777777" w:rsidR="006D62B6" w:rsidRPr="006D62B6" w:rsidRDefault="006D62B6" w:rsidP="006D62B6">
      <w:pPr>
        <w:pStyle w:val="ListParagraph"/>
        <w:numPr>
          <w:ilvl w:val="0"/>
          <w:numId w:val="8"/>
        </w:numPr>
        <w:rPr>
          <w:rFonts w:ascii="Arial" w:eastAsia="Times New Roman" w:hAnsi="Arial" w:cs="Arial"/>
          <w:color w:val="000000"/>
          <w:kern w:val="0"/>
          <w14:ligatures w14:val="none"/>
        </w:rPr>
      </w:pPr>
      <w:r w:rsidRPr="006D62B6">
        <w:rPr>
          <w:rFonts w:ascii="Arial" w:eastAsia="Times New Roman" w:hAnsi="Arial" w:cs="Arial"/>
          <w:color w:val="000000"/>
          <w:kern w:val="0"/>
          <w14:ligatures w14:val="none"/>
        </w:rPr>
        <w:t xml:space="preserve">Rodrigues, M. S., Fidalgo, F., &amp; Oliveira, Â. (2023). </w:t>
      </w:r>
      <w:proofErr w:type="spellStart"/>
      <w:r w:rsidRPr="006D62B6">
        <w:rPr>
          <w:rFonts w:ascii="Arial" w:eastAsia="Times New Roman" w:hAnsi="Arial" w:cs="Arial"/>
          <w:color w:val="000000"/>
          <w:kern w:val="0"/>
          <w14:ligatures w14:val="none"/>
        </w:rPr>
        <w:t>RecipeIS</w:t>
      </w:r>
      <w:proofErr w:type="spellEnd"/>
      <w:r w:rsidRPr="006D62B6">
        <w:rPr>
          <w:rFonts w:ascii="Arial" w:eastAsia="Times New Roman" w:hAnsi="Arial" w:cs="Arial"/>
          <w:color w:val="000000"/>
          <w:kern w:val="0"/>
          <w14:ligatures w14:val="none"/>
        </w:rPr>
        <w:t xml:space="preserve">—Recipe Recommendation System Based on Recognition of Food Ingredients. Applied Sciences, 13(13), 7880. </w:t>
      </w:r>
      <w:hyperlink r:id="rId7" w:tgtFrame="_blank" w:history="1">
        <w:r w:rsidRPr="006D62B6">
          <w:rPr>
            <w:rStyle w:val="Hyperlink"/>
            <w:rFonts w:ascii="Arial" w:eastAsia="Times New Roman" w:hAnsi="Arial" w:cs="Arial"/>
            <w:kern w:val="0"/>
            <w14:ligatures w14:val="none"/>
          </w:rPr>
          <w:t>https://doi.org/10.3390/app13137880</w:t>
        </w:r>
      </w:hyperlink>
    </w:p>
    <w:p w14:paraId="21FE5CAC" w14:textId="77777777" w:rsidR="006D62B6" w:rsidRPr="006D62B6" w:rsidRDefault="006D62B6" w:rsidP="006D62B6">
      <w:pPr>
        <w:pStyle w:val="ListParagraph"/>
        <w:numPr>
          <w:ilvl w:val="0"/>
          <w:numId w:val="8"/>
        </w:numPr>
        <w:rPr>
          <w:rFonts w:ascii="Arial" w:eastAsia="Times New Roman" w:hAnsi="Arial" w:cs="Arial"/>
          <w:color w:val="000000"/>
          <w:kern w:val="0"/>
          <w14:ligatures w14:val="none"/>
        </w:rPr>
      </w:pPr>
      <w:r w:rsidRPr="006D62B6">
        <w:rPr>
          <w:rFonts w:ascii="Arial" w:eastAsia="Times New Roman" w:hAnsi="Arial" w:cs="Arial"/>
          <w:color w:val="000000"/>
          <w:kern w:val="0"/>
          <w14:ligatures w14:val="none"/>
        </w:rPr>
        <w:t xml:space="preserve">Pandey, A., Varma, R., Gupta, A., &amp; </w:t>
      </w:r>
      <w:proofErr w:type="spellStart"/>
      <w:r w:rsidRPr="006D62B6">
        <w:rPr>
          <w:rFonts w:ascii="Arial" w:eastAsia="Times New Roman" w:hAnsi="Arial" w:cs="Arial"/>
          <w:color w:val="000000"/>
          <w:kern w:val="0"/>
          <w14:ligatures w14:val="none"/>
        </w:rPr>
        <w:t>Tekwani</w:t>
      </w:r>
      <w:proofErr w:type="spellEnd"/>
      <w:r w:rsidRPr="006D62B6">
        <w:rPr>
          <w:rFonts w:ascii="Arial" w:eastAsia="Times New Roman" w:hAnsi="Arial" w:cs="Arial"/>
          <w:color w:val="000000"/>
          <w:kern w:val="0"/>
          <w14:ligatures w14:val="none"/>
        </w:rPr>
        <w:t xml:space="preserve">, B. (2024). Recipe recommendation system based on ingredients. International Journal for Multidisciplinary Research, 6(2). </w:t>
      </w:r>
      <w:hyperlink r:id="rId8" w:tgtFrame="_blank" w:history="1">
        <w:r w:rsidRPr="006D62B6">
          <w:rPr>
            <w:rStyle w:val="Hyperlink"/>
            <w:rFonts w:ascii="Arial" w:eastAsia="Times New Roman" w:hAnsi="Arial" w:cs="Arial"/>
            <w:kern w:val="0"/>
            <w14:ligatures w14:val="none"/>
          </w:rPr>
          <w:t>https://www.ijfmr.com/papers/2024/2/18285.pdf</w:t>
        </w:r>
      </w:hyperlink>
    </w:p>
    <w:p w14:paraId="3635EF67" w14:textId="77777777" w:rsidR="006D62B6" w:rsidRPr="006D62B6" w:rsidRDefault="006D62B6" w:rsidP="006D62B6">
      <w:pPr>
        <w:pStyle w:val="ListParagraph"/>
        <w:numPr>
          <w:ilvl w:val="0"/>
          <w:numId w:val="8"/>
        </w:numPr>
        <w:rPr>
          <w:rFonts w:ascii="Arial" w:eastAsia="Times New Roman" w:hAnsi="Arial" w:cs="Arial"/>
          <w:color w:val="000000"/>
          <w:kern w:val="0"/>
          <w14:ligatures w14:val="none"/>
        </w:rPr>
      </w:pPr>
      <w:r w:rsidRPr="006D62B6">
        <w:rPr>
          <w:rFonts w:ascii="Arial" w:eastAsia="Times New Roman" w:hAnsi="Arial" w:cs="Arial"/>
          <w:color w:val="000000"/>
          <w:kern w:val="0"/>
          <w14:ligatures w14:val="none"/>
        </w:rPr>
        <w:t>Sankar, G. S., Navya, V. S., Vikram, P. A., Lakshmi, M., &amp; Kiran, K. U. (2025). Smart chef: AI recipe generator and recommender. Foundry, 28(4).</w:t>
      </w:r>
    </w:p>
    <w:p w14:paraId="4E2E0FBE" w14:textId="77777777" w:rsidR="006D62B6" w:rsidRPr="006D62B6" w:rsidRDefault="006D62B6" w:rsidP="006D62B6">
      <w:pPr>
        <w:pStyle w:val="ListParagraph"/>
        <w:numPr>
          <w:ilvl w:val="0"/>
          <w:numId w:val="8"/>
        </w:numPr>
        <w:rPr>
          <w:rFonts w:ascii="Arial" w:eastAsia="Times New Roman" w:hAnsi="Arial" w:cs="Arial"/>
          <w:color w:val="000000"/>
          <w:kern w:val="0"/>
          <w14:ligatures w14:val="none"/>
        </w:rPr>
      </w:pPr>
      <w:proofErr w:type="spellStart"/>
      <w:r w:rsidRPr="006D62B6">
        <w:rPr>
          <w:rFonts w:ascii="Arial" w:eastAsia="Times New Roman" w:hAnsi="Arial" w:cs="Arial"/>
          <w:color w:val="000000"/>
          <w:kern w:val="0"/>
          <w14:ligatures w14:val="none"/>
        </w:rPr>
        <w:t>Meesala</w:t>
      </w:r>
      <w:proofErr w:type="spellEnd"/>
      <w:r w:rsidRPr="006D62B6">
        <w:rPr>
          <w:rFonts w:ascii="Arial" w:eastAsia="Times New Roman" w:hAnsi="Arial" w:cs="Arial"/>
          <w:color w:val="000000"/>
          <w:kern w:val="0"/>
          <w14:ligatures w14:val="none"/>
        </w:rPr>
        <w:t xml:space="preserve">, J., &amp; Mannam, S. (2025). AI-powered personalized recipe recommendation system. SSRN Electronic Journal. </w:t>
      </w:r>
      <w:hyperlink r:id="rId9" w:tgtFrame="_blank" w:history="1">
        <w:r w:rsidRPr="006D62B6">
          <w:rPr>
            <w:rStyle w:val="Hyperlink"/>
            <w:rFonts w:ascii="Arial" w:eastAsia="Times New Roman" w:hAnsi="Arial" w:cs="Arial"/>
            <w:kern w:val="0"/>
            <w14:ligatures w14:val="none"/>
          </w:rPr>
          <w:t>https://dx.doi.org/10.2139/ssrn.5554358</w:t>
        </w:r>
      </w:hyperlink>
    </w:p>
    <w:p w14:paraId="581ED73F" w14:textId="77777777" w:rsidR="006D62B6" w:rsidRPr="006D62B6" w:rsidRDefault="006D62B6" w:rsidP="006D62B6">
      <w:pPr>
        <w:pStyle w:val="ListParagraph"/>
        <w:numPr>
          <w:ilvl w:val="0"/>
          <w:numId w:val="8"/>
        </w:numPr>
        <w:rPr>
          <w:rFonts w:ascii="Arial" w:eastAsia="Times New Roman" w:hAnsi="Arial" w:cs="Arial"/>
          <w:color w:val="000000"/>
          <w:kern w:val="0"/>
          <w14:ligatures w14:val="none"/>
        </w:rPr>
      </w:pPr>
      <w:r w:rsidRPr="006D62B6">
        <w:rPr>
          <w:rFonts w:ascii="Arial" w:eastAsia="Times New Roman" w:hAnsi="Arial" w:cs="Arial"/>
          <w:color w:val="000000"/>
          <w:kern w:val="0"/>
          <w14:ligatures w14:val="none"/>
        </w:rPr>
        <w:t xml:space="preserve">Narayanan, S. (2025). Ingredient-only recipe recommendation system using self-supervised pretraining. Future Artificial Intelligence and Technologies for Humanity, 2(1), 98. </w:t>
      </w:r>
      <w:hyperlink r:id="rId10" w:tgtFrame="_blank" w:history="1">
        <w:r w:rsidRPr="006D62B6">
          <w:rPr>
            <w:rStyle w:val="Hyperlink"/>
            <w:rFonts w:ascii="Arial" w:eastAsia="Times New Roman" w:hAnsi="Arial" w:cs="Arial"/>
            <w:kern w:val="0"/>
            <w14:ligatures w14:val="none"/>
          </w:rPr>
          <w:t>https://doi.org/10.5455/FAITH.2025.2.1.98</w:t>
        </w:r>
      </w:hyperlink>
    </w:p>
    <w:p w14:paraId="323462F4" w14:textId="77777777" w:rsidR="006D62B6" w:rsidRPr="006D62B6" w:rsidRDefault="006D62B6" w:rsidP="006D62B6">
      <w:pPr>
        <w:pStyle w:val="ListParagraph"/>
        <w:numPr>
          <w:ilvl w:val="0"/>
          <w:numId w:val="8"/>
        </w:numPr>
        <w:rPr>
          <w:rFonts w:ascii="Arial" w:eastAsia="Times New Roman" w:hAnsi="Arial" w:cs="Arial"/>
          <w:color w:val="000000"/>
          <w:kern w:val="0"/>
          <w14:ligatures w14:val="none"/>
        </w:rPr>
      </w:pPr>
      <w:proofErr w:type="spellStart"/>
      <w:r w:rsidRPr="006D62B6">
        <w:rPr>
          <w:rFonts w:ascii="Arial" w:eastAsia="Times New Roman" w:hAnsi="Arial" w:cs="Arial"/>
          <w:color w:val="000000"/>
          <w:kern w:val="0"/>
          <w14:ligatures w14:val="none"/>
        </w:rPr>
        <w:t>Rahmanti</w:t>
      </w:r>
      <w:proofErr w:type="spellEnd"/>
      <w:r w:rsidRPr="006D62B6">
        <w:rPr>
          <w:rFonts w:ascii="Arial" w:eastAsia="Times New Roman" w:hAnsi="Arial" w:cs="Arial"/>
          <w:color w:val="000000"/>
          <w:kern w:val="0"/>
          <w14:ligatures w14:val="none"/>
        </w:rPr>
        <w:t xml:space="preserve">, A. R., Yang, H.-C., </w:t>
      </w:r>
      <w:proofErr w:type="spellStart"/>
      <w:r w:rsidRPr="006D62B6">
        <w:rPr>
          <w:rFonts w:ascii="Arial" w:eastAsia="Times New Roman" w:hAnsi="Arial" w:cs="Arial"/>
          <w:color w:val="000000"/>
          <w:kern w:val="0"/>
          <w14:ligatures w14:val="none"/>
        </w:rPr>
        <w:t>Bintoro</w:t>
      </w:r>
      <w:proofErr w:type="spellEnd"/>
      <w:r w:rsidRPr="006D62B6">
        <w:rPr>
          <w:rFonts w:ascii="Arial" w:eastAsia="Times New Roman" w:hAnsi="Arial" w:cs="Arial"/>
          <w:color w:val="000000"/>
          <w:kern w:val="0"/>
          <w14:ligatures w14:val="none"/>
        </w:rPr>
        <w:t xml:space="preserve">, B. S., </w:t>
      </w:r>
      <w:proofErr w:type="spellStart"/>
      <w:r w:rsidRPr="006D62B6">
        <w:rPr>
          <w:rFonts w:ascii="Arial" w:eastAsia="Times New Roman" w:hAnsi="Arial" w:cs="Arial"/>
          <w:color w:val="000000"/>
          <w:kern w:val="0"/>
          <w14:ligatures w14:val="none"/>
        </w:rPr>
        <w:t>Nursetyo</w:t>
      </w:r>
      <w:proofErr w:type="spellEnd"/>
      <w:r w:rsidRPr="006D62B6">
        <w:rPr>
          <w:rFonts w:ascii="Arial" w:eastAsia="Times New Roman" w:hAnsi="Arial" w:cs="Arial"/>
          <w:color w:val="000000"/>
          <w:kern w:val="0"/>
          <w14:ligatures w14:val="none"/>
        </w:rPr>
        <w:t xml:space="preserve">, A. A., Muhtar, M. S., Syed-Abdul, S., &amp; Li, Y.-C. J. (2022). </w:t>
      </w:r>
      <w:proofErr w:type="spellStart"/>
      <w:r w:rsidRPr="006D62B6">
        <w:rPr>
          <w:rFonts w:ascii="Arial" w:eastAsia="Times New Roman" w:hAnsi="Arial" w:cs="Arial"/>
          <w:color w:val="000000"/>
          <w:kern w:val="0"/>
          <w14:ligatures w14:val="none"/>
        </w:rPr>
        <w:t>SlimMe</w:t>
      </w:r>
      <w:proofErr w:type="spellEnd"/>
      <w:r w:rsidRPr="006D62B6">
        <w:rPr>
          <w:rFonts w:ascii="Arial" w:eastAsia="Times New Roman" w:hAnsi="Arial" w:cs="Arial"/>
          <w:color w:val="000000"/>
          <w:kern w:val="0"/>
          <w14:ligatures w14:val="none"/>
        </w:rPr>
        <w:t xml:space="preserve">, a chatbot with artificial empathy for personal weight management: System design and finding. Frontiers in Nutrition, 9, Article 870775. </w:t>
      </w:r>
      <w:hyperlink r:id="rId11" w:tgtFrame="_blank" w:history="1">
        <w:r w:rsidRPr="006D62B6">
          <w:rPr>
            <w:rStyle w:val="Hyperlink"/>
            <w:rFonts w:ascii="Arial" w:eastAsia="Times New Roman" w:hAnsi="Arial" w:cs="Arial"/>
            <w:kern w:val="0"/>
            <w14:ligatures w14:val="none"/>
          </w:rPr>
          <w:t>https://doi.org/10.3389/fnut.2022.870775</w:t>
        </w:r>
      </w:hyperlink>
    </w:p>
    <w:p w14:paraId="1EC50708" w14:textId="77777777" w:rsidR="006D62B6" w:rsidRPr="006D62B6" w:rsidRDefault="006D62B6" w:rsidP="006D62B6">
      <w:pPr>
        <w:pStyle w:val="ListParagraph"/>
        <w:numPr>
          <w:ilvl w:val="0"/>
          <w:numId w:val="8"/>
        </w:numPr>
        <w:rPr>
          <w:rFonts w:ascii="Arial" w:eastAsia="Times New Roman" w:hAnsi="Arial" w:cs="Arial"/>
          <w:color w:val="000000"/>
          <w:kern w:val="0"/>
          <w14:ligatures w14:val="none"/>
        </w:rPr>
      </w:pPr>
      <w:r w:rsidRPr="006D62B6">
        <w:rPr>
          <w:rFonts w:ascii="Arial" w:eastAsia="Times New Roman" w:hAnsi="Arial" w:cs="Arial"/>
          <w:color w:val="000000"/>
          <w:kern w:val="0"/>
          <w14:ligatures w14:val="none"/>
        </w:rPr>
        <w:t xml:space="preserve">Calvaresi, D., Eggenschwiler, S., </w:t>
      </w:r>
      <w:proofErr w:type="spellStart"/>
      <w:r w:rsidRPr="006D62B6">
        <w:rPr>
          <w:rFonts w:ascii="Arial" w:eastAsia="Times New Roman" w:hAnsi="Arial" w:cs="Arial"/>
          <w:color w:val="000000"/>
          <w:kern w:val="0"/>
          <w14:ligatures w14:val="none"/>
        </w:rPr>
        <w:t>Calbimonte</w:t>
      </w:r>
      <w:proofErr w:type="spellEnd"/>
      <w:r w:rsidRPr="006D62B6">
        <w:rPr>
          <w:rFonts w:ascii="Arial" w:eastAsia="Times New Roman" w:hAnsi="Arial" w:cs="Arial"/>
          <w:color w:val="000000"/>
          <w:kern w:val="0"/>
          <w14:ligatures w14:val="none"/>
        </w:rPr>
        <w:t xml:space="preserve">, J.-P., Manzo, G., &amp; Schumacher, M. (2022). A personalized agent-based chatbot for nutritional coaching. In IEEE/WIC/ACM International Conference on Web Intelligence and Intelligent Agent Technology (pp. 682-687). </w:t>
      </w:r>
      <w:hyperlink r:id="rId12" w:tgtFrame="_blank" w:history="1">
        <w:r w:rsidRPr="006D62B6">
          <w:rPr>
            <w:rStyle w:val="Hyperlink"/>
            <w:rFonts w:ascii="Arial" w:eastAsia="Times New Roman" w:hAnsi="Arial" w:cs="Arial"/>
            <w:kern w:val="0"/>
            <w14:ligatures w14:val="none"/>
          </w:rPr>
          <w:t>https://doi.org/10.1145/3486622.3493992</w:t>
        </w:r>
      </w:hyperlink>
    </w:p>
    <w:p w14:paraId="07AB6FF6" w14:textId="77777777" w:rsidR="006D62B6" w:rsidRPr="006D62B6" w:rsidRDefault="006D62B6" w:rsidP="006D62B6">
      <w:pPr>
        <w:pStyle w:val="ListParagraph"/>
        <w:numPr>
          <w:ilvl w:val="0"/>
          <w:numId w:val="8"/>
        </w:numPr>
        <w:rPr>
          <w:rFonts w:ascii="Arial" w:eastAsia="Times New Roman" w:hAnsi="Arial" w:cs="Arial"/>
          <w:color w:val="000000"/>
          <w:kern w:val="0"/>
          <w14:ligatures w14:val="none"/>
        </w:rPr>
      </w:pPr>
      <w:r w:rsidRPr="006D62B6">
        <w:rPr>
          <w:rFonts w:ascii="Arial" w:eastAsia="Times New Roman" w:hAnsi="Arial" w:cs="Arial"/>
          <w:color w:val="000000"/>
          <w:kern w:val="0"/>
          <w14:ligatures w14:val="none"/>
        </w:rPr>
        <w:t xml:space="preserve">Chew, H. S. J. (2022). The use of artificial intelligence–based conversational agents (chatbots) for weight loss: Scoping review and practical recommendations. JMIR Medical Informatics, 10(4), Article e32578. </w:t>
      </w:r>
      <w:hyperlink r:id="rId13" w:tgtFrame="_blank" w:history="1">
        <w:r w:rsidRPr="006D62B6">
          <w:rPr>
            <w:rStyle w:val="Hyperlink"/>
            <w:rFonts w:ascii="Arial" w:eastAsia="Times New Roman" w:hAnsi="Arial" w:cs="Arial"/>
            <w:kern w:val="0"/>
            <w14:ligatures w14:val="none"/>
          </w:rPr>
          <w:t>https://doi.org/10.2196/32578</w:t>
        </w:r>
      </w:hyperlink>
    </w:p>
    <w:p w14:paraId="56F2F0BB" w14:textId="77777777" w:rsidR="006D62B6" w:rsidRPr="006D62B6" w:rsidRDefault="006D62B6" w:rsidP="006D62B6">
      <w:pPr>
        <w:pStyle w:val="ListParagraph"/>
        <w:numPr>
          <w:ilvl w:val="0"/>
          <w:numId w:val="8"/>
        </w:numPr>
        <w:rPr>
          <w:rFonts w:ascii="Arial" w:eastAsia="Times New Roman" w:hAnsi="Arial" w:cs="Arial"/>
          <w:color w:val="000000"/>
          <w:kern w:val="0"/>
          <w14:ligatures w14:val="none"/>
        </w:rPr>
      </w:pPr>
      <w:r w:rsidRPr="006D62B6">
        <w:rPr>
          <w:rFonts w:ascii="Arial" w:eastAsia="Times New Roman" w:hAnsi="Arial" w:cs="Arial"/>
          <w:color w:val="000000"/>
          <w:kern w:val="0"/>
          <w14:ligatures w14:val="none"/>
        </w:rPr>
        <w:t xml:space="preserve">Teng, J., Zhang, D., Lee, D. J., &amp; Kang, J. (2022). Food recipe recommendation based on ingredients detection using deep learning. In Proceedings of the 4th ACM </w:t>
      </w:r>
      <w:r w:rsidRPr="006D62B6">
        <w:rPr>
          <w:rFonts w:ascii="Arial" w:eastAsia="Times New Roman" w:hAnsi="Arial" w:cs="Arial"/>
          <w:color w:val="000000"/>
          <w:kern w:val="0"/>
          <w14:ligatures w14:val="none"/>
        </w:rPr>
        <w:lastRenderedPageBreak/>
        <w:t xml:space="preserve">International Conference on Multimedia in Asia (Article 27, pp. 1–7). </w:t>
      </w:r>
      <w:hyperlink r:id="rId14" w:tgtFrame="_blank" w:history="1">
        <w:r w:rsidRPr="006D62B6">
          <w:rPr>
            <w:rStyle w:val="Hyperlink"/>
            <w:rFonts w:ascii="Arial" w:eastAsia="Times New Roman" w:hAnsi="Arial" w:cs="Arial"/>
            <w:kern w:val="0"/>
            <w14:ligatures w14:val="none"/>
          </w:rPr>
          <w:t>https://doi.org/10.1145/3542954.3542983</w:t>
        </w:r>
      </w:hyperlink>
    </w:p>
    <w:p w14:paraId="410A10E6" w14:textId="77777777" w:rsidR="006D62B6" w:rsidRPr="006D62B6" w:rsidRDefault="006D62B6" w:rsidP="006D62B6">
      <w:pPr>
        <w:pStyle w:val="ListParagraph"/>
        <w:numPr>
          <w:ilvl w:val="0"/>
          <w:numId w:val="8"/>
        </w:numPr>
        <w:rPr>
          <w:rFonts w:ascii="Arial" w:eastAsia="Times New Roman" w:hAnsi="Arial" w:cs="Arial"/>
          <w:color w:val="000000"/>
          <w:kern w:val="0"/>
          <w14:ligatures w14:val="none"/>
        </w:rPr>
      </w:pPr>
      <w:proofErr w:type="spellStart"/>
      <w:r w:rsidRPr="006D62B6">
        <w:rPr>
          <w:rFonts w:ascii="Arial" w:eastAsia="Times New Roman" w:hAnsi="Arial" w:cs="Arial"/>
          <w:color w:val="000000"/>
          <w:kern w:val="0"/>
          <w14:ligatures w14:val="none"/>
        </w:rPr>
        <w:t>Papastratis</w:t>
      </w:r>
      <w:proofErr w:type="spellEnd"/>
      <w:r w:rsidRPr="006D62B6">
        <w:rPr>
          <w:rFonts w:ascii="Arial" w:eastAsia="Times New Roman" w:hAnsi="Arial" w:cs="Arial"/>
          <w:color w:val="000000"/>
          <w:kern w:val="0"/>
          <w14:ligatures w14:val="none"/>
        </w:rPr>
        <w:t xml:space="preserve">, I., Konstantinidis, D., Daras, P., &amp; Dimitropoulos, K. (2024). AI nutrition recommendation using a deep generative model and ChatGPT. Scientific Reports, 14, Article 14620. </w:t>
      </w:r>
      <w:hyperlink r:id="rId15" w:tgtFrame="_blank" w:history="1">
        <w:r w:rsidRPr="006D62B6">
          <w:rPr>
            <w:rStyle w:val="Hyperlink"/>
            <w:rFonts w:ascii="Arial" w:eastAsia="Times New Roman" w:hAnsi="Arial" w:cs="Arial"/>
            <w:kern w:val="0"/>
            <w14:ligatures w14:val="none"/>
          </w:rPr>
          <w:t>https://doi.org/10.1038/s41598-024-65438-x</w:t>
        </w:r>
      </w:hyperlink>
    </w:p>
    <w:p w14:paraId="3A370EAA" w14:textId="77777777" w:rsidR="006D62B6" w:rsidRPr="006D62B6" w:rsidRDefault="006D62B6" w:rsidP="006D62B6">
      <w:pPr>
        <w:pStyle w:val="ListParagraph"/>
        <w:numPr>
          <w:ilvl w:val="0"/>
          <w:numId w:val="8"/>
        </w:numPr>
        <w:rPr>
          <w:rFonts w:ascii="Arial" w:eastAsia="Times New Roman" w:hAnsi="Arial" w:cs="Arial"/>
          <w:color w:val="000000"/>
          <w:kern w:val="0"/>
          <w14:ligatures w14:val="none"/>
        </w:rPr>
      </w:pPr>
      <w:r w:rsidRPr="006D62B6">
        <w:rPr>
          <w:rFonts w:ascii="Arial" w:eastAsia="Times New Roman" w:hAnsi="Arial" w:cs="Arial"/>
          <w:color w:val="000000"/>
          <w:kern w:val="0"/>
          <w14:ligatures w14:val="none"/>
        </w:rPr>
        <w:t xml:space="preserve">Sarkar, T., &amp; </w:t>
      </w:r>
      <w:proofErr w:type="spellStart"/>
      <w:r w:rsidRPr="006D62B6">
        <w:rPr>
          <w:rFonts w:ascii="Arial" w:eastAsia="Times New Roman" w:hAnsi="Arial" w:cs="Arial"/>
          <w:color w:val="000000"/>
          <w:kern w:val="0"/>
          <w14:ligatures w14:val="none"/>
        </w:rPr>
        <w:t>Haldorai</w:t>
      </w:r>
      <w:proofErr w:type="spellEnd"/>
      <w:r w:rsidRPr="006D62B6">
        <w:rPr>
          <w:rFonts w:ascii="Arial" w:eastAsia="Times New Roman" w:hAnsi="Arial" w:cs="Arial"/>
          <w:color w:val="000000"/>
          <w:kern w:val="0"/>
          <w14:ligatures w14:val="none"/>
        </w:rPr>
        <w:t xml:space="preserve">, A. (Eds.). (2025). Artificial intelligence in food science: Transforming food and bioprocess development. Academic Press. </w:t>
      </w:r>
      <w:hyperlink r:id="rId16" w:tgtFrame="_blank" w:history="1">
        <w:r w:rsidRPr="006D62B6">
          <w:rPr>
            <w:rStyle w:val="Hyperlink"/>
            <w:rFonts w:ascii="Arial" w:eastAsia="Times New Roman" w:hAnsi="Arial" w:cs="Arial"/>
            <w:kern w:val="0"/>
            <w14:ligatures w14:val="none"/>
          </w:rPr>
          <w:t>https://doi.org/10.1016/C2023-0-51284-4</w:t>
        </w:r>
      </w:hyperlink>
    </w:p>
    <w:p w14:paraId="6D3A51B1" w14:textId="77777777" w:rsidR="006D62B6" w:rsidRPr="006D62B6" w:rsidRDefault="006D62B6" w:rsidP="006D62B6">
      <w:pPr>
        <w:pStyle w:val="ListParagraph"/>
        <w:rPr>
          <w:rFonts w:ascii="Arial" w:eastAsia="Times New Roman" w:hAnsi="Arial" w:cs="Arial"/>
          <w:color w:val="000000"/>
          <w:kern w:val="0"/>
          <w14:ligatures w14:val="none"/>
        </w:rPr>
      </w:pPr>
      <w:r w:rsidRPr="006D62B6">
        <w:rPr>
          <w:rFonts w:ascii="Arial" w:eastAsia="Times New Roman" w:hAnsi="Arial" w:cs="Arial"/>
          <w:color w:val="000000"/>
          <w:kern w:val="0"/>
          <w14:ligatures w14:val="none"/>
        </w:rPr>
        <w:t xml:space="preserve">Open Food Facts. (2025). Open Food Facts. </w:t>
      </w:r>
      <w:hyperlink r:id="rId17" w:tgtFrame="_blank" w:history="1">
        <w:r w:rsidRPr="006D62B6">
          <w:rPr>
            <w:rStyle w:val="Hyperlink"/>
            <w:rFonts w:ascii="Arial" w:eastAsia="Times New Roman" w:hAnsi="Arial" w:cs="Arial"/>
            <w:kern w:val="0"/>
            <w14:ligatures w14:val="none"/>
          </w:rPr>
          <w:t>https://world.openfoodfacts.org/</w:t>
        </w:r>
      </w:hyperlink>
    </w:p>
    <w:p w14:paraId="04DFBD78" w14:textId="77777777" w:rsidR="00200CAC" w:rsidRPr="00200CAC" w:rsidRDefault="00200CAC" w:rsidP="00200CAC">
      <w:pPr>
        <w:pStyle w:val="ListParagraph"/>
        <w:rPr>
          <w:rFonts w:ascii="Arial" w:eastAsia="Times New Roman" w:hAnsi="Arial" w:cs="Arial"/>
          <w:color w:val="000000"/>
          <w:kern w:val="0"/>
          <w14:ligatures w14:val="none"/>
        </w:rPr>
      </w:pPr>
    </w:p>
    <w:p w14:paraId="747EC52C" w14:textId="77777777" w:rsidR="00200CAC" w:rsidRPr="006D62B6" w:rsidRDefault="00200CAC" w:rsidP="00200CAC">
      <w:pPr>
        <w:pStyle w:val="ListParagraph"/>
        <w:rPr>
          <w:rFonts w:ascii="Arial" w:eastAsia="Times New Roman" w:hAnsi="Arial" w:cs="Arial"/>
          <w:color w:val="000000"/>
          <w:kern w:val="0"/>
          <w14:ligatures w14:val="none"/>
        </w:rPr>
      </w:pPr>
    </w:p>
    <w:p w14:paraId="32CB619D" w14:textId="77777777" w:rsidR="009A3165" w:rsidRPr="006D62B6" w:rsidRDefault="009A3165" w:rsidP="009A3165">
      <w:pPr>
        <w:pStyle w:val="ListParagraph"/>
        <w:spacing w:after="0" w:line="240" w:lineRule="auto"/>
        <w:rPr>
          <w:rFonts w:ascii="Arial" w:eastAsia="Times New Roman" w:hAnsi="Arial" w:cs="Arial"/>
          <w:color w:val="000000"/>
          <w:kern w:val="0"/>
          <w14:ligatures w14:val="none"/>
        </w:rPr>
      </w:pPr>
    </w:p>
    <w:p w14:paraId="4F9FD5A6" w14:textId="6EBC57B4" w:rsidR="009A3165" w:rsidRPr="006D62B6" w:rsidRDefault="009A3165" w:rsidP="009A3165">
      <w:pPr>
        <w:ind w:left="720"/>
      </w:pPr>
    </w:p>
    <w:p w14:paraId="380A5020" w14:textId="77777777" w:rsidR="009A3165" w:rsidRPr="009A3165" w:rsidRDefault="009A3165" w:rsidP="009A3165">
      <w:pPr>
        <w:pStyle w:val="ListParagraph"/>
      </w:pPr>
    </w:p>
    <w:p w14:paraId="1C234DF0" w14:textId="77777777" w:rsidR="009A3165" w:rsidRPr="009A3165" w:rsidRDefault="009A3165" w:rsidP="009A3165"/>
    <w:p w14:paraId="648BEAC3" w14:textId="77777777" w:rsidR="007717F3" w:rsidRDefault="007717F3"/>
    <w:sectPr w:rsidR="007717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41386"/>
    <w:multiLevelType w:val="hybridMultilevel"/>
    <w:tmpl w:val="819C9D52"/>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7F417F0"/>
    <w:multiLevelType w:val="multilevel"/>
    <w:tmpl w:val="14BA95C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1DEE64B2"/>
    <w:multiLevelType w:val="hybridMultilevel"/>
    <w:tmpl w:val="EFFE9096"/>
    <w:lvl w:ilvl="0" w:tplc="DBBEA978">
      <w:start w:val="1"/>
      <w:numFmt w:val="decimal"/>
      <w:lvlText w:val="%1."/>
      <w:lvlJc w:val="left"/>
      <w:pPr>
        <w:ind w:left="720" w:hanging="360"/>
      </w:pPr>
      <w:rPr>
        <w:rFonts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8A4658"/>
    <w:multiLevelType w:val="hybridMultilevel"/>
    <w:tmpl w:val="D4764B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E453F53"/>
    <w:multiLevelType w:val="multilevel"/>
    <w:tmpl w:val="4A424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2306739"/>
    <w:multiLevelType w:val="multilevel"/>
    <w:tmpl w:val="8E386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3A6690A"/>
    <w:multiLevelType w:val="hybridMultilevel"/>
    <w:tmpl w:val="4262FE4C"/>
    <w:lvl w:ilvl="0" w:tplc="621A19D0">
      <w:start w:val="1"/>
      <w:numFmt w:val="decimal"/>
      <w:lvlText w:val="%1)"/>
      <w:lvlJc w:val="left"/>
      <w:pPr>
        <w:ind w:left="720" w:hanging="360"/>
      </w:pPr>
      <w:rPr>
        <w:rFonts w:hint="default"/>
        <w:b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3D5145C"/>
    <w:multiLevelType w:val="hybridMultilevel"/>
    <w:tmpl w:val="B71E88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7310996">
    <w:abstractNumId w:val="5"/>
  </w:num>
  <w:num w:numId="2" w16cid:durableId="2052072565">
    <w:abstractNumId w:val="7"/>
  </w:num>
  <w:num w:numId="3" w16cid:durableId="507866688">
    <w:abstractNumId w:val="3"/>
  </w:num>
  <w:num w:numId="4" w16cid:durableId="252589115">
    <w:abstractNumId w:val="2"/>
  </w:num>
  <w:num w:numId="5" w16cid:durableId="1918245311">
    <w:abstractNumId w:val="6"/>
  </w:num>
  <w:num w:numId="6" w16cid:durableId="1921795323">
    <w:abstractNumId w:val="0"/>
  </w:num>
  <w:num w:numId="7" w16cid:durableId="1555854461">
    <w:abstractNumId w:val="4"/>
  </w:num>
  <w:num w:numId="8" w16cid:durableId="6379589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5F8"/>
    <w:rsid w:val="001C0E85"/>
    <w:rsid w:val="00200CAC"/>
    <w:rsid w:val="003735F8"/>
    <w:rsid w:val="00405FBF"/>
    <w:rsid w:val="00684730"/>
    <w:rsid w:val="006D62B6"/>
    <w:rsid w:val="007717F3"/>
    <w:rsid w:val="008849DE"/>
    <w:rsid w:val="009A29A0"/>
    <w:rsid w:val="009A3165"/>
    <w:rsid w:val="00A54A63"/>
    <w:rsid w:val="00D1082B"/>
    <w:rsid w:val="00DE0293"/>
    <w:rsid w:val="00E664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477F8"/>
  <w15:chartTrackingRefBased/>
  <w15:docId w15:val="{E290D443-75AB-4F33-90CA-FED7858C3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35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35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35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35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35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35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35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35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35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5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35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35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35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35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35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35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35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35F8"/>
    <w:rPr>
      <w:rFonts w:eastAsiaTheme="majorEastAsia" w:cstheme="majorBidi"/>
      <w:color w:val="272727" w:themeColor="text1" w:themeTint="D8"/>
    </w:rPr>
  </w:style>
  <w:style w:type="paragraph" w:styleId="Title">
    <w:name w:val="Title"/>
    <w:basedOn w:val="Normal"/>
    <w:next w:val="Normal"/>
    <w:link w:val="TitleChar"/>
    <w:uiPriority w:val="10"/>
    <w:qFormat/>
    <w:rsid w:val="003735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35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35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35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35F8"/>
    <w:pPr>
      <w:spacing w:before="160"/>
      <w:jc w:val="center"/>
    </w:pPr>
    <w:rPr>
      <w:i/>
      <w:iCs/>
      <w:color w:val="404040" w:themeColor="text1" w:themeTint="BF"/>
    </w:rPr>
  </w:style>
  <w:style w:type="character" w:customStyle="1" w:styleId="QuoteChar">
    <w:name w:val="Quote Char"/>
    <w:basedOn w:val="DefaultParagraphFont"/>
    <w:link w:val="Quote"/>
    <w:uiPriority w:val="29"/>
    <w:rsid w:val="003735F8"/>
    <w:rPr>
      <w:i/>
      <w:iCs/>
      <w:color w:val="404040" w:themeColor="text1" w:themeTint="BF"/>
    </w:rPr>
  </w:style>
  <w:style w:type="paragraph" w:styleId="ListParagraph">
    <w:name w:val="List Paragraph"/>
    <w:basedOn w:val="Normal"/>
    <w:uiPriority w:val="34"/>
    <w:qFormat/>
    <w:rsid w:val="003735F8"/>
    <w:pPr>
      <w:ind w:left="720"/>
      <w:contextualSpacing/>
    </w:pPr>
  </w:style>
  <w:style w:type="character" w:styleId="IntenseEmphasis">
    <w:name w:val="Intense Emphasis"/>
    <w:basedOn w:val="DefaultParagraphFont"/>
    <w:uiPriority w:val="21"/>
    <w:qFormat/>
    <w:rsid w:val="003735F8"/>
    <w:rPr>
      <w:i/>
      <w:iCs/>
      <w:color w:val="2F5496" w:themeColor="accent1" w:themeShade="BF"/>
    </w:rPr>
  </w:style>
  <w:style w:type="paragraph" w:styleId="IntenseQuote">
    <w:name w:val="Intense Quote"/>
    <w:basedOn w:val="Normal"/>
    <w:next w:val="Normal"/>
    <w:link w:val="IntenseQuoteChar"/>
    <w:uiPriority w:val="30"/>
    <w:qFormat/>
    <w:rsid w:val="003735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35F8"/>
    <w:rPr>
      <w:i/>
      <w:iCs/>
      <w:color w:val="2F5496" w:themeColor="accent1" w:themeShade="BF"/>
    </w:rPr>
  </w:style>
  <w:style w:type="character" w:styleId="IntenseReference">
    <w:name w:val="Intense Reference"/>
    <w:basedOn w:val="DefaultParagraphFont"/>
    <w:uiPriority w:val="32"/>
    <w:qFormat/>
    <w:rsid w:val="003735F8"/>
    <w:rPr>
      <w:b/>
      <w:bCs/>
      <w:smallCaps/>
      <w:color w:val="2F5496" w:themeColor="accent1" w:themeShade="BF"/>
      <w:spacing w:val="5"/>
    </w:rPr>
  </w:style>
  <w:style w:type="character" w:styleId="Hyperlink">
    <w:name w:val="Hyperlink"/>
    <w:basedOn w:val="DefaultParagraphFont"/>
    <w:uiPriority w:val="99"/>
    <w:unhideWhenUsed/>
    <w:rsid w:val="003735F8"/>
    <w:rPr>
      <w:color w:val="0563C1" w:themeColor="hyperlink"/>
      <w:u w:val="single"/>
    </w:rPr>
  </w:style>
  <w:style w:type="character" w:styleId="UnresolvedMention">
    <w:name w:val="Unresolved Mention"/>
    <w:basedOn w:val="DefaultParagraphFont"/>
    <w:uiPriority w:val="99"/>
    <w:semiHidden/>
    <w:unhideWhenUsed/>
    <w:rsid w:val="003735F8"/>
    <w:rPr>
      <w:color w:val="605E5C"/>
      <w:shd w:val="clear" w:color="auto" w:fill="E1DFDD"/>
    </w:rPr>
  </w:style>
  <w:style w:type="character" w:styleId="FollowedHyperlink">
    <w:name w:val="FollowedHyperlink"/>
    <w:basedOn w:val="DefaultParagraphFont"/>
    <w:uiPriority w:val="99"/>
    <w:semiHidden/>
    <w:unhideWhenUsed/>
    <w:rsid w:val="00DE029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jfmr.com/papers/2024/2/18285.pdf" TargetMode="External"/><Relationship Id="rId13" Type="http://schemas.openxmlformats.org/officeDocument/2006/relationships/hyperlink" Target="https://doi.org/10.2196/32578"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3390/app13137880" TargetMode="External"/><Relationship Id="rId12" Type="http://schemas.openxmlformats.org/officeDocument/2006/relationships/hyperlink" Target="https://doi.org/10.1145/3486622.3493992" TargetMode="External"/><Relationship Id="rId17" Type="http://schemas.openxmlformats.org/officeDocument/2006/relationships/hyperlink" Target="https://world.openfoodfacts.org/" TargetMode="External"/><Relationship Id="rId2" Type="http://schemas.openxmlformats.org/officeDocument/2006/relationships/styles" Target="styles.xml"/><Relationship Id="rId16" Type="http://schemas.openxmlformats.org/officeDocument/2006/relationships/hyperlink" Target="https://doi.org/10.1016/C2023-0-51284-4" TargetMode="External"/><Relationship Id="rId1" Type="http://schemas.openxmlformats.org/officeDocument/2006/relationships/numbering" Target="numbering.xml"/><Relationship Id="rId6" Type="http://schemas.openxmlformats.org/officeDocument/2006/relationships/hyperlink" Target="https://www.ijfans.org/uploads/paper/b75885c22105d7188ca6546cb289e30f.pdf" TargetMode="External"/><Relationship Id="rId11" Type="http://schemas.openxmlformats.org/officeDocument/2006/relationships/hyperlink" Target="https://doi.org/10.3389/fnut.2022.870775" TargetMode="External"/><Relationship Id="rId5" Type="http://schemas.openxmlformats.org/officeDocument/2006/relationships/hyperlink" Target="https://doi.org/10.3389/frai.2024.1442948" TargetMode="External"/><Relationship Id="rId15" Type="http://schemas.openxmlformats.org/officeDocument/2006/relationships/hyperlink" Target="https://doi.org/10.1038/s41598-024-65438-x" TargetMode="External"/><Relationship Id="rId10" Type="http://schemas.openxmlformats.org/officeDocument/2006/relationships/hyperlink" Target="https://doi.org/10.5455/FAITH.2025.2.1.98"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x.doi.org/10.2139/ssrn.5554358" TargetMode="External"/><Relationship Id="rId14" Type="http://schemas.openxmlformats.org/officeDocument/2006/relationships/hyperlink" Target="https://doi.org/10.1145/3542954.35429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6</Pages>
  <Words>2014</Words>
  <Characters>11481</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rane deeb</dc:creator>
  <cp:keywords/>
  <dc:description/>
  <cp:lastModifiedBy>Rane Deeb</cp:lastModifiedBy>
  <cp:revision>3</cp:revision>
  <dcterms:created xsi:type="dcterms:W3CDTF">2025-12-11T10:03:00Z</dcterms:created>
  <dcterms:modified xsi:type="dcterms:W3CDTF">2026-01-31T13:46:00Z</dcterms:modified>
</cp:coreProperties>
</file>