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rrna-gene-amplicon-community-analysis-protocol"/>
      <w:bookmarkEnd w:id="21"/>
      <w:r>
        <w:t xml:space="preserve">16S rRNA gene amplicon community analysis protocol</w:t>
      </w:r>
    </w:p>
    <w:p>
      <w:pPr>
        <w:pStyle w:val="FirstParagraph"/>
      </w:pPr>
      <w:r>
        <w:t xml:space="preserve">This protocol is modified based on the</w:t>
      </w:r>
      <w:r>
        <w:t xml:space="preserve"> </w:t>
      </w:r>
      <w:hyperlink r:id="rId22">
        <w:r>
          <w:rPr>
            <w:rStyle w:val="Hyperlink"/>
          </w:rPr>
          <w:t xml:space="preserve">Mothur MiSeq Standard Operating Procedure</w:t>
        </w:r>
      </w:hyperlink>
      <w:r>
        <w:t xml:space="preserve">.</w:t>
      </w:r>
    </w:p>
    <w:p>
      <w:pPr>
        <w:pStyle w:val="BodyText"/>
      </w:pPr>
      <w:r>
        <w:t xml:space="preserve">Please note that this is a</w:t>
      </w:r>
      <w:r>
        <w:t xml:space="preserve"> </w:t>
      </w:r>
      <w:r>
        <w:rPr>
          <w:b/>
        </w:rPr>
        <w:t xml:space="preserve">DRAFT</w:t>
      </w:r>
      <w:r>
        <w:t xml:space="preserve"> </w:t>
      </w:r>
      <w:r>
        <w:t xml:space="preserve">protocol and not yet ready for production use. Discussion questions are listed as</w:t>
      </w:r>
      <w:r>
        <w:t xml:space="preserve"> </w:t>
      </w:r>
      <w:r>
        <w:rPr>
          <w:b/>
        </w:rPr>
        <w:t xml:space="preserve">bold</w:t>
      </w:r>
      <w:r>
        <w:t xml:space="preserve"> </w:t>
      </w:r>
      <w:r>
        <w:t xml:space="preserve">bullet points.</w:t>
      </w:r>
    </w:p>
    <w:p>
      <w:pPr>
        <w:pStyle w:val="Compact"/>
        <w:numPr>
          <w:numId w:val="1001"/>
          <w:ilvl w:val="0"/>
        </w:numPr>
      </w:pPr>
      <w:r>
        <w:t xml:space="preserve">Collect all gzipped FASTQ files into a single directory (your "project directory") - one pair of files (forward/reverse reads) for each sample.</w:t>
      </w:r>
    </w:p>
    <w:p>
      <w:pPr>
        <w:pStyle w:val="Compact"/>
        <w:numPr>
          <w:numId w:val="1002"/>
          <w:ilvl w:val="0"/>
        </w:numPr>
      </w:pPr>
      <w:r>
        <w:rPr>
          <w:b/>
        </w:rPr>
        <w:t xml:space="preserve">Do we need to worry about the standard Illumina method for dividing a sequencing run based on multiplex barcoding, or are we happy with what comes off the machine? Do we need to deal with sequences "leaking" in between libraries (samples)?</w:t>
      </w:r>
    </w:p>
    <w:p>
      <w:pPr>
        <w:numPr>
          <w:numId w:val="1003"/>
          <w:ilvl w:val="0"/>
        </w:numPr>
      </w:pPr>
      <w:r>
        <w:t xml:space="preserve">Create a text file in the same folder as your</w:t>
      </w:r>
      <w:r>
        <w:t xml:space="preserve"> </w:t>
      </w:r>
      <w:r>
        <w:rPr>
          <w:rStyle w:val="VerbatimChar"/>
        </w:rPr>
        <w:t xml:space="preserve">.fastq.gz</w:t>
      </w:r>
      <w:r>
        <w:t xml:space="preserve"> </w:t>
      </w:r>
      <w:r>
        <w:t xml:space="preserve">files to indicate to mothur which file matches which sample. The file should be called</w:t>
      </w:r>
      <w:r>
        <w:t xml:space="preserve"> </w:t>
      </w:r>
      <w:r>
        <w:rPr>
          <w:rStyle w:val="VerbatimChar"/>
        </w:rPr>
        <w:t xml:space="preserve">basename.files</w:t>
      </w:r>
      <w:r>
        <w:t xml:space="preserve"> </w:t>
      </w:r>
      <w:r>
        <w:t xml:space="preserve">where</w:t>
      </w:r>
      <w:r>
        <w:t xml:space="preserve"> </w:t>
      </w:r>
      <w:r>
        <w:rPr>
          <w:rStyle w:val="VerbatimChar"/>
        </w:rPr>
        <w:t xml:space="preserve">basename</w:t>
      </w:r>
      <w:r>
        <w:t xml:space="preserve"> </w:t>
      </w:r>
      <w:r>
        <w:t xml:space="preserve">is a short descriptive name for the dataset you're working with. The file should have one line per sample, with the following format (3-sample example):</w:t>
      </w:r>
    </w:p>
    <w:p>
      <w:pPr>
        <w:pStyle w:val="SourceCode"/>
        <w:numPr>
          <w:numId w:val="1000"/>
          <w:ilvl w:val="0"/>
        </w:numPr>
      </w:pPr>
      <w:r>
        <w:rPr>
          <w:rStyle w:val="VerbatimChar"/>
        </w:rPr>
        <w:t xml:space="preserve">Sample1 Sample1_S20_L001_R1_001.fastq.gz    Sample1_S20_L001_R2_001.fastq.gz</w:t>
      </w:r>
      <w:r>
        <w:br w:type="textWrapping"/>
      </w:r>
      <w:r>
        <w:rPr>
          <w:rStyle w:val="VerbatimChar"/>
        </w:rPr>
        <w:t xml:space="preserve">Sample2 Sample2_S19_L001_R1_001.fastq.gz    Sample2_S19_L001_R2_001.fastq.gz</w:t>
      </w:r>
      <w:r>
        <w:br w:type="textWrapping"/>
      </w:r>
      <w:r>
        <w:rPr>
          <w:rStyle w:val="VerbatimChar"/>
        </w:rPr>
        <w:t xml:space="preserve">Sample3 Sample3_S21_L001_R1_001.fastq.gz    Sample3_S21_L001_R2_001.fastq.gz</w:t>
      </w:r>
    </w:p>
    <w:p>
      <w:pPr>
        <w:pStyle w:val="Compact"/>
        <w:numPr>
          <w:numId w:val="1003"/>
          <w:ilvl w:val="0"/>
        </w:numPr>
      </w:pPr>
      <w:r>
        <w:t xml:space="preserve">Open mothur and merge your forward and reverse reads and set the input/output directory (your "project directory") with the following command. The number of processors you choose will depend on your computer - if you don't know how many processors your computer has, then just set it to 1. Note that you will need to specify the drive and use backslashes for your directory paths on Windows (i.e. C:</w:t>
      </w:r>
      <w:r>
        <w:t xml:space="preserve">_dir), the forward slashes shown below are for Mac or Linux.</w:t>
      </w:r>
    </w:p>
    <w:p>
      <w:pPr>
        <w:numPr>
          <w:numId w:val="1004"/>
          <w:ilvl w:val="0"/>
        </w:numPr>
      </w:pPr>
      <w:r>
        <w:rPr>
          <w:b/>
        </w:rPr>
        <w:t xml:space="preserve">What about sequences with poor quality ends - are they going to merge OK? Does removing sequences with ambiguities take care of this problem, or are there going to be some sequencing errors leftover? Or is 0 ambiguities too strict - are we throwing away too much data?</w:t>
      </w:r>
    </w:p>
    <w:p>
      <w:pPr>
        <w:pStyle w:val="SourceCode"/>
        <w:numPr>
          <w:numId w:val="1000"/>
          <w:ilvl w:val="0"/>
        </w:numPr>
      </w:pPr>
      <w:r>
        <w:rPr>
          <w:rStyle w:val="VerbatimChar"/>
        </w:rPr>
        <w:t xml:space="preserve">make.contigs(file=basename.files, input=/path/to/project_directory, output=/path/to/input/project_directory, processors=8)</w:t>
      </w:r>
    </w:p>
    <w:p>
      <w:pPr>
        <w:numPr>
          <w:numId w:val="1005"/>
          <w:ilvl w:val="0"/>
        </w:numPr>
      </w:pPr>
      <w:r>
        <w:t xml:space="preserve">Remove reads that are too short or suspiciously long:</w:t>
      </w:r>
    </w:p>
    <w:p>
      <w:pPr>
        <w:pStyle w:val="SourceCode"/>
        <w:numPr>
          <w:numId w:val="1000"/>
          <w:ilvl w:val="0"/>
        </w:numPr>
      </w:pPr>
      <w:r>
        <w:rPr>
          <w:rStyle w:val="VerbatimChar"/>
        </w:rPr>
        <w:t xml:space="preserve">screen.seqs(fasta=basename.trim.contigs.fasta, group=basename.contigs.groups, maxambig=0, minlength=400, maxlength=500)</w:t>
      </w:r>
    </w:p>
    <w:p>
      <w:pPr>
        <w:numPr>
          <w:numId w:val="1005"/>
          <w:ilvl w:val="0"/>
        </w:numPr>
      </w:pPr>
      <w:r>
        <w:t xml:space="preserve">Find the unique sequences only to save time:</w:t>
      </w:r>
    </w:p>
    <w:p>
      <w:pPr>
        <w:pStyle w:val="SourceCode"/>
        <w:numPr>
          <w:numId w:val="1000"/>
          <w:ilvl w:val="0"/>
        </w:numPr>
      </w:pPr>
      <w:r>
        <w:rPr>
          <w:rStyle w:val="VerbatimChar"/>
        </w:rPr>
        <w:t xml:space="preserve">unique.seqs(fasta=basename.trim.contigs.good.fasta)</w:t>
      </w:r>
    </w:p>
    <w:p>
      <w:pPr>
        <w:numPr>
          <w:numId w:val="1005"/>
          <w:ilvl w:val="0"/>
        </w:numPr>
      </w:pPr>
      <w:r>
        <w:t xml:space="preserve">So that mothur can keep track of the unique sequences across different samples, we need to run this command:</w:t>
      </w:r>
    </w:p>
    <w:p>
      <w:pPr>
        <w:pStyle w:val="SourceCode"/>
        <w:numPr>
          <w:numId w:val="1000"/>
          <w:ilvl w:val="0"/>
        </w:numPr>
      </w:pPr>
      <w:r>
        <w:rPr>
          <w:rStyle w:val="VerbatimChar"/>
        </w:rPr>
        <w:t xml:space="preserve">count.seqs(name=basename.trim.contigs.good.names,group=basename.contigs.good.groups)</w:t>
      </w:r>
    </w:p>
    <w:p>
      <w:pPr>
        <w:pStyle w:val="Compact"/>
        <w:numPr>
          <w:numId w:val="1005"/>
          <w:ilvl w:val="0"/>
        </w:numPr>
      </w:pPr>
      <w:r>
        <w:t xml:space="preserve">Align the sequences to a version of the silva database trimmed according to the primers you used for your sequencing.</w:t>
      </w:r>
    </w:p>
    <w:p>
      <w:pPr>
        <w:pStyle w:val="Compact"/>
        <w:numPr>
          <w:numId w:val="1006"/>
          <w:ilvl w:val="0"/>
        </w:numPr>
      </w:pPr>
      <w:r>
        <w:rPr>
          <w:b/>
        </w:rPr>
        <w:t xml:space="preserve">Does our Silva database need to be pre-trimmed according to our primers? Or is this step unnecessary? We would probably need to include a database prep protocol to accompany this document.</w:t>
      </w:r>
    </w:p>
    <w:p>
      <w:pPr>
        <w:numPr>
          <w:numId w:val="1006"/>
          <w:ilvl w:val="0"/>
        </w:numPr>
      </w:pPr>
      <w:r>
        <w:rPr>
          <w:b/>
        </w:rPr>
        <w:t xml:space="preserve">There is some mention of the "standard-issue" silva mothur database lacking many archaeal groups due to the lower quality of their sequences in the Silva database. Should this worry us if we're looking into archaea?</w:t>
      </w:r>
    </w:p>
    <w:p>
      <w:pPr>
        <w:pStyle w:val="SourceCode"/>
        <w:numPr>
          <w:numId w:val="1000"/>
          <w:ilvl w:val="0"/>
        </w:numPr>
      </w:pPr>
      <w:r>
        <w:rPr>
          <w:rStyle w:val="VerbatimChar"/>
        </w:rPr>
        <w:t xml:space="preserve">align.seqs(fasta=basename.trim.contigs.good.unique.fasta, reference=/path/to/database/silva.nr_v123.pcr.align)</w:t>
      </w:r>
    </w:p>
    <w:p>
      <w:pPr>
        <w:numPr>
          <w:numId w:val="1007"/>
          <w:ilvl w:val="0"/>
        </w:numPr>
      </w:pPr>
      <w:r>
        <w:t xml:space="preserve">Now run summary sequences on the aligned sequences to see how well they aligned.</w:t>
      </w:r>
    </w:p>
    <w:p>
      <w:pPr>
        <w:pStyle w:val="SourceCode"/>
        <w:numPr>
          <w:numId w:val="1000"/>
          <w:ilvl w:val="0"/>
        </w:numPr>
      </w:pPr>
      <w:r>
        <w:rPr>
          <w:rStyle w:val="VerbatimChar"/>
        </w:rPr>
        <w:t xml:space="preserve">summary.seqs(fasta=basename.trim.contigs.good.unique.align, count=basename.trim.contigs.good.count_table)</w:t>
      </w:r>
    </w:p>
    <w:p>
      <w:pPr>
        <w:numPr>
          <w:numId w:val="1007"/>
          <w:ilvl w:val="0"/>
        </w:numPr>
      </w:pPr>
      <w:r>
        <w:t xml:space="preserve">Take a look at the summary sequences - the output will look something like this:</w:t>
      </w:r>
    </w:p>
    <w:p>
      <w:pPr>
        <w:pStyle w:val="SourceCode"/>
        <w:numPr>
          <w:numId w:val="1000"/>
          <w:ilvl w:val="0"/>
        </w:numPr>
      </w:pPr>
      <w:r>
        <w:rPr>
          <w:rStyle w:val="VerbatimChar"/>
        </w:rPr>
        <w:t xml:space="preserve">        Start   End NBases  Ambigs  Polymer NumSeqs</w:t>
      </w:r>
      <w:r>
        <w:br w:type="textWrapping"/>
      </w:r>
      <w:r>
        <w:rPr>
          <w:rStyle w:val="VerbatimChar"/>
        </w:rPr>
        <w:t xml:space="preserve">Minimum:    0   0   0   0   1   1</w:t>
      </w:r>
      <w:r>
        <w:br w:type="textWrapping"/>
      </w:r>
      <w:r>
        <w:rPr>
          <w:rStyle w:val="VerbatimChar"/>
        </w:rPr>
        <w:t xml:space="preserve">2.5%-tile:  6428    23440   64  0   4   3521</w:t>
      </w:r>
      <w:r>
        <w:br w:type="textWrapping"/>
      </w:r>
      <w:r>
        <w:rPr>
          <w:rStyle w:val="VerbatimChar"/>
        </w:rPr>
        <w:t xml:space="preserve">25%-tile:   6428    23440   403 0   4   35210</w:t>
      </w:r>
      <w:r>
        <w:br w:type="textWrapping"/>
      </w:r>
      <w:r>
        <w:rPr>
          <w:rStyle w:val="VerbatimChar"/>
        </w:rPr>
        <w:t xml:space="preserve">Median:     6428    23440   407 0   5   70420</w:t>
      </w:r>
      <w:r>
        <w:br w:type="textWrapping"/>
      </w:r>
      <w:r>
        <w:rPr>
          <w:rStyle w:val="VerbatimChar"/>
        </w:rPr>
        <w:t xml:space="preserve">75%-tile:   6428    23440   426 0   6   105630</w:t>
      </w:r>
      <w:r>
        <w:br w:type="textWrapping"/>
      </w:r>
      <w:r>
        <w:rPr>
          <w:rStyle w:val="VerbatimChar"/>
        </w:rPr>
        <w:t xml:space="preserve">97.5%-tile: 13859   23440   428 0   6   137319</w:t>
      </w:r>
      <w:r>
        <w:br w:type="textWrapping"/>
      </w:r>
      <w:r>
        <w:rPr>
          <w:rStyle w:val="VerbatimChar"/>
        </w:rPr>
        <w:t xml:space="preserve">Maximum:    26102   26103   447 0   12  140839</w:t>
      </w:r>
      <w:r>
        <w:br w:type="textWrapping"/>
      </w:r>
      <w:r>
        <w:rPr>
          <w:rStyle w:val="VerbatimChar"/>
        </w:rPr>
        <w:t xml:space="preserve">Mean:   7047.93 23349.2 395.411 0   4.89188</w:t>
      </w:r>
      <w:r>
        <w:br w:type="textWrapping"/>
      </w:r>
      <w:r>
        <w:rPr>
          <w:rStyle w:val="VerbatimChar"/>
        </w:rPr>
        <w:t xml:space="preserve"># of unique seqs:   99392</w:t>
      </w:r>
      <w:r>
        <w:br w:type="textWrapping"/>
      </w:r>
      <w:r>
        <w:rPr>
          <w:rStyle w:val="VerbatimChar"/>
        </w:rPr>
        <w:t xml:space="preserve">total # of seqs:    140839</w:t>
      </w:r>
    </w:p>
    <w:p>
      <w:pPr>
        <w:numPr>
          <w:numId w:val="1007"/>
          <w:ilvl w:val="0"/>
        </w:numPr>
      </w:pPr>
      <w:r>
        <w:t xml:space="preserve">The vast majority of sequences align from position 6428 to 23440, but a small minority of sequences do not. Use the following command to remove those sequences that are poorly aligned to the reference database. We also use this step to remove sequences with a string of identical bases (homopolymers) longer than 8 bases using the</w:t>
      </w:r>
      <w:r>
        <w:t xml:space="preserve"> </w:t>
      </w:r>
      <w:r>
        <w:rPr>
          <w:rStyle w:val="VerbatimChar"/>
        </w:rPr>
        <w:t xml:space="preserve">maxhomop</w:t>
      </w:r>
      <w:r>
        <w:t xml:space="preserve"> </w:t>
      </w:r>
      <w:r>
        <w:t xml:space="preserve">command.</w:t>
      </w:r>
    </w:p>
    <w:p>
      <w:pPr>
        <w:pStyle w:val="SourceCode"/>
        <w:numPr>
          <w:numId w:val="1000"/>
          <w:ilvl w:val="0"/>
        </w:numPr>
      </w:pPr>
      <w:r>
        <w:rPr>
          <w:rStyle w:val="VerbatimChar"/>
        </w:rPr>
        <w:t xml:space="preserve">screen.seqs(fasta=basename.trim.contigs.good.unique.align, count=basename.trim.contigs.good.count_table, summary=basename.trim.contigs.good.unique.summary, start=6428, end=23440, maxhomop=8)</w:t>
      </w:r>
    </w:p>
    <w:p>
      <w:pPr>
        <w:pStyle w:val="Compact"/>
        <w:numPr>
          <w:numId w:val="1007"/>
          <w:ilvl w:val="0"/>
        </w:numPr>
      </w:pPr>
      <w:r>
        <w:t xml:space="preserve">Now filter the sequences to remove overhangs outside of the aligned region:</w:t>
      </w:r>
    </w:p>
    <w:p>
      <w:pPr>
        <w:numPr>
          <w:numId w:val="1008"/>
          <w:ilvl w:val="0"/>
        </w:numPr>
      </w:pPr>
      <w:r>
        <w:rPr>
          <w:b/>
        </w:rPr>
        <w:t xml:space="preserve">Is this the only and best way to remove primers, bits of adapter etc.?</w:t>
      </w:r>
    </w:p>
    <w:p>
      <w:pPr>
        <w:pStyle w:val="SourceCode"/>
        <w:numPr>
          <w:numId w:val="1000"/>
          <w:ilvl w:val="0"/>
        </w:numPr>
      </w:pPr>
      <w:r>
        <w:rPr>
          <w:rStyle w:val="VerbatimChar"/>
        </w:rPr>
        <w:t xml:space="preserve">filter.seqs(fasta=basename.trim.contigs.good.unique.good.align, vertical=T, trump=.)</w:t>
      </w:r>
    </w:p>
    <w:p>
      <w:pPr>
        <w:numPr>
          <w:numId w:val="1009"/>
          <w:ilvl w:val="0"/>
        </w:numPr>
      </w:pPr>
      <w:r>
        <w:t xml:space="preserve">There is some redundancy across the sequences now following trimming, so we're going to run</w:t>
      </w:r>
      <w:r>
        <w:t xml:space="preserve"> </w:t>
      </w:r>
      <w:r>
        <w:rPr>
          <w:rStyle w:val="VerbatimChar"/>
        </w:rPr>
        <w:t xml:space="preserve">unique.seqs</w:t>
      </w:r>
      <w:r>
        <w:t xml:space="preserve"> </w:t>
      </w:r>
      <w:r>
        <w:t xml:space="preserve">again.</w:t>
      </w:r>
    </w:p>
    <w:p>
      <w:pPr>
        <w:pStyle w:val="SourceCode"/>
        <w:numPr>
          <w:numId w:val="1000"/>
          <w:ilvl w:val="0"/>
        </w:numPr>
      </w:pPr>
      <w:r>
        <w:rPr>
          <w:rStyle w:val="VerbatimChar"/>
        </w:rPr>
        <w:t xml:space="preserve">unique.seqs(fasta=basename.trim.contigs.good.unique.good.filter.fasta, count=basename.trim.contigs.good.good.count_table)</w:t>
      </w:r>
    </w:p>
    <w:p>
      <w:pPr>
        <w:pStyle w:val="Compact"/>
        <w:numPr>
          <w:numId w:val="1009"/>
          <w:ilvl w:val="0"/>
        </w:numPr>
      </w:pPr>
      <w:r>
        <w:t xml:space="preserve">Now to pre-cluster the sequences to remove sequencing error - this is thought to remove sequencing error (up to 1 bp variation per 100 bp). Since our amplicons are around 450bp long, we'll pre-cluster based on up to 4 differences.</w:t>
      </w:r>
    </w:p>
    <w:p>
      <w:pPr>
        <w:numPr>
          <w:numId w:val="1010"/>
          <w:ilvl w:val="0"/>
        </w:numPr>
      </w:pPr>
      <w:r>
        <w:rPr>
          <w:b/>
        </w:rPr>
        <w:t xml:space="preserve">Is this pre-clustering and unique.seqs command (step 12) really necessary? If our OTU-making is fast enough further down the track, does this contribute in any way rather than reducing the number of sequences and thus speeding things up? Could these steps be removed without any change to the overall outcome?</w:t>
      </w:r>
    </w:p>
    <w:p>
      <w:pPr>
        <w:pStyle w:val="SourceCode"/>
        <w:numPr>
          <w:numId w:val="1000"/>
          <w:ilvl w:val="0"/>
        </w:numPr>
      </w:pPr>
      <w:r>
        <w:rPr>
          <w:rStyle w:val="VerbatimChar"/>
        </w:rPr>
        <w:t xml:space="preserve">pre.cluster(fasta=basename.trim.contigs.good.unique.good.filter.unique.fasta, count=basename.trim.contigs.good.unique.good.filter.count_table, diffs=4)</w:t>
      </w:r>
    </w:p>
    <w:p>
      <w:pPr>
        <w:pStyle w:val="Compact"/>
        <w:numPr>
          <w:numId w:val="1011"/>
          <w:ilvl w:val="0"/>
        </w:numPr>
      </w:pPr>
      <w:r>
        <w:t xml:space="preserve">Now to detect and remove chimeric sequences using uchime.</w:t>
      </w:r>
    </w:p>
    <w:p>
      <w:pPr>
        <w:numPr>
          <w:numId w:val="1012"/>
          <w:ilvl w:val="0"/>
        </w:numPr>
      </w:pPr>
      <w:r>
        <w:rPr>
          <w:b/>
        </w:rPr>
        <w:t xml:space="preserve">Is uchime the best tool for this? Should we consider using vsearch or another tool?</w:t>
      </w:r>
      <w:r>
        <w:t xml:space="preserve">*</w:t>
      </w:r>
    </w:p>
    <w:p>
      <w:pPr>
        <w:pStyle w:val="SourceCode"/>
        <w:numPr>
          <w:numId w:val="1000"/>
          <w:ilvl w:val="0"/>
        </w:numPr>
      </w:pPr>
      <w:r>
        <w:rPr>
          <w:rStyle w:val="VerbatimChar"/>
        </w:rPr>
        <w:t xml:space="preserve">chimera.uchime(fasta=basename.trim.contigs.good.unique.good.filter.unique.precluster.fasta, count=basename.trim.contigs.good.unique.good.filter.unique.precluster.count_table, dereplicate=t)</w:t>
      </w:r>
      <w:r>
        <w:br w:type="textWrapping"/>
      </w:r>
      <w:r>
        <w:rPr>
          <w:rStyle w:val="VerbatimChar"/>
        </w:rPr>
        <w:t xml:space="preserve">remove.seqs(fasta=basename.trim.contigs.good.unique.good.filter.unique.precluster.fasta, accnos=basename.trim.contigs.good.unique.good.filter.unique.precluster.denovo.uchime.accnos)</w:t>
      </w:r>
    </w:p>
    <w:p>
      <w:pPr>
        <w:pStyle w:val="Compact"/>
        <w:numPr>
          <w:numId w:val="1013"/>
          <w:ilvl w:val="0"/>
        </w:numPr>
      </w:pPr>
      <w:r>
        <w:t xml:space="preserve">Now the sequences are ready for classification.</w:t>
      </w:r>
    </w:p>
    <w:p>
      <w:pPr>
        <w:pStyle w:val="Compact"/>
        <w:numPr>
          <w:numId w:val="1014"/>
          <w:ilvl w:val="0"/>
        </w:numPr>
      </w:pPr>
      <w:r>
        <w:rPr>
          <w:b/>
        </w:rPr>
        <w:t xml:space="preserve">The standard mothur protocol carries out classification before OTU clustering, then classifies the OTUs based on the classified pre-clustered sequences. Why? If it's the OTUs we're interested in, why not classify the OTUs after they're OTUs?</w:t>
      </w:r>
    </w:p>
    <w:p>
      <w:pPr>
        <w:numPr>
          <w:numId w:val="1014"/>
          <w:ilvl w:val="0"/>
        </w:numPr>
      </w:pPr>
      <w:r>
        <w:rPr>
          <w:b/>
        </w:rPr>
        <w:t xml:space="preserve">This is the default mothur classification algorithm (wang). Is this what we want to use?</w:t>
      </w:r>
    </w:p>
    <w:p>
      <w:pPr>
        <w:pStyle w:val="SourceCode"/>
        <w:numPr>
          <w:numId w:val="1000"/>
          <w:ilvl w:val="0"/>
        </w:numPr>
      </w:pPr>
      <w:r>
        <w:rPr>
          <w:rStyle w:val="VerbatimChar"/>
        </w:rPr>
        <w:t xml:space="preserve">classify.seqs(fasta=basename.trim.contigs.good.unique.good.filter.unique.precluster.pick.fasta, count=basename.trim.contigs.good.unique.good.filter.unique.precluster.denovo.uchime.pick.count_table, reference=/path/to/database/silva.nr_v123.pcr.align, taxonomy=/path/to/database/silva.nr_v123.pcr.align)</w:t>
      </w:r>
    </w:p>
    <w:p>
      <w:pPr>
        <w:pStyle w:val="Compact"/>
        <w:numPr>
          <w:numId w:val="1015"/>
          <w:ilvl w:val="0"/>
        </w:numPr>
      </w:pPr>
      <w:r>
        <w:t xml:space="preserve">Now to cluster the sequences into OTUs using the vsearch agc (abundance-based greedy clustering) algorithm.</w:t>
      </w:r>
    </w:p>
    <w:p>
      <w:pPr>
        <w:numPr>
          <w:numId w:val="1016"/>
          <w:ilvl w:val="0"/>
        </w:numPr>
      </w:pPr>
      <w:r>
        <w:rPr>
          <w:b/>
        </w:rPr>
        <w:t xml:space="preserve">Is this the clustering algorithm we should be using? We need to consider both speed (performance) and accuracy. What about usearch?</w:t>
      </w:r>
    </w:p>
    <w:p>
      <w:pPr>
        <w:pStyle w:val="SourceCode"/>
        <w:numPr>
          <w:numId w:val="1000"/>
          <w:ilvl w:val="0"/>
        </w:numPr>
      </w:pPr>
      <w:r>
        <w:rPr>
          <w:rStyle w:val="VerbatimChar"/>
        </w:rPr>
        <w:t xml:space="preserve">cluster(fasta=basename.trim.contigs.good.unique.good.filter.unique.precluster.pick.fasta, count=basename.trim.contigs.good.unique.good.filter.unique.precluster.denovo.uchime.pick.count_table, method=agc)</w:t>
      </w:r>
    </w:p>
    <w:p>
      <w:pPr>
        <w:numPr>
          <w:numId w:val="1017"/>
          <w:ilvl w:val="0"/>
        </w:numPr>
      </w:pPr>
      <w:r>
        <w:t xml:space="preserve">Determine the number of times each OTU occurs in each sample using this command.</w:t>
      </w:r>
    </w:p>
    <w:p>
      <w:pPr>
        <w:pStyle w:val="SourceCode"/>
        <w:numPr>
          <w:numId w:val="1000"/>
          <w:ilvl w:val="0"/>
        </w:numPr>
      </w:pPr>
      <w:r>
        <w:rPr>
          <w:rStyle w:val="VerbatimChar"/>
        </w:rPr>
        <w:t xml:space="preserve">make.shared(list=basename.trim.contigs.good.unique.good.filter.unique.precluster.pick.agc.unique_list.list, count=basename.trim.contigs.good.unique.good.filter.unique.precluster.denovo.uchime.pick.count_table, label=0.03)</w:t>
      </w:r>
    </w:p>
    <w:p>
      <w:pPr>
        <w:numPr>
          <w:numId w:val="1017"/>
          <w:ilvl w:val="0"/>
        </w:numPr>
      </w:pPr>
      <w:r>
        <w:t xml:space="preserve">Classify OTUs (based on the classification of the preclustered sequences) like so:</w:t>
      </w:r>
    </w:p>
    <w:p>
      <w:pPr>
        <w:pStyle w:val="SourceCode"/>
        <w:numPr>
          <w:numId w:val="1000"/>
          <w:ilvl w:val="0"/>
        </w:numPr>
      </w:pPr>
      <w:r>
        <w:rPr>
          <w:rStyle w:val="VerbatimChar"/>
        </w:rPr>
        <w:t xml:space="preserve">classify.otu(list=basename.trim.contigs.good.unique.good.filter.unique.precluster.pick.agc.unique_list.list, count=basename.trim.contigs.good.unique.good.filter.unique.precluster.denovo.uchime.pick.count_table, taxonomy=basename.trim.contigs.good.unique.good.filter.unique.precluster.pick.pcr.wang.taxonomy, label=0.03)</w:t>
      </w:r>
    </w:p>
    <w:p>
      <w:pPr>
        <w:numPr>
          <w:numId w:val="1017"/>
          <w:ilvl w:val="0"/>
        </w:numPr>
      </w:pPr>
      <w:r>
        <w:t xml:space="preserve">From this point you will switch from using mothur to using R. You can quit mothur using the</w:t>
      </w:r>
      <w:r>
        <w:t xml:space="preserve"> </w:t>
      </w:r>
      <w:r>
        <w:rPr>
          <w:rStyle w:val="VerbatimChar"/>
        </w:rPr>
        <w:t xml:space="preserve">quit()</w:t>
      </w:r>
      <w:r>
        <w:t xml:space="preserve"> </w:t>
      </w:r>
      <w:r>
        <w:t xml:space="preserve">command, or leave it open if you think you might use it again. Open R and import your data using the phyloseq package with the following commands:</w:t>
      </w:r>
    </w:p>
    <w:p>
      <w:pPr>
        <w:pStyle w:val="SourceCode"/>
        <w:numPr>
          <w:numId w:val="1000"/>
          <w:ilvl w:val="0"/>
        </w:numPr>
      </w:pPr>
      <w:r>
        <w:rPr>
          <w:rStyle w:val="KeywordTok"/>
        </w:rPr>
        <w:t xml:space="preserve">setwd</w:t>
      </w:r>
      <w:r>
        <w:rPr>
          <w:rStyle w:val="NormalTok"/>
        </w:rPr>
        <w:t xml:space="preserve">(</w:t>
      </w:r>
      <w:r>
        <w:rPr>
          <w:rStyle w:val="StringTok"/>
        </w:rPr>
        <w:t xml:space="preserve">"/path/to/project_directory"</w:t>
      </w:r>
      <w:r>
        <w:rPr>
          <w:rStyle w:val="NormalTok"/>
        </w:rPr>
        <w:t xml:space="preserve">)</w:t>
      </w:r>
      <w:r>
        <w:br w:type="textWrapping"/>
      </w:r>
      <w:r>
        <w:br w:type="textWrapping"/>
      </w:r>
      <w:r>
        <w:rPr>
          <w:rStyle w:val="KeywordTok"/>
        </w:rPr>
        <w:t xml:space="preserve">library</w:t>
      </w:r>
      <w:r>
        <w:rPr>
          <w:rStyle w:val="NormalTok"/>
        </w:rPr>
        <w:t xml:space="preserve">(</w:t>
      </w:r>
      <w:r>
        <w:rPr>
          <w:rStyle w:val="StringTok"/>
        </w:rPr>
        <w:t xml:space="preserve">"phyloseq"</w:t>
      </w:r>
      <w:r>
        <w:rPr>
          <w:rStyle w:val="NormalTok"/>
        </w:rPr>
        <w:t xml:space="preserve">)</w:t>
      </w:r>
      <w:r>
        <w:br w:type="textWrapping"/>
      </w:r>
      <w:r>
        <w:rPr>
          <w:rStyle w:val="KeywordTok"/>
        </w:rPr>
        <w:t xml:space="preserve">library</w:t>
      </w:r>
      <w:r>
        <w:rPr>
          <w:rStyle w:val="NormalTok"/>
        </w:rPr>
        <w:t xml:space="preserve">(</w:t>
      </w:r>
      <w:r>
        <w:rPr>
          <w:rStyle w:val="StringTok"/>
        </w:rPr>
        <w:t xml:space="preserve">"ggplot2"</w:t>
      </w:r>
      <w:r>
        <w:rPr>
          <w:rStyle w:val="NormalTok"/>
        </w:rPr>
        <w:t xml:space="preserve">)</w:t>
      </w:r>
      <w:r>
        <w:br w:type="textWrapping"/>
      </w:r>
      <w:r>
        <w:br w:type="textWrapping"/>
      </w:r>
      <w:r>
        <w:rPr>
          <w:rStyle w:val="NormalTok"/>
        </w:rPr>
        <w:t xml:space="preserve">moth_shared &lt;-</w:t>
      </w:r>
      <w:r>
        <w:rPr>
          <w:rStyle w:val="StringTok"/>
        </w:rPr>
        <w:t xml:space="preserve"> "basename.trim.contigs.good.unique.good.filter.unique.precluster.pick.agc.unique_list.shared"</w:t>
      </w:r>
      <w:r>
        <w:br w:type="textWrapping"/>
      </w:r>
      <w:r>
        <w:rPr>
          <w:rStyle w:val="NormalTok"/>
        </w:rPr>
        <w:t xml:space="preserve">moth_tax &lt;-</w:t>
      </w:r>
      <w:r>
        <w:rPr>
          <w:rStyle w:val="StringTok"/>
        </w:rPr>
        <w:t xml:space="preserve"> "basename.trim.contigs.good.unique.good.filter.unique.precluster.pick.agc.unique_list.0.03.cons.taxonomy"</w:t>
      </w:r>
      <w:r>
        <w:br w:type="textWrapping"/>
      </w:r>
      <w:r>
        <w:rPr>
          <w:rStyle w:val="NormalTok"/>
        </w:rPr>
        <w:t xml:space="preserve">basename.phyloseq =</w:t>
      </w:r>
      <w:r>
        <w:rPr>
          <w:rStyle w:val="StringTok"/>
        </w:rPr>
        <w:t xml:space="preserve"> </w:t>
      </w:r>
      <w:r>
        <w:rPr>
          <w:rStyle w:val="KeywordTok"/>
        </w:rPr>
        <w:t xml:space="preserve">import_mothur</w:t>
      </w:r>
      <w:r>
        <w:rPr>
          <w:rStyle w:val="NormalTok"/>
        </w:rPr>
        <w:t xml:space="preserve">(</w:t>
      </w:r>
      <w:r>
        <w:rPr>
          <w:rStyle w:val="DataTypeTok"/>
        </w:rPr>
        <w:t xml:space="preserve">mothur_shared_file=</w:t>
      </w:r>
      <w:r>
        <w:rPr>
          <w:rStyle w:val="NormalTok"/>
        </w:rPr>
        <w:t xml:space="preserve">moth_shared, </w:t>
      </w:r>
      <w:r>
        <w:rPr>
          <w:rStyle w:val="DataTypeTok"/>
        </w:rPr>
        <w:t xml:space="preserve">mothur_constaxonomy_file=</w:t>
      </w:r>
      <w:r>
        <w:rPr>
          <w:rStyle w:val="NormalTok"/>
        </w:rPr>
        <w:t xml:space="preserve">moth_tax)</w:t>
      </w:r>
    </w:p>
    <w:p>
      <w:pPr>
        <w:pStyle w:val="Compact"/>
        <w:numPr>
          <w:numId w:val="1017"/>
          <w:ilvl w:val="0"/>
        </w:numPr>
      </w:pPr>
      <w:r>
        <w:t xml:space="preserve">Plot alpha diversity estimates for all your samples:</w:t>
      </w:r>
    </w:p>
    <w:p>
      <w:pPr>
        <w:numPr>
          <w:numId w:val="1018"/>
          <w:ilvl w:val="0"/>
        </w:numPr>
      </w:pPr>
      <w:r>
        <w:rPr>
          <w:b/>
        </w:rPr>
        <w:t xml:space="preserve">Would rarefaction make these values more or less accurate?</w:t>
      </w:r>
    </w:p>
    <w:p>
      <w:pPr>
        <w:pStyle w:val="SourceCode"/>
        <w:numPr>
          <w:numId w:val="1000"/>
          <w:ilvl w:val="0"/>
        </w:numPr>
      </w:pPr>
      <w:r>
        <w:rPr>
          <w:rStyle w:val="KeywordTok"/>
        </w:rPr>
        <w:t xml:space="preserve">plot_richness</w:t>
      </w:r>
      <w:r>
        <w:rPr>
          <w:rStyle w:val="NormalTok"/>
        </w:rPr>
        <w:t xml:space="preserve">(basename.phyloseq)</w:t>
      </w:r>
    </w:p>
    <w:p>
      <w:pPr>
        <w:numPr>
          <w:numId w:val="1019"/>
          <w:ilvl w:val="0"/>
        </w:numPr>
      </w:pPr>
      <w:r>
        <w:t xml:space="preserve">Plot OTU abundance coloured by phylum-level classification:</w:t>
      </w:r>
    </w:p>
    <w:p>
      <w:pPr>
        <w:pStyle w:val="SourceCode"/>
        <w:numPr>
          <w:numId w:val="1000"/>
          <w:ilvl w:val="0"/>
        </w:numPr>
      </w:pPr>
      <w:r>
        <w:rPr>
          <w:rStyle w:val="KeywordTok"/>
        </w:rPr>
        <w:t xml:space="preserve">plot_bar</w:t>
      </w:r>
      <w:r>
        <w:rPr>
          <w:rStyle w:val="NormalTok"/>
        </w:rPr>
        <w:t xml:space="preserve">(basename.phyloseq, </w:t>
      </w:r>
      <w:r>
        <w:rPr>
          <w:rStyle w:val="DataTypeTok"/>
        </w:rPr>
        <w:t xml:space="preserve">fill=</w:t>
      </w:r>
      <w:r>
        <w:rPr>
          <w:rStyle w:val="StringTok"/>
        </w:rPr>
        <w:t xml:space="preserve">"Rank2"</w:t>
      </w:r>
      <w:r>
        <w:rPr>
          <w:rStyle w:val="NormalTok"/>
        </w:rPr>
        <w:t xml:space="preserve">)</w:t>
      </w:r>
    </w:p>
    <w:p>
      <w:pPr>
        <w:pStyle w:val="Compact"/>
        <w:numPr>
          <w:numId w:val="1019"/>
          <w:ilvl w:val="0"/>
        </w:numPr>
      </w:pPr>
      <w:r>
        <w:t xml:space="preserve">Plot a basic NMDS (PCA) of your samples.</w:t>
      </w:r>
    </w:p>
    <w:p>
      <w:pPr>
        <w:numPr>
          <w:numId w:val="1020"/>
          <w:ilvl w:val="0"/>
        </w:numPr>
      </w:pPr>
      <w:r>
        <w:rPr>
          <w:b/>
        </w:rPr>
        <w:t xml:space="preserve">This is without any transformation or normalisation of the data. Should we be normalizing the data, for example using DESeq2, before making this kind of plot?</w:t>
      </w:r>
    </w:p>
    <w:p>
      <w:pPr>
        <w:pStyle w:val="SourceCode"/>
        <w:numPr>
          <w:numId w:val="1000"/>
          <w:ilvl w:val="0"/>
        </w:numPr>
      </w:pPr>
      <w:r>
        <w:rPr>
          <w:rStyle w:val="NormalTok"/>
        </w:rPr>
        <w:t xml:space="preserve">basename.phyloseq.ord &lt;-</w:t>
      </w:r>
      <w:r>
        <w:rPr>
          <w:rStyle w:val="StringTok"/>
        </w:rPr>
        <w:t xml:space="preserve"> </w:t>
      </w:r>
      <w:r>
        <w:rPr>
          <w:rStyle w:val="KeywordTok"/>
        </w:rPr>
        <w:t xml:space="preserve">ordinate</w:t>
      </w:r>
      <w:r>
        <w:rPr>
          <w:rStyle w:val="NormalTok"/>
        </w:rPr>
        <w:t xml:space="preserve">(basename.phyloseq, </w:t>
      </w:r>
      <w:r>
        <w:rPr>
          <w:rStyle w:val="StringTok"/>
        </w:rPr>
        <w:t xml:space="preserve">"NMDS"</w:t>
      </w:r>
      <w:r>
        <w:rPr>
          <w:rStyle w:val="NormalTok"/>
        </w:rPr>
        <w:t xml:space="preserve">, </w:t>
      </w:r>
      <w:r>
        <w:rPr>
          <w:rStyle w:val="StringTok"/>
        </w:rPr>
        <w:t xml:space="preserve">"bray"</w:t>
      </w:r>
      <w:r>
        <w:rPr>
          <w:rStyle w:val="NormalTok"/>
        </w:rPr>
        <w:t xml:space="preserve">)</w:t>
      </w:r>
      <w:r>
        <w:br w:type="textWrapping"/>
      </w:r>
      <w:r>
        <w:rPr>
          <w:rStyle w:val="KeywordTok"/>
        </w:rPr>
        <w:t xml:space="preserve">plot_ordination</w:t>
      </w:r>
      <w:r>
        <w:rPr>
          <w:rStyle w:val="NormalTok"/>
        </w:rPr>
        <w:t xml:space="preserve">(basename.phyloseq, basename.phyloseq.ord, </w:t>
      </w:r>
      <w:r>
        <w:rPr>
          <w:rStyle w:val="DataTypeTok"/>
        </w:rPr>
        <w:t xml:space="preserve">type=</w:t>
      </w:r>
      <w:r>
        <w:rPr>
          <w:rStyle w:val="StringTok"/>
        </w:rPr>
        <w:t xml:space="preserve">"sample"</w:t>
      </w:r>
      <w:r>
        <w:rPr>
          <w:rStyle w:val="NormalTok"/>
        </w:rPr>
        <w:t xml:space="preserve">)</w:t>
      </w:r>
    </w:p>
    <w:p>
      <w:pPr>
        <w:pStyle w:val="Compact"/>
        <w:numPr>
          <w:numId w:val="1021"/>
          <w:ilvl w:val="0"/>
        </w:numPr>
      </w:pPr>
      <w:r>
        <w:t xml:space="preserve">Phyloseq (and R, for that matter) contains many other powerful analysis and plotting tools for your data. See the</w:t>
      </w:r>
      <w:r>
        <w:t xml:space="preserve"> </w:t>
      </w:r>
      <w:hyperlink r:id="rId23">
        <w:r>
          <w:rPr>
            <w:rStyle w:val="Hyperlink"/>
          </w:rPr>
          <w:t xml:space="preserve">Phyloseq Homepage</w:t>
        </w:r>
      </w:hyperlink>
      <w:r>
        <w:t xml:space="preserve"> </w:t>
      </w:r>
      <w:r>
        <w:t xml:space="preserve">for many good examples.</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ba9a6e0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7c0a6275"/>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d8495af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2">
    <w:nsid w:val="73c8d554"/>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14">
    <w:nsid w:val="35ce4024"/>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18">
    <w:nsid w:val="1e36acde"/>
    <w:multiLevelType w:val="multilevel"/>
    <w:lvl w:ilvl="0">
      <w:start w:val="8"/>
      <w:numFmt w:val="decimal"/>
      <w:lvlText w:val="%1."/>
      <w:lvlJc w:val="left"/>
      <w:pPr>
        <w:tabs>
          <w:tab w:val="num" w:pos="0"/>
        </w:tabs>
        <w:ind w:left="480" w:hanging="480"/>
      </w:pPr>
    </w:lvl>
    <w:lvl w:ilvl="1">
      <w:start w:val="8"/>
      <w:numFmt w:val="decimal"/>
      <w:lvlText w:val="%2."/>
      <w:lvlJc w:val="left"/>
      <w:pPr>
        <w:tabs>
          <w:tab w:val="num" w:pos="720"/>
        </w:tabs>
        <w:ind w:left="1200" w:hanging="480"/>
      </w:pPr>
    </w:lvl>
    <w:lvl w:ilvl="2">
      <w:start w:val="8"/>
      <w:numFmt w:val="decimal"/>
      <w:lvlText w:val="%3."/>
      <w:lvlJc w:val="left"/>
      <w:pPr>
        <w:tabs>
          <w:tab w:val="num" w:pos="1440"/>
        </w:tabs>
        <w:ind w:left="1920" w:hanging="480"/>
      </w:pPr>
    </w:lvl>
    <w:lvl w:ilvl="3">
      <w:start w:val="8"/>
      <w:numFmt w:val="decimal"/>
      <w:lvlText w:val="%4."/>
      <w:lvlJc w:val="left"/>
      <w:pPr>
        <w:tabs>
          <w:tab w:val="num" w:pos="2160"/>
        </w:tabs>
        <w:ind w:left="2640" w:hanging="480"/>
      </w:pPr>
    </w:lvl>
    <w:lvl w:ilvl="4">
      <w:start w:val="8"/>
      <w:numFmt w:val="decimal"/>
      <w:lvlText w:val="%5."/>
      <w:lvlJc w:val="left"/>
      <w:pPr>
        <w:tabs>
          <w:tab w:val="num" w:pos="2880"/>
        </w:tabs>
        <w:ind w:left="3360" w:hanging="480"/>
      </w:pPr>
    </w:lvl>
    <w:lvl w:ilvl="5">
      <w:start w:val="8"/>
      <w:numFmt w:val="decimal"/>
      <w:lvlText w:val="%6."/>
      <w:lvlJc w:val="left"/>
      <w:pPr>
        <w:tabs>
          <w:tab w:val="num" w:pos="3600"/>
        </w:tabs>
        <w:ind w:left="4080" w:hanging="480"/>
      </w:pPr>
    </w:lvl>
    <w:lvl w:ilvl="6">
      <w:start w:val="8"/>
      <w:numFmt w:val="decimal"/>
      <w:lvlText w:val="%7."/>
      <w:lvlJc w:val="left"/>
      <w:pPr>
        <w:tabs>
          <w:tab w:val="num" w:pos="4320"/>
        </w:tabs>
        <w:ind w:left="4800" w:hanging="480"/>
      </w:pPr>
    </w:lvl>
  </w:abstractNum>
  <w:abstractNum w:abstractNumId="994112">
    <w:nsid w:val="51a7c1ad"/>
    <w:multiLevelType w:val="multilevel"/>
    <w:lvl w:ilvl="0">
      <w:start w:val="12"/>
      <w:numFmt w:val="decimal"/>
      <w:lvlText w:val="%1."/>
      <w:lvlJc w:val="left"/>
      <w:pPr>
        <w:tabs>
          <w:tab w:val="num" w:pos="0"/>
        </w:tabs>
        <w:ind w:left="480" w:hanging="480"/>
      </w:pPr>
    </w:lvl>
    <w:lvl w:ilvl="1">
      <w:start w:val="12"/>
      <w:numFmt w:val="decimal"/>
      <w:lvlText w:val="%2."/>
      <w:lvlJc w:val="left"/>
      <w:pPr>
        <w:tabs>
          <w:tab w:val="num" w:pos="720"/>
        </w:tabs>
        <w:ind w:left="1200" w:hanging="480"/>
      </w:pPr>
    </w:lvl>
    <w:lvl w:ilvl="2">
      <w:start w:val="12"/>
      <w:numFmt w:val="decimal"/>
      <w:lvlText w:val="%3."/>
      <w:lvlJc w:val="left"/>
      <w:pPr>
        <w:tabs>
          <w:tab w:val="num" w:pos="1440"/>
        </w:tabs>
        <w:ind w:left="1920" w:hanging="480"/>
      </w:pPr>
    </w:lvl>
    <w:lvl w:ilvl="3">
      <w:start w:val="12"/>
      <w:numFmt w:val="decimal"/>
      <w:lvlText w:val="%4."/>
      <w:lvlJc w:val="left"/>
      <w:pPr>
        <w:tabs>
          <w:tab w:val="num" w:pos="2160"/>
        </w:tabs>
        <w:ind w:left="2640" w:hanging="480"/>
      </w:pPr>
    </w:lvl>
    <w:lvl w:ilvl="4">
      <w:start w:val="12"/>
      <w:numFmt w:val="decimal"/>
      <w:lvlText w:val="%5."/>
      <w:lvlJc w:val="left"/>
      <w:pPr>
        <w:tabs>
          <w:tab w:val="num" w:pos="2880"/>
        </w:tabs>
        <w:ind w:left="3360" w:hanging="480"/>
      </w:pPr>
    </w:lvl>
    <w:lvl w:ilvl="5">
      <w:start w:val="12"/>
      <w:numFmt w:val="decimal"/>
      <w:lvlText w:val="%6."/>
      <w:lvlJc w:val="left"/>
      <w:pPr>
        <w:tabs>
          <w:tab w:val="num" w:pos="3600"/>
        </w:tabs>
        <w:ind w:left="4080" w:hanging="480"/>
      </w:pPr>
    </w:lvl>
    <w:lvl w:ilvl="6">
      <w:start w:val="12"/>
      <w:numFmt w:val="decimal"/>
      <w:lvlText w:val="%7."/>
      <w:lvlJc w:val="left"/>
      <w:pPr>
        <w:tabs>
          <w:tab w:val="num" w:pos="4320"/>
        </w:tabs>
        <w:ind w:left="4800" w:hanging="480"/>
      </w:pPr>
    </w:lvl>
  </w:abstractNum>
  <w:abstractNum w:abstractNumId="994114">
    <w:nsid w:val="1c586ebd"/>
    <w:multiLevelType w:val="multilevel"/>
    <w:lvl w:ilvl="0">
      <w:start w:val="14"/>
      <w:numFmt w:val="decimal"/>
      <w:lvlText w:val="%1."/>
      <w:lvlJc w:val="left"/>
      <w:pPr>
        <w:tabs>
          <w:tab w:val="num" w:pos="0"/>
        </w:tabs>
        <w:ind w:left="480" w:hanging="480"/>
      </w:pPr>
    </w:lvl>
    <w:lvl w:ilvl="1">
      <w:start w:val="14"/>
      <w:numFmt w:val="decimal"/>
      <w:lvlText w:val="%2."/>
      <w:lvlJc w:val="left"/>
      <w:pPr>
        <w:tabs>
          <w:tab w:val="num" w:pos="720"/>
        </w:tabs>
        <w:ind w:left="1200" w:hanging="480"/>
      </w:pPr>
    </w:lvl>
    <w:lvl w:ilvl="2">
      <w:start w:val="14"/>
      <w:numFmt w:val="decimal"/>
      <w:lvlText w:val="%3."/>
      <w:lvlJc w:val="left"/>
      <w:pPr>
        <w:tabs>
          <w:tab w:val="num" w:pos="1440"/>
        </w:tabs>
        <w:ind w:left="1920" w:hanging="480"/>
      </w:pPr>
    </w:lvl>
    <w:lvl w:ilvl="3">
      <w:start w:val="14"/>
      <w:numFmt w:val="decimal"/>
      <w:lvlText w:val="%4."/>
      <w:lvlJc w:val="left"/>
      <w:pPr>
        <w:tabs>
          <w:tab w:val="num" w:pos="2160"/>
        </w:tabs>
        <w:ind w:left="2640" w:hanging="480"/>
      </w:pPr>
    </w:lvl>
    <w:lvl w:ilvl="4">
      <w:start w:val="14"/>
      <w:numFmt w:val="decimal"/>
      <w:lvlText w:val="%5."/>
      <w:lvlJc w:val="left"/>
      <w:pPr>
        <w:tabs>
          <w:tab w:val="num" w:pos="2880"/>
        </w:tabs>
        <w:ind w:left="3360" w:hanging="480"/>
      </w:pPr>
    </w:lvl>
    <w:lvl w:ilvl="5">
      <w:start w:val="14"/>
      <w:numFmt w:val="decimal"/>
      <w:lvlText w:val="%6."/>
      <w:lvlJc w:val="left"/>
      <w:pPr>
        <w:tabs>
          <w:tab w:val="num" w:pos="3600"/>
        </w:tabs>
        <w:ind w:left="4080" w:hanging="480"/>
      </w:pPr>
    </w:lvl>
    <w:lvl w:ilvl="6">
      <w:start w:val="14"/>
      <w:numFmt w:val="decimal"/>
      <w:lvlText w:val="%7."/>
      <w:lvlJc w:val="left"/>
      <w:pPr>
        <w:tabs>
          <w:tab w:val="num" w:pos="4320"/>
        </w:tabs>
        <w:ind w:left="4800" w:hanging="480"/>
      </w:pPr>
    </w:lvl>
  </w:abstractNum>
  <w:abstractNum w:abstractNumId="994115">
    <w:nsid w:val="446caacc"/>
    <w:multiLevelType w:val="multilevel"/>
    <w:lvl w:ilvl="0">
      <w:start w:val="15"/>
      <w:numFmt w:val="decimal"/>
      <w:lvlText w:val="%1."/>
      <w:lvlJc w:val="left"/>
      <w:pPr>
        <w:tabs>
          <w:tab w:val="num" w:pos="0"/>
        </w:tabs>
        <w:ind w:left="480" w:hanging="480"/>
      </w:pPr>
    </w:lvl>
    <w:lvl w:ilvl="1">
      <w:start w:val="15"/>
      <w:numFmt w:val="decimal"/>
      <w:lvlText w:val="%2."/>
      <w:lvlJc w:val="left"/>
      <w:pPr>
        <w:tabs>
          <w:tab w:val="num" w:pos="720"/>
        </w:tabs>
        <w:ind w:left="1200" w:hanging="480"/>
      </w:pPr>
    </w:lvl>
    <w:lvl w:ilvl="2">
      <w:start w:val="15"/>
      <w:numFmt w:val="decimal"/>
      <w:lvlText w:val="%3."/>
      <w:lvlJc w:val="left"/>
      <w:pPr>
        <w:tabs>
          <w:tab w:val="num" w:pos="1440"/>
        </w:tabs>
        <w:ind w:left="1920" w:hanging="480"/>
      </w:pPr>
    </w:lvl>
    <w:lvl w:ilvl="3">
      <w:start w:val="15"/>
      <w:numFmt w:val="decimal"/>
      <w:lvlText w:val="%4."/>
      <w:lvlJc w:val="left"/>
      <w:pPr>
        <w:tabs>
          <w:tab w:val="num" w:pos="2160"/>
        </w:tabs>
        <w:ind w:left="2640" w:hanging="480"/>
      </w:pPr>
    </w:lvl>
    <w:lvl w:ilvl="4">
      <w:start w:val="15"/>
      <w:numFmt w:val="decimal"/>
      <w:lvlText w:val="%5."/>
      <w:lvlJc w:val="left"/>
      <w:pPr>
        <w:tabs>
          <w:tab w:val="num" w:pos="2880"/>
        </w:tabs>
        <w:ind w:left="3360" w:hanging="480"/>
      </w:pPr>
    </w:lvl>
    <w:lvl w:ilvl="5">
      <w:start w:val="15"/>
      <w:numFmt w:val="decimal"/>
      <w:lvlText w:val="%6."/>
      <w:lvlJc w:val="left"/>
      <w:pPr>
        <w:tabs>
          <w:tab w:val="num" w:pos="3600"/>
        </w:tabs>
        <w:ind w:left="4080" w:hanging="480"/>
      </w:pPr>
    </w:lvl>
    <w:lvl w:ilvl="6">
      <w:start w:val="15"/>
      <w:numFmt w:val="decimal"/>
      <w:lvlText w:val="%7."/>
      <w:lvlJc w:val="left"/>
      <w:pPr>
        <w:tabs>
          <w:tab w:val="num" w:pos="4320"/>
        </w:tabs>
        <w:ind w:left="4800" w:hanging="480"/>
      </w:pPr>
    </w:lvl>
  </w:abstractNum>
  <w:abstractNum w:abstractNumId="994116">
    <w:nsid w:val="68c1bdd6"/>
    <w:multiLevelType w:val="multilevel"/>
    <w:lvl w:ilvl="0">
      <w:start w:val="16"/>
      <w:numFmt w:val="decimal"/>
      <w:lvlText w:val="%1."/>
      <w:lvlJc w:val="left"/>
      <w:pPr>
        <w:tabs>
          <w:tab w:val="num" w:pos="0"/>
        </w:tabs>
        <w:ind w:left="480" w:hanging="480"/>
      </w:pPr>
    </w:lvl>
    <w:lvl w:ilvl="1">
      <w:start w:val="16"/>
      <w:numFmt w:val="decimal"/>
      <w:lvlText w:val="%2."/>
      <w:lvlJc w:val="left"/>
      <w:pPr>
        <w:tabs>
          <w:tab w:val="num" w:pos="720"/>
        </w:tabs>
        <w:ind w:left="1200" w:hanging="480"/>
      </w:pPr>
    </w:lvl>
    <w:lvl w:ilvl="2">
      <w:start w:val="16"/>
      <w:numFmt w:val="decimal"/>
      <w:lvlText w:val="%3."/>
      <w:lvlJc w:val="left"/>
      <w:pPr>
        <w:tabs>
          <w:tab w:val="num" w:pos="1440"/>
        </w:tabs>
        <w:ind w:left="1920" w:hanging="480"/>
      </w:pPr>
    </w:lvl>
    <w:lvl w:ilvl="3">
      <w:start w:val="16"/>
      <w:numFmt w:val="decimal"/>
      <w:lvlText w:val="%4."/>
      <w:lvlJc w:val="left"/>
      <w:pPr>
        <w:tabs>
          <w:tab w:val="num" w:pos="2160"/>
        </w:tabs>
        <w:ind w:left="2640" w:hanging="480"/>
      </w:pPr>
    </w:lvl>
    <w:lvl w:ilvl="4">
      <w:start w:val="16"/>
      <w:numFmt w:val="decimal"/>
      <w:lvlText w:val="%5."/>
      <w:lvlJc w:val="left"/>
      <w:pPr>
        <w:tabs>
          <w:tab w:val="num" w:pos="2880"/>
        </w:tabs>
        <w:ind w:left="3360" w:hanging="480"/>
      </w:pPr>
    </w:lvl>
    <w:lvl w:ilvl="5">
      <w:start w:val="16"/>
      <w:numFmt w:val="decimal"/>
      <w:lvlText w:val="%6."/>
      <w:lvlJc w:val="left"/>
      <w:pPr>
        <w:tabs>
          <w:tab w:val="num" w:pos="3600"/>
        </w:tabs>
        <w:ind w:left="4080" w:hanging="480"/>
      </w:pPr>
    </w:lvl>
    <w:lvl w:ilvl="6">
      <w:start w:val="16"/>
      <w:numFmt w:val="decimal"/>
      <w:lvlText w:val="%7."/>
      <w:lvlJc w:val="left"/>
      <w:pPr>
        <w:tabs>
          <w:tab w:val="num" w:pos="4320"/>
        </w:tabs>
        <w:ind w:left="4800" w:hanging="480"/>
      </w:pPr>
    </w:lvl>
  </w:abstractNum>
  <w:abstractNum w:abstractNumId="994117">
    <w:nsid w:val="618ad67f"/>
    <w:multiLevelType w:val="multilevel"/>
    <w:lvl w:ilvl="0">
      <w:start w:val="17"/>
      <w:numFmt w:val="decimal"/>
      <w:lvlText w:val="%1."/>
      <w:lvlJc w:val="left"/>
      <w:pPr>
        <w:tabs>
          <w:tab w:val="num" w:pos="0"/>
        </w:tabs>
        <w:ind w:left="480" w:hanging="480"/>
      </w:pPr>
    </w:lvl>
    <w:lvl w:ilvl="1">
      <w:start w:val="17"/>
      <w:numFmt w:val="decimal"/>
      <w:lvlText w:val="%2."/>
      <w:lvlJc w:val="left"/>
      <w:pPr>
        <w:tabs>
          <w:tab w:val="num" w:pos="720"/>
        </w:tabs>
        <w:ind w:left="1200" w:hanging="480"/>
      </w:pPr>
    </w:lvl>
    <w:lvl w:ilvl="2">
      <w:start w:val="17"/>
      <w:numFmt w:val="decimal"/>
      <w:lvlText w:val="%3."/>
      <w:lvlJc w:val="left"/>
      <w:pPr>
        <w:tabs>
          <w:tab w:val="num" w:pos="1440"/>
        </w:tabs>
        <w:ind w:left="1920" w:hanging="480"/>
      </w:pPr>
    </w:lvl>
    <w:lvl w:ilvl="3">
      <w:start w:val="17"/>
      <w:numFmt w:val="decimal"/>
      <w:lvlText w:val="%4."/>
      <w:lvlJc w:val="left"/>
      <w:pPr>
        <w:tabs>
          <w:tab w:val="num" w:pos="2160"/>
        </w:tabs>
        <w:ind w:left="2640" w:hanging="480"/>
      </w:pPr>
    </w:lvl>
    <w:lvl w:ilvl="4">
      <w:start w:val="17"/>
      <w:numFmt w:val="decimal"/>
      <w:lvlText w:val="%5."/>
      <w:lvlJc w:val="left"/>
      <w:pPr>
        <w:tabs>
          <w:tab w:val="num" w:pos="2880"/>
        </w:tabs>
        <w:ind w:left="3360" w:hanging="480"/>
      </w:pPr>
    </w:lvl>
    <w:lvl w:ilvl="5">
      <w:start w:val="17"/>
      <w:numFmt w:val="decimal"/>
      <w:lvlText w:val="%6."/>
      <w:lvlJc w:val="left"/>
      <w:pPr>
        <w:tabs>
          <w:tab w:val="num" w:pos="3600"/>
        </w:tabs>
        <w:ind w:left="4080" w:hanging="480"/>
      </w:pPr>
    </w:lvl>
    <w:lvl w:ilvl="6">
      <w:start w:val="17"/>
      <w:numFmt w:val="decimal"/>
      <w:lvlText w:val="%7."/>
      <w:lvlJc w:val="left"/>
      <w:pPr>
        <w:tabs>
          <w:tab w:val="num" w:pos="4320"/>
        </w:tabs>
        <w:ind w:left="4800" w:hanging="480"/>
      </w:pPr>
    </w:lvl>
  </w:abstractNum>
  <w:abstractNum w:abstractNumId="994121">
    <w:nsid w:val="93b3c632"/>
    <w:multiLevelType w:val="multilevel"/>
    <w:lvl w:ilvl="0">
      <w:start w:val="21"/>
      <w:numFmt w:val="decimal"/>
      <w:lvlText w:val="%1."/>
      <w:lvlJc w:val="left"/>
      <w:pPr>
        <w:tabs>
          <w:tab w:val="num" w:pos="0"/>
        </w:tabs>
        <w:ind w:left="480" w:hanging="480"/>
      </w:pPr>
    </w:lvl>
    <w:lvl w:ilvl="1">
      <w:start w:val="21"/>
      <w:numFmt w:val="decimal"/>
      <w:lvlText w:val="%2."/>
      <w:lvlJc w:val="left"/>
      <w:pPr>
        <w:tabs>
          <w:tab w:val="num" w:pos="720"/>
        </w:tabs>
        <w:ind w:left="1200" w:hanging="480"/>
      </w:pPr>
    </w:lvl>
    <w:lvl w:ilvl="2">
      <w:start w:val="21"/>
      <w:numFmt w:val="decimal"/>
      <w:lvlText w:val="%3."/>
      <w:lvlJc w:val="left"/>
      <w:pPr>
        <w:tabs>
          <w:tab w:val="num" w:pos="1440"/>
        </w:tabs>
        <w:ind w:left="1920" w:hanging="480"/>
      </w:pPr>
    </w:lvl>
    <w:lvl w:ilvl="3">
      <w:start w:val="21"/>
      <w:numFmt w:val="decimal"/>
      <w:lvlText w:val="%4."/>
      <w:lvlJc w:val="left"/>
      <w:pPr>
        <w:tabs>
          <w:tab w:val="num" w:pos="2160"/>
        </w:tabs>
        <w:ind w:left="2640" w:hanging="480"/>
      </w:pPr>
    </w:lvl>
    <w:lvl w:ilvl="4">
      <w:start w:val="21"/>
      <w:numFmt w:val="decimal"/>
      <w:lvlText w:val="%5."/>
      <w:lvlJc w:val="left"/>
      <w:pPr>
        <w:tabs>
          <w:tab w:val="num" w:pos="2880"/>
        </w:tabs>
        <w:ind w:left="3360" w:hanging="480"/>
      </w:pPr>
    </w:lvl>
    <w:lvl w:ilvl="5">
      <w:start w:val="21"/>
      <w:numFmt w:val="decimal"/>
      <w:lvlText w:val="%6."/>
      <w:lvlJc w:val="left"/>
      <w:pPr>
        <w:tabs>
          <w:tab w:val="num" w:pos="3600"/>
        </w:tabs>
        <w:ind w:left="4080" w:hanging="480"/>
      </w:pPr>
    </w:lvl>
    <w:lvl w:ilvl="6">
      <w:start w:val="21"/>
      <w:numFmt w:val="decimal"/>
      <w:lvlText w:val="%7."/>
      <w:lvlJc w:val="left"/>
      <w:pPr>
        <w:tabs>
          <w:tab w:val="num" w:pos="4320"/>
        </w:tabs>
        <w:ind w:left="4800" w:hanging="480"/>
      </w:pPr>
    </w:lvl>
  </w:abstractNum>
  <w:abstractNum w:abstractNumId="994123">
    <w:nsid w:val="eea25ae8"/>
    <w:multiLevelType w:val="multilevel"/>
    <w:lvl w:ilvl="0">
      <w:start w:val="23"/>
      <w:numFmt w:val="decimal"/>
      <w:lvlText w:val="%1."/>
      <w:lvlJc w:val="left"/>
      <w:pPr>
        <w:tabs>
          <w:tab w:val="num" w:pos="0"/>
        </w:tabs>
        <w:ind w:left="480" w:hanging="480"/>
      </w:pPr>
    </w:lvl>
    <w:lvl w:ilvl="1">
      <w:start w:val="23"/>
      <w:numFmt w:val="decimal"/>
      <w:lvlText w:val="%2."/>
      <w:lvlJc w:val="left"/>
      <w:pPr>
        <w:tabs>
          <w:tab w:val="num" w:pos="720"/>
        </w:tabs>
        <w:ind w:left="1200" w:hanging="480"/>
      </w:pPr>
    </w:lvl>
    <w:lvl w:ilvl="2">
      <w:start w:val="23"/>
      <w:numFmt w:val="decimal"/>
      <w:lvlText w:val="%3."/>
      <w:lvlJc w:val="left"/>
      <w:pPr>
        <w:tabs>
          <w:tab w:val="num" w:pos="1440"/>
        </w:tabs>
        <w:ind w:left="1920" w:hanging="480"/>
      </w:pPr>
    </w:lvl>
    <w:lvl w:ilvl="3">
      <w:start w:val="23"/>
      <w:numFmt w:val="decimal"/>
      <w:lvlText w:val="%4."/>
      <w:lvlJc w:val="left"/>
      <w:pPr>
        <w:tabs>
          <w:tab w:val="num" w:pos="2160"/>
        </w:tabs>
        <w:ind w:left="2640" w:hanging="480"/>
      </w:pPr>
    </w:lvl>
    <w:lvl w:ilvl="4">
      <w:start w:val="23"/>
      <w:numFmt w:val="decimal"/>
      <w:lvlText w:val="%5."/>
      <w:lvlJc w:val="left"/>
      <w:pPr>
        <w:tabs>
          <w:tab w:val="num" w:pos="2880"/>
        </w:tabs>
        <w:ind w:left="3360" w:hanging="480"/>
      </w:pPr>
    </w:lvl>
    <w:lvl w:ilvl="5">
      <w:start w:val="23"/>
      <w:numFmt w:val="decimal"/>
      <w:lvlText w:val="%6."/>
      <w:lvlJc w:val="left"/>
      <w:pPr>
        <w:tabs>
          <w:tab w:val="num" w:pos="3600"/>
        </w:tabs>
        <w:ind w:left="4080" w:hanging="480"/>
      </w:pPr>
    </w:lvl>
    <w:lvl w:ilvl="6">
      <w:start w:val="23"/>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04">
    <w:abstractNumId w:val="991"/>
  </w:num>
  <w:num w:numId="1005">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06">
    <w:abstractNumId w:val="991"/>
  </w:num>
  <w:num w:numId="1007">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num>
  <w:num w:numId="1008">
    <w:abstractNumId w:val="991"/>
  </w:num>
  <w:num w:numId="1009">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num>
  <w:num w:numId="1010">
    <w:abstractNumId w:val="991"/>
  </w:num>
  <w:num w:numId="1011">
    <w:abstractNumId w:val="994114"/>
    <w:lvlOverride w:ilvl="0">
      <w:startOverride w:val="14"/>
    </w:lvlOverride>
    <w:lvlOverride w:ilvl="1">
      <w:startOverride w:val="14"/>
    </w:lvlOverride>
    <w:lvlOverride w:ilvl="2">
      <w:startOverride w:val="14"/>
    </w:lvlOverride>
    <w:lvlOverride w:ilvl="3">
      <w:startOverride w:val="14"/>
    </w:lvlOverride>
    <w:lvlOverride w:ilvl="4">
      <w:startOverride w:val="14"/>
    </w:lvlOverride>
    <w:lvlOverride w:ilvl="5">
      <w:startOverride w:val="14"/>
    </w:lvlOverride>
    <w:lvlOverride w:ilvl="6">
      <w:startOverride w:val="14"/>
    </w:lvlOverride>
  </w:num>
  <w:num w:numId="1012">
    <w:abstractNumId w:val="991"/>
  </w:num>
  <w:num w:numId="1013">
    <w:abstractNumId w:val="994115"/>
    <w:lvlOverride w:ilvl="0">
      <w:startOverride w:val="15"/>
    </w:lvlOverride>
    <w:lvlOverride w:ilvl="1">
      <w:startOverride w:val="15"/>
    </w:lvlOverride>
    <w:lvlOverride w:ilvl="2">
      <w:startOverride w:val="15"/>
    </w:lvlOverride>
    <w:lvlOverride w:ilvl="3">
      <w:startOverride w:val="15"/>
    </w:lvlOverride>
    <w:lvlOverride w:ilvl="4">
      <w:startOverride w:val="15"/>
    </w:lvlOverride>
    <w:lvlOverride w:ilvl="5">
      <w:startOverride w:val="15"/>
    </w:lvlOverride>
    <w:lvlOverride w:ilvl="6">
      <w:startOverride w:val="15"/>
    </w:lvlOverride>
  </w:num>
  <w:num w:numId="1014">
    <w:abstractNumId w:val="991"/>
  </w:num>
  <w:num w:numId="1015">
    <w:abstractNumId w:val="994116"/>
    <w:lvlOverride w:ilvl="0">
      <w:startOverride w:val="16"/>
    </w:lvlOverride>
    <w:lvlOverride w:ilvl="1">
      <w:startOverride w:val="16"/>
    </w:lvlOverride>
    <w:lvlOverride w:ilvl="2">
      <w:startOverride w:val="16"/>
    </w:lvlOverride>
    <w:lvlOverride w:ilvl="3">
      <w:startOverride w:val="16"/>
    </w:lvlOverride>
    <w:lvlOverride w:ilvl="4">
      <w:startOverride w:val="16"/>
    </w:lvlOverride>
    <w:lvlOverride w:ilvl="5">
      <w:startOverride w:val="16"/>
    </w:lvlOverride>
    <w:lvlOverride w:ilvl="6">
      <w:startOverride w:val="16"/>
    </w:lvlOverride>
  </w:num>
  <w:num w:numId="1016">
    <w:abstractNumId w:val="991"/>
  </w:num>
  <w:num w:numId="1017">
    <w:abstractNumId w:val="994117"/>
    <w:lvlOverride w:ilvl="0">
      <w:startOverride w:val="17"/>
    </w:lvlOverride>
    <w:lvlOverride w:ilvl="1">
      <w:startOverride w:val="17"/>
    </w:lvlOverride>
    <w:lvlOverride w:ilvl="2">
      <w:startOverride w:val="17"/>
    </w:lvlOverride>
    <w:lvlOverride w:ilvl="3">
      <w:startOverride w:val="17"/>
    </w:lvlOverride>
    <w:lvlOverride w:ilvl="4">
      <w:startOverride w:val="17"/>
    </w:lvlOverride>
    <w:lvlOverride w:ilvl="5">
      <w:startOverride w:val="17"/>
    </w:lvlOverride>
    <w:lvlOverride w:ilvl="6">
      <w:startOverride w:val="17"/>
    </w:lvlOverride>
  </w:num>
  <w:num w:numId="1018">
    <w:abstractNumId w:val="991"/>
  </w:num>
  <w:num w:numId="1019">
    <w:abstractNumId w:val="994121"/>
    <w:lvlOverride w:ilvl="0">
      <w:startOverride w:val="21"/>
    </w:lvlOverride>
    <w:lvlOverride w:ilvl="1">
      <w:startOverride w:val="21"/>
    </w:lvlOverride>
    <w:lvlOverride w:ilvl="2">
      <w:startOverride w:val="21"/>
    </w:lvlOverride>
    <w:lvlOverride w:ilvl="3">
      <w:startOverride w:val="21"/>
    </w:lvlOverride>
    <w:lvlOverride w:ilvl="4">
      <w:startOverride w:val="21"/>
    </w:lvlOverride>
    <w:lvlOverride w:ilvl="5">
      <w:startOverride w:val="21"/>
    </w:lvlOverride>
    <w:lvlOverride w:ilvl="6">
      <w:startOverride w:val="21"/>
    </w:lvlOverride>
  </w:num>
  <w:num w:numId="1020">
    <w:abstractNumId w:val="991"/>
  </w:num>
  <w:num w:numId="1021">
    <w:abstractNumId w:val="994123"/>
    <w:lvlOverride w:ilvl="0">
      <w:startOverride w:val="23"/>
    </w:lvlOverride>
    <w:lvlOverride w:ilvl="1">
      <w:startOverride w:val="23"/>
    </w:lvlOverride>
    <w:lvlOverride w:ilvl="2">
      <w:startOverride w:val="23"/>
    </w:lvlOverride>
    <w:lvlOverride w:ilvl="3">
      <w:startOverride w:val="23"/>
    </w:lvlOverride>
    <w:lvlOverride w:ilvl="4">
      <w:startOverride w:val="23"/>
    </w:lvlOverride>
    <w:lvlOverride w:ilvl="5">
      <w:startOverride w:val="23"/>
    </w:lvlOverride>
    <w:lvlOverride w:ilvl="6">
      <w:startOverride w:val="2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s://joey711.github.io/phyloseq/index.html" TargetMode="External" /><Relationship Type="http://schemas.openxmlformats.org/officeDocument/2006/relationships/hyperlink" Id="rId22" Target="https://www.mothur.org/wiki/MiSeq_SOP" TargetMode="External" /></Relationships>
</file>

<file path=word/_rels/footnotes.xml.rels><?xml version="1.0" encoding="UTF-8"?>
<Relationships xmlns="http://schemas.openxmlformats.org/package/2006/relationships"><Relationship Type="http://schemas.openxmlformats.org/officeDocument/2006/relationships/hyperlink" Id="rId23" Target="https://joey711.github.io/phyloseq/index.html" TargetMode="External" /><Relationship Type="http://schemas.openxmlformats.org/officeDocument/2006/relationships/hyperlink" Id="rId22" Target="https://www.mothur.org/wiki/MiSeq_SOP"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2017-01-11T13:13:37Z</dcterms:created>
  <dcterms:modified xsi:type="dcterms:W3CDTF">2017-01-11T13:13:37Z</dcterms:modified>
</cp:coreProperties>
</file>