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8F00" w14:textId="77777777" w:rsidR="00614A01" w:rsidRDefault="00614A01">
      <w:pPr>
        <w:spacing w:before="700"/>
      </w:pPr>
    </w:p>
    <w:p w14:paraId="50289817" w14:textId="2D53C56B" w:rsidR="00614A01" w:rsidRDefault="00000000">
      <w:pPr>
        <w:spacing w:after="100"/>
        <w:jc w:val="center"/>
      </w:pPr>
      <w:r>
        <w:rPr>
          <w:b/>
          <w:bCs/>
          <w:color w:val="1F4E79"/>
          <w:sz w:val="40"/>
          <w:szCs w:val="40"/>
        </w:rPr>
        <w:t>PAKISTAN YOUTH NATIONAL P</w:t>
      </w:r>
      <w:r w:rsidR="008E75FD">
        <w:rPr>
          <w:b/>
          <w:bCs/>
          <w:color w:val="1F4E79"/>
          <w:sz w:val="40"/>
          <w:szCs w:val="40"/>
        </w:rPr>
        <w:t>ARLIMENT</w:t>
      </w:r>
    </w:p>
    <w:p w14:paraId="405F80D3" w14:textId="77777777" w:rsidR="00614A01" w:rsidRDefault="00000000">
      <w:pPr>
        <w:spacing w:after="260"/>
        <w:jc w:val="center"/>
      </w:pPr>
      <w:r>
        <w:rPr>
          <w:b/>
          <w:bCs/>
          <w:color w:val="2E75B6"/>
          <w:sz w:val="64"/>
          <w:szCs w:val="64"/>
        </w:rPr>
        <w:t>PYNP</w:t>
      </w:r>
    </w:p>
    <w:p w14:paraId="2ADDE9A8" w14:textId="77777777" w:rsidR="00614A01" w:rsidRDefault="00614A01">
      <w:pPr>
        <w:pBdr>
          <w:bottom w:val="single" w:sz="8" w:space="8" w:color="1F4E79"/>
        </w:pBdr>
        <w:spacing w:after="300"/>
      </w:pPr>
    </w:p>
    <w:p w14:paraId="1E59A50E" w14:textId="77777777" w:rsidR="00614A01" w:rsidRDefault="00000000">
      <w:pPr>
        <w:spacing w:after="100"/>
        <w:jc w:val="center"/>
      </w:pPr>
      <w:r>
        <w:rPr>
          <w:b/>
          <w:bCs/>
          <w:color w:val="1F4E79"/>
          <w:sz w:val="30"/>
          <w:szCs w:val="30"/>
        </w:rPr>
        <w:t>SOFTWARE DESIGN DESCRIPTION</w:t>
      </w:r>
    </w:p>
    <w:p w14:paraId="701DC773" w14:textId="77777777" w:rsidR="00614A01" w:rsidRDefault="00000000">
      <w:pPr>
        <w:spacing w:after="60"/>
        <w:jc w:val="center"/>
      </w:pPr>
      <w:r>
        <w:rPr>
          <w:sz w:val="24"/>
          <w:szCs w:val="24"/>
        </w:rPr>
        <w:t>PYNP Mobile Management Application</w:t>
      </w:r>
    </w:p>
    <w:p w14:paraId="41797DEA" w14:textId="77777777" w:rsidR="00614A01" w:rsidRDefault="00000000">
      <w:pPr>
        <w:spacing w:after="400"/>
        <w:jc w:val="center"/>
      </w:pPr>
      <w:r>
        <w:rPr>
          <w:color w:val="666666"/>
          <w:sz w:val="20"/>
          <w:szCs w:val="20"/>
        </w:rPr>
        <w:t>IEEE Std 1016-2009 Aligned</w:t>
      </w:r>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15CE1E6"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CE04CA7" w14:textId="77777777" w:rsidR="00614A01" w:rsidRDefault="00000000">
            <w:r>
              <w:rPr>
                <w:b/>
                <w:bCs/>
                <w:color w:val="FFFFFF"/>
                <w:sz w:val="19"/>
                <w:szCs w:val="19"/>
              </w:rPr>
              <w:t>Document Title</w:t>
            </w:r>
          </w:p>
        </w:tc>
        <w:tc>
          <w:tcPr>
            <w:tcW w:w="4680" w:type="dxa"/>
            <w:shd w:val="clear" w:color="auto" w:fill="1F4E79"/>
            <w:tcMar>
              <w:top w:w="60" w:type="dxa"/>
              <w:left w:w="100" w:type="dxa"/>
              <w:bottom w:w="60" w:type="dxa"/>
              <w:right w:w="100" w:type="dxa"/>
            </w:tcMar>
            <w:vAlign w:val="center"/>
          </w:tcPr>
          <w:p w14:paraId="73E989EB" w14:textId="77777777" w:rsidR="00614A01" w:rsidRDefault="00000000">
            <w:r>
              <w:rPr>
                <w:b/>
                <w:bCs/>
                <w:color w:val="FFFFFF"/>
                <w:sz w:val="19"/>
                <w:szCs w:val="19"/>
              </w:rPr>
              <w:t>SDD — PYNP Mobile Management Application</w:t>
            </w:r>
          </w:p>
        </w:tc>
      </w:tr>
      <w:tr w:rsidR="00614A01" w14:paraId="4BA0E42D" w14:textId="77777777">
        <w:tblPrEx>
          <w:tblCellMar>
            <w:top w:w="0" w:type="dxa"/>
            <w:bottom w:w="0" w:type="dxa"/>
          </w:tblCellMar>
        </w:tblPrEx>
        <w:tc>
          <w:tcPr>
            <w:tcW w:w="4680" w:type="dxa"/>
            <w:tcMar>
              <w:top w:w="60" w:type="dxa"/>
              <w:left w:w="100" w:type="dxa"/>
              <w:bottom w:w="60" w:type="dxa"/>
              <w:right w:w="100" w:type="dxa"/>
            </w:tcMar>
            <w:vAlign w:val="center"/>
          </w:tcPr>
          <w:p w14:paraId="43531330" w14:textId="77777777" w:rsidR="00614A01" w:rsidRDefault="00000000">
            <w:r>
              <w:rPr>
                <w:sz w:val="19"/>
                <w:szCs w:val="19"/>
              </w:rPr>
              <w:t>Organization</w:t>
            </w:r>
          </w:p>
        </w:tc>
        <w:tc>
          <w:tcPr>
            <w:tcW w:w="4680" w:type="dxa"/>
            <w:tcMar>
              <w:top w:w="60" w:type="dxa"/>
              <w:left w:w="100" w:type="dxa"/>
              <w:bottom w:w="60" w:type="dxa"/>
              <w:right w:w="100" w:type="dxa"/>
            </w:tcMar>
            <w:vAlign w:val="center"/>
          </w:tcPr>
          <w:p w14:paraId="65140216" w14:textId="185EAB99" w:rsidR="00614A01" w:rsidRDefault="00000000">
            <w:r>
              <w:rPr>
                <w:sz w:val="19"/>
                <w:szCs w:val="19"/>
              </w:rPr>
              <w:t>Pakistan Youth National P</w:t>
            </w:r>
            <w:r w:rsidR="008E75FD">
              <w:rPr>
                <w:sz w:val="19"/>
                <w:szCs w:val="19"/>
              </w:rPr>
              <w:t>arliment</w:t>
            </w:r>
            <w:r>
              <w:rPr>
                <w:sz w:val="19"/>
                <w:szCs w:val="19"/>
              </w:rPr>
              <w:t xml:space="preserve"> (PYNP)</w:t>
            </w:r>
          </w:p>
        </w:tc>
      </w:tr>
      <w:tr w:rsidR="00614A01" w14:paraId="37092E9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65E788C" w14:textId="77777777" w:rsidR="00614A01" w:rsidRDefault="00000000">
            <w:r>
              <w:rPr>
                <w:sz w:val="19"/>
                <w:szCs w:val="19"/>
              </w:rPr>
              <w:t>Version</w:t>
            </w:r>
          </w:p>
        </w:tc>
        <w:tc>
          <w:tcPr>
            <w:tcW w:w="4680" w:type="dxa"/>
            <w:shd w:val="clear" w:color="auto" w:fill="F2F6FB"/>
            <w:tcMar>
              <w:top w:w="60" w:type="dxa"/>
              <w:left w:w="100" w:type="dxa"/>
              <w:bottom w:w="60" w:type="dxa"/>
              <w:right w:w="100" w:type="dxa"/>
            </w:tcMar>
            <w:vAlign w:val="center"/>
          </w:tcPr>
          <w:p w14:paraId="214389C6" w14:textId="77777777" w:rsidR="00614A01" w:rsidRDefault="00000000">
            <w:r>
              <w:rPr>
                <w:sz w:val="19"/>
                <w:szCs w:val="19"/>
              </w:rPr>
              <w:t>1.1.0</w:t>
            </w:r>
          </w:p>
        </w:tc>
      </w:tr>
      <w:tr w:rsidR="00614A01" w14:paraId="300ECD49" w14:textId="77777777">
        <w:tblPrEx>
          <w:tblCellMar>
            <w:top w:w="0" w:type="dxa"/>
            <w:bottom w:w="0" w:type="dxa"/>
          </w:tblCellMar>
        </w:tblPrEx>
        <w:tc>
          <w:tcPr>
            <w:tcW w:w="4680" w:type="dxa"/>
            <w:tcMar>
              <w:top w:w="60" w:type="dxa"/>
              <w:left w:w="100" w:type="dxa"/>
              <w:bottom w:w="60" w:type="dxa"/>
              <w:right w:w="100" w:type="dxa"/>
            </w:tcMar>
            <w:vAlign w:val="center"/>
          </w:tcPr>
          <w:p w14:paraId="764D69DD" w14:textId="77777777" w:rsidR="00614A01" w:rsidRDefault="00000000">
            <w:r>
              <w:rPr>
                <w:sz w:val="19"/>
                <w:szCs w:val="19"/>
              </w:rPr>
              <w:t>Status</w:t>
            </w:r>
          </w:p>
        </w:tc>
        <w:tc>
          <w:tcPr>
            <w:tcW w:w="4680" w:type="dxa"/>
            <w:tcMar>
              <w:top w:w="60" w:type="dxa"/>
              <w:left w:w="100" w:type="dxa"/>
              <w:bottom w:w="60" w:type="dxa"/>
              <w:right w:w="100" w:type="dxa"/>
            </w:tcMar>
            <w:vAlign w:val="center"/>
          </w:tcPr>
          <w:p w14:paraId="12E32BAA" w14:textId="77777777" w:rsidR="00614A01" w:rsidRDefault="00000000">
            <w:r>
              <w:rPr>
                <w:sz w:val="19"/>
                <w:szCs w:val="19"/>
              </w:rPr>
              <w:t>Final — Revision 1.1 (Cross-Document Consistency Update)</w:t>
            </w:r>
          </w:p>
        </w:tc>
      </w:tr>
      <w:tr w:rsidR="00614A01" w14:paraId="29A67B9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2E629A9" w14:textId="77777777" w:rsidR="00614A01" w:rsidRDefault="00000000">
            <w:r>
              <w:rPr>
                <w:sz w:val="19"/>
                <w:szCs w:val="19"/>
              </w:rPr>
              <w:t>Date</w:t>
            </w:r>
          </w:p>
        </w:tc>
        <w:tc>
          <w:tcPr>
            <w:tcW w:w="4680" w:type="dxa"/>
            <w:shd w:val="clear" w:color="auto" w:fill="F2F6FB"/>
            <w:tcMar>
              <w:top w:w="60" w:type="dxa"/>
              <w:left w:w="100" w:type="dxa"/>
              <w:bottom w:w="60" w:type="dxa"/>
              <w:right w:w="100" w:type="dxa"/>
            </w:tcMar>
            <w:vAlign w:val="center"/>
          </w:tcPr>
          <w:p w14:paraId="12D8FE75" w14:textId="77777777" w:rsidR="00614A01" w:rsidRDefault="00000000">
            <w:r>
              <w:rPr>
                <w:sz w:val="19"/>
                <w:szCs w:val="19"/>
              </w:rPr>
              <w:t>August 2026</w:t>
            </w:r>
          </w:p>
        </w:tc>
      </w:tr>
      <w:tr w:rsidR="00614A01" w14:paraId="09843C45" w14:textId="77777777">
        <w:tblPrEx>
          <w:tblCellMar>
            <w:top w:w="0" w:type="dxa"/>
            <w:bottom w:w="0" w:type="dxa"/>
          </w:tblCellMar>
        </w:tblPrEx>
        <w:tc>
          <w:tcPr>
            <w:tcW w:w="4680" w:type="dxa"/>
            <w:tcMar>
              <w:top w:w="60" w:type="dxa"/>
              <w:left w:w="100" w:type="dxa"/>
              <w:bottom w:w="60" w:type="dxa"/>
              <w:right w:w="100" w:type="dxa"/>
            </w:tcMar>
            <w:vAlign w:val="center"/>
          </w:tcPr>
          <w:p w14:paraId="72E0F6D8" w14:textId="77777777" w:rsidR="00614A01" w:rsidRDefault="00000000">
            <w:r>
              <w:rPr>
                <w:sz w:val="19"/>
                <w:szCs w:val="19"/>
              </w:rPr>
              <w:t>Standard</w:t>
            </w:r>
          </w:p>
        </w:tc>
        <w:tc>
          <w:tcPr>
            <w:tcW w:w="4680" w:type="dxa"/>
            <w:tcMar>
              <w:top w:w="60" w:type="dxa"/>
              <w:left w:w="100" w:type="dxa"/>
              <w:bottom w:w="60" w:type="dxa"/>
              <w:right w:w="100" w:type="dxa"/>
            </w:tcMar>
            <w:vAlign w:val="center"/>
          </w:tcPr>
          <w:p w14:paraId="3B6AC13E" w14:textId="77777777" w:rsidR="00614A01" w:rsidRDefault="00000000">
            <w:r>
              <w:rPr>
                <w:sz w:val="19"/>
                <w:szCs w:val="19"/>
              </w:rPr>
              <w:t>IEEE Std 1016-2009 (Software Design Descriptions)</w:t>
            </w:r>
          </w:p>
        </w:tc>
      </w:tr>
      <w:tr w:rsidR="00614A01" w14:paraId="3434DCA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108E741" w14:textId="77777777" w:rsidR="00614A01" w:rsidRDefault="00000000">
            <w:r>
              <w:rPr>
                <w:sz w:val="19"/>
                <w:szCs w:val="19"/>
              </w:rPr>
              <w:t>Derived From</w:t>
            </w:r>
          </w:p>
        </w:tc>
        <w:tc>
          <w:tcPr>
            <w:tcW w:w="4680" w:type="dxa"/>
            <w:shd w:val="clear" w:color="auto" w:fill="F2F6FB"/>
            <w:tcMar>
              <w:top w:w="60" w:type="dxa"/>
              <w:left w:w="100" w:type="dxa"/>
              <w:bottom w:w="60" w:type="dxa"/>
              <w:right w:w="100" w:type="dxa"/>
            </w:tcMar>
            <w:vAlign w:val="center"/>
          </w:tcPr>
          <w:p w14:paraId="3D9C6754" w14:textId="77777777" w:rsidR="00614A01" w:rsidRDefault="00000000">
            <w:r>
              <w:rPr>
                <w:sz w:val="19"/>
                <w:szCs w:val="19"/>
              </w:rPr>
              <w:t>PYNP SRS v1.1, PYNP UI/UX Design &amp; Wireframes v1.1, PYNP Firestore Database &amp; Data Model Design v1.0</w:t>
            </w:r>
          </w:p>
        </w:tc>
      </w:tr>
      <w:tr w:rsidR="00614A01" w14:paraId="6EA6EFF9" w14:textId="77777777">
        <w:tblPrEx>
          <w:tblCellMar>
            <w:top w:w="0" w:type="dxa"/>
            <w:bottom w:w="0" w:type="dxa"/>
          </w:tblCellMar>
        </w:tblPrEx>
        <w:tc>
          <w:tcPr>
            <w:tcW w:w="4680" w:type="dxa"/>
            <w:tcMar>
              <w:top w:w="60" w:type="dxa"/>
              <w:left w:w="100" w:type="dxa"/>
              <w:bottom w:w="60" w:type="dxa"/>
              <w:right w:w="100" w:type="dxa"/>
            </w:tcMar>
            <w:vAlign w:val="center"/>
          </w:tcPr>
          <w:p w14:paraId="6B00E188" w14:textId="77777777" w:rsidR="00614A01" w:rsidRDefault="00000000">
            <w:r>
              <w:rPr>
                <w:sz w:val="19"/>
                <w:szCs w:val="19"/>
              </w:rPr>
              <w:t>Platform</w:t>
            </w:r>
          </w:p>
        </w:tc>
        <w:tc>
          <w:tcPr>
            <w:tcW w:w="4680" w:type="dxa"/>
            <w:tcMar>
              <w:top w:w="60" w:type="dxa"/>
              <w:left w:w="100" w:type="dxa"/>
              <w:bottom w:w="60" w:type="dxa"/>
              <w:right w:w="100" w:type="dxa"/>
            </w:tcMar>
            <w:vAlign w:val="center"/>
          </w:tcPr>
          <w:p w14:paraId="1BD8FE78" w14:textId="77777777" w:rsidR="00614A01" w:rsidRDefault="00000000">
            <w:r>
              <w:rPr>
                <w:sz w:val="19"/>
                <w:szCs w:val="19"/>
              </w:rPr>
              <w:t>Flutter + Firebase (Android &amp; iOS)</w:t>
            </w:r>
          </w:p>
        </w:tc>
      </w:tr>
      <w:tr w:rsidR="00614A01" w14:paraId="647C86E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5510E02" w14:textId="77777777" w:rsidR="00614A01" w:rsidRDefault="00000000">
            <w:r>
              <w:rPr>
                <w:sz w:val="19"/>
                <w:szCs w:val="19"/>
              </w:rPr>
              <w:t>Confidentiality</w:t>
            </w:r>
          </w:p>
        </w:tc>
        <w:tc>
          <w:tcPr>
            <w:tcW w:w="4680" w:type="dxa"/>
            <w:shd w:val="clear" w:color="auto" w:fill="F2F6FB"/>
            <w:tcMar>
              <w:top w:w="60" w:type="dxa"/>
              <w:left w:w="100" w:type="dxa"/>
              <w:bottom w:w="60" w:type="dxa"/>
              <w:right w:w="100" w:type="dxa"/>
            </w:tcMar>
            <w:vAlign w:val="center"/>
          </w:tcPr>
          <w:p w14:paraId="61932197" w14:textId="77777777" w:rsidR="00614A01" w:rsidRDefault="00000000">
            <w:r>
              <w:rPr>
                <w:sz w:val="19"/>
                <w:szCs w:val="19"/>
              </w:rPr>
              <w:t>Internal — PYNP Use Only</w:t>
            </w:r>
          </w:p>
        </w:tc>
      </w:tr>
    </w:tbl>
    <w:p w14:paraId="18503F16" w14:textId="77777777" w:rsidR="00614A01" w:rsidRDefault="00000000">
      <w:r>
        <w:br w:type="page"/>
      </w:r>
    </w:p>
    <w:p w14:paraId="5990E96F" w14:textId="77777777" w:rsidR="00614A01" w:rsidRDefault="00000000">
      <w:pPr>
        <w:pStyle w:val="Heading1"/>
        <w:pBdr>
          <w:bottom w:val="single" w:sz="6" w:space="4" w:color="1F4E79"/>
        </w:pBdr>
        <w:spacing w:before="380" w:after="180"/>
      </w:pPr>
      <w:bookmarkStart w:id="0" w:name="_Toc238224611"/>
      <w:r>
        <w:rPr>
          <w:b/>
          <w:bCs/>
          <w:color w:val="1F4E79"/>
          <w:sz w:val="30"/>
          <w:szCs w:val="30"/>
        </w:rPr>
        <w:lastRenderedPageBreak/>
        <w:t>DOCUMENT CONTROL</w:t>
      </w:r>
      <w:bookmarkEnd w:id="0"/>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2908ACD"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7583B3D" w14:textId="77777777" w:rsidR="00614A01" w:rsidRDefault="00000000">
            <w:r>
              <w:rPr>
                <w:b/>
                <w:bCs/>
                <w:color w:val="FFFFFF"/>
                <w:sz w:val="19"/>
                <w:szCs w:val="19"/>
              </w:rPr>
              <w:t>Attribute</w:t>
            </w:r>
          </w:p>
        </w:tc>
        <w:tc>
          <w:tcPr>
            <w:tcW w:w="4680" w:type="dxa"/>
            <w:shd w:val="clear" w:color="auto" w:fill="1F4E79"/>
            <w:tcMar>
              <w:top w:w="60" w:type="dxa"/>
              <w:left w:w="100" w:type="dxa"/>
              <w:bottom w:w="60" w:type="dxa"/>
              <w:right w:w="100" w:type="dxa"/>
            </w:tcMar>
            <w:vAlign w:val="center"/>
          </w:tcPr>
          <w:p w14:paraId="7EE56CEC" w14:textId="77777777" w:rsidR="00614A01" w:rsidRDefault="00000000">
            <w:r>
              <w:rPr>
                <w:b/>
                <w:bCs/>
                <w:color w:val="FFFFFF"/>
                <w:sz w:val="19"/>
                <w:szCs w:val="19"/>
              </w:rPr>
              <w:t>Value</w:t>
            </w:r>
          </w:p>
        </w:tc>
      </w:tr>
      <w:tr w:rsidR="00614A01" w14:paraId="1022DE39" w14:textId="77777777">
        <w:tblPrEx>
          <w:tblCellMar>
            <w:top w:w="0" w:type="dxa"/>
            <w:bottom w:w="0" w:type="dxa"/>
          </w:tblCellMar>
        </w:tblPrEx>
        <w:tc>
          <w:tcPr>
            <w:tcW w:w="4680" w:type="dxa"/>
            <w:tcMar>
              <w:top w:w="60" w:type="dxa"/>
              <w:left w:w="100" w:type="dxa"/>
              <w:bottom w:w="60" w:type="dxa"/>
              <w:right w:w="100" w:type="dxa"/>
            </w:tcMar>
            <w:vAlign w:val="center"/>
          </w:tcPr>
          <w:p w14:paraId="3E29B80F" w14:textId="77777777" w:rsidR="00614A01" w:rsidRDefault="00000000">
            <w:r>
              <w:rPr>
                <w:sz w:val="19"/>
                <w:szCs w:val="19"/>
              </w:rPr>
              <w:t>Author</w:t>
            </w:r>
          </w:p>
        </w:tc>
        <w:tc>
          <w:tcPr>
            <w:tcW w:w="4680" w:type="dxa"/>
            <w:tcMar>
              <w:top w:w="60" w:type="dxa"/>
              <w:left w:w="100" w:type="dxa"/>
              <w:bottom w:w="60" w:type="dxa"/>
              <w:right w:w="100" w:type="dxa"/>
            </w:tcMar>
            <w:vAlign w:val="center"/>
          </w:tcPr>
          <w:p w14:paraId="6186EC44" w14:textId="77777777" w:rsidR="00614A01" w:rsidRDefault="00000000">
            <w:r>
              <w:rPr>
                <w:sz w:val="19"/>
                <w:szCs w:val="19"/>
              </w:rPr>
              <w:t>Ahsan Ahmad</w:t>
            </w:r>
          </w:p>
        </w:tc>
      </w:tr>
      <w:tr w:rsidR="00614A01" w14:paraId="0CBBB46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4B3EB4E" w14:textId="77777777" w:rsidR="00614A01" w:rsidRDefault="00000000">
            <w:r>
              <w:rPr>
                <w:sz w:val="19"/>
                <w:szCs w:val="19"/>
              </w:rPr>
              <w:t>Reviewed By</w:t>
            </w:r>
          </w:p>
        </w:tc>
        <w:tc>
          <w:tcPr>
            <w:tcW w:w="4680" w:type="dxa"/>
            <w:shd w:val="clear" w:color="auto" w:fill="F2F6FB"/>
            <w:tcMar>
              <w:top w:w="60" w:type="dxa"/>
              <w:left w:w="100" w:type="dxa"/>
              <w:bottom w:w="60" w:type="dxa"/>
              <w:right w:w="100" w:type="dxa"/>
            </w:tcMar>
            <w:vAlign w:val="center"/>
          </w:tcPr>
          <w:p w14:paraId="2556C476" w14:textId="77777777" w:rsidR="00614A01" w:rsidRDefault="00000000">
            <w:r>
              <w:rPr>
                <w:sz w:val="19"/>
                <w:szCs w:val="19"/>
              </w:rPr>
              <w:t>[TBD — requires PYNP stakeholder confirmation]</w:t>
            </w:r>
          </w:p>
        </w:tc>
      </w:tr>
      <w:tr w:rsidR="00614A01" w14:paraId="585D8CA1" w14:textId="77777777">
        <w:tblPrEx>
          <w:tblCellMar>
            <w:top w:w="0" w:type="dxa"/>
            <w:bottom w:w="0" w:type="dxa"/>
          </w:tblCellMar>
        </w:tblPrEx>
        <w:tc>
          <w:tcPr>
            <w:tcW w:w="4680" w:type="dxa"/>
            <w:tcMar>
              <w:top w:w="60" w:type="dxa"/>
              <w:left w:w="100" w:type="dxa"/>
              <w:bottom w:w="60" w:type="dxa"/>
              <w:right w:w="100" w:type="dxa"/>
            </w:tcMar>
            <w:vAlign w:val="center"/>
          </w:tcPr>
          <w:p w14:paraId="18042BC9" w14:textId="77777777" w:rsidR="00614A01" w:rsidRDefault="00000000">
            <w:r>
              <w:rPr>
                <w:sz w:val="19"/>
                <w:szCs w:val="19"/>
              </w:rPr>
              <w:t>Approved By</w:t>
            </w:r>
          </w:p>
        </w:tc>
        <w:tc>
          <w:tcPr>
            <w:tcW w:w="4680" w:type="dxa"/>
            <w:tcMar>
              <w:top w:w="60" w:type="dxa"/>
              <w:left w:w="100" w:type="dxa"/>
              <w:bottom w:w="60" w:type="dxa"/>
              <w:right w:w="100" w:type="dxa"/>
            </w:tcMar>
            <w:vAlign w:val="center"/>
          </w:tcPr>
          <w:p w14:paraId="73106E1F" w14:textId="77777777" w:rsidR="00614A01" w:rsidRDefault="00000000">
            <w:r>
              <w:rPr>
                <w:sz w:val="19"/>
                <w:szCs w:val="19"/>
              </w:rPr>
              <w:t>[TBD — requires PYNP stakeholder confirmation]</w:t>
            </w:r>
          </w:p>
        </w:tc>
      </w:tr>
      <w:tr w:rsidR="00614A01" w14:paraId="49CB9EA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7E8CF96" w14:textId="77777777" w:rsidR="00614A01" w:rsidRDefault="00000000">
            <w:r>
              <w:rPr>
                <w:sz w:val="19"/>
                <w:szCs w:val="19"/>
              </w:rPr>
              <w:t>Distribution</w:t>
            </w:r>
          </w:p>
        </w:tc>
        <w:tc>
          <w:tcPr>
            <w:tcW w:w="4680" w:type="dxa"/>
            <w:shd w:val="clear" w:color="auto" w:fill="F2F6FB"/>
            <w:tcMar>
              <w:top w:w="60" w:type="dxa"/>
              <w:left w:w="100" w:type="dxa"/>
              <w:bottom w:w="60" w:type="dxa"/>
              <w:right w:w="100" w:type="dxa"/>
            </w:tcMar>
            <w:vAlign w:val="center"/>
          </w:tcPr>
          <w:p w14:paraId="597071D3" w14:textId="77777777" w:rsidR="00614A01" w:rsidRDefault="00000000">
            <w:r>
              <w:rPr>
                <w:sz w:val="19"/>
                <w:szCs w:val="19"/>
              </w:rPr>
              <w:t>PYNP technical stakeholders, development team</w:t>
            </w:r>
          </w:p>
        </w:tc>
      </w:tr>
      <w:tr w:rsidR="00614A01" w14:paraId="0A748B32" w14:textId="77777777">
        <w:tblPrEx>
          <w:tblCellMar>
            <w:top w:w="0" w:type="dxa"/>
            <w:bottom w:w="0" w:type="dxa"/>
          </w:tblCellMar>
        </w:tblPrEx>
        <w:tc>
          <w:tcPr>
            <w:tcW w:w="4680" w:type="dxa"/>
            <w:tcMar>
              <w:top w:w="60" w:type="dxa"/>
              <w:left w:w="100" w:type="dxa"/>
              <w:bottom w:w="60" w:type="dxa"/>
              <w:right w:w="100" w:type="dxa"/>
            </w:tcMar>
            <w:vAlign w:val="center"/>
          </w:tcPr>
          <w:p w14:paraId="2392D8FE" w14:textId="77777777" w:rsidR="00614A01" w:rsidRDefault="00000000">
            <w:r>
              <w:rPr>
                <w:sz w:val="19"/>
                <w:szCs w:val="19"/>
              </w:rPr>
              <w:t>Source Documents</w:t>
            </w:r>
          </w:p>
        </w:tc>
        <w:tc>
          <w:tcPr>
            <w:tcW w:w="4680" w:type="dxa"/>
            <w:tcMar>
              <w:top w:w="60" w:type="dxa"/>
              <w:left w:w="100" w:type="dxa"/>
              <w:bottom w:w="60" w:type="dxa"/>
              <w:right w:w="100" w:type="dxa"/>
            </w:tcMar>
            <w:vAlign w:val="center"/>
          </w:tcPr>
          <w:p w14:paraId="539B5E11" w14:textId="77777777" w:rsidR="00614A01" w:rsidRDefault="00000000">
            <w:r>
              <w:rPr>
                <w:sz w:val="19"/>
                <w:szCs w:val="19"/>
              </w:rPr>
              <w:t>PYNP_SRS_v1_1_Professional.docx (v1.1); PYNP_UIUX_Design_Wireframes_v1_1.docx (v1.1); PYNP_Firestore_DataModel_v1_0.docx (v1.0)</w:t>
            </w:r>
          </w:p>
        </w:tc>
      </w:tr>
    </w:tbl>
    <w:p w14:paraId="340CA88C" w14:textId="77777777" w:rsidR="00614A01" w:rsidRDefault="00614A01">
      <w:pPr>
        <w:spacing w:after="260"/>
      </w:pPr>
    </w:p>
    <w:p w14:paraId="64AAE337" w14:textId="77777777" w:rsidR="00614A01" w:rsidRDefault="00000000">
      <w:pPr>
        <w:pStyle w:val="Heading1"/>
        <w:pBdr>
          <w:bottom w:val="single" w:sz="6" w:space="4" w:color="1F4E79"/>
        </w:pBdr>
        <w:spacing w:before="380" w:after="180"/>
      </w:pPr>
      <w:bookmarkStart w:id="1" w:name="_Toc238224612"/>
      <w:r>
        <w:rPr>
          <w:b/>
          <w:bCs/>
          <w:color w:val="1F4E79"/>
          <w:sz w:val="30"/>
          <w:szCs w:val="30"/>
        </w:rPr>
        <w:t>REVISION HISTORY</w:t>
      </w:r>
      <w:bookmarkEnd w:id="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1574"/>
        <w:gridCol w:w="1541"/>
        <w:gridCol w:w="1550"/>
        <w:gridCol w:w="4695"/>
      </w:tblGrid>
      <w:tr w:rsidR="00614A01" w14:paraId="19087795" w14:textId="77777777">
        <w:tblPrEx>
          <w:tblCellMar>
            <w:top w:w="0" w:type="dxa"/>
            <w:bottom w:w="0" w:type="dxa"/>
          </w:tblCellMar>
        </w:tblPrEx>
        <w:trPr>
          <w:tblHeader/>
        </w:trPr>
        <w:tc>
          <w:tcPr>
            <w:tcW w:w="2340" w:type="dxa"/>
            <w:shd w:val="clear" w:color="auto" w:fill="1F4E79"/>
            <w:tcMar>
              <w:top w:w="60" w:type="dxa"/>
              <w:left w:w="100" w:type="dxa"/>
              <w:bottom w:w="60" w:type="dxa"/>
              <w:right w:w="100" w:type="dxa"/>
            </w:tcMar>
            <w:vAlign w:val="center"/>
          </w:tcPr>
          <w:p w14:paraId="0ADBA574" w14:textId="77777777" w:rsidR="00614A01" w:rsidRDefault="00000000">
            <w:r>
              <w:rPr>
                <w:b/>
                <w:bCs/>
                <w:color w:val="FFFFFF"/>
                <w:sz w:val="19"/>
                <w:szCs w:val="19"/>
              </w:rPr>
              <w:t>Version</w:t>
            </w:r>
          </w:p>
        </w:tc>
        <w:tc>
          <w:tcPr>
            <w:tcW w:w="2340" w:type="dxa"/>
            <w:shd w:val="clear" w:color="auto" w:fill="1F4E79"/>
            <w:tcMar>
              <w:top w:w="60" w:type="dxa"/>
              <w:left w:w="100" w:type="dxa"/>
              <w:bottom w:w="60" w:type="dxa"/>
              <w:right w:w="100" w:type="dxa"/>
            </w:tcMar>
            <w:vAlign w:val="center"/>
          </w:tcPr>
          <w:p w14:paraId="2766F8E8" w14:textId="77777777" w:rsidR="00614A01" w:rsidRDefault="00000000">
            <w:r>
              <w:rPr>
                <w:b/>
                <w:bCs/>
                <w:color w:val="FFFFFF"/>
                <w:sz w:val="19"/>
                <w:szCs w:val="19"/>
              </w:rPr>
              <w:t>Date</w:t>
            </w:r>
          </w:p>
        </w:tc>
        <w:tc>
          <w:tcPr>
            <w:tcW w:w="2340" w:type="dxa"/>
            <w:shd w:val="clear" w:color="auto" w:fill="1F4E79"/>
            <w:tcMar>
              <w:top w:w="60" w:type="dxa"/>
              <w:left w:w="100" w:type="dxa"/>
              <w:bottom w:w="60" w:type="dxa"/>
              <w:right w:w="100" w:type="dxa"/>
            </w:tcMar>
            <w:vAlign w:val="center"/>
          </w:tcPr>
          <w:p w14:paraId="3467A4BD" w14:textId="77777777" w:rsidR="00614A01" w:rsidRDefault="00000000">
            <w:r>
              <w:rPr>
                <w:b/>
                <w:bCs/>
                <w:color w:val="FFFFFF"/>
                <w:sz w:val="19"/>
                <w:szCs w:val="19"/>
              </w:rPr>
              <w:t>Author</w:t>
            </w:r>
          </w:p>
        </w:tc>
        <w:tc>
          <w:tcPr>
            <w:tcW w:w="2340" w:type="dxa"/>
            <w:shd w:val="clear" w:color="auto" w:fill="1F4E79"/>
            <w:tcMar>
              <w:top w:w="60" w:type="dxa"/>
              <w:left w:w="100" w:type="dxa"/>
              <w:bottom w:w="60" w:type="dxa"/>
              <w:right w:w="100" w:type="dxa"/>
            </w:tcMar>
            <w:vAlign w:val="center"/>
          </w:tcPr>
          <w:p w14:paraId="0727B2F1" w14:textId="77777777" w:rsidR="00614A01" w:rsidRDefault="00000000">
            <w:r>
              <w:rPr>
                <w:b/>
                <w:bCs/>
                <w:color w:val="FFFFFF"/>
                <w:sz w:val="19"/>
                <w:szCs w:val="19"/>
              </w:rPr>
              <w:t>Description</w:t>
            </w:r>
          </w:p>
        </w:tc>
      </w:tr>
      <w:tr w:rsidR="00614A01" w14:paraId="163762AF" w14:textId="77777777">
        <w:tblPrEx>
          <w:tblCellMar>
            <w:top w:w="0" w:type="dxa"/>
            <w:bottom w:w="0" w:type="dxa"/>
          </w:tblCellMar>
        </w:tblPrEx>
        <w:tc>
          <w:tcPr>
            <w:tcW w:w="2340" w:type="dxa"/>
            <w:tcMar>
              <w:top w:w="60" w:type="dxa"/>
              <w:left w:w="100" w:type="dxa"/>
              <w:bottom w:w="60" w:type="dxa"/>
              <w:right w:w="100" w:type="dxa"/>
            </w:tcMar>
            <w:vAlign w:val="center"/>
          </w:tcPr>
          <w:p w14:paraId="74E05329" w14:textId="77777777" w:rsidR="00614A01" w:rsidRDefault="00000000">
            <w:r>
              <w:rPr>
                <w:sz w:val="19"/>
                <w:szCs w:val="19"/>
              </w:rPr>
              <w:t>1.0</w:t>
            </w:r>
          </w:p>
        </w:tc>
        <w:tc>
          <w:tcPr>
            <w:tcW w:w="2340" w:type="dxa"/>
            <w:tcMar>
              <w:top w:w="60" w:type="dxa"/>
              <w:left w:w="100" w:type="dxa"/>
              <w:bottom w:w="60" w:type="dxa"/>
              <w:right w:w="100" w:type="dxa"/>
            </w:tcMar>
            <w:vAlign w:val="center"/>
          </w:tcPr>
          <w:p w14:paraId="5CE34966" w14:textId="77777777" w:rsidR="00614A01" w:rsidRDefault="00000000">
            <w:r>
              <w:rPr>
                <w:sz w:val="19"/>
                <w:szCs w:val="19"/>
              </w:rPr>
              <w:t>August 2026</w:t>
            </w:r>
          </w:p>
        </w:tc>
        <w:tc>
          <w:tcPr>
            <w:tcW w:w="2340" w:type="dxa"/>
            <w:tcMar>
              <w:top w:w="60" w:type="dxa"/>
              <w:left w:w="100" w:type="dxa"/>
              <w:bottom w:w="60" w:type="dxa"/>
              <w:right w:w="100" w:type="dxa"/>
            </w:tcMar>
            <w:vAlign w:val="center"/>
          </w:tcPr>
          <w:p w14:paraId="1683B17D" w14:textId="77777777" w:rsidR="00614A01" w:rsidRDefault="00000000">
            <w:r>
              <w:rPr>
                <w:sz w:val="19"/>
                <w:szCs w:val="19"/>
              </w:rPr>
              <w:t>Ahsan Ahmad</w:t>
            </w:r>
          </w:p>
        </w:tc>
        <w:tc>
          <w:tcPr>
            <w:tcW w:w="2340" w:type="dxa"/>
            <w:tcMar>
              <w:top w:w="60" w:type="dxa"/>
              <w:left w:w="100" w:type="dxa"/>
              <w:bottom w:w="60" w:type="dxa"/>
              <w:right w:w="100" w:type="dxa"/>
            </w:tcMar>
            <w:vAlign w:val="center"/>
          </w:tcPr>
          <w:p w14:paraId="553CBD4F" w14:textId="77777777" w:rsidR="00614A01" w:rsidRDefault="00000000">
            <w:r>
              <w:rPr>
                <w:sz w:val="19"/>
                <w:szCs w:val="19"/>
              </w:rPr>
              <w:t>Initial Software Design Description, derived in full from SRS v1.1. Covers architecture, component design, database design, API/Cloud Function design, security, UI architecture, state management, navigation, workflows, diagrams, error handling, offline design, performance, scalability, backup/DR, logging/monitoring, deployment, testing, folder structure, and traceability.</w:t>
            </w:r>
          </w:p>
        </w:tc>
      </w:tr>
      <w:tr w:rsidR="00614A01" w14:paraId="7AE31458"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65D18506" w14:textId="77777777" w:rsidR="00614A01" w:rsidRDefault="00000000">
            <w:r>
              <w:rPr>
                <w:sz w:val="19"/>
                <w:szCs w:val="19"/>
              </w:rPr>
              <w:t>1.1</w:t>
            </w:r>
          </w:p>
        </w:tc>
        <w:tc>
          <w:tcPr>
            <w:tcW w:w="2340" w:type="dxa"/>
            <w:shd w:val="clear" w:color="auto" w:fill="F2F6FB"/>
            <w:tcMar>
              <w:top w:w="60" w:type="dxa"/>
              <w:left w:w="100" w:type="dxa"/>
              <w:bottom w:w="60" w:type="dxa"/>
              <w:right w:w="100" w:type="dxa"/>
            </w:tcMar>
            <w:vAlign w:val="center"/>
          </w:tcPr>
          <w:p w14:paraId="31E932E3" w14:textId="77777777" w:rsidR="00614A01" w:rsidRDefault="00000000">
            <w:r>
              <w:rPr>
                <w:sz w:val="19"/>
                <w:szCs w:val="19"/>
              </w:rPr>
              <w:t>August 2026</w:t>
            </w:r>
          </w:p>
        </w:tc>
        <w:tc>
          <w:tcPr>
            <w:tcW w:w="2340" w:type="dxa"/>
            <w:shd w:val="clear" w:color="auto" w:fill="F2F6FB"/>
            <w:tcMar>
              <w:top w:w="60" w:type="dxa"/>
              <w:left w:w="100" w:type="dxa"/>
              <w:bottom w:w="60" w:type="dxa"/>
              <w:right w:w="100" w:type="dxa"/>
            </w:tcMar>
            <w:vAlign w:val="center"/>
          </w:tcPr>
          <w:p w14:paraId="5A520408" w14:textId="77777777" w:rsidR="00614A01" w:rsidRDefault="00000000">
            <w:r>
              <w:rPr>
                <w:sz w:val="19"/>
                <w:szCs w:val="19"/>
              </w:rPr>
              <w:t>Ahsan Ahmad</w:t>
            </w:r>
          </w:p>
        </w:tc>
        <w:tc>
          <w:tcPr>
            <w:tcW w:w="2340" w:type="dxa"/>
            <w:shd w:val="clear" w:color="auto" w:fill="F2F6FB"/>
            <w:tcMar>
              <w:top w:w="60" w:type="dxa"/>
              <w:left w:w="100" w:type="dxa"/>
              <w:bottom w:w="60" w:type="dxa"/>
              <w:right w:w="100" w:type="dxa"/>
            </w:tcMar>
            <w:vAlign w:val="center"/>
          </w:tcPr>
          <w:p w14:paraId="17719162" w14:textId="77777777" w:rsidR="00614A01" w:rsidRDefault="00000000">
            <w:r>
              <w:rPr>
                <w:sz w:val="19"/>
                <w:szCs w:val="19"/>
              </w:rPr>
              <w:t>Cross-document consistency update against the finalized SRS v1.1, UI/UX Design &amp; Wireframes v1.1, and Firestore Database &amp; Data Model Design v1.0. Added a Volunteer Management Component (Section 3.16), three Cloud Functions (submitVolunteerApplication, approveVolunteerApplication/rejectVolunteerApplication, sendBroadcastNotification), a Volunteer Application Lifecycle state model, two workflows, four Proposed Firestore collections (news_articles, volunteers, gallery_albums, gallery_media), and corresponding Screen Inventory and traceability updates. Closed a previously undocumented gap: SRS FR-043 (broadcast announcements) had no corresponding Cloud Function anywhere in v1.0. Clean Architecture, Riverpod state management, GoRouter navigation, the Firebase service set, and the overall security model are unchanged — this is a targeted gap closure, not a redesign.</w:t>
            </w:r>
          </w:p>
        </w:tc>
      </w:tr>
    </w:tbl>
    <w:p w14:paraId="74907990" w14:textId="77777777" w:rsidR="00614A01" w:rsidRDefault="00000000">
      <w:r>
        <w:br w:type="page"/>
      </w:r>
    </w:p>
    <w:p w14:paraId="6594846B" w14:textId="77777777" w:rsidR="00614A01" w:rsidRDefault="00614A01">
      <w:pPr>
        <w:sectPr w:rsidR="00614A01">
          <w:pgSz w:w="12240" w:h="15840"/>
          <w:pgMar w:top="1440" w:right="1440" w:bottom="1440" w:left="1440" w:header="708" w:footer="708" w:gutter="0"/>
          <w:cols w:space="720"/>
          <w:docGrid w:linePitch="360"/>
        </w:sectPr>
      </w:pPr>
    </w:p>
    <w:p w14:paraId="0DA8E77F" w14:textId="77777777" w:rsidR="00614A01" w:rsidRDefault="00000000">
      <w:pPr>
        <w:pStyle w:val="Heading1"/>
        <w:pBdr>
          <w:bottom w:val="single" w:sz="6" w:space="4" w:color="1F4E79"/>
        </w:pBdr>
        <w:spacing w:before="380" w:after="180"/>
      </w:pPr>
      <w:bookmarkStart w:id="2" w:name="_Toc238224613"/>
      <w:r>
        <w:rPr>
          <w:b/>
          <w:bCs/>
          <w:color w:val="1F4E79"/>
          <w:sz w:val="30"/>
          <w:szCs w:val="30"/>
        </w:rPr>
        <w:lastRenderedPageBreak/>
        <w:t>TABLE OF CONTENTS</w:t>
      </w:r>
      <w:bookmarkEnd w:id="2"/>
    </w:p>
    <w:sdt>
      <w:sdtPr>
        <w:alias w:val="Table of Contents"/>
        <w:id w:val="-1012831370"/>
      </w:sdtPr>
      <w:sdtContent>
        <w:p w14:paraId="23C5B8D2" w14:textId="77777777" w:rsidR="008E75FD" w:rsidRDefault="00000000">
          <w:pPr>
            <w:pStyle w:val="TOC1"/>
            <w:tabs>
              <w:tab w:val="right" w:leader="dot" w:pos="9350"/>
            </w:tabs>
            <w:rPr>
              <w:noProof/>
            </w:rPr>
          </w:pPr>
          <w:r>
            <w:fldChar w:fldCharType="begin"/>
          </w:r>
          <w:r>
            <w:instrText>TOC \h \o "1-3"</w:instrText>
          </w:r>
          <w:r>
            <w:fldChar w:fldCharType="separate"/>
          </w:r>
          <w:hyperlink w:anchor="_Toc238224611" w:history="1">
            <w:r w:rsidR="008E75FD" w:rsidRPr="00446739">
              <w:rPr>
                <w:rStyle w:val="Hyperlink"/>
                <w:b/>
                <w:bCs/>
                <w:noProof/>
              </w:rPr>
              <w:t>DOCUMENT CONTROL</w:t>
            </w:r>
            <w:r w:rsidR="008E75FD">
              <w:rPr>
                <w:noProof/>
              </w:rPr>
              <w:tab/>
            </w:r>
            <w:r w:rsidR="008E75FD">
              <w:rPr>
                <w:noProof/>
              </w:rPr>
              <w:fldChar w:fldCharType="begin"/>
            </w:r>
            <w:r w:rsidR="008E75FD">
              <w:rPr>
                <w:noProof/>
              </w:rPr>
              <w:instrText xml:space="preserve"> PAGEREF _Toc238224611 \h </w:instrText>
            </w:r>
            <w:r w:rsidR="008E75FD">
              <w:rPr>
                <w:noProof/>
              </w:rPr>
            </w:r>
            <w:r w:rsidR="008E75FD">
              <w:rPr>
                <w:noProof/>
              </w:rPr>
              <w:fldChar w:fldCharType="separate"/>
            </w:r>
            <w:r w:rsidR="008E75FD">
              <w:rPr>
                <w:noProof/>
              </w:rPr>
              <w:t>1</w:t>
            </w:r>
            <w:r w:rsidR="008E75FD">
              <w:rPr>
                <w:noProof/>
              </w:rPr>
              <w:fldChar w:fldCharType="end"/>
            </w:r>
          </w:hyperlink>
        </w:p>
        <w:p w14:paraId="73502747" w14:textId="77777777" w:rsidR="008E75FD" w:rsidRDefault="008E75FD">
          <w:pPr>
            <w:pStyle w:val="TOC1"/>
            <w:tabs>
              <w:tab w:val="right" w:leader="dot" w:pos="9350"/>
            </w:tabs>
            <w:rPr>
              <w:noProof/>
            </w:rPr>
          </w:pPr>
          <w:hyperlink w:anchor="_Toc238224612" w:history="1">
            <w:r w:rsidRPr="00446739">
              <w:rPr>
                <w:rStyle w:val="Hyperlink"/>
                <w:b/>
                <w:bCs/>
                <w:noProof/>
              </w:rPr>
              <w:t>REVISION HISTORY</w:t>
            </w:r>
            <w:r>
              <w:rPr>
                <w:noProof/>
              </w:rPr>
              <w:tab/>
            </w:r>
            <w:r>
              <w:rPr>
                <w:noProof/>
              </w:rPr>
              <w:fldChar w:fldCharType="begin"/>
            </w:r>
            <w:r>
              <w:rPr>
                <w:noProof/>
              </w:rPr>
              <w:instrText xml:space="preserve"> PAGEREF _Toc238224612 \h </w:instrText>
            </w:r>
            <w:r>
              <w:rPr>
                <w:noProof/>
              </w:rPr>
            </w:r>
            <w:r>
              <w:rPr>
                <w:noProof/>
              </w:rPr>
              <w:fldChar w:fldCharType="separate"/>
            </w:r>
            <w:r>
              <w:rPr>
                <w:noProof/>
              </w:rPr>
              <w:t>1</w:t>
            </w:r>
            <w:r>
              <w:rPr>
                <w:noProof/>
              </w:rPr>
              <w:fldChar w:fldCharType="end"/>
            </w:r>
          </w:hyperlink>
        </w:p>
        <w:p w14:paraId="64FFCA93" w14:textId="77777777" w:rsidR="008E75FD" w:rsidRDefault="008E75FD">
          <w:pPr>
            <w:pStyle w:val="TOC1"/>
            <w:tabs>
              <w:tab w:val="right" w:leader="dot" w:pos="9350"/>
            </w:tabs>
            <w:rPr>
              <w:noProof/>
            </w:rPr>
          </w:pPr>
          <w:hyperlink w:anchor="_Toc238224613" w:history="1">
            <w:r w:rsidRPr="00446739">
              <w:rPr>
                <w:rStyle w:val="Hyperlink"/>
                <w:b/>
                <w:bCs/>
                <w:noProof/>
              </w:rPr>
              <w:t>TABLE OF CONTENTS</w:t>
            </w:r>
            <w:r>
              <w:rPr>
                <w:noProof/>
              </w:rPr>
              <w:tab/>
            </w:r>
            <w:r>
              <w:rPr>
                <w:noProof/>
              </w:rPr>
              <w:fldChar w:fldCharType="begin"/>
            </w:r>
            <w:r>
              <w:rPr>
                <w:noProof/>
              </w:rPr>
              <w:instrText xml:space="preserve"> PAGEREF _Toc238224613 \h </w:instrText>
            </w:r>
            <w:r>
              <w:rPr>
                <w:noProof/>
              </w:rPr>
            </w:r>
            <w:r>
              <w:rPr>
                <w:noProof/>
              </w:rPr>
              <w:fldChar w:fldCharType="separate"/>
            </w:r>
            <w:r>
              <w:rPr>
                <w:noProof/>
              </w:rPr>
              <w:t>1</w:t>
            </w:r>
            <w:r>
              <w:rPr>
                <w:noProof/>
              </w:rPr>
              <w:fldChar w:fldCharType="end"/>
            </w:r>
          </w:hyperlink>
        </w:p>
        <w:p w14:paraId="440B45F0" w14:textId="77777777" w:rsidR="008E75FD" w:rsidRDefault="008E75FD">
          <w:pPr>
            <w:pStyle w:val="TOC1"/>
            <w:tabs>
              <w:tab w:val="right" w:leader="dot" w:pos="9350"/>
            </w:tabs>
            <w:rPr>
              <w:noProof/>
            </w:rPr>
          </w:pPr>
          <w:hyperlink w:anchor="_Toc238224614" w:history="1">
            <w:r w:rsidRPr="00446739">
              <w:rPr>
                <w:rStyle w:val="Hyperlink"/>
                <w:b/>
                <w:bCs/>
                <w:noProof/>
              </w:rPr>
              <w:t>LIST OF FIGURES</w:t>
            </w:r>
            <w:r>
              <w:rPr>
                <w:noProof/>
              </w:rPr>
              <w:tab/>
            </w:r>
            <w:r>
              <w:rPr>
                <w:noProof/>
              </w:rPr>
              <w:fldChar w:fldCharType="begin"/>
            </w:r>
            <w:r>
              <w:rPr>
                <w:noProof/>
              </w:rPr>
              <w:instrText xml:space="preserve"> PAGEREF _Toc238224614 \h </w:instrText>
            </w:r>
            <w:r>
              <w:rPr>
                <w:noProof/>
              </w:rPr>
            </w:r>
            <w:r>
              <w:rPr>
                <w:noProof/>
              </w:rPr>
              <w:fldChar w:fldCharType="separate"/>
            </w:r>
            <w:r>
              <w:rPr>
                <w:noProof/>
              </w:rPr>
              <w:t>1</w:t>
            </w:r>
            <w:r>
              <w:rPr>
                <w:noProof/>
              </w:rPr>
              <w:fldChar w:fldCharType="end"/>
            </w:r>
          </w:hyperlink>
        </w:p>
        <w:p w14:paraId="7F86EE89" w14:textId="77777777" w:rsidR="008E75FD" w:rsidRDefault="008E75FD">
          <w:pPr>
            <w:pStyle w:val="TOC1"/>
            <w:tabs>
              <w:tab w:val="right" w:leader="dot" w:pos="9350"/>
            </w:tabs>
            <w:rPr>
              <w:noProof/>
            </w:rPr>
          </w:pPr>
          <w:hyperlink w:anchor="_Toc238224615" w:history="1">
            <w:r w:rsidRPr="00446739">
              <w:rPr>
                <w:rStyle w:val="Hyperlink"/>
                <w:b/>
                <w:bCs/>
                <w:noProof/>
              </w:rPr>
              <w:t>LIST OF TABLES</w:t>
            </w:r>
            <w:r>
              <w:rPr>
                <w:noProof/>
              </w:rPr>
              <w:tab/>
            </w:r>
            <w:r>
              <w:rPr>
                <w:noProof/>
              </w:rPr>
              <w:fldChar w:fldCharType="begin"/>
            </w:r>
            <w:r>
              <w:rPr>
                <w:noProof/>
              </w:rPr>
              <w:instrText xml:space="preserve"> PAGEREF _Toc238224615 \h </w:instrText>
            </w:r>
            <w:r>
              <w:rPr>
                <w:noProof/>
              </w:rPr>
            </w:r>
            <w:r>
              <w:rPr>
                <w:noProof/>
              </w:rPr>
              <w:fldChar w:fldCharType="separate"/>
            </w:r>
            <w:r>
              <w:rPr>
                <w:noProof/>
              </w:rPr>
              <w:t>1</w:t>
            </w:r>
            <w:r>
              <w:rPr>
                <w:noProof/>
              </w:rPr>
              <w:fldChar w:fldCharType="end"/>
            </w:r>
          </w:hyperlink>
        </w:p>
        <w:p w14:paraId="767A029D" w14:textId="77777777" w:rsidR="008E75FD" w:rsidRDefault="008E75FD">
          <w:pPr>
            <w:pStyle w:val="TOC1"/>
            <w:tabs>
              <w:tab w:val="right" w:leader="dot" w:pos="9350"/>
            </w:tabs>
            <w:rPr>
              <w:noProof/>
            </w:rPr>
          </w:pPr>
          <w:hyperlink w:anchor="_Toc238224616" w:history="1">
            <w:r w:rsidRPr="00446739">
              <w:rPr>
                <w:rStyle w:val="Hyperlink"/>
                <w:b/>
                <w:bCs/>
                <w:noProof/>
              </w:rPr>
              <w:t>1. INTRODUCTION</w:t>
            </w:r>
            <w:r>
              <w:rPr>
                <w:noProof/>
              </w:rPr>
              <w:tab/>
            </w:r>
            <w:r>
              <w:rPr>
                <w:noProof/>
              </w:rPr>
              <w:fldChar w:fldCharType="begin"/>
            </w:r>
            <w:r>
              <w:rPr>
                <w:noProof/>
              </w:rPr>
              <w:instrText xml:space="preserve"> PAGEREF _Toc238224616 \h </w:instrText>
            </w:r>
            <w:r>
              <w:rPr>
                <w:noProof/>
              </w:rPr>
            </w:r>
            <w:r>
              <w:rPr>
                <w:noProof/>
              </w:rPr>
              <w:fldChar w:fldCharType="separate"/>
            </w:r>
            <w:r>
              <w:rPr>
                <w:noProof/>
              </w:rPr>
              <w:t>1</w:t>
            </w:r>
            <w:r>
              <w:rPr>
                <w:noProof/>
              </w:rPr>
              <w:fldChar w:fldCharType="end"/>
            </w:r>
          </w:hyperlink>
        </w:p>
        <w:p w14:paraId="41C34330" w14:textId="77777777" w:rsidR="008E75FD" w:rsidRDefault="008E75FD">
          <w:pPr>
            <w:pStyle w:val="TOC2"/>
            <w:tabs>
              <w:tab w:val="right" w:leader="dot" w:pos="9350"/>
            </w:tabs>
            <w:rPr>
              <w:noProof/>
            </w:rPr>
          </w:pPr>
          <w:hyperlink w:anchor="_Toc238224617" w:history="1">
            <w:r w:rsidRPr="00446739">
              <w:rPr>
                <w:rStyle w:val="Hyperlink"/>
                <w:b/>
                <w:bCs/>
                <w:noProof/>
              </w:rPr>
              <w:t>1.1 Purpose</w:t>
            </w:r>
            <w:r>
              <w:rPr>
                <w:noProof/>
              </w:rPr>
              <w:tab/>
            </w:r>
            <w:r>
              <w:rPr>
                <w:noProof/>
              </w:rPr>
              <w:fldChar w:fldCharType="begin"/>
            </w:r>
            <w:r>
              <w:rPr>
                <w:noProof/>
              </w:rPr>
              <w:instrText xml:space="preserve"> PAGEREF _Toc238224617 \h </w:instrText>
            </w:r>
            <w:r>
              <w:rPr>
                <w:noProof/>
              </w:rPr>
            </w:r>
            <w:r>
              <w:rPr>
                <w:noProof/>
              </w:rPr>
              <w:fldChar w:fldCharType="separate"/>
            </w:r>
            <w:r>
              <w:rPr>
                <w:noProof/>
              </w:rPr>
              <w:t>1</w:t>
            </w:r>
            <w:r>
              <w:rPr>
                <w:noProof/>
              </w:rPr>
              <w:fldChar w:fldCharType="end"/>
            </w:r>
          </w:hyperlink>
        </w:p>
        <w:p w14:paraId="7AF54F8B" w14:textId="77777777" w:rsidR="008E75FD" w:rsidRDefault="008E75FD">
          <w:pPr>
            <w:pStyle w:val="TOC2"/>
            <w:tabs>
              <w:tab w:val="right" w:leader="dot" w:pos="9350"/>
            </w:tabs>
            <w:rPr>
              <w:noProof/>
            </w:rPr>
          </w:pPr>
          <w:hyperlink w:anchor="_Toc238224618" w:history="1">
            <w:r w:rsidRPr="00446739">
              <w:rPr>
                <w:rStyle w:val="Hyperlink"/>
                <w:b/>
                <w:bCs/>
                <w:noProof/>
              </w:rPr>
              <w:t>1.2 Scope</w:t>
            </w:r>
            <w:r>
              <w:rPr>
                <w:noProof/>
              </w:rPr>
              <w:tab/>
            </w:r>
            <w:r>
              <w:rPr>
                <w:noProof/>
              </w:rPr>
              <w:fldChar w:fldCharType="begin"/>
            </w:r>
            <w:r>
              <w:rPr>
                <w:noProof/>
              </w:rPr>
              <w:instrText xml:space="preserve"> PAGEREF _Toc238224618 \h </w:instrText>
            </w:r>
            <w:r>
              <w:rPr>
                <w:noProof/>
              </w:rPr>
            </w:r>
            <w:r>
              <w:rPr>
                <w:noProof/>
              </w:rPr>
              <w:fldChar w:fldCharType="separate"/>
            </w:r>
            <w:r>
              <w:rPr>
                <w:noProof/>
              </w:rPr>
              <w:t>1</w:t>
            </w:r>
            <w:r>
              <w:rPr>
                <w:noProof/>
              </w:rPr>
              <w:fldChar w:fldCharType="end"/>
            </w:r>
          </w:hyperlink>
        </w:p>
        <w:p w14:paraId="2FF96FCC" w14:textId="77777777" w:rsidR="008E75FD" w:rsidRDefault="008E75FD">
          <w:pPr>
            <w:pStyle w:val="TOC2"/>
            <w:tabs>
              <w:tab w:val="right" w:leader="dot" w:pos="9350"/>
            </w:tabs>
            <w:rPr>
              <w:noProof/>
            </w:rPr>
          </w:pPr>
          <w:hyperlink w:anchor="_Toc238224619" w:history="1">
            <w:r w:rsidRPr="00446739">
              <w:rPr>
                <w:rStyle w:val="Hyperlink"/>
                <w:b/>
                <w:bCs/>
                <w:noProof/>
              </w:rPr>
              <w:t>1.3 Design Goals</w:t>
            </w:r>
            <w:r>
              <w:rPr>
                <w:noProof/>
              </w:rPr>
              <w:tab/>
            </w:r>
            <w:r>
              <w:rPr>
                <w:noProof/>
              </w:rPr>
              <w:fldChar w:fldCharType="begin"/>
            </w:r>
            <w:r>
              <w:rPr>
                <w:noProof/>
              </w:rPr>
              <w:instrText xml:space="preserve"> PAGEREF _Toc238224619 \h </w:instrText>
            </w:r>
            <w:r>
              <w:rPr>
                <w:noProof/>
              </w:rPr>
            </w:r>
            <w:r>
              <w:rPr>
                <w:noProof/>
              </w:rPr>
              <w:fldChar w:fldCharType="separate"/>
            </w:r>
            <w:r>
              <w:rPr>
                <w:noProof/>
              </w:rPr>
              <w:t>1</w:t>
            </w:r>
            <w:r>
              <w:rPr>
                <w:noProof/>
              </w:rPr>
              <w:fldChar w:fldCharType="end"/>
            </w:r>
          </w:hyperlink>
        </w:p>
        <w:p w14:paraId="0F42B8F5" w14:textId="77777777" w:rsidR="008E75FD" w:rsidRDefault="008E75FD">
          <w:pPr>
            <w:pStyle w:val="TOC2"/>
            <w:tabs>
              <w:tab w:val="right" w:leader="dot" w:pos="9350"/>
            </w:tabs>
            <w:rPr>
              <w:noProof/>
            </w:rPr>
          </w:pPr>
          <w:hyperlink w:anchor="_Toc238224620" w:history="1">
            <w:r w:rsidRPr="00446739">
              <w:rPr>
                <w:rStyle w:val="Hyperlink"/>
                <w:b/>
                <w:bCs/>
                <w:noProof/>
              </w:rPr>
              <w:t>1.4 Design Principles</w:t>
            </w:r>
            <w:r>
              <w:rPr>
                <w:noProof/>
              </w:rPr>
              <w:tab/>
            </w:r>
            <w:r>
              <w:rPr>
                <w:noProof/>
              </w:rPr>
              <w:fldChar w:fldCharType="begin"/>
            </w:r>
            <w:r>
              <w:rPr>
                <w:noProof/>
              </w:rPr>
              <w:instrText xml:space="preserve"> PAGEREF _Toc238224620 \h </w:instrText>
            </w:r>
            <w:r>
              <w:rPr>
                <w:noProof/>
              </w:rPr>
            </w:r>
            <w:r>
              <w:rPr>
                <w:noProof/>
              </w:rPr>
              <w:fldChar w:fldCharType="separate"/>
            </w:r>
            <w:r>
              <w:rPr>
                <w:noProof/>
              </w:rPr>
              <w:t>1</w:t>
            </w:r>
            <w:r>
              <w:rPr>
                <w:noProof/>
              </w:rPr>
              <w:fldChar w:fldCharType="end"/>
            </w:r>
          </w:hyperlink>
        </w:p>
        <w:p w14:paraId="0DBE4C4C" w14:textId="77777777" w:rsidR="008E75FD" w:rsidRDefault="008E75FD">
          <w:pPr>
            <w:pStyle w:val="TOC2"/>
            <w:tabs>
              <w:tab w:val="right" w:leader="dot" w:pos="9350"/>
            </w:tabs>
            <w:rPr>
              <w:noProof/>
            </w:rPr>
          </w:pPr>
          <w:hyperlink w:anchor="_Toc238224621" w:history="1">
            <w:r w:rsidRPr="00446739">
              <w:rPr>
                <w:rStyle w:val="Hyperlink"/>
                <w:b/>
                <w:bCs/>
                <w:noProof/>
              </w:rPr>
              <w:t>1.5 References</w:t>
            </w:r>
            <w:r>
              <w:rPr>
                <w:noProof/>
              </w:rPr>
              <w:tab/>
            </w:r>
            <w:r>
              <w:rPr>
                <w:noProof/>
              </w:rPr>
              <w:fldChar w:fldCharType="begin"/>
            </w:r>
            <w:r>
              <w:rPr>
                <w:noProof/>
              </w:rPr>
              <w:instrText xml:space="preserve"> PAGEREF _Toc238224621 \h </w:instrText>
            </w:r>
            <w:r>
              <w:rPr>
                <w:noProof/>
              </w:rPr>
            </w:r>
            <w:r>
              <w:rPr>
                <w:noProof/>
              </w:rPr>
              <w:fldChar w:fldCharType="separate"/>
            </w:r>
            <w:r>
              <w:rPr>
                <w:noProof/>
              </w:rPr>
              <w:t>1</w:t>
            </w:r>
            <w:r>
              <w:rPr>
                <w:noProof/>
              </w:rPr>
              <w:fldChar w:fldCharType="end"/>
            </w:r>
          </w:hyperlink>
        </w:p>
        <w:p w14:paraId="5881C96A" w14:textId="77777777" w:rsidR="008E75FD" w:rsidRDefault="008E75FD">
          <w:pPr>
            <w:pStyle w:val="TOC1"/>
            <w:tabs>
              <w:tab w:val="right" w:leader="dot" w:pos="9350"/>
            </w:tabs>
            <w:rPr>
              <w:noProof/>
            </w:rPr>
          </w:pPr>
          <w:hyperlink w:anchor="_Toc238224622" w:history="1">
            <w:r w:rsidRPr="00446739">
              <w:rPr>
                <w:rStyle w:val="Hyperlink"/>
                <w:b/>
                <w:bCs/>
                <w:noProof/>
              </w:rPr>
              <w:t>2. SYSTEM ARCHITECTURE</w:t>
            </w:r>
            <w:r>
              <w:rPr>
                <w:noProof/>
              </w:rPr>
              <w:tab/>
            </w:r>
            <w:r>
              <w:rPr>
                <w:noProof/>
              </w:rPr>
              <w:fldChar w:fldCharType="begin"/>
            </w:r>
            <w:r>
              <w:rPr>
                <w:noProof/>
              </w:rPr>
              <w:instrText xml:space="preserve"> PAGEREF _Toc238224622 \h </w:instrText>
            </w:r>
            <w:r>
              <w:rPr>
                <w:noProof/>
              </w:rPr>
            </w:r>
            <w:r>
              <w:rPr>
                <w:noProof/>
              </w:rPr>
              <w:fldChar w:fldCharType="separate"/>
            </w:r>
            <w:r>
              <w:rPr>
                <w:noProof/>
              </w:rPr>
              <w:t>1</w:t>
            </w:r>
            <w:r>
              <w:rPr>
                <w:noProof/>
              </w:rPr>
              <w:fldChar w:fldCharType="end"/>
            </w:r>
          </w:hyperlink>
        </w:p>
        <w:p w14:paraId="0618BE21" w14:textId="77777777" w:rsidR="008E75FD" w:rsidRDefault="008E75FD">
          <w:pPr>
            <w:pStyle w:val="TOC2"/>
            <w:tabs>
              <w:tab w:val="right" w:leader="dot" w:pos="9350"/>
            </w:tabs>
            <w:rPr>
              <w:noProof/>
            </w:rPr>
          </w:pPr>
          <w:hyperlink w:anchor="_Toc238224623" w:history="1">
            <w:r w:rsidRPr="00446739">
              <w:rPr>
                <w:rStyle w:val="Hyperlink"/>
                <w:b/>
                <w:bCs/>
                <w:noProof/>
              </w:rPr>
              <w:t>2.1 Architecture Overview</w:t>
            </w:r>
            <w:r>
              <w:rPr>
                <w:noProof/>
              </w:rPr>
              <w:tab/>
            </w:r>
            <w:r>
              <w:rPr>
                <w:noProof/>
              </w:rPr>
              <w:fldChar w:fldCharType="begin"/>
            </w:r>
            <w:r>
              <w:rPr>
                <w:noProof/>
              </w:rPr>
              <w:instrText xml:space="preserve"> PAGEREF _Toc238224623 \h </w:instrText>
            </w:r>
            <w:r>
              <w:rPr>
                <w:noProof/>
              </w:rPr>
            </w:r>
            <w:r>
              <w:rPr>
                <w:noProof/>
              </w:rPr>
              <w:fldChar w:fldCharType="separate"/>
            </w:r>
            <w:r>
              <w:rPr>
                <w:noProof/>
              </w:rPr>
              <w:t>1</w:t>
            </w:r>
            <w:r>
              <w:rPr>
                <w:noProof/>
              </w:rPr>
              <w:fldChar w:fldCharType="end"/>
            </w:r>
          </w:hyperlink>
        </w:p>
        <w:p w14:paraId="7E42AA90" w14:textId="77777777" w:rsidR="008E75FD" w:rsidRDefault="008E75FD">
          <w:pPr>
            <w:pStyle w:val="TOC2"/>
            <w:tabs>
              <w:tab w:val="right" w:leader="dot" w:pos="9350"/>
            </w:tabs>
            <w:rPr>
              <w:noProof/>
            </w:rPr>
          </w:pPr>
          <w:hyperlink w:anchor="_Toc238224624" w:history="1">
            <w:r w:rsidRPr="00446739">
              <w:rPr>
                <w:rStyle w:val="Hyperlink"/>
                <w:b/>
                <w:bCs/>
                <w:noProof/>
              </w:rPr>
              <w:t>2.2 Architectural Style</w:t>
            </w:r>
            <w:r>
              <w:rPr>
                <w:noProof/>
              </w:rPr>
              <w:tab/>
            </w:r>
            <w:r>
              <w:rPr>
                <w:noProof/>
              </w:rPr>
              <w:fldChar w:fldCharType="begin"/>
            </w:r>
            <w:r>
              <w:rPr>
                <w:noProof/>
              </w:rPr>
              <w:instrText xml:space="preserve"> PAGEREF _Toc238224624 \h </w:instrText>
            </w:r>
            <w:r>
              <w:rPr>
                <w:noProof/>
              </w:rPr>
            </w:r>
            <w:r>
              <w:rPr>
                <w:noProof/>
              </w:rPr>
              <w:fldChar w:fldCharType="separate"/>
            </w:r>
            <w:r>
              <w:rPr>
                <w:noProof/>
              </w:rPr>
              <w:t>1</w:t>
            </w:r>
            <w:r>
              <w:rPr>
                <w:noProof/>
              </w:rPr>
              <w:fldChar w:fldCharType="end"/>
            </w:r>
          </w:hyperlink>
        </w:p>
        <w:p w14:paraId="5E964774" w14:textId="77777777" w:rsidR="008E75FD" w:rsidRDefault="008E75FD">
          <w:pPr>
            <w:pStyle w:val="TOC2"/>
            <w:tabs>
              <w:tab w:val="right" w:leader="dot" w:pos="9350"/>
            </w:tabs>
            <w:rPr>
              <w:noProof/>
            </w:rPr>
          </w:pPr>
          <w:hyperlink w:anchor="_Toc238224625" w:history="1">
            <w:r w:rsidRPr="00446739">
              <w:rPr>
                <w:rStyle w:val="Hyperlink"/>
                <w:b/>
                <w:bCs/>
                <w:noProof/>
              </w:rPr>
              <w:t>2.3 Clean Architecture</w:t>
            </w:r>
            <w:r>
              <w:rPr>
                <w:noProof/>
              </w:rPr>
              <w:tab/>
            </w:r>
            <w:r>
              <w:rPr>
                <w:noProof/>
              </w:rPr>
              <w:fldChar w:fldCharType="begin"/>
            </w:r>
            <w:r>
              <w:rPr>
                <w:noProof/>
              </w:rPr>
              <w:instrText xml:space="preserve"> PAGEREF _Toc238224625 \h </w:instrText>
            </w:r>
            <w:r>
              <w:rPr>
                <w:noProof/>
              </w:rPr>
            </w:r>
            <w:r>
              <w:rPr>
                <w:noProof/>
              </w:rPr>
              <w:fldChar w:fldCharType="separate"/>
            </w:r>
            <w:r>
              <w:rPr>
                <w:noProof/>
              </w:rPr>
              <w:t>1</w:t>
            </w:r>
            <w:r>
              <w:rPr>
                <w:noProof/>
              </w:rPr>
              <w:fldChar w:fldCharType="end"/>
            </w:r>
          </w:hyperlink>
        </w:p>
        <w:p w14:paraId="464011C5" w14:textId="77777777" w:rsidR="008E75FD" w:rsidRDefault="008E75FD">
          <w:pPr>
            <w:pStyle w:val="TOC2"/>
            <w:tabs>
              <w:tab w:val="right" w:leader="dot" w:pos="9350"/>
            </w:tabs>
            <w:rPr>
              <w:noProof/>
            </w:rPr>
          </w:pPr>
          <w:hyperlink w:anchor="_Toc238224626" w:history="1">
            <w:r w:rsidRPr="00446739">
              <w:rPr>
                <w:rStyle w:val="Hyperlink"/>
                <w:b/>
                <w:bCs/>
                <w:noProof/>
              </w:rPr>
              <w:t>2.4 Presentation Layer</w:t>
            </w:r>
            <w:r>
              <w:rPr>
                <w:noProof/>
              </w:rPr>
              <w:tab/>
            </w:r>
            <w:r>
              <w:rPr>
                <w:noProof/>
              </w:rPr>
              <w:fldChar w:fldCharType="begin"/>
            </w:r>
            <w:r>
              <w:rPr>
                <w:noProof/>
              </w:rPr>
              <w:instrText xml:space="preserve"> PAGEREF _Toc238224626 \h </w:instrText>
            </w:r>
            <w:r>
              <w:rPr>
                <w:noProof/>
              </w:rPr>
            </w:r>
            <w:r>
              <w:rPr>
                <w:noProof/>
              </w:rPr>
              <w:fldChar w:fldCharType="separate"/>
            </w:r>
            <w:r>
              <w:rPr>
                <w:noProof/>
              </w:rPr>
              <w:t>1</w:t>
            </w:r>
            <w:r>
              <w:rPr>
                <w:noProof/>
              </w:rPr>
              <w:fldChar w:fldCharType="end"/>
            </w:r>
          </w:hyperlink>
        </w:p>
        <w:p w14:paraId="22F68A3C" w14:textId="77777777" w:rsidR="008E75FD" w:rsidRDefault="008E75FD">
          <w:pPr>
            <w:pStyle w:val="TOC2"/>
            <w:tabs>
              <w:tab w:val="right" w:leader="dot" w:pos="9350"/>
            </w:tabs>
            <w:rPr>
              <w:noProof/>
            </w:rPr>
          </w:pPr>
          <w:hyperlink w:anchor="_Toc238224627" w:history="1">
            <w:r w:rsidRPr="00446739">
              <w:rPr>
                <w:rStyle w:val="Hyperlink"/>
                <w:b/>
                <w:bCs/>
                <w:noProof/>
              </w:rPr>
              <w:t>2.5 Domain Layer</w:t>
            </w:r>
            <w:r>
              <w:rPr>
                <w:noProof/>
              </w:rPr>
              <w:tab/>
            </w:r>
            <w:r>
              <w:rPr>
                <w:noProof/>
              </w:rPr>
              <w:fldChar w:fldCharType="begin"/>
            </w:r>
            <w:r>
              <w:rPr>
                <w:noProof/>
              </w:rPr>
              <w:instrText xml:space="preserve"> PAGEREF _Toc238224627 \h </w:instrText>
            </w:r>
            <w:r>
              <w:rPr>
                <w:noProof/>
              </w:rPr>
            </w:r>
            <w:r>
              <w:rPr>
                <w:noProof/>
              </w:rPr>
              <w:fldChar w:fldCharType="separate"/>
            </w:r>
            <w:r>
              <w:rPr>
                <w:noProof/>
              </w:rPr>
              <w:t>1</w:t>
            </w:r>
            <w:r>
              <w:rPr>
                <w:noProof/>
              </w:rPr>
              <w:fldChar w:fldCharType="end"/>
            </w:r>
          </w:hyperlink>
        </w:p>
        <w:p w14:paraId="6721E734" w14:textId="77777777" w:rsidR="008E75FD" w:rsidRDefault="008E75FD">
          <w:pPr>
            <w:pStyle w:val="TOC2"/>
            <w:tabs>
              <w:tab w:val="right" w:leader="dot" w:pos="9350"/>
            </w:tabs>
            <w:rPr>
              <w:noProof/>
            </w:rPr>
          </w:pPr>
          <w:hyperlink w:anchor="_Toc238224628" w:history="1">
            <w:r w:rsidRPr="00446739">
              <w:rPr>
                <w:rStyle w:val="Hyperlink"/>
                <w:b/>
                <w:bCs/>
                <w:noProof/>
              </w:rPr>
              <w:t>2.6 Data Layer</w:t>
            </w:r>
            <w:r>
              <w:rPr>
                <w:noProof/>
              </w:rPr>
              <w:tab/>
            </w:r>
            <w:r>
              <w:rPr>
                <w:noProof/>
              </w:rPr>
              <w:fldChar w:fldCharType="begin"/>
            </w:r>
            <w:r>
              <w:rPr>
                <w:noProof/>
              </w:rPr>
              <w:instrText xml:space="preserve"> PAGEREF _Toc238224628 \h </w:instrText>
            </w:r>
            <w:r>
              <w:rPr>
                <w:noProof/>
              </w:rPr>
            </w:r>
            <w:r>
              <w:rPr>
                <w:noProof/>
              </w:rPr>
              <w:fldChar w:fldCharType="separate"/>
            </w:r>
            <w:r>
              <w:rPr>
                <w:noProof/>
              </w:rPr>
              <w:t>1</w:t>
            </w:r>
            <w:r>
              <w:rPr>
                <w:noProof/>
              </w:rPr>
              <w:fldChar w:fldCharType="end"/>
            </w:r>
          </w:hyperlink>
        </w:p>
        <w:p w14:paraId="1AAF93B4" w14:textId="77777777" w:rsidR="008E75FD" w:rsidRDefault="008E75FD">
          <w:pPr>
            <w:pStyle w:val="TOC2"/>
            <w:tabs>
              <w:tab w:val="right" w:leader="dot" w:pos="9350"/>
            </w:tabs>
            <w:rPr>
              <w:noProof/>
            </w:rPr>
          </w:pPr>
          <w:hyperlink w:anchor="_Toc238224629" w:history="1">
            <w:r w:rsidRPr="00446739">
              <w:rPr>
                <w:rStyle w:val="Hyperlink"/>
                <w:b/>
                <w:bCs/>
                <w:noProof/>
              </w:rPr>
              <w:t>2.7 Firebase Architecture</w:t>
            </w:r>
            <w:r>
              <w:rPr>
                <w:noProof/>
              </w:rPr>
              <w:tab/>
            </w:r>
            <w:r>
              <w:rPr>
                <w:noProof/>
              </w:rPr>
              <w:fldChar w:fldCharType="begin"/>
            </w:r>
            <w:r>
              <w:rPr>
                <w:noProof/>
              </w:rPr>
              <w:instrText xml:space="preserve"> PAGEREF _Toc238224629 \h </w:instrText>
            </w:r>
            <w:r>
              <w:rPr>
                <w:noProof/>
              </w:rPr>
            </w:r>
            <w:r>
              <w:rPr>
                <w:noProof/>
              </w:rPr>
              <w:fldChar w:fldCharType="separate"/>
            </w:r>
            <w:r>
              <w:rPr>
                <w:noProof/>
              </w:rPr>
              <w:t>1</w:t>
            </w:r>
            <w:r>
              <w:rPr>
                <w:noProof/>
              </w:rPr>
              <w:fldChar w:fldCharType="end"/>
            </w:r>
          </w:hyperlink>
        </w:p>
        <w:p w14:paraId="5CC223C0" w14:textId="77777777" w:rsidR="008E75FD" w:rsidRDefault="008E75FD">
          <w:pPr>
            <w:pStyle w:val="TOC2"/>
            <w:tabs>
              <w:tab w:val="right" w:leader="dot" w:pos="9350"/>
            </w:tabs>
            <w:rPr>
              <w:noProof/>
            </w:rPr>
          </w:pPr>
          <w:hyperlink w:anchor="_Toc238224630" w:history="1">
            <w:r w:rsidRPr="00446739">
              <w:rPr>
                <w:rStyle w:val="Hyperlink"/>
                <w:b/>
                <w:bCs/>
                <w:noProof/>
              </w:rPr>
              <w:t>2.8 Cloud Functions Architecture</w:t>
            </w:r>
            <w:r>
              <w:rPr>
                <w:noProof/>
              </w:rPr>
              <w:tab/>
            </w:r>
            <w:r>
              <w:rPr>
                <w:noProof/>
              </w:rPr>
              <w:fldChar w:fldCharType="begin"/>
            </w:r>
            <w:r>
              <w:rPr>
                <w:noProof/>
              </w:rPr>
              <w:instrText xml:space="preserve"> PAGEREF _Toc238224630 \h </w:instrText>
            </w:r>
            <w:r>
              <w:rPr>
                <w:noProof/>
              </w:rPr>
            </w:r>
            <w:r>
              <w:rPr>
                <w:noProof/>
              </w:rPr>
              <w:fldChar w:fldCharType="separate"/>
            </w:r>
            <w:r>
              <w:rPr>
                <w:noProof/>
              </w:rPr>
              <w:t>1</w:t>
            </w:r>
            <w:r>
              <w:rPr>
                <w:noProof/>
              </w:rPr>
              <w:fldChar w:fldCharType="end"/>
            </w:r>
          </w:hyperlink>
        </w:p>
        <w:p w14:paraId="1EE261E8" w14:textId="77777777" w:rsidR="008E75FD" w:rsidRDefault="008E75FD">
          <w:pPr>
            <w:pStyle w:val="TOC2"/>
            <w:tabs>
              <w:tab w:val="right" w:leader="dot" w:pos="9350"/>
            </w:tabs>
            <w:rPr>
              <w:noProof/>
            </w:rPr>
          </w:pPr>
          <w:hyperlink w:anchor="_Toc238224631" w:history="1">
            <w:r w:rsidRPr="00446739">
              <w:rPr>
                <w:rStyle w:val="Hyperlink"/>
                <w:b/>
                <w:bCs/>
                <w:noProof/>
              </w:rPr>
              <w:t>2.9 External Services</w:t>
            </w:r>
            <w:r>
              <w:rPr>
                <w:noProof/>
              </w:rPr>
              <w:tab/>
            </w:r>
            <w:r>
              <w:rPr>
                <w:noProof/>
              </w:rPr>
              <w:fldChar w:fldCharType="begin"/>
            </w:r>
            <w:r>
              <w:rPr>
                <w:noProof/>
              </w:rPr>
              <w:instrText xml:space="preserve"> PAGEREF _Toc238224631 \h </w:instrText>
            </w:r>
            <w:r>
              <w:rPr>
                <w:noProof/>
              </w:rPr>
            </w:r>
            <w:r>
              <w:rPr>
                <w:noProof/>
              </w:rPr>
              <w:fldChar w:fldCharType="separate"/>
            </w:r>
            <w:r>
              <w:rPr>
                <w:noProof/>
              </w:rPr>
              <w:t>1</w:t>
            </w:r>
            <w:r>
              <w:rPr>
                <w:noProof/>
              </w:rPr>
              <w:fldChar w:fldCharType="end"/>
            </w:r>
          </w:hyperlink>
        </w:p>
        <w:p w14:paraId="6DD2BCFF" w14:textId="77777777" w:rsidR="008E75FD" w:rsidRDefault="008E75FD">
          <w:pPr>
            <w:pStyle w:val="TOC2"/>
            <w:tabs>
              <w:tab w:val="right" w:leader="dot" w:pos="9350"/>
            </w:tabs>
            <w:rPr>
              <w:noProof/>
            </w:rPr>
          </w:pPr>
          <w:hyperlink w:anchor="_Toc238224632" w:history="1">
            <w:r w:rsidRPr="00446739">
              <w:rPr>
                <w:rStyle w:val="Hyperlink"/>
                <w:b/>
                <w:bCs/>
                <w:noProof/>
              </w:rPr>
              <w:t>2.10 Deployment Architecture</w:t>
            </w:r>
            <w:r>
              <w:rPr>
                <w:noProof/>
              </w:rPr>
              <w:tab/>
            </w:r>
            <w:r>
              <w:rPr>
                <w:noProof/>
              </w:rPr>
              <w:fldChar w:fldCharType="begin"/>
            </w:r>
            <w:r>
              <w:rPr>
                <w:noProof/>
              </w:rPr>
              <w:instrText xml:space="preserve"> PAGEREF _Toc238224632 \h </w:instrText>
            </w:r>
            <w:r>
              <w:rPr>
                <w:noProof/>
              </w:rPr>
            </w:r>
            <w:r>
              <w:rPr>
                <w:noProof/>
              </w:rPr>
              <w:fldChar w:fldCharType="separate"/>
            </w:r>
            <w:r>
              <w:rPr>
                <w:noProof/>
              </w:rPr>
              <w:t>1</w:t>
            </w:r>
            <w:r>
              <w:rPr>
                <w:noProof/>
              </w:rPr>
              <w:fldChar w:fldCharType="end"/>
            </w:r>
          </w:hyperlink>
        </w:p>
        <w:p w14:paraId="48A979EC" w14:textId="77777777" w:rsidR="008E75FD" w:rsidRDefault="008E75FD">
          <w:pPr>
            <w:pStyle w:val="TOC1"/>
            <w:tabs>
              <w:tab w:val="right" w:leader="dot" w:pos="9350"/>
            </w:tabs>
            <w:rPr>
              <w:noProof/>
            </w:rPr>
          </w:pPr>
          <w:hyperlink w:anchor="_Toc238224633" w:history="1">
            <w:r w:rsidRPr="00446739">
              <w:rPr>
                <w:rStyle w:val="Hyperlink"/>
                <w:b/>
                <w:bCs/>
                <w:noProof/>
              </w:rPr>
              <w:t>3. COMPONENT DESIGN</w:t>
            </w:r>
            <w:r>
              <w:rPr>
                <w:noProof/>
              </w:rPr>
              <w:tab/>
            </w:r>
            <w:r>
              <w:rPr>
                <w:noProof/>
              </w:rPr>
              <w:fldChar w:fldCharType="begin"/>
            </w:r>
            <w:r>
              <w:rPr>
                <w:noProof/>
              </w:rPr>
              <w:instrText xml:space="preserve"> PAGEREF _Toc238224633 \h </w:instrText>
            </w:r>
            <w:r>
              <w:rPr>
                <w:noProof/>
              </w:rPr>
            </w:r>
            <w:r>
              <w:rPr>
                <w:noProof/>
              </w:rPr>
              <w:fldChar w:fldCharType="separate"/>
            </w:r>
            <w:r>
              <w:rPr>
                <w:noProof/>
              </w:rPr>
              <w:t>1</w:t>
            </w:r>
            <w:r>
              <w:rPr>
                <w:noProof/>
              </w:rPr>
              <w:fldChar w:fldCharType="end"/>
            </w:r>
          </w:hyperlink>
        </w:p>
        <w:p w14:paraId="28B7332B" w14:textId="77777777" w:rsidR="008E75FD" w:rsidRDefault="008E75FD">
          <w:pPr>
            <w:pStyle w:val="TOC2"/>
            <w:tabs>
              <w:tab w:val="right" w:leader="dot" w:pos="9350"/>
            </w:tabs>
            <w:rPr>
              <w:noProof/>
            </w:rPr>
          </w:pPr>
          <w:hyperlink w:anchor="_Toc238224634" w:history="1">
            <w:r w:rsidRPr="00446739">
              <w:rPr>
                <w:rStyle w:val="Hyperlink"/>
                <w:b/>
                <w:bCs/>
                <w:noProof/>
              </w:rPr>
              <w:t>3.1 Authentication Component</w:t>
            </w:r>
            <w:r>
              <w:rPr>
                <w:noProof/>
              </w:rPr>
              <w:tab/>
            </w:r>
            <w:r>
              <w:rPr>
                <w:noProof/>
              </w:rPr>
              <w:fldChar w:fldCharType="begin"/>
            </w:r>
            <w:r>
              <w:rPr>
                <w:noProof/>
              </w:rPr>
              <w:instrText xml:space="preserve"> PAGEREF _Toc238224634 \h </w:instrText>
            </w:r>
            <w:r>
              <w:rPr>
                <w:noProof/>
              </w:rPr>
            </w:r>
            <w:r>
              <w:rPr>
                <w:noProof/>
              </w:rPr>
              <w:fldChar w:fldCharType="separate"/>
            </w:r>
            <w:r>
              <w:rPr>
                <w:noProof/>
              </w:rPr>
              <w:t>1</w:t>
            </w:r>
            <w:r>
              <w:rPr>
                <w:noProof/>
              </w:rPr>
              <w:fldChar w:fldCharType="end"/>
            </w:r>
          </w:hyperlink>
        </w:p>
        <w:p w14:paraId="1732C9B2" w14:textId="77777777" w:rsidR="008E75FD" w:rsidRDefault="008E75FD">
          <w:pPr>
            <w:pStyle w:val="TOC2"/>
            <w:tabs>
              <w:tab w:val="right" w:leader="dot" w:pos="9350"/>
            </w:tabs>
            <w:rPr>
              <w:noProof/>
            </w:rPr>
          </w:pPr>
          <w:hyperlink w:anchor="_Toc238224635" w:history="1">
            <w:r w:rsidRPr="00446739">
              <w:rPr>
                <w:rStyle w:val="Hyperlink"/>
                <w:b/>
                <w:bCs/>
                <w:noProof/>
              </w:rPr>
              <w:t>3.2 Registration Component</w:t>
            </w:r>
            <w:r>
              <w:rPr>
                <w:noProof/>
              </w:rPr>
              <w:tab/>
            </w:r>
            <w:r>
              <w:rPr>
                <w:noProof/>
              </w:rPr>
              <w:fldChar w:fldCharType="begin"/>
            </w:r>
            <w:r>
              <w:rPr>
                <w:noProof/>
              </w:rPr>
              <w:instrText xml:space="preserve"> PAGEREF _Toc238224635 \h </w:instrText>
            </w:r>
            <w:r>
              <w:rPr>
                <w:noProof/>
              </w:rPr>
            </w:r>
            <w:r>
              <w:rPr>
                <w:noProof/>
              </w:rPr>
              <w:fldChar w:fldCharType="separate"/>
            </w:r>
            <w:r>
              <w:rPr>
                <w:noProof/>
              </w:rPr>
              <w:t>1</w:t>
            </w:r>
            <w:r>
              <w:rPr>
                <w:noProof/>
              </w:rPr>
              <w:fldChar w:fldCharType="end"/>
            </w:r>
          </w:hyperlink>
        </w:p>
        <w:p w14:paraId="127079AC" w14:textId="77777777" w:rsidR="008E75FD" w:rsidRDefault="008E75FD">
          <w:pPr>
            <w:pStyle w:val="TOC2"/>
            <w:tabs>
              <w:tab w:val="right" w:leader="dot" w:pos="9350"/>
            </w:tabs>
            <w:rPr>
              <w:noProof/>
            </w:rPr>
          </w:pPr>
          <w:hyperlink w:anchor="_Toc238224636" w:history="1">
            <w:r w:rsidRPr="00446739">
              <w:rPr>
                <w:rStyle w:val="Hyperlink"/>
                <w:b/>
                <w:bCs/>
                <w:noProof/>
              </w:rPr>
              <w:t>3.3 Membership Management Component</w:t>
            </w:r>
            <w:r>
              <w:rPr>
                <w:noProof/>
              </w:rPr>
              <w:tab/>
            </w:r>
            <w:r>
              <w:rPr>
                <w:noProof/>
              </w:rPr>
              <w:fldChar w:fldCharType="begin"/>
            </w:r>
            <w:r>
              <w:rPr>
                <w:noProof/>
              </w:rPr>
              <w:instrText xml:space="preserve"> PAGEREF _Toc238224636 \h </w:instrText>
            </w:r>
            <w:r>
              <w:rPr>
                <w:noProof/>
              </w:rPr>
            </w:r>
            <w:r>
              <w:rPr>
                <w:noProof/>
              </w:rPr>
              <w:fldChar w:fldCharType="separate"/>
            </w:r>
            <w:r>
              <w:rPr>
                <w:noProof/>
              </w:rPr>
              <w:t>1</w:t>
            </w:r>
            <w:r>
              <w:rPr>
                <w:noProof/>
              </w:rPr>
              <w:fldChar w:fldCharType="end"/>
            </w:r>
          </w:hyperlink>
        </w:p>
        <w:p w14:paraId="7FF88450" w14:textId="77777777" w:rsidR="008E75FD" w:rsidRDefault="008E75FD">
          <w:pPr>
            <w:pStyle w:val="TOC2"/>
            <w:tabs>
              <w:tab w:val="right" w:leader="dot" w:pos="9350"/>
            </w:tabs>
            <w:rPr>
              <w:noProof/>
            </w:rPr>
          </w:pPr>
          <w:hyperlink w:anchor="_Toc238224637" w:history="1">
            <w:r w:rsidRPr="00446739">
              <w:rPr>
                <w:rStyle w:val="Hyperlink"/>
                <w:b/>
                <w:bCs/>
                <w:noProof/>
              </w:rPr>
              <w:t>3.4 Event Management Component</w:t>
            </w:r>
            <w:r>
              <w:rPr>
                <w:noProof/>
              </w:rPr>
              <w:tab/>
            </w:r>
            <w:r>
              <w:rPr>
                <w:noProof/>
              </w:rPr>
              <w:fldChar w:fldCharType="begin"/>
            </w:r>
            <w:r>
              <w:rPr>
                <w:noProof/>
              </w:rPr>
              <w:instrText xml:space="preserve"> PAGEREF _Toc238224637 \h </w:instrText>
            </w:r>
            <w:r>
              <w:rPr>
                <w:noProof/>
              </w:rPr>
            </w:r>
            <w:r>
              <w:rPr>
                <w:noProof/>
              </w:rPr>
              <w:fldChar w:fldCharType="separate"/>
            </w:r>
            <w:r>
              <w:rPr>
                <w:noProof/>
              </w:rPr>
              <w:t>1</w:t>
            </w:r>
            <w:r>
              <w:rPr>
                <w:noProof/>
              </w:rPr>
              <w:fldChar w:fldCharType="end"/>
            </w:r>
          </w:hyperlink>
        </w:p>
        <w:p w14:paraId="7BF8E02E" w14:textId="77777777" w:rsidR="008E75FD" w:rsidRDefault="008E75FD">
          <w:pPr>
            <w:pStyle w:val="TOC2"/>
            <w:tabs>
              <w:tab w:val="right" w:leader="dot" w:pos="9350"/>
            </w:tabs>
            <w:rPr>
              <w:noProof/>
            </w:rPr>
          </w:pPr>
          <w:hyperlink w:anchor="_Toc238224638" w:history="1">
            <w:r w:rsidRPr="00446739">
              <w:rPr>
                <w:rStyle w:val="Hyperlink"/>
                <w:b/>
                <w:bCs/>
                <w:noProof/>
              </w:rPr>
              <w:t>3.5 Notification System Component</w:t>
            </w:r>
            <w:r>
              <w:rPr>
                <w:noProof/>
              </w:rPr>
              <w:tab/>
            </w:r>
            <w:r>
              <w:rPr>
                <w:noProof/>
              </w:rPr>
              <w:fldChar w:fldCharType="begin"/>
            </w:r>
            <w:r>
              <w:rPr>
                <w:noProof/>
              </w:rPr>
              <w:instrText xml:space="preserve"> PAGEREF _Toc238224638 \h </w:instrText>
            </w:r>
            <w:r>
              <w:rPr>
                <w:noProof/>
              </w:rPr>
            </w:r>
            <w:r>
              <w:rPr>
                <w:noProof/>
              </w:rPr>
              <w:fldChar w:fldCharType="separate"/>
            </w:r>
            <w:r>
              <w:rPr>
                <w:noProof/>
              </w:rPr>
              <w:t>1</w:t>
            </w:r>
            <w:r>
              <w:rPr>
                <w:noProof/>
              </w:rPr>
              <w:fldChar w:fldCharType="end"/>
            </w:r>
          </w:hyperlink>
        </w:p>
        <w:p w14:paraId="15BD2CF0" w14:textId="77777777" w:rsidR="008E75FD" w:rsidRDefault="008E75FD">
          <w:pPr>
            <w:pStyle w:val="TOC2"/>
            <w:tabs>
              <w:tab w:val="right" w:leader="dot" w:pos="9350"/>
            </w:tabs>
            <w:rPr>
              <w:noProof/>
            </w:rPr>
          </w:pPr>
          <w:hyperlink w:anchor="_Toc238224639" w:history="1">
            <w:r w:rsidRPr="00446739">
              <w:rPr>
                <w:rStyle w:val="Hyperlink"/>
                <w:b/>
                <w:bCs/>
                <w:noProof/>
              </w:rPr>
              <w:t>3.6 News/Content Management Component</w:t>
            </w:r>
            <w:r>
              <w:rPr>
                <w:noProof/>
              </w:rPr>
              <w:tab/>
            </w:r>
            <w:r>
              <w:rPr>
                <w:noProof/>
              </w:rPr>
              <w:fldChar w:fldCharType="begin"/>
            </w:r>
            <w:r>
              <w:rPr>
                <w:noProof/>
              </w:rPr>
              <w:instrText xml:space="preserve"> PAGEREF _Toc238224639 \h </w:instrText>
            </w:r>
            <w:r>
              <w:rPr>
                <w:noProof/>
              </w:rPr>
            </w:r>
            <w:r>
              <w:rPr>
                <w:noProof/>
              </w:rPr>
              <w:fldChar w:fldCharType="separate"/>
            </w:r>
            <w:r>
              <w:rPr>
                <w:noProof/>
              </w:rPr>
              <w:t>1</w:t>
            </w:r>
            <w:r>
              <w:rPr>
                <w:noProof/>
              </w:rPr>
              <w:fldChar w:fldCharType="end"/>
            </w:r>
          </w:hyperlink>
        </w:p>
        <w:p w14:paraId="1571C024" w14:textId="77777777" w:rsidR="008E75FD" w:rsidRDefault="008E75FD">
          <w:pPr>
            <w:pStyle w:val="TOC2"/>
            <w:tabs>
              <w:tab w:val="right" w:leader="dot" w:pos="9350"/>
            </w:tabs>
            <w:rPr>
              <w:noProof/>
            </w:rPr>
          </w:pPr>
          <w:hyperlink w:anchor="_Toc238224640" w:history="1">
            <w:r w:rsidRPr="00446739">
              <w:rPr>
                <w:rStyle w:val="Hyperlink"/>
                <w:b/>
                <w:bCs/>
                <w:noProof/>
              </w:rPr>
              <w:t>3.7 Document Management Component</w:t>
            </w:r>
            <w:r>
              <w:rPr>
                <w:noProof/>
              </w:rPr>
              <w:tab/>
            </w:r>
            <w:r>
              <w:rPr>
                <w:noProof/>
              </w:rPr>
              <w:fldChar w:fldCharType="begin"/>
            </w:r>
            <w:r>
              <w:rPr>
                <w:noProof/>
              </w:rPr>
              <w:instrText xml:space="preserve"> PAGEREF _Toc238224640 \h </w:instrText>
            </w:r>
            <w:r>
              <w:rPr>
                <w:noProof/>
              </w:rPr>
            </w:r>
            <w:r>
              <w:rPr>
                <w:noProof/>
              </w:rPr>
              <w:fldChar w:fldCharType="separate"/>
            </w:r>
            <w:r>
              <w:rPr>
                <w:noProof/>
              </w:rPr>
              <w:t>1</w:t>
            </w:r>
            <w:r>
              <w:rPr>
                <w:noProof/>
              </w:rPr>
              <w:fldChar w:fldCharType="end"/>
            </w:r>
          </w:hyperlink>
        </w:p>
        <w:p w14:paraId="47E4ED75" w14:textId="77777777" w:rsidR="008E75FD" w:rsidRDefault="008E75FD">
          <w:pPr>
            <w:pStyle w:val="TOC2"/>
            <w:tabs>
              <w:tab w:val="right" w:leader="dot" w:pos="9350"/>
            </w:tabs>
            <w:rPr>
              <w:noProof/>
            </w:rPr>
          </w:pPr>
          <w:hyperlink w:anchor="_Toc238224641" w:history="1">
            <w:r w:rsidRPr="00446739">
              <w:rPr>
                <w:rStyle w:val="Hyperlink"/>
                <w:b/>
                <w:bCs/>
                <w:noProof/>
              </w:rPr>
              <w:t>3.8 Media Gallery Component</w:t>
            </w:r>
            <w:r>
              <w:rPr>
                <w:noProof/>
              </w:rPr>
              <w:tab/>
            </w:r>
            <w:r>
              <w:rPr>
                <w:noProof/>
              </w:rPr>
              <w:fldChar w:fldCharType="begin"/>
            </w:r>
            <w:r>
              <w:rPr>
                <w:noProof/>
              </w:rPr>
              <w:instrText xml:space="preserve"> PAGEREF _Toc238224641 \h </w:instrText>
            </w:r>
            <w:r>
              <w:rPr>
                <w:noProof/>
              </w:rPr>
            </w:r>
            <w:r>
              <w:rPr>
                <w:noProof/>
              </w:rPr>
              <w:fldChar w:fldCharType="separate"/>
            </w:r>
            <w:r>
              <w:rPr>
                <w:noProof/>
              </w:rPr>
              <w:t>1</w:t>
            </w:r>
            <w:r>
              <w:rPr>
                <w:noProof/>
              </w:rPr>
              <w:fldChar w:fldCharType="end"/>
            </w:r>
          </w:hyperlink>
        </w:p>
        <w:p w14:paraId="34768D2D" w14:textId="77777777" w:rsidR="008E75FD" w:rsidRDefault="008E75FD">
          <w:pPr>
            <w:pStyle w:val="TOC2"/>
            <w:tabs>
              <w:tab w:val="right" w:leader="dot" w:pos="9350"/>
            </w:tabs>
            <w:rPr>
              <w:noProof/>
            </w:rPr>
          </w:pPr>
          <w:hyperlink w:anchor="_Toc238224642" w:history="1">
            <w:r w:rsidRPr="00446739">
              <w:rPr>
                <w:rStyle w:val="Hyperlink"/>
                <w:b/>
                <w:bCs/>
                <w:noProof/>
              </w:rPr>
              <w:t>3.9 Opportunities Component</w:t>
            </w:r>
            <w:r>
              <w:rPr>
                <w:noProof/>
              </w:rPr>
              <w:tab/>
            </w:r>
            <w:r>
              <w:rPr>
                <w:noProof/>
              </w:rPr>
              <w:fldChar w:fldCharType="begin"/>
            </w:r>
            <w:r>
              <w:rPr>
                <w:noProof/>
              </w:rPr>
              <w:instrText xml:space="preserve"> PAGEREF _Toc238224642 \h </w:instrText>
            </w:r>
            <w:r>
              <w:rPr>
                <w:noProof/>
              </w:rPr>
            </w:r>
            <w:r>
              <w:rPr>
                <w:noProof/>
              </w:rPr>
              <w:fldChar w:fldCharType="separate"/>
            </w:r>
            <w:r>
              <w:rPr>
                <w:noProof/>
              </w:rPr>
              <w:t>1</w:t>
            </w:r>
            <w:r>
              <w:rPr>
                <w:noProof/>
              </w:rPr>
              <w:fldChar w:fldCharType="end"/>
            </w:r>
          </w:hyperlink>
        </w:p>
        <w:p w14:paraId="4312D1DC" w14:textId="77777777" w:rsidR="008E75FD" w:rsidRDefault="008E75FD">
          <w:pPr>
            <w:pStyle w:val="TOC2"/>
            <w:tabs>
              <w:tab w:val="right" w:leader="dot" w:pos="9350"/>
            </w:tabs>
            <w:rPr>
              <w:noProof/>
            </w:rPr>
          </w:pPr>
          <w:hyperlink w:anchor="_Toc238224643" w:history="1">
            <w:r w:rsidRPr="00446739">
              <w:rPr>
                <w:rStyle w:val="Hyperlink"/>
                <w:b/>
                <w:bCs/>
                <w:noProof/>
              </w:rPr>
              <w:t>3.10 Payments Component</w:t>
            </w:r>
            <w:r>
              <w:rPr>
                <w:noProof/>
              </w:rPr>
              <w:tab/>
            </w:r>
            <w:r>
              <w:rPr>
                <w:noProof/>
              </w:rPr>
              <w:fldChar w:fldCharType="begin"/>
            </w:r>
            <w:r>
              <w:rPr>
                <w:noProof/>
              </w:rPr>
              <w:instrText xml:space="preserve"> PAGEREF _Toc238224643 \h </w:instrText>
            </w:r>
            <w:r>
              <w:rPr>
                <w:noProof/>
              </w:rPr>
            </w:r>
            <w:r>
              <w:rPr>
                <w:noProof/>
              </w:rPr>
              <w:fldChar w:fldCharType="separate"/>
            </w:r>
            <w:r>
              <w:rPr>
                <w:noProof/>
              </w:rPr>
              <w:t>1</w:t>
            </w:r>
            <w:r>
              <w:rPr>
                <w:noProof/>
              </w:rPr>
              <w:fldChar w:fldCharType="end"/>
            </w:r>
          </w:hyperlink>
        </w:p>
        <w:p w14:paraId="4409CEF2" w14:textId="77777777" w:rsidR="008E75FD" w:rsidRDefault="008E75FD">
          <w:pPr>
            <w:pStyle w:val="TOC2"/>
            <w:tabs>
              <w:tab w:val="right" w:leader="dot" w:pos="9350"/>
            </w:tabs>
            <w:rPr>
              <w:noProof/>
            </w:rPr>
          </w:pPr>
          <w:hyperlink w:anchor="_Toc238224644" w:history="1">
            <w:r w:rsidRPr="00446739">
              <w:rPr>
                <w:rStyle w:val="Hyperlink"/>
                <w:b/>
                <w:bCs/>
                <w:noProof/>
              </w:rPr>
              <w:t>3.11 Audit Logging Component</w:t>
            </w:r>
            <w:r>
              <w:rPr>
                <w:noProof/>
              </w:rPr>
              <w:tab/>
            </w:r>
            <w:r>
              <w:rPr>
                <w:noProof/>
              </w:rPr>
              <w:fldChar w:fldCharType="begin"/>
            </w:r>
            <w:r>
              <w:rPr>
                <w:noProof/>
              </w:rPr>
              <w:instrText xml:space="preserve"> PAGEREF _Toc238224644 \h </w:instrText>
            </w:r>
            <w:r>
              <w:rPr>
                <w:noProof/>
              </w:rPr>
            </w:r>
            <w:r>
              <w:rPr>
                <w:noProof/>
              </w:rPr>
              <w:fldChar w:fldCharType="separate"/>
            </w:r>
            <w:r>
              <w:rPr>
                <w:noProof/>
              </w:rPr>
              <w:t>1</w:t>
            </w:r>
            <w:r>
              <w:rPr>
                <w:noProof/>
              </w:rPr>
              <w:fldChar w:fldCharType="end"/>
            </w:r>
          </w:hyperlink>
        </w:p>
        <w:p w14:paraId="4754F494" w14:textId="77777777" w:rsidR="008E75FD" w:rsidRDefault="008E75FD">
          <w:pPr>
            <w:pStyle w:val="TOC2"/>
            <w:tabs>
              <w:tab w:val="right" w:leader="dot" w:pos="9350"/>
            </w:tabs>
            <w:rPr>
              <w:noProof/>
            </w:rPr>
          </w:pPr>
          <w:hyperlink w:anchor="_Toc238224645" w:history="1">
            <w:r w:rsidRPr="00446739">
              <w:rPr>
                <w:rStyle w:val="Hyperlink"/>
                <w:b/>
                <w:bCs/>
                <w:noProof/>
              </w:rPr>
              <w:t>3.12 Analytics Component</w:t>
            </w:r>
            <w:r>
              <w:rPr>
                <w:noProof/>
              </w:rPr>
              <w:tab/>
            </w:r>
            <w:r>
              <w:rPr>
                <w:noProof/>
              </w:rPr>
              <w:fldChar w:fldCharType="begin"/>
            </w:r>
            <w:r>
              <w:rPr>
                <w:noProof/>
              </w:rPr>
              <w:instrText xml:space="preserve"> PAGEREF _Toc238224645 \h </w:instrText>
            </w:r>
            <w:r>
              <w:rPr>
                <w:noProof/>
              </w:rPr>
            </w:r>
            <w:r>
              <w:rPr>
                <w:noProof/>
              </w:rPr>
              <w:fldChar w:fldCharType="separate"/>
            </w:r>
            <w:r>
              <w:rPr>
                <w:noProof/>
              </w:rPr>
              <w:t>1</w:t>
            </w:r>
            <w:r>
              <w:rPr>
                <w:noProof/>
              </w:rPr>
              <w:fldChar w:fldCharType="end"/>
            </w:r>
          </w:hyperlink>
        </w:p>
        <w:p w14:paraId="2137A35D" w14:textId="77777777" w:rsidR="008E75FD" w:rsidRDefault="008E75FD">
          <w:pPr>
            <w:pStyle w:val="TOC2"/>
            <w:tabs>
              <w:tab w:val="right" w:leader="dot" w:pos="9350"/>
            </w:tabs>
            <w:rPr>
              <w:noProof/>
            </w:rPr>
          </w:pPr>
          <w:hyperlink w:anchor="_Toc238224646" w:history="1">
            <w:r w:rsidRPr="00446739">
              <w:rPr>
                <w:rStyle w:val="Hyperlink"/>
                <w:b/>
                <w:bCs/>
                <w:noProof/>
              </w:rPr>
              <w:t>3.13 Reporting Component</w:t>
            </w:r>
            <w:r>
              <w:rPr>
                <w:noProof/>
              </w:rPr>
              <w:tab/>
            </w:r>
            <w:r>
              <w:rPr>
                <w:noProof/>
              </w:rPr>
              <w:fldChar w:fldCharType="begin"/>
            </w:r>
            <w:r>
              <w:rPr>
                <w:noProof/>
              </w:rPr>
              <w:instrText xml:space="preserve"> PAGEREF _Toc238224646 \h </w:instrText>
            </w:r>
            <w:r>
              <w:rPr>
                <w:noProof/>
              </w:rPr>
            </w:r>
            <w:r>
              <w:rPr>
                <w:noProof/>
              </w:rPr>
              <w:fldChar w:fldCharType="separate"/>
            </w:r>
            <w:r>
              <w:rPr>
                <w:noProof/>
              </w:rPr>
              <w:t>1</w:t>
            </w:r>
            <w:r>
              <w:rPr>
                <w:noProof/>
              </w:rPr>
              <w:fldChar w:fldCharType="end"/>
            </w:r>
          </w:hyperlink>
        </w:p>
        <w:p w14:paraId="6E82F934" w14:textId="77777777" w:rsidR="008E75FD" w:rsidRDefault="008E75FD">
          <w:pPr>
            <w:pStyle w:val="TOC2"/>
            <w:tabs>
              <w:tab w:val="right" w:leader="dot" w:pos="9350"/>
            </w:tabs>
            <w:rPr>
              <w:noProof/>
            </w:rPr>
          </w:pPr>
          <w:hyperlink w:anchor="_Toc238224647" w:history="1">
            <w:r w:rsidRPr="00446739">
              <w:rPr>
                <w:rStyle w:val="Hyperlink"/>
                <w:b/>
                <w:bCs/>
                <w:noProof/>
              </w:rPr>
              <w:t>3.14 Administration Component</w:t>
            </w:r>
            <w:r>
              <w:rPr>
                <w:noProof/>
              </w:rPr>
              <w:tab/>
            </w:r>
            <w:r>
              <w:rPr>
                <w:noProof/>
              </w:rPr>
              <w:fldChar w:fldCharType="begin"/>
            </w:r>
            <w:r>
              <w:rPr>
                <w:noProof/>
              </w:rPr>
              <w:instrText xml:space="preserve"> PAGEREF _Toc238224647 \h </w:instrText>
            </w:r>
            <w:r>
              <w:rPr>
                <w:noProof/>
              </w:rPr>
            </w:r>
            <w:r>
              <w:rPr>
                <w:noProof/>
              </w:rPr>
              <w:fldChar w:fldCharType="separate"/>
            </w:r>
            <w:r>
              <w:rPr>
                <w:noProof/>
              </w:rPr>
              <w:t>1</w:t>
            </w:r>
            <w:r>
              <w:rPr>
                <w:noProof/>
              </w:rPr>
              <w:fldChar w:fldCharType="end"/>
            </w:r>
          </w:hyperlink>
        </w:p>
        <w:p w14:paraId="319F389A" w14:textId="77777777" w:rsidR="008E75FD" w:rsidRDefault="008E75FD">
          <w:pPr>
            <w:pStyle w:val="TOC2"/>
            <w:tabs>
              <w:tab w:val="right" w:leader="dot" w:pos="9350"/>
            </w:tabs>
            <w:rPr>
              <w:noProof/>
            </w:rPr>
          </w:pPr>
          <w:hyperlink w:anchor="_Toc238224648" w:history="1">
            <w:r w:rsidRPr="00446739">
              <w:rPr>
                <w:rStyle w:val="Hyperlink"/>
                <w:b/>
                <w:bCs/>
                <w:noProof/>
              </w:rPr>
              <w:t>3.15 Role Management Component</w:t>
            </w:r>
            <w:r>
              <w:rPr>
                <w:noProof/>
              </w:rPr>
              <w:tab/>
            </w:r>
            <w:r>
              <w:rPr>
                <w:noProof/>
              </w:rPr>
              <w:fldChar w:fldCharType="begin"/>
            </w:r>
            <w:r>
              <w:rPr>
                <w:noProof/>
              </w:rPr>
              <w:instrText xml:space="preserve"> PAGEREF _Toc238224648 \h </w:instrText>
            </w:r>
            <w:r>
              <w:rPr>
                <w:noProof/>
              </w:rPr>
            </w:r>
            <w:r>
              <w:rPr>
                <w:noProof/>
              </w:rPr>
              <w:fldChar w:fldCharType="separate"/>
            </w:r>
            <w:r>
              <w:rPr>
                <w:noProof/>
              </w:rPr>
              <w:t>1</w:t>
            </w:r>
            <w:r>
              <w:rPr>
                <w:noProof/>
              </w:rPr>
              <w:fldChar w:fldCharType="end"/>
            </w:r>
          </w:hyperlink>
        </w:p>
        <w:p w14:paraId="444B3766" w14:textId="77777777" w:rsidR="008E75FD" w:rsidRDefault="008E75FD">
          <w:pPr>
            <w:pStyle w:val="TOC2"/>
            <w:tabs>
              <w:tab w:val="right" w:leader="dot" w:pos="9350"/>
            </w:tabs>
            <w:rPr>
              <w:noProof/>
            </w:rPr>
          </w:pPr>
          <w:hyperlink w:anchor="_Toc238224649" w:history="1">
            <w:r w:rsidRPr="00446739">
              <w:rPr>
                <w:rStyle w:val="Hyperlink"/>
                <w:b/>
                <w:bCs/>
                <w:noProof/>
              </w:rPr>
              <w:t>3.16 Volunteer Management Component</w:t>
            </w:r>
            <w:r>
              <w:rPr>
                <w:noProof/>
              </w:rPr>
              <w:tab/>
            </w:r>
            <w:r>
              <w:rPr>
                <w:noProof/>
              </w:rPr>
              <w:fldChar w:fldCharType="begin"/>
            </w:r>
            <w:r>
              <w:rPr>
                <w:noProof/>
              </w:rPr>
              <w:instrText xml:space="preserve"> PAGEREF _Toc238224649 \h </w:instrText>
            </w:r>
            <w:r>
              <w:rPr>
                <w:noProof/>
              </w:rPr>
            </w:r>
            <w:r>
              <w:rPr>
                <w:noProof/>
              </w:rPr>
              <w:fldChar w:fldCharType="separate"/>
            </w:r>
            <w:r>
              <w:rPr>
                <w:noProof/>
              </w:rPr>
              <w:t>1</w:t>
            </w:r>
            <w:r>
              <w:rPr>
                <w:noProof/>
              </w:rPr>
              <w:fldChar w:fldCharType="end"/>
            </w:r>
          </w:hyperlink>
        </w:p>
        <w:p w14:paraId="14991A86" w14:textId="77777777" w:rsidR="008E75FD" w:rsidRDefault="008E75FD">
          <w:pPr>
            <w:pStyle w:val="TOC1"/>
            <w:tabs>
              <w:tab w:val="right" w:leader="dot" w:pos="9350"/>
            </w:tabs>
            <w:rPr>
              <w:noProof/>
            </w:rPr>
          </w:pPr>
          <w:hyperlink w:anchor="_Toc238224650" w:history="1">
            <w:r w:rsidRPr="00446739">
              <w:rPr>
                <w:rStyle w:val="Hyperlink"/>
                <w:b/>
                <w:bCs/>
                <w:noProof/>
              </w:rPr>
              <w:t>4. DATABASE DESIGN</w:t>
            </w:r>
            <w:r>
              <w:rPr>
                <w:noProof/>
              </w:rPr>
              <w:tab/>
            </w:r>
            <w:r>
              <w:rPr>
                <w:noProof/>
              </w:rPr>
              <w:fldChar w:fldCharType="begin"/>
            </w:r>
            <w:r>
              <w:rPr>
                <w:noProof/>
              </w:rPr>
              <w:instrText xml:space="preserve"> PAGEREF _Toc238224650 \h </w:instrText>
            </w:r>
            <w:r>
              <w:rPr>
                <w:noProof/>
              </w:rPr>
            </w:r>
            <w:r>
              <w:rPr>
                <w:noProof/>
              </w:rPr>
              <w:fldChar w:fldCharType="separate"/>
            </w:r>
            <w:r>
              <w:rPr>
                <w:noProof/>
              </w:rPr>
              <w:t>1</w:t>
            </w:r>
            <w:r>
              <w:rPr>
                <w:noProof/>
              </w:rPr>
              <w:fldChar w:fldCharType="end"/>
            </w:r>
          </w:hyperlink>
        </w:p>
        <w:p w14:paraId="509B51AF" w14:textId="77777777" w:rsidR="008E75FD" w:rsidRDefault="008E75FD">
          <w:pPr>
            <w:pStyle w:val="TOC2"/>
            <w:tabs>
              <w:tab w:val="right" w:leader="dot" w:pos="9350"/>
            </w:tabs>
            <w:rPr>
              <w:noProof/>
            </w:rPr>
          </w:pPr>
          <w:hyperlink w:anchor="_Toc238224651" w:history="1">
            <w:r w:rsidRPr="00446739">
              <w:rPr>
                <w:rStyle w:val="Hyperlink"/>
                <w:b/>
                <w:bCs/>
                <w:noProof/>
              </w:rPr>
              <w:t>4.1 Firestore Architecture</w:t>
            </w:r>
            <w:r>
              <w:rPr>
                <w:noProof/>
              </w:rPr>
              <w:tab/>
            </w:r>
            <w:r>
              <w:rPr>
                <w:noProof/>
              </w:rPr>
              <w:fldChar w:fldCharType="begin"/>
            </w:r>
            <w:r>
              <w:rPr>
                <w:noProof/>
              </w:rPr>
              <w:instrText xml:space="preserve"> PAGEREF _Toc238224651 \h </w:instrText>
            </w:r>
            <w:r>
              <w:rPr>
                <w:noProof/>
              </w:rPr>
            </w:r>
            <w:r>
              <w:rPr>
                <w:noProof/>
              </w:rPr>
              <w:fldChar w:fldCharType="separate"/>
            </w:r>
            <w:r>
              <w:rPr>
                <w:noProof/>
              </w:rPr>
              <w:t>1</w:t>
            </w:r>
            <w:r>
              <w:rPr>
                <w:noProof/>
              </w:rPr>
              <w:fldChar w:fldCharType="end"/>
            </w:r>
          </w:hyperlink>
        </w:p>
        <w:p w14:paraId="71997998" w14:textId="77777777" w:rsidR="008E75FD" w:rsidRDefault="008E75FD">
          <w:pPr>
            <w:pStyle w:val="TOC2"/>
            <w:tabs>
              <w:tab w:val="right" w:leader="dot" w:pos="9350"/>
            </w:tabs>
            <w:rPr>
              <w:noProof/>
            </w:rPr>
          </w:pPr>
          <w:hyperlink w:anchor="_Toc238224652" w:history="1">
            <w:r w:rsidRPr="00446739">
              <w:rPr>
                <w:rStyle w:val="Hyperlink"/>
                <w:b/>
                <w:bCs/>
                <w:noProof/>
              </w:rPr>
              <w:t>4.2 Collections</w:t>
            </w:r>
            <w:r>
              <w:rPr>
                <w:noProof/>
              </w:rPr>
              <w:tab/>
            </w:r>
            <w:r>
              <w:rPr>
                <w:noProof/>
              </w:rPr>
              <w:fldChar w:fldCharType="begin"/>
            </w:r>
            <w:r>
              <w:rPr>
                <w:noProof/>
              </w:rPr>
              <w:instrText xml:space="preserve"> PAGEREF _Toc238224652 \h </w:instrText>
            </w:r>
            <w:r>
              <w:rPr>
                <w:noProof/>
              </w:rPr>
            </w:r>
            <w:r>
              <w:rPr>
                <w:noProof/>
              </w:rPr>
              <w:fldChar w:fldCharType="separate"/>
            </w:r>
            <w:r>
              <w:rPr>
                <w:noProof/>
              </w:rPr>
              <w:t>1</w:t>
            </w:r>
            <w:r>
              <w:rPr>
                <w:noProof/>
              </w:rPr>
              <w:fldChar w:fldCharType="end"/>
            </w:r>
          </w:hyperlink>
        </w:p>
        <w:p w14:paraId="27DA9FF3" w14:textId="77777777" w:rsidR="008E75FD" w:rsidRDefault="008E75FD">
          <w:pPr>
            <w:pStyle w:val="TOC2"/>
            <w:tabs>
              <w:tab w:val="right" w:leader="dot" w:pos="9350"/>
            </w:tabs>
            <w:rPr>
              <w:noProof/>
            </w:rPr>
          </w:pPr>
          <w:hyperlink w:anchor="_Toc238224653" w:history="1">
            <w:r w:rsidRPr="00446739">
              <w:rPr>
                <w:rStyle w:val="Hyperlink"/>
                <w:b/>
                <w:bCs/>
                <w:noProof/>
              </w:rPr>
              <w:t>4.3 Document Structure</w:t>
            </w:r>
            <w:r>
              <w:rPr>
                <w:noProof/>
              </w:rPr>
              <w:tab/>
            </w:r>
            <w:r>
              <w:rPr>
                <w:noProof/>
              </w:rPr>
              <w:fldChar w:fldCharType="begin"/>
            </w:r>
            <w:r>
              <w:rPr>
                <w:noProof/>
              </w:rPr>
              <w:instrText xml:space="preserve"> PAGEREF _Toc238224653 \h </w:instrText>
            </w:r>
            <w:r>
              <w:rPr>
                <w:noProof/>
              </w:rPr>
            </w:r>
            <w:r>
              <w:rPr>
                <w:noProof/>
              </w:rPr>
              <w:fldChar w:fldCharType="separate"/>
            </w:r>
            <w:r>
              <w:rPr>
                <w:noProof/>
              </w:rPr>
              <w:t>1</w:t>
            </w:r>
            <w:r>
              <w:rPr>
                <w:noProof/>
              </w:rPr>
              <w:fldChar w:fldCharType="end"/>
            </w:r>
          </w:hyperlink>
        </w:p>
        <w:p w14:paraId="0936FE21" w14:textId="77777777" w:rsidR="008E75FD" w:rsidRDefault="008E75FD">
          <w:pPr>
            <w:pStyle w:val="TOC2"/>
            <w:tabs>
              <w:tab w:val="right" w:leader="dot" w:pos="9350"/>
            </w:tabs>
            <w:rPr>
              <w:noProof/>
            </w:rPr>
          </w:pPr>
          <w:hyperlink w:anchor="_Toc238224654" w:history="1">
            <w:r w:rsidRPr="00446739">
              <w:rPr>
                <w:rStyle w:val="Hyperlink"/>
                <w:b/>
                <w:bCs/>
                <w:noProof/>
              </w:rPr>
              <w:t>4.4 Relationships</w:t>
            </w:r>
            <w:r>
              <w:rPr>
                <w:noProof/>
              </w:rPr>
              <w:tab/>
            </w:r>
            <w:r>
              <w:rPr>
                <w:noProof/>
              </w:rPr>
              <w:fldChar w:fldCharType="begin"/>
            </w:r>
            <w:r>
              <w:rPr>
                <w:noProof/>
              </w:rPr>
              <w:instrText xml:space="preserve"> PAGEREF _Toc238224654 \h </w:instrText>
            </w:r>
            <w:r>
              <w:rPr>
                <w:noProof/>
              </w:rPr>
            </w:r>
            <w:r>
              <w:rPr>
                <w:noProof/>
              </w:rPr>
              <w:fldChar w:fldCharType="separate"/>
            </w:r>
            <w:r>
              <w:rPr>
                <w:noProof/>
              </w:rPr>
              <w:t>1</w:t>
            </w:r>
            <w:r>
              <w:rPr>
                <w:noProof/>
              </w:rPr>
              <w:fldChar w:fldCharType="end"/>
            </w:r>
          </w:hyperlink>
        </w:p>
        <w:p w14:paraId="1DBFEB18" w14:textId="77777777" w:rsidR="008E75FD" w:rsidRDefault="008E75FD">
          <w:pPr>
            <w:pStyle w:val="TOC2"/>
            <w:tabs>
              <w:tab w:val="right" w:leader="dot" w:pos="9350"/>
            </w:tabs>
            <w:rPr>
              <w:noProof/>
            </w:rPr>
          </w:pPr>
          <w:hyperlink w:anchor="_Toc238224655" w:history="1">
            <w:r w:rsidRPr="00446739">
              <w:rPr>
                <w:rStyle w:val="Hyperlink"/>
                <w:b/>
                <w:bCs/>
                <w:noProof/>
              </w:rPr>
              <w:t>4.5 Indexes</w:t>
            </w:r>
            <w:r>
              <w:rPr>
                <w:noProof/>
              </w:rPr>
              <w:tab/>
            </w:r>
            <w:r>
              <w:rPr>
                <w:noProof/>
              </w:rPr>
              <w:fldChar w:fldCharType="begin"/>
            </w:r>
            <w:r>
              <w:rPr>
                <w:noProof/>
              </w:rPr>
              <w:instrText xml:space="preserve"> PAGEREF _Toc238224655 \h </w:instrText>
            </w:r>
            <w:r>
              <w:rPr>
                <w:noProof/>
              </w:rPr>
            </w:r>
            <w:r>
              <w:rPr>
                <w:noProof/>
              </w:rPr>
              <w:fldChar w:fldCharType="separate"/>
            </w:r>
            <w:r>
              <w:rPr>
                <w:noProof/>
              </w:rPr>
              <w:t>1</w:t>
            </w:r>
            <w:r>
              <w:rPr>
                <w:noProof/>
              </w:rPr>
              <w:fldChar w:fldCharType="end"/>
            </w:r>
          </w:hyperlink>
        </w:p>
        <w:p w14:paraId="66AAA68C" w14:textId="77777777" w:rsidR="008E75FD" w:rsidRDefault="008E75FD">
          <w:pPr>
            <w:pStyle w:val="TOC2"/>
            <w:tabs>
              <w:tab w:val="right" w:leader="dot" w:pos="9350"/>
            </w:tabs>
            <w:rPr>
              <w:noProof/>
            </w:rPr>
          </w:pPr>
          <w:hyperlink w:anchor="_Toc238224656" w:history="1">
            <w:r w:rsidRPr="00446739">
              <w:rPr>
                <w:rStyle w:val="Hyperlink"/>
                <w:b/>
                <w:bCs/>
                <w:noProof/>
              </w:rPr>
              <w:t>4.6 Denormalization</w:t>
            </w:r>
            <w:r>
              <w:rPr>
                <w:noProof/>
              </w:rPr>
              <w:tab/>
            </w:r>
            <w:r>
              <w:rPr>
                <w:noProof/>
              </w:rPr>
              <w:fldChar w:fldCharType="begin"/>
            </w:r>
            <w:r>
              <w:rPr>
                <w:noProof/>
              </w:rPr>
              <w:instrText xml:space="preserve"> PAGEREF _Toc238224656 \h </w:instrText>
            </w:r>
            <w:r>
              <w:rPr>
                <w:noProof/>
              </w:rPr>
            </w:r>
            <w:r>
              <w:rPr>
                <w:noProof/>
              </w:rPr>
              <w:fldChar w:fldCharType="separate"/>
            </w:r>
            <w:r>
              <w:rPr>
                <w:noProof/>
              </w:rPr>
              <w:t>1</w:t>
            </w:r>
            <w:r>
              <w:rPr>
                <w:noProof/>
              </w:rPr>
              <w:fldChar w:fldCharType="end"/>
            </w:r>
          </w:hyperlink>
        </w:p>
        <w:p w14:paraId="3BC436DB" w14:textId="77777777" w:rsidR="008E75FD" w:rsidRDefault="008E75FD">
          <w:pPr>
            <w:pStyle w:val="TOC2"/>
            <w:tabs>
              <w:tab w:val="right" w:leader="dot" w:pos="9350"/>
            </w:tabs>
            <w:rPr>
              <w:noProof/>
            </w:rPr>
          </w:pPr>
          <w:hyperlink w:anchor="_Toc238224657" w:history="1">
            <w:r w:rsidRPr="00446739">
              <w:rPr>
                <w:rStyle w:val="Hyperlink"/>
                <w:b/>
                <w:bCs/>
                <w:noProof/>
              </w:rPr>
              <w:t>4.7 Transactions</w:t>
            </w:r>
            <w:r>
              <w:rPr>
                <w:noProof/>
              </w:rPr>
              <w:tab/>
            </w:r>
            <w:r>
              <w:rPr>
                <w:noProof/>
              </w:rPr>
              <w:fldChar w:fldCharType="begin"/>
            </w:r>
            <w:r>
              <w:rPr>
                <w:noProof/>
              </w:rPr>
              <w:instrText xml:space="preserve"> PAGEREF _Toc238224657 \h </w:instrText>
            </w:r>
            <w:r>
              <w:rPr>
                <w:noProof/>
              </w:rPr>
            </w:r>
            <w:r>
              <w:rPr>
                <w:noProof/>
              </w:rPr>
              <w:fldChar w:fldCharType="separate"/>
            </w:r>
            <w:r>
              <w:rPr>
                <w:noProof/>
              </w:rPr>
              <w:t>1</w:t>
            </w:r>
            <w:r>
              <w:rPr>
                <w:noProof/>
              </w:rPr>
              <w:fldChar w:fldCharType="end"/>
            </w:r>
          </w:hyperlink>
        </w:p>
        <w:p w14:paraId="71793BE8" w14:textId="77777777" w:rsidR="008E75FD" w:rsidRDefault="008E75FD">
          <w:pPr>
            <w:pStyle w:val="TOC2"/>
            <w:tabs>
              <w:tab w:val="right" w:leader="dot" w:pos="9350"/>
            </w:tabs>
            <w:rPr>
              <w:noProof/>
            </w:rPr>
          </w:pPr>
          <w:hyperlink w:anchor="_Toc238224658" w:history="1">
            <w:r w:rsidRPr="00446739">
              <w:rPr>
                <w:rStyle w:val="Hyperlink"/>
                <w:b/>
                <w:bCs/>
                <w:noProof/>
              </w:rPr>
              <w:t>4.8 Batch Writes</w:t>
            </w:r>
            <w:r>
              <w:rPr>
                <w:noProof/>
              </w:rPr>
              <w:tab/>
            </w:r>
            <w:r>
              <w:rPr>
                <w:noProof/>
              </w:rPr>
              <w:fldChar w:fldCharType="begin"/>
            </w:r>
            <w:r>
              <w:rPr>
                <w:noProof/>
              </w:rPr>
              <w:instrText xml:space="preserve"> PAGEREF _Toc238224658 \h </w:instrText>
            </w:r>
            <w:r>
              <w:rPr>
                <w:noProof/>
              </w:rPr>
            </w:r>
            <w:r>
              <w:rPr>
                <w:noProof/>
              </w:rPr>
              <w:fldChar w:fldCharType="separate"/>
            </w:r>
            <w:r>
              <w:rPr>
                <w:noProof/>
              </w:rPr>
              <w:t>1</w:t>
            </w:r>
            <w:r>
              <w:rPr>
                <w:noProof/>
              </w:rPr>
              <w:fldChar w:fldCharType="end"/>
            </w:r>
          </w:hyperlink>
        </w:p>
        <w:p w14:paraId="52FC3701" w14:textId="77777777" w:rsidR="008E75FD" w:rsidRDefault="008E75FD">
          <w:pPr>
            <w:pStyle w:val="TOC2"/>
            <w:tabs>
              <w:tab w:val="right" w:leader="dot" w:pos="9350"/>
            </w:tabs>
            <w:rPr>
              <w:noProof/>
            </w:rPr>
          </w:pPr>
          <w:hyperlink w:anchor="_Toc238224659" w:history="1">
            <w:r w:rsidRPr="00446739">
              <w:rPr>
                <w:rStyle w:val="Hyperlink"/>
                <w:b/>
                <w:bCs/>
                <w:noProof/>
              </w:rPr>
              <w:t>4.9 Counters</w:t>
            </w:r>
            <w:r>
              <w:rPr>
                <w:noProof/>
              </w:rPr>
              <w:tab/>
            </w:r>
            <w:r>
              <w:rPr>
                <w:noProof/>
              </w:rPr>
              <w:fldChar w:fldCharType="begin"/>
            </w:r>
            <w:r>
              <w:rPr>
                <w:noProof/>
              </w:rPr>
              <w:instrText xml:space="preserve"> PAGEREF _Toc238224659 \h </w:instrText>
            </w:r>
            <w:r>
              <w:rPr>
                <w:noProof/>
              </w:rPr>
            </w:r>
            <w:r>
              <w:rPr>
                <w:noProof/>
              </w:rPr>
              <w:fldChar w:fldCharType="separate"/>
            </w:r>
            <w:r>
              <w:rPr>
                <w:noProof/>
              </w:rPr>
              <w:t>1</w:t>
            </w:r>
            <w:r>
              <w:rPr>
                <w:noProof/>
              </w:rPr>
              <w:fldChar w:fldCharType="end"/>
            </w:r>
          </w:hyperlink>
        </w:p>
        <w:p w14:paraId="30D707CB" w14:textId="77777777" w:rsidR="008E75FD" w:rsidRDefault="008E75FD">
          <w:pPr>
            <w:pStyle w:val="TOC2"/>
            <w:tabs>
              <w:tab w:val="right" w:leader="dot" w:pos="9350"/>
            </w:tabs>
            <w:rPr>
              <w:noProof/>
            </w:rPr>
          </w:pPr>
          <w:hyperlink w:anchor="_Toc238224660" w:history="1">
            <w:r w:rsidRPr="00446739">
              <w:rPr>
                <w:rStyle w:val="Hyperlink"/>
                <w:b/>
                <w:bCs/>
                <w:noProof/>
              </w:rPr>
              <w:t>4.10 Analytics Aggregates</w:t>
            </w:r>
            <w:r>
              <w:rPr>
                <w:noProof/>
              </w:rPr>
              <w:tab/>
            </w:r>
            <w:r>
              <w:rPr>
                <w:noProof/>
              </w:rPr>
              <w:fldChar w:fldCharType="begin"/>
            </w:r>
            <w:r>
              <w:rPr>
                <w:noProof/>
              </w:rPr>
              <w:instrText xml:space="preserve"> PAGEREF _Toc238224660 \h </w:instrText>
            </w:r>
            <w:r>
              <w:rPr>
                <w:noProof/>
              </w:rPr>
            </w:r>
            <w:r>
              <w:rPr>
                <w:noProof/>
              </w:rPr>
              <w:fldChar w:fldCharType="separate"/>
            </w:r>
            <w:r>
              <w:rPr>
                <w:noProof/>
              </w:rPr>
              <w:t>1</w:t>
            </w:r>
            <w:r>
              <w:rPr>
                <w:noProof/>
              </w:rPr>
              <w:fldChar w:fldCharType="end"/>
            </w:r>
          </w:hyperlink>
        </w:p>
        <w:p w14:paraId="4452B5D6" w14:textId="77777777" w:rsidR="008E75FD" w:rsidRDefault="008E75FD">
          <w:pPr>
            <w:pStyle w:val="TOC2"/>
            <w:tabs>
              <w:tab w:val="right" w:leader="dot" w:pos="9350"/>
            </w:tabs>
            <w:rPr>
              <w:noProof/>
            </w:rPr>
          </w:pPr>
          <w:hyperlink w:anchor="_Toc238224661" w:history="1">
            <w:r w:rsidRPr="00446739">
              <w:rPr>
                <w:rStyle w:val="Hyperlink"/>
                <w:b/>
                <w:bCs/>
                <w:noProof/>
              </w:rPr>
              <w:t>4.11 Data Validation</w:t>
            </w:r>
            <w:r>
              <w:rPr>
                <w:noProof/>
              </w:rPr>
              <w:tab/>
            </w:r>
            <w:r>
              <w:rPr>
                <w:noProof/>
              </w:rPr>
              <w:fldChar w:fldCharType="begin"/>
            </w:r>
            <w:r>
              <w:rPr>
                <w:noProof/>
              </w:rPr>
              <w:instrText xml:space="preserve"> PAGEREF _Toc238224661 \h </w:instrText>
            </w:r>
            <w:r>
              <w:rPr>
                <w:noProof/>
              </w:rPr>
            </w:r>
            <w:r>
              <w:rPr>
                <w:noProof/>
              </w:rPr>
              <w:fldChar w:fldCharType="separate"/>
            </w:r>
            <w:r>
              <w:rPr>
                <w:noProof/>
              </w:rPr>
              <w:t>1</w:t>
            </w:r>
            <w:r>
              <w:rPr>
                <w:noProof/>
              </w:rPr>
              <w:fldChar w:fldCharType="end"/>
            </w:r>
          </w:hyperlink>
        </w:p>
        <w:p w14:paraId="3416AA56" w14:textId="77777777" w:rsidR="008E75FD" w:rsidRDefault="008E75FD">
          <w:pPr>
            <w:pStyle w:val="TOC2"/>
            <w:tabs>
              <w:tab w:val="right" w:leader="dot" w:pos="9350"/>
            </w:tabs>
            <w:rPr>
              <w:noProof/>
            </w:rPr>
          </w:pPr>
          <w:hyperlink w:anchor="_Toc238224662" w:history="1">
            <w:r w:rsidRPr="00446739">
              <w:rPr>
                <w:rStyle w:val="Hyperlink"/>
                <w:b/>
                <w:bCs/>
                <w:noProof/>
              </w:rPr>
              <w:t>4.12 Data Retention</w:t>
            </w:r>
            <w:r>
              <w:rPr>
                <w:noProof/>
              </w:rPr>
              <w:tab/>
            </w:r>
            <w:r>
              <w:rPr>
                <w:noProof/>
              </w:rPr>
              <w:fldChar w:fldCharType="begin"/>
            </w:r>
            <w:r>
              <w:rPr>
                <w:noProof/>
              </w:rPr>
              <w:instrText xml:space="preserve"> PAGEREF _Toc238224662 \h </w:instrText>
            </w:r>
            <w:r>
              <w:rPr>
                <w:noProof/>
              </w:rPr>
            </w:r>
            <w:r>
              <w:rPr>
                <w:noProof/>
              </w:rPr>
              <w:fldChar w:fldCharType="separate"/>
            </w:r>
            <w:r>
              <w:rPr>
                <w:noProof/>
              </w:rPr>
              <w:t>1</w:t>
            </w:r>
            <w:r>
              <w:rPr>
                <w:noProof/>
              </w:rPr>
              <w:fldChar w:fldCharType="end"/>
            </w:r>
          </w:hyperlink>
        </w:p>
        <w:p w14:paraId="649165AE" w14:textId="77777777" w:rsidR="008E75FD" w:rsidRDefault="008E75FD">
          <w:pPr>
            <w:pStyle w:val="TOC1"/>
            <w:tabs>
              <w:tab w:val="right" w:leader="dot" w:pos="9350"/>
            </w:tabs>
            <w:rPr>
              <w:noProof/>
            </w:rPr>
          </w:pPr>
          <w:hyperlink w:anchor="_Toc238224663" w:history="1">
            <w:r w:rsidRPr="00446739">
              <w:rPr>
                <w:rStyle w:val="Hyperlink"/>
                <w:b/>
                <w:bCs/>
                <w:noProof/>
              </w:rPr>
              <w:t>5. API / CLOUD FUNCTION DESIGN</w:t>
            </w:r>
            <w:r>
              <w:rPr>
                <w:noProof/>
              </w:rPr>
              <w:tab/>
            </w:r>
            <w:r>
              <w:rPr>
                <w:noProof/>
              </w:rPr>
              <w:fldChar w:fldCharType="begin"/>
            </w:r>
            <w:r>
              <w:rPr>
                <w:noProof/>
              </w:rPr>
              <w:instrText xml:space="preserve"> PAGEREF _Toc238224663 \h </w:instrText>
            </w:r>
            <w:r>
              <w:rPr>
                <w:noProof/>
              </w:rPr>
            </w:r>
            <w:r>
              <w:rPr>
                <w:noProof/>
              </w:rPr>
              <w:fldChar w:fldCharType="separate"/>
            </w:r>
            <w:r>
              <w:rPr>
                <w:noProof/>
              </w:rPr>
              <w:t>1</w:t>
            </w:r>
            <w:r>
              <w:rPr>
                <w:noProof/>
              </w:rPr>
              <w:fldChar w:fldCharType="end"/>
            </w:r>
          </w:hyperlink>
        </w:p>
        <w:p w14:paraId="38F6A625" w14:textId="77777777" w:rsidR="008E75FD" w:rsidRDefault="008E75FD">
          <w:pPr>
            <w:pStyle w:val="TOC2"/>
            <w:tabs>
              <w:tab w:val="right" w:leader="dot" w:pos="9350"/>
            </w:tabs>
            <w:rPr>
              <w:noProof/>
            </w:rPr>
          </w:pPr>
          <w:hyperlink w:anchor="_Toc238224664" w:history="1">
            <w:r w:rsidRPr="00446739">
              <w:rPr>
                <w:rStyle w:val="Hyperlink"/>
                <w:b/>
                <w:bCs/>
                <w:noProof/>
              </w:rPr>
              <w:t>5.1 Callable / HTTPS Functions</w:t>
            </w:r>
            <w:r>
              <w:rPr>
                <w:noProof/>
              </w:rPr>
              <w:tab/>
            </w:r>
            <w:r>
              <w:rPr>
                <w:noProof/>
              </w:rPr>
              <w:fldChar w:fldCharType="begin"/>
            </w:r>
            <w:r>
              <w:rPr>
                <w:noProof/>
              </w:rPr>
              <w:instrText xml:space="preserve"> PAGEREF _Toc238224664 \h </w:instrText>
            </w:r>
            <w:r>
              <w:rPr>
                <w:noProof/>
              </w:rPr>
            </w:r>
            <w:r>
              <w:rPr>
                <w:noProof/>
              </w:rPr>
              <w:fldChar w:fldCharType="separate"/>
            </w:r>
            <w:r>
              <w:rPr>
                <w:noProof/>
              </w:rPr>
              <w:t>1</w:t>
            </w:r>
            <w:r>
              <w:rPr>
                <w:noProof/>
              </w:rPr>
              <w:fldChar w:fldCharType="end"/>
            </w:r>
          </w:hyperlink>
        </w:p>
        <w:p w14:paraId="69509C6D" w14:textId="77777777" w:rsidR="008E75FD" w:rsidRDefault="008E75FD">
          <w:pPr>
            <w:pStyle w:val="TOC3"/>
            <w:tabs>
              <w:tab w:val="right" w:leader="dot" w:pos="9350"/>
            </w:tabs>
            <w:rPr>
              <w:noProof/>
            </w:rPr>
          </w:pPr>
          <w:hyperlink w:anchor="_Toc238224665" w:history="1">
            <w:r w:rsidRPr="00446739">
              <w:rPr>
                <w:rStyle w:val="Hyperlink"/>
                <w:b/>
                <w:bCs/>
                <w:i/>
                <w:iCs/>
                <w:noProof/>
              </w:rPr>
              <w:t>submitRegistration</w:t>
            </w:r>
            <w:r>
              <w:rPr>
                <w:noProof/>
              </w:rPr>
              <w:tab/>
            </w:r>
            <w:r>
              <w:rPr>
                <w:noProof/>
              </w:rPr>
              <w:fldChar w:fldCharType="begin"/>
            </w:r>
            <w:r>
              <w:rPr>
                <w:noProof/>
              </w:rPr>
              <w:instrText xml:space="preserve"> PAGEREF _Toc238224665 \h </w:instrText>
            </w:r>
            <w:r>
              <w:rPr>
                <w:noProof/>
              </w:rPr>
            </w:r>
            <w:r>
              <w:rPr>
                <w:noProof/>
              </w:rPr>
              <w:fldChar w:fldCharType="separate"/>
            </w:r>
            <w:r>
              <w:rPr>
                <w:noProof/>
              </w:rPr>
              <w:t>1</w:t>
            </w:r>
            <w:r>
              <w:rPr>
                <w:noProof/>
              </w:rPr>
              <w:fldChar w:fldCharType="end"/>
            </w:r>
          </w:hyperlink>
        </w:p>
        <w:p w14:paraId="548DEA46" w14:textId="77777777" w:rsidR="008E75FD" w:rsidRDefault="008E75FD">
          <w:pPr>
            <w:pStyle w:val="TOC3"/>
            <w:tabs>
              <w:tab w:val="right" w:leader="dot" w:pos="9350"/>
            </w:tabs>
            <w:rPr>
              <w:noProof/>
            </w:rPr>
          </w:pPr>
          <w:hyperlink w:anchor="_Toc238224666" w:history="1">
            <w:r w:rsidRPr="00446739">
              <w:rPr>
                <w:rStyle w:val="Hyperlink"/>
                <w:b/>
                <w:bCs/>
                <w:i/>
                <w:iCs/>
                <w:noProof/>
              </w:rPr>
              <w:t>approveMembership / rejectMembership</w:t>
            </w:r>
            <w:r>
              <w:rPr>
                <w:noProof/>
              </w:rPr>
              <w:tab/>
            </w:r>
            <w:r>
              <w:rPr>
                <w:noProof/>
              </w:rPr>
              <w:fldChar w:fldCharType="begin"/>
            </w:r>
            <w:r>
              <w:rPr>
                <w:noProof/>
              </w:rPr>
              <w:instrText xml:space="preserve"> PAGEREF _Toc238224666 \h </w:instrText>
            </w:r>
            <w:r>
              <w:rPr>
                <w:noProof/>
              </w:rPr>
            </w:r>
            <w:r>
              <w:rPr>
                <w:noProof/>
              </w:rPr>
              <w:fldChar w:fldCharType="separate"/>
            </w:r>
            <w:r>
              <w:rPr>
                <w:noProof/>
              </w:rPr>
              <w:t>1</w:t>
            </w:r>
            <w:r>
              <w:rPr>
                <w:noProof/>
              </w:rPr>
              <w:fldChar w:fldCharType="end"/>
            </w:r>
          </w:hyperlink>
        </w:p>
        <w:p w14:paraId="63614FC0" w14:textId="77777777" w:rsidR="008E75FD" w:rsidRDefault="008E75FD">
          <w:pPr>
            <w:pStyle w:val="TOC3"/>
            <w:tabs>
              <w:tab w:val="right" w:leader="dot" w:pos="9350"/>
            </w:tabs>
            <w:rPr>
              <w:noProof/>
            </w:rPr>
          </w:pPr>
          <w:hyperlink w:anchor="_Toc238224667" w:history="1">
            <w:r w:rsidRPr="00446739">
              <w:rPr>
                <w:rStyle w:val="Hyperlink"/>
                <w:b/>
                <w:bCs/>
                <w:i/>
                <w:iCs/>
                <w:noProof/>
              </w:rPr>
              <w:t>submitRenewal / approveRenewal</w:t>
            </w:r>
            <w:r>
              <w:rPr>
                <w:noProof/>
              </w:rPr>
              <w:tab/>
            </w:r>
            <w:r>
              <w:rPr>
                <w:noProof/>
              </w:rPr>
              <w:fldChar w:fldCharType="begin"/>
            </w:r>
            <w:r>
              <w:rPr>
                <w:noProof/>
              </w:rPr>
              <w:instrText xml:space="preserve"> PAGEREF _Toc238224667 \h </w:instrText>
            </w:r>
            <w:r>
              <w:rPr>
                <w:noProof/>
              </w:rPr>
            </w:r>
            <w:r>
              <w:rPr>
                <w:noProof/>
              </w:rPr>
              <w:fldChar w:fldCharType="separate"/>
            </w:r>
            <w:r>
              <w:rPr>
                <w:noProof/>
              </w:rPr>
              <w:t>1</w:t>
            </w:r>
            <w:r>
              <w:rPr>
                <w:noProof/>
              </w:rPr>
              <w:fldChar w:fldCharType="end"/>
            </w:r>
          </w:hyperlink>
        </w:p>
        <w:p w14:paraId="273D6E2A" w14:textId="77777777" w:rsidR="008E75FD" w:rsidRDefault="008E75FD">
          <w:pPr>
            <w:pStyle w:val="TOC3"/>
            <w:tabs>
              <w:tab w:val="right" w:leader="dot" w:pos="9350"/>
            </w:tabs>
            <w:rPr>
              <w:noProof/>
            </w:rPr>
          </w:pPr>
          <w:hyperlink w:anchor="_Toc238224668" w:history="1">
            <w:r w:rsidRPr="00446739">
              <w:rPr>
                <w:rStyle w:val="Hyperlink"/>
                <w:b/>
                <w:bCs/>
                <w:i/>
                <w:iCs/>
                <w:noProof/>
              </w:rPr>
              <w:t>registerForEvent / cancelEventRegistration</w:t>
            </w:r>
            <w:r>
              <w:rPr>
                <w:noProof/>
              </w:rPr>
              <w:tab/>
            </w:r>
            <w:r>
              <w:rPr>
                <w:noProof/>
              </w:rPr>
              <w:fldChar w:fldCharType="begin"/>
            </w:r>
            <w:r>
              <w:rPr>
                <w:noProof/>
              </w:rPr>
              <w:instrText xml:space="preserve"> PAGEREF _Toc238224668 \h </w:instrText>
            </w:r>
            <w:r>
              <w:rPr>
                <w:noProof/>
              </w:rPr>
            </w:r>
            <w:r>
              <w:rPr>
                <w:noProof/>
              </w:rPr>
              <w:fldChar w:fldCharType="separate"/>
            </w:r>
            <w:r>
              <w:rPr>
                <w:noProof/>
              </w:rPr>
              <w:t>1</w:t>
            </w:r>
            <w:r>
              <w:rPr>
                <w:noProof/>
              </w:rPr>
              <w:fldChar w:fldCharType="end"/>
            </w:r>
          </w:hyperlink>
        </w:p>
        <w:p w14:paraId="7AB80CEF" w14:textId="77777777" w:rsidR="008E75FD" w:rsidRDefault="008E75FD">
          <w:pPr>
            <w:pStyle w:val="TOC3"/>
            <w:tabs>
              <w:tab w:val="right" w:leader="dot" w:pos="9350"/>
            </w:tabs>
            <w:rPr>
              <w:noProof/>
            </w:rPr>
          </w:pPr>
          <w:hyperlink w:anchor="_Toc238224669" w:history="1">
            <w:r w:rsidRPr="00446739">
              <w:rPr>
                <w:rStyle w:val="Hyperlink"/>
                <w:b/>
                <w:bCs/>
                <w:i/>
                <w:iCs/>
                <w:noProof/>
              </w:rPr>
              <w:t>verifyPaymentProof</w:t>
            </w:r>
            <w:r>
              <w:rPr>
                <w:noProof/>
              </w:rPr>
              <w:tab/>
            </w:r>
            <w:r>
              <w:rPr>
                <w:noProof/>
              </w:rPr>
              <w:fldChar w:fldCharType="begin"/>
            </w:r>
            <w:r>
              <w:rPr>
                <w:noProof/>
              </w:rPr>
              <w:instrText xml:space="preserve"> PAGEREF _Toc238224669 \h </w:instrText>
            </w:r>
            <w:r>
              <w:rPr>
                <w:noProof/>
              </w:rPr>
            </w:r>
            <w:r>
              <w:rPr>
                <w:noProof/>
              </w:rPr>
              <w:fldChar w:fldCharType="separate"/>
            </w:r>
            <w:r>
              <w:rPr>
                <w:noProof/>
              </w:rPr>
              <w:t>1</w:t>
            </w:r>
            <w:r>
              <w:rPr>
                <w:noProof/>
              </w:rPr>
              <w:fldChar w:fldCharType="end"/>
            </w:r>
          </w:hyperlink>
        </w:p>
        <w:p w14:paraId="01D51833" w14:textId="77777777" w:rsidR="008E75FD" w:rsidRDefault="008E75FD">
          <w:pPr>
            <w:pStyle w:val="TOC3"/>
            <w:tabs>
              <w:tab w:val="right" w:leader="dot" w:pos="9350"/>
            </w:tabs>
            <w:rPr>
              <w:noProof/>
            </w:rPr>
          </w:pPr>
          <w:hyperlink w:anchor="_Toc238224670" w:history="1">
            <w:r w:rsidRPr="00446739">
              <w:rPr>
                <w:rStyle w:val="Hyperlink"/>
                <w:b/>
                <w:bCs/>
                <w:i/>
                <w:iCs/>
                <w:noProof/>
              </w:rPr>
              <w:t>updateUserRole</w:t>
            </w:r>
            <w:r>
              <w:rPr>
                <w:noProof/>
              </w:rPr>
              <w:tab/>
            </w:r>
            <w:r>
              <w:rPr>
                <w:noProof/>
              </w:rPr>
              <w:fldChar w:fldCharType="begin"/>
            </w:r>
            <w:r>
              <w:rPr>
                <w:noProof/>
              </w:rPr>
              <w:instrText xml:space="preserve"> PAGEREF _Toc238224670 \h </w:instrText>
            </w:r>
            <w:r>
              <w:rPr>
                <w:noProof/>
              </w:rPr>
            </w:r>
            <w:r>
              <w:rPr>
                <w:noProof/>
              </w:rPr>
              <w:fldChar w:fldCharType="separate"/>
            </w:r>
            <w:r>
              <w:rPr>
                <w:noProof/>
              </w:rPr>
              <w:t>1</w:t>
            </w:r>
            <w:r>
              <w:rPr>
                <w:noProof/>
              </w:rPr>
              <w:fldChar w:fldCharType="end"/>
            </w:r>
          </w:hyperlink>
        </w:p>
        <w:p w14:paraId="670E1B3E" w14:textId="77777777" w:rsidR="008E75FD" w:rsidRDefault="008E75FD">
          <w:pPr>
            <w:pStyle w:val="TOC3"/>
            <w:tabs>
              <w:tab w:val="right" w:leader="dot" w:pos="9350"/>
            </w:tabs>
            <w:rPr>
              <w:noProof/>
            </w:rPr>
          </w:pPr>
          <w:hyperlink w:anchor="_Toc238224671" w:history="1">
            <w:r w:rsidRPr="00446739">
              <w:rPr>
                <w:rStyle w:val="Hyperlink"/>
                <w:b/>
                <w:bCs/>
                <w:i/>
                <w:iCs/>
                <w:noProof/>
              </w:rPr>
              <w:t>submitVolunteerApplication</w:t>
            </w:r>
            <w:r>
              <w:rPr>
                <w:noProof/>
              </w:rPr>
              <w:tab/>
            </w:r>
            <w:r>
              <w:rPr>
                <w:noProof/>
              </w:rPr>
              <w:fldChar w:fldCharType="begin"/>
            </w:r>
            <w:r>
              <w:rPr>
                <w:noProof/>
              </w:rPr>
              <w:instrText xml:space="preserve"> PAGEREF _Toc238224671 \h </w:instrText>
            </w:r>
            <w:r>
              <w:rPr>
                <w:noProof/>
              </w:rPr>
            </w:r>
            <w:r>
              <w:rPr>
                <w:noProof/>
              </w:rPr>
              <w:fldChar w:fldCharType="separate"/>
            </w:r>
            <w:r>
              <w:rPr>
                <w:noProof/>
              </w:rPr>
              <w:t>1</w:t>
            </w:r>
            <w:r>
              <w:rPr>
                <w:noProof/>
              </w:rPr>
              <w:fldChar w:fldCharType="end"/>
            </w:r>
          </w:hyperlink>
        </w:p>
        <w:p w14:paraId="2337F4A4" w14:textId="77777777" w:rsidR="008E75FD" w:rsidRDefault="008E75FD">
          <w:pPr>
            <w:pStyle w:val="TOC3"/>
            <w:tabs>
              <w:tab w:val="right" w:leader="dot" w:pos="9350"/>
            </w:tabs>
            <w:rPr>
              <w:noProof/>
            </w:rPr>
          </w:pPr>
          <w:hyperlink w:anchor="_Toc238224672" w:history="1">
            <w:r w:rsidRPr="00446739">
              <w:rPr>
                <w:rStyle w:val="Hyperlink"/>
                <w:b/>
                <w:bCs/>
                <w:i/>
                <w:iCs/>
                <w:noProof/>
              </w:rPr>
              <w:t>approveVolunteerApplication / rejectVolunteerApplication</w:t>
            </w:r>
            <w:r>
              <w:rPr>
                <w:noProof/>
              </w:rPr>
              <w:tab/>
            </w:r>
            <w:r>
              <w:rPr>
                <w:noProof/>
              </w:rPr>
              <w:fldChar w:fldCharType="begin"/>
            </w:r>
            <w:r>
              <w:rPr>
                <w:noProof/>
              </w:rPr>
              <w:instrText xml:space="preserve"> PAGEREF _Toc238224672 \h </w:instrText>
            </w:r>
            <w:r>
              <w:rPr>
                <w:noProof/>
              </w:rPr>
            </w:r>
            <w:r>
              <w:rPr>
                <w:noProof/>
              </w:rPr>
              <w:fldChar w:fldCharType="separate"/>
            </w:r>
            <w:r>
              <w:rPr>
                <w:noProof/>
              </w:rPr>
              <w:t>1</w:t>
            </w:r>
            <w:r>
              <w:rPr>
                <w:noProof/>
              </w:rPr>
              <w:fldChar w:fldCharType="end"/>
            </w:r>
          </w:hyperlink>
        </w:p>
        <w:p w14:paraId="34B0FD43" w14:textId="77777777" w:rsidR="008E75FD" w:rsidRDefault="008E75FD">
          <w:pPr>
            <w:pStyle w:val="TOC3"/>
            <w:tabs>
              <w:tab w:val="right" w:leader="dot" w:pos="9350"/>
            </w:tabs>
            <w:rPr>
              <w:noProof/>
            </w:rPr>
          </w:pPr>
          <w:hyperlink w:anchor="_Toc238224673" w:history="1">
            <w:r w:rsidRPr="00446739">
              <w:rPr>
                <w:rStyle w:val="Hyperlink"/>
                <w:b/>
                <w:bCs/>
                <w:i/>
                <w:iCs/>
                <w:noProof/>
              </w:rPr>
              <w:t>sendBroadcastNotification</w:t>
            </w:r>
            <w:r>
              <w:rPr>
                <w:noProof/>
              </w:rPr>
              <w:tab/>
            </w:r>
            <w:r>
              <w:rPr>
                <w:noProof/>
              </w:rPr>
              <w:fldChar w:fldCharType="begin"/>
            </w:r>
            <w:r>
              <w:rPr>
                <w:noProof/>
              </w:rPr>
              <w:instrText xml:space="preserve"> PAGEREF _Toc238224673 \h </w:instrText>
            </w:r>
            <w:r>
              <w:rPr>
                <w:noProof/>
              </w:rPr>
            </w:r>
            <w:r>
              <w:rPr>
                <w:noProof/>
              </w:rPr>
              <w:fldChar w:fldCharType="separate"/>
            </w:r>
            <w:r>
              <w:rPr>
                <w:noProof/>
              </w:rPr>
              <w:t>1</w:t>
            </w:r>
            <w:r>
              <w:rPr>
                <w:noProof/>
              </w:rPr>
              <w:fldChar w:fldCharType="end"/>
            </w:r>
          </w:hyperlink>
        </w:p>
        <w:p w14:paraId="04F0CA56" w14:textId="77777777" w:rsidR="008E75FD" w:rsidRDefault="008E75FD">
          <w:pPr>
            <w:pStyle w:val="TOC2"/>
            <w:tabs>
              <w:tab w:val="right" w:leader="dot" w:pos="9350"/>
            </w:tabs>
            <w:rPr>
              <w:noProof/>
            </w:rPr>
          </w:pPr>
          <w:hyperlink w:anchor="_Toc238224674" w:history="1">
            <w:r w:rsidRPr="00446739">
              <w:rPr>
                <w:rStyle w:val="Hyperlink"/>
                <w:b/>
                <w:bCs/>
                <w:noProof/>
              </w:rPr>
              <w:t>5.2 Background / Trigger Functions</w:t>
            </w:r>
            <w:r>
              <w:rPr>
                <w:noProof/>
              </w:rPr>
              <w:tab/>
            </w:r>
            <w:r>
              <w:rPr>
                <w:noProof/>
              </w:rPr>
              <w:fldChar w:fldCharType="begin"/>
            </w:r>
            <w:r>
              <w:rPr>
                <w:noProof/>
              </w:rPr>
              <w:instrText xml:space="preserve"> PAGEREF _Toc238224674 \h </w:instrText>
            </w:r>
            <w:r>
              <w:rPr>
                <w:noProof/>
              </w:rPr>
            </w:r>
            <w:r>
              <w:rPr>
                <w:noProof/>
              </w:rPr>
              <w:fldChar w:fldCharType="separate"/>
            </w:r>
            <w:r>
              <w:rPr>
                <w:noProof/>
              </w:rPr>
              <w:t>1</w:t>
            </w:r>
            <w:r>
              <w:rPr>
                <w:noProof/>
              </w:rPr>
              <w:fldChar w:fldCharType="end"/>
            </w:r>
          </w:hyperlink>
        </w:p>
        <w:p w14:paraId="248EF44D" w14:textId="77777777" w:rsidR="008E75FD" w:rsidRDefault="008E75FD">
          <w:pPr>
            <w:pStyle w:val="TOC3"/>
            <w:tabs>
              <w:tab w:val="right" w:leader="dot" w:pos="9350"/>
            </w:tabs>
            <w:rPr>
              <w:noProof/>
            </w:rPr>
          </w:pPr>
          <w:hyperlink w:anchor="_Toc238224675" w:history="1">
            <w:r w:rsidRPr="00446739">
              <w:rPr>
                <w:rStyle w:val="Hyperlink"/>
                <w:b/>
                <w:bCs/>
                <w:i/>
                <w:iCs/>
                <w:noProof/>
              </w:rPr>
              <w:t>onUserStatusChange</w:t>
            </w:r>
            <w:r>
              <w:rPr>
                <w:noProof/>
              </w:rPr>
              <w:tab/>
            </w:r>
            <w:r>
              <w:rPr>
                <w:noProof/>
              </w:rPr>
              <w:fldChar w:fldCharType="begin"/>
            </w:r>
            <w:r>
              <w:rPr>
                <w:noProof/>
              </w:rPr>
              <w:instrText xml:space="preserve"> PAGEREF _Toc238224675 \h </w:instrText>
            </w:r>
            <w:r>
              <w:rPr>
                <w:noProof/>
              </w:rPr>
            </w:r>
            <w:r>
              <w:rPr>
                <w:noProof/>
              </w:rPr>
              <w:fldChar w:fldCharType="separate"/>
            </w:r>
            <w:r>
              <w:rPr>
                <w:noProof/>
              </w:rPr>
              <w:t>1</w:t>
            </w:r>
            <w:r>
              <w:rPr>
                <w:noProof/>
              </w:rPr>
              <w:fldChar w:fldCharType="end"/>
            </w:r>
          </w:hyperlink>
        </w:p>
        <w:p w14:paraId="1B3EE426" w14:textId="77777777" w:rsidR="008E75FD" w:rsidRDefault="008E75FD">
          <w:pPr>
            <w:pStyle w:val="TOC3"/>
            <w:tabs>
              <w:tab w:val="right" w:leader="dot" w:pos="9350"/>
            </w:tabs>
            <w:rPr>
              <w:noProof/>
            </w:rPr>
          </w:pPr>
          <w:hyperlink w:anchor="_Toc238224676" w:history="1">
            <w:r w:rsidRPr="00446739">
              <w:rPr>
                <w:rStyle w:val="Hyperlink"/>
                <w:b/>
                <w:bCs/>
                <w:i/>
                <w:iCs/>
                <w:noProof/>
              </w:rPr>
              <w:t>onEventRegistrationCreate / onEventRegistrationCancel</w:t>
            </w:r>
            <w:r>
              <w:rPr>
                <w:noProof/>
              </w:rPr>
              <w:tab/>
            </w:r>
            <w:r>
              <w:rPr>
                <w:noProof/>
              </w:rPr>
              <w:fldChar w:fldCharType="begin"/>
            </w:r>
            <w:r>
              <w:rPr>
                <w:noProof/>
              </w:rPr>
              <w:instrText xml:space="preserve"> PAGEREF _Toc238224676 \h </w:instrText>
            </w:r>
            <w:r>
              <w:rPr>
                <w:noProof/>
              </w:rPr>
            </w:r>
            <w:r>
              <w:rPr>
                <w:noProof/>
              </w:rPr>
              <w:fldChar w:fldCharType="separate"/>
            </w:r>
            <w:r>
              <w:rPr>
                <w:noProof/>
              </w:rPr>
              <w:t>1</w:t>
            </w:r>
            <w:r>
              <w:rPr>
                <w:noProof/>
              </w:rPr>
              <w:fldChar w:fldCharType="end"/>
            </w:r>
          </w:hyperlink>
        </w:p>
        <w:p w14:paraId="56C345CB" w14:textId="77777777" w:rsidR="008E75FD" w:rsidRDefault="008E75FD">
          <w:pPr>
            <w:pStyle w:val="TOC3"/>
            <w:tabs>
              <w:tab w:val="right" w:leader="dot" w:pos="9350"/>
            </w:tabs>
            <w:rPr>
              <w:noProof/>
            </w:rPr>
          </w:pPr>
          <w:hyperlink w:anchor="_Toc238224677" w:history="1">
            <w:r w:rsidRPr="00446739">
              <w:rPr>
                <w:rStyle w:val="Hyperlink"/>
                <w:b/>
                <w:bCs/>
                <w:i/>
                <w:iCs/>
                <w:noProof/>
              </w:rPr>
              <w:t>onDocumentUpload</w:t>
            </w:r>
            <w:r>
              <w:rPr>
                <w:noProof/>
              </w:rPr>
              <w:tab/>
            </w:r>
            <w:r>
              <w:rPr>
                <w:noProof/>
              </w:rPr>
              <w:fldChar w:fldCharType="begin"/>
            </w:r>
            <w:r>
              <w:rPr>
                <w:noProof/>
              </w:rPr>
              <w:instrText xml:space="preserve"> PAGEREF _Toc238224677 \h </w:instrText>
            </w:r>
            <w:r>
              <w:rPr>
                <w:noProof/>
              </w:rPr>
            </w:r>
            <w:r>
              <w:rPr>
                <w:noProof/>
              </w:rPr>
              <w:fldChar w:fldCharType="separate"/>
            </w:r>
            <w:r>
              <w:rPr>
                <w:noProof/>
              </w:rPr>
              <w:t>1</w:t>
            </w:r>
            <w:r>
              <w:rPr>
                <w:noProof/>
              </w:rPr>
              <w:fldChar w:fldCharType="end"/>
            </w:r>
          </w:hyperlink>
        </w:p>
        <w:p w14:paraId="1C595B3C" w14:textId="77777777" w:rsidR="008E75FD" w:rsidRDefault="008E75FD">
          <w:pPr>
            <w:pStyle w:val="TOC3"/>
            <w:tabs>
              <w:tab w:val="right" w:leader="dot" w:pos="9350"/>
            </w:tabs>
            <w:rPr>
              <w:noProof/>
            </w:rPr>
          </w:pPr>
          <w:hyperlink w:anchor="_Toc238224678" w:history="1">
            <w:r w:rsidRPr="00446739">
              <w:rPr>
                <w:rStyle w:val="Hyperlink"/>
                <w:b/>
                <w:bCs/>
                <w:i/>
                <w:iCs/>
                <w:noProof/>
              </w:rPr>
              <w:t>onAnyAuditableWrite</w:t>
            </w:r>
            <w:r>
              <w:rPr>
                <w:noProof/>
              </w:rPr>
              <w:tab/>
            </w:r>
            <w:r>
              <w:rPr>
                <w:noProof/>
              </w:rPr>
              <w:fldChar w:fldCharType="begin"/>
            </w:r>
            <w:r>
              <w:rPr>
                <w:noProof/>
              </w:rPr>
              <w:instrText xml:space="preserve"> PAGEREF _Toc238224678 \h </w:instrText>
            </w:r>
            <w:r>
              <w:rPr>
                <w:noProof/>
              </w:rPr>
            </w:r>
            <w:r>
              <w:rPr>
                <w:noProof/>
              </w:rPr>
              <w:fldChar w:fldCharType="separate"/>
            </w:r>
            <w:r>
              <w:rPr>
                <w:noProof/>
              </w:rPr>
              <w:t>1</w:t>
            </w:r>
            <w:r>
              <w:rPr>
                <w:noProof/>
              </w:rPr>
              <w:fldChar w:fldCharType="end"/>
            </w:r>
          </w:hyperlink>
        </w:p>
        <w:p w14:paraId="2B0DC226" w14:textId="77777777" w:rsidR="008E75FD" w:rsidRDefault="008E75FD">
          <w:pPr>
            <w:pStyle w:val="TOC2"/>
            <w:tabs>
              <w:tab w:val="right" w:leader="dot" w:pos="9350"/>
            </w:tabs>
            <w:rPr>
              <w:noProof/>
            </w:rPr>
          </w:pPr>
          <w:hyperlink w:anchor="_Toc238224679" w:history="1">
            <w:r w:rsidRPr="00446739">
              <w:rPr>
                <w:rStyle w:val="Hyperlink"/>
                <w:b/>
                <w:bCs/>
                <w:noProof/>
              </w:rPr>
              <w:t>5.3 Scheduled Functions</w:t>
            </w:r>
            <w:r>
              <w:rPr>
                <w:noProof/>
              </w:rPr>
              <w:tab/>
            </w:r>
            <w:r>
              <w:rPr>
                <w:noProof/>
              </w:rPr>
              <w:fldChar w:fldCharType="begin"/>
            </w:r>
            <w:r>
              <w:rPr>
                <w:noProof/>
              </w:rPr>
              <w:instrText xml:space="preserve"> PAGEREF _Toc238224679 \h </w:instrText>
            </w:r>
            <w:r>
              <w:rPr>
                <w:noProof/>
              </w:rPr>
            </w:r>
            <w:r>
              <w:rPr>
                <w:noProof/>
              </w:rPr>
              <w:fldChar w:fldCharType="separate"/>
            </w:r>
            <w:r>
              <w:rPr>
                <w:noProof/>
              </w:rPr>
              <w:t>1</w:t>
            </w:r>
            <w:r>
              <w:rPr>
                <w:noProof/>
              </w:rPr>
              <w:fldChar w:fldCharType="end"/>
            </w:r>
          </w:hyperlink>
        </w:p>
        <w:p w14:paraId="49DDEBDE" w14:textId="77777777" w:rsidR="008E75FD" w:rsidRDefault="008E75FD">
          <w:pPr>
            <w:pStyle w:val="TOC3"/>
            <w:tabs>
              <w:tab w:val="right" w:leader="dot" w:pos="9350"/>
            </w:tabs>
            <w:rPr>
              <w:noProof/>
            </w:rPr>
          </w:pPr>
          <w:hyperlink w:anchor="_Toc238224680" w:history="1">
            <w:r w:rsidRPr="00446739">
              <w:rPr>
                <w:rStyle w:val="Hyperlink"/>
                <w:b/>
                <w:bCs/>
                <w:i/>
                <w:iCs/>
                <w:noProof/>
              </w:rPr>
              <w:t>sendRenewalReminders</w:t>
            </w:r>
            <w:r>
              <w:rPr>
                <w:noProof/>
              </w:rPr>
              <w:tab/>
            </w:r>
            <w:r>
              <w:rPr>
                <w:noProof/>
              </w:rPr>
              <w:fldChar w:fldCharType="begin"/>
            </w:r>
            <w:r>
              <w:rPr>
                <w:noProof/>
              </w:rPr>
              <w:instrText xml:space="preserve"> PAGEREF _Toc238224680 \h </w:instrText>
            </w:r>
            <w:r>
              <w:rPr>
                <w:noProof/>
              </w:rPr>
            </w:r>
            <w:r>
              <w:rPr>
                <w:noProof/>
              </w:rPr>
              <w:fldChar w:fldCharType="separate"/>
            </w:r>
            <w:r>
              <w:rPr>
                <w:noProof/>
              </w:rPr>
              <w:t>1</w:t>
            </w:r>
            <w:r>
              <w:rPr>
                <w:noProof/>
              </w:rPr>
              <w:fldChar w:fldCharType="end"/>
            </w:r>
          </w:hyperlink>
        </w:p>
        <w:p w14:paraId="61AE891A" w14:textId="77777777" w:rsidR="008E75FD" w:rsidRDefault="008E75FD">
          <w:pPr>
            <w:pStyle w:val="TOC3"/>
            <w:tabs>
              <w:tab w:val="right" w:leader="dot" w:pos="9350"/>
            </w:tabs>
            <w:rPr>
              <w:noProof/>
            </w:rPr>
          </w:pPr>
          <w:hyperlink w:anchor="_Toc238224681" w:history="1">
            <w:r w:rsidRPr="00446739">
              <w:rPr>
                <w:rStyle w:val="Hyperlink"/>
                <w:b/>
                <w:bCs/>
                <w:i/>
                <w:iCs/>
                <w:noProof/>
              </w:rPr>
              <w:t>enforceExpiredStatus</w:t>
            </w:r>
            <w:r>
              <w:rPr>
                <w:noProof/>
              </w:rPr>
              <w:tab/>
            </w:r>
            <w:r>
              <w:rPr>
                <w:noProof/>
              </w:rPr>
              <w:fldChar w:fldCharType="begin"/>
            </w:r>
            <w:r>
              <w:rPr>
                <w:noProof/>
              </w:rPr>
              <w:instrText xml:space="preserve"> PAGEREF _Toc238224681 \h </w:instrText>
            </w:r>
            <w:r>
              <w:rPr>
                <w:noProof/>
              </w:rPr>
            </w:r>
            <w:r>
              <w:rPr>
                <w:noProof/>
              </w:rPr>
              <w:fldChar w:fldCharType="separate"/>
            </w:r>
            <w:r>
              <w:rPr>
                <w:noProof/>
              </w:rPr>
              <w:t>1</w:t>
            </w:r>
            <w:r>
              <w:rPr>
                <w:noProof/>
              </w:rPr>
              <w:fldChar w:fldCharType="end"/>
            </w:r>
          </w:hyperlink>
        </w:p>
        <w:p w14:paraId="7FCE8208" w14:textId="77777777" w:rsidR="008E75FD" w:rsidRDefault="008E75FD">
          <w:pPr>
            <w:pStyle w:val="TOC3"/>
            <w:tabs>
              <w:tab w:val="right" w:leader="dot" w:pos="9350"/>
            </w:tabs>
            <w:rPr>
              <w:noProof/>
            </w:rPr>
          </w:pPr>
          <w:hyperlink w:anchor="_Toc238224682" w:history="1">
            <w:r w:rsidRPr="00446739">
              <w:rPr>
                <w:rStyle w:val="Hyperlink"/>
                <w:b/>
                <w:bCs/>
                <w:i/>
                <w:iCs/>
                <w:noProof/>
              </w:rPr>
              <w:t>sendEventReminders</w:t>
            </w:r>
            <w:r>
              <w:rPr>
                <w:noProof/>
              </w:rPr>
              <w:tab/>
            </w:r>
            <w:r>
              <w:rPr>
                <w:noProof/>
              </w:rPr>
              <w:fldChar w:fldCharType="begin"/>
            </w:r>
            <w:r>
              <w:rPr>
                <w:noProof/>
              </w:rPr>
              <w:instrText xml:space="preserve"> PAGEREF _Toc238224682 \h </w:instrText>
            </w:r>
            <w:r>
              <w:rPr>
                <w:noProof/>
              </w:rPr>
            </w:r>
            <w:r>
              <w:rPr>
                <w:noProof/>
              </w:rPr>
              <w:fldChar w:fldCharType="separate"/>
            </w:r>
            <w:r>
              <w:rPr>
                <w:noProof/>
              </w:rPr>
              <w:t>1</w:t>
            </w:r>
            <w:r>
              <w:rPr>
                <w:noProof/>
              </w:rPr>
              <w:fldChar w:fldCharType="end"/>
            </w:r>
          </w:hyperlink>
        </w:p>
        <w:p w14:paraId="305F7A13" w14:textId="77777777" w:rsidR="008E75FD" w:rsidRDefault="008E75FD">
          <w:pPr>
            <w:pStyle w:val="TOC3"/>
            <w:tabs>
              <w:tab w:val="right" w:leader="dot" w:pos="9350"/>
            </w:tabs>
            <w:rPr>
              <w:noProof/>
            </w:rPr>
          </w:pPr>
          <w:hyperlink w:anchor="_Toc238224683" w:history="1">
            <w:r w:rsidRPr="00446739">
              <w:rPr>
                <w:rStyle w:val="Hyperlink"/>
                <w:b/>
                <w:bCs/>
                <w:i/>
                <w:iCs/>
                <w:noProof/>
              </w:rPr>
              <w:t>recomputeAnalyticsAggregates</w:t>
            </w:r>
            <w:r>
              <w:rPr>
                <w:noProof/>
              </w:rPr>
              <w:tab/>
            </w:r>
            <w:r>
              <w:rPr>
                <w:noProof/>
              </w:rPr>
              <w:fldChar w:fldCharType="begin"/>
            </w:r>
            <w:r>
              <w:rPr>
                <w:noProof/>
              </w:rPr>
              <w:instrText xml:space="preserve"> PAGEREF _Toc238224683 \h </w:instrText>
            </w:r>
            <w:r>
              <w:rPr>
                <w:noProof/>
              </w:rPr>
            </w:r>
            <w:r>
              <w:rPr>
                <w:noProof/>
              </w:rPr>
              <w:fldChar w:fldCharType="separate"/>
            </w:r>
            <w:r>
              <w:rPr>
                <w:noProof/>
              </w:rPr>
              <w:t>1</w:t>
            </w:r>
            <w:r>
              <w:rPr>
                <w:noProof/>
              </w:rPr>
              <w:fldChar w:fldCharType="end"/>
            </w:r>
          </w:hyperlink>
        </w:p>
        <w:p w14:paraId="59DAE678" w14:textId="77777777" w:rsidR="008E75FD" w:rsidRDefault="008E75FD">
          <w:pPr>
            <w:pStyle w:val="TOC3"/>
            <w:tabs>
              <w:tab w:val="right" w:leader="dot" w:pos="9350"/>
            </w:tabs>
            <w:rPr>
              <w:noProof/>
            </w:rPr>
          </w:pPr>
          <w:hyperlink w:anchor="_Toc238224684" w:history="1">
            <w:r w:rsidRPr="00446739">
              <w:rPr>
                <w:rStyle w:val="Hyperlink"/>
                <w:b/>
                <w:bCs/>
                <w:i/>
                <w:iCs/>
                <w:noProof/>
              </w:rPr>
              <w:t>purgeUnverifiedRegistrations</w:t>
            </w:r>
            <w:r>
              <w:rPr>
                <w:noProof/>
              </w:rPr>
              <w:tab/>
            </w:r>
            <w:r>
              <w:rPr>
                <w:noProof/>
              </w:rPr>
              <w:fldChar w:fldCharType="begin"/>
            </w:r>
            <w:r>
              <w:rPr>
                <w:noProof/>
              </w:rPr>
              <w:instrText xml:space="preserve"> PAGEREF _Toc238224684 \h </w:instrText>
            </w:r>
            <w:r>
              <w:rPr>
                <w:noProof/>
              </w:rPr>
            </w:r>
            <w:r>
              <w:rPr>
                <w:noProof/>
              </w:rPr>
              <w:fldChar w:fldCharType="separate"/>
            </w:r>
            <w:r>
              <w:rPr>
                <w:noProof/>
              </w:rPr>
              <w:t>1</w:t>
            </w:r>
            <w:r>
              <w:rPr>
                <w:noProof/>
              </w:rPr>
              <w:fldChar w:fldCharType="end"/>
            </w:r>
          </w:hyperlink>
        </w:p>
        <w:p w14:paraId="3DC872F2" w14:textId="77777777" w:rsidR="008E75FD" w:rsidRDefault="008E75FD">
          <w:pPr>
            <w:pStyle w:val="TOC1"/>
            <w:tabs>
              <w:tab w:val="right" w:leader="dot" w:pos="9350"/>
            </w:tabs>
            <w:rPr>
              <w:noProof/>
            </w:rPr>
          </w:pPr>
          <w:hyperlink w:anchor="_Toc238224685" w:history="1">
            <w:r w:rsidRPr="00446739">
              <w:rPr>
                <w:rStyle w:val="Hyperlink"/>
                <w:b/>
                <w:bCs/>
                <w:noProof/>
              </w:rPr>
              <w:t>6. AUTHENTICATION AND AUTHORIZATION DESIGN</w:t>
            </w:r>
            <w:r>
              <w:rPr>
                <w:noProof/>
              </w:rPr>
              <w:tab/>
            </w:r>
            <w:r>
              <w:rPr>
                <w:noProof/>
              </w:rPr>
              <w:fldChar w:fldCharType="begin"/>
            </w:r>
            <w:r>
              <w:rPr>
                <w:noProof/>
              </w:rPr>
              <w:instrText xml:space="preserve"> PAGEREF _Toc238224685 \h </w:instrText>
            </w:r>
            <w:r>
              <w:rPr>
                <w:noProof/>
              </w:rPr>
            </w:r>
            <w:r>
              <w:rPr>
                <w:noProof/>
              </w:rPr>
              <w:fldChar w:fldCharType="separate"/>
            </w:r>
            <w:r>
              <w:rPr>
                <w:noProof/>
              </w:rPr>
              <w:t>1</w:t>
            </w:r>
            <w:r>
              <w:rPr>
                <w:noProof/>
              </w:rPr>
              <w:fldChar w:fldCharType="end"/>
            </w:r>
          </w:hyperlink>
        </w:p>
        <w:p w14:paraId="4DEE703A" w14:textId="77777777" w:rsidR="008E75FD" w:rsidRDefault="008E75FD">
          <w:pPr>
            <w:pStyle w:val="TOC1"/>
            <w:tabs>
              <w:tab w:val="right" w:leader="dot" w:pos="9350"/>
            </w:tabs>
            <w:rPr>
              <w:noProof/>
            </w:rPr>
          </w:pPr>
          <w:hyperlink w:anchor="_Toc238224686" w:history="1">
            <w:r w:rsidRPr="00446739">
              <w:rPr>
                <w:rStyle w:val="Hyperlink"/>
                <w:b/>
                <w:bCs/>
                <w:noProof/>
              </w:rPr>
              <w:t>7. SECURITY ARCHITECTURE</w:t>
            </w:r>
            <w:r>
              <w:rPr>
                <w:noProof/>
              </w:rPr>
              <w:tab/>
            </w:r>
            <w:r>
              <w:rPr>
                <w:noProof/>
              </w:rPr>
              <w:fldChar w:fldCharType="begin"/>
            </w:r>
            <w:r>
              <w:rPr>
                <w:noProof/>
              </w:rPr>
              <w:instrText xml:space="preserve"> PAGEREF _Toc238224686 \h </w:instrText>
            </w:r>
            <w:r>
              <w:rPr>
                <w:noProof/>
              </w:rPr>
            </w:r>
            <w:r>
              <w:rPr>
                <w:noProof/>
              </w:rPr>
              <w:fldChar w:fldCharType="separate"/>
            </w:r>
            <w:r>
              <w:rPr>
                <w:noProof/>
              </w:rPr>
              <w:t>1</w:t>
            </w:r>
            <w:r>
              <w:rPr>
                <w:noProof/>
              </w:rPr>
              <w:fldChar w:fldCharType="end"/>
            </w:r>
          </w:hyperlink>
        </w:p>
        <w:p w14:paraId="4F543165" w14:textId="77777777" w:rsidR="008E75FD" w:rsidRDefault="008E75FD">
          <w:pPr>
            <w:pStyle w:val="TOC1"/>
            <w:tabs>
              <w:tab w:val="right" w:leader="dot" w:pos="9350"/>
            </w:tabs>
            <w:rPr>
              <w:noProof/>
            </w:rPr>
          </w:pPr>
          <w:hyperlink w:anchor="_Toc238224687" w:history="1">
            <w:r w:rsidRPr="00446739">
              <w:rPr>
                <w:rStyle w:val="Hyperlink"/>
                <w:b/>
                <w:bCs/>
                <w:noProof/>
              </w:rPr>
              <w:t>8. UI ARCHITECTURE</w:t>
            </w:r>
            <w:r>
              <w:rPr>
                <w:noProof/>
              </w:rPr>
              <w:tab/>
            </w:r>
            <w:r>
              <w:rPr>
                <w:noProof/>
              </w:rPr>
              <w:fldChar w:fldCharType="begin"/>
            </w:r>
            <w:r>
              <w:rPr>
                <w:noProof/>
              </w:rPr>
              <w:instrText xml:space="preserve"> PAGEREF _Toc238224687 \h </w:instrText>
            </w:r>
            <w:r>
              <w:rPr>
                <w:noProof/>
              </w:rPr>
            </w:r>
            <w:r>
              <w:rPr>
                <w:noProof/>
              </w:rPr>
              <w:fldChar w:fldCharType="separate"/>
            </w:r>
            <w:r>
              <w:rPr>
                <w:noProof/>
              </w:rPr>
              <w:t>1</w:t>
            </w:r>
            <w:r>
              <w:rPr>
                <w:noProof/>
              </w:rPr>
              <w:fldChar w:fldCharType="end"/>
            </w:r>
          </w:hyperlink>
        </w:p>
        <w:p w14:paraId="6BF7BEBD" w14:textId="77777777" w:rsidR="008E75FD" w:rsidRDefault="008E75FD">
          <w:pPr>
            <w:pStyle w:val="TOC2"/>
            <w:tabs>
              <w:tab w:val="right" w:leader="dot" w:pos="9350"/>
            </w:tabs>
            <w:rPr>
              <w:noProof/>
            </w:rPr>
          </w:pPr>
          <w:hyperlink w:anchor="_Toc238224688" w:history="1">
            <w:r w:rsidRPr="00446739">
              <w:rPr>
                <w:rStyle w:val="Hyperlink"/>
                <w:b/>
                <w:bCs/>
                <w:noProof/>
              </w:rPr>
              <w:t>8.1 Navigation</w:t>
            </w:r>
            <w:r>
              <w:rPr>
                <w:noProof/>
              </w:rPr>
              <w:tab/>
            </w:r>
            <w:r>
              <w:rPr>
                <w:noProof/>
              </w:rPr>
              <w:fldChar w:fldCharType="begin"/>
            </w:r>
            <w:r>
              <w:rPr>
                <w:noProof/>
              </w:rPr>
              <w:instrText xml:space="preserve"> PAGEREF _Toc238224688 \h </w:instrText>
            </w:r>
            <w:r>
              <w:rPr>
                <w:noProof/>
              </w:rPr>
            </w:r>
            <w:r>
              <w:rPr>
                <w:noProof/>
              </w:rPr>
              <w:fldChar w:fldCharType="separate"/>
            </w:r>
            <w:r>
              <w:rPr>
                <w:noProof/>
              </w:rPr>
              <w:t>1</w:t>
            </w:r>
            <w:r>
              <w:rPr>
                <w:noProof/>
              </w:rPr>
              <w:fldChar w:fldCharType="end"/>
            </w:r>
          </w:hyperlink>
        </w:p>
        <w:p w14:paraId="1A5D4AB4" w14:textId="77777777" w:rsidR="008E75FD" w:rsidRDefault="008E75FD">
          <w:pPr>
            <w:pStyle w:val="TOC2"/>
            <w:tabs>
              <w:tab w:val="right" w:leader="dot" w:pos="9350"/>
            </w:tabs>
            <w:rPr>
              <w:noProof/>
            </w:rPr>
          </w:pPr>
          <w:hyperlink w:anchor="_Toc238224689" w:history="1">
            <w:r w:rsidRPr="00446739">
              <w:rPr>
                <w:rStyle w:val="Hyperlink"/>
                <w:b/>
                <w:bCs/>
                <w:noProof/>
              </w:rPr>
              <w:t>8.2 Screen Hierarchy</w:t>
            </w:r>
            <w:r>
              <w:rPr>
                <w:noProof/>
              </w:rPr>
              <w:tab/>
            </w:r>
            <w:r>
              <w:rPr>
                <w:noProof/>
              </w:rPr>
              <w:fldChar w:fldCharType="begin"/>
            </w:r>
            <w:r>
              <w:rPr>
                <w:noProof/>
              </w:rPr>
              <w:instrText xml:space="preserve"> PAGEREF _Toc238224689 \h </w:instrText>
            </w:r>
            <w:r>
              <w:rPr>
                <w:noProof/>
              </w:rPr>
            </w:r>
            <w:r>
              <w:rPr>
                <w:noProof/>
              </w:rPr>
              <w:fldChar w:fldCharType="separate"/>
            </w:r>
            <w:r>
              <w:rPr>
                <w:noProof/>
              </w:rPr>
              <w:t>1</w:t>
            </w:r>
            <w:r>
              <w:rPr>
                <w:noProof/>
              </w:rPr>
              <w:fldChar w:fldCharType="end"/>
            </w:r>
          </w:hyperlink>
        </w:p>
        <w:p w14:paraId="0807A08E" w14:textId="77777777" w:rsidR="008E75FD" w:rsidRDefault="008E75FD">
          <w:pPr>
            <w:pStyle w:val="TOC2"/>
            <w:tabs>
              <w:tab w:val="right" w:leader="dot" w:pos="9350"/>
            </w:tabs>
            <w:rPr>
              <w:noProof/>
            </w:rPr>
          </w:pPr>
          <w:hyperlink w:anchor="_Toc238224690" w:history="1">
            <w:r w:rsidRPr="00446739">
              <w:rPr>
                <w:rStyle w:val="Hyperlink"/>
                <w:b/>
                <w:bCs/>
                <w:noProof/>
              </w:rPr>
              <w:t>8.3 Screen Inventory</w:t>
            </w:r>
            <w:r>
              <w:rPr>
                <w:noProof/>
              </w:rPr>
              <w:tab/>
            </w:r>
            <w:r>
              <w:rPr>
                <w:noProof/>
              </w:rPr>
              <w:fldChar w:fldCharType="begin"/>
            </w:r>
            <w:r>
              <w:rPr>
                <w:noProof/>
              </w:rPr>
              <w:instrText xml:space="preserve"> PAGEREF _Toc238224690 \h </w:instrText>
            </w:r>
            <w:r>
              <w:rPr>
                <w:noProof/>
              </w:rPr>
            </w:r>
            <w:r>
              <w:rPr>
                <w:noProof/>
              </w:rPr>
              <w:fldChar w:fldCharType="separate"/>
            </w:r>
            <w:r>
              <w:rPr>
                <w:noProof/>
              </w:rPr>
              <w:t>1</w:t>
            </w:r>
            <w:r>
              <w:rPr>
                <w:noProof/>
              </w:rPr>
              <w:fldChar w:fldCharType="end"/>
            </w:r>
          </w:hyperlink>
        </w:p>
        <w:p w14:paraId="27A70DCD" w14:textId="77777777" w:rsidR="008E75FD" w:rsidRDefault="008E75FD">
          <w:pPr>
            <w:pStyle w:val="TOC2"/>
            <w:tabs>
              <w:tab w:val="right" w:leader="dot" w:pos="9350"/>
            </w:tabs>
            <w:rPr>
              <w:noProof/>
            </w:rPr>
          </w:pPr>
          <w:hyperlink w:anchor="_Toc238224691" w:history="1">
            <w:r w:rsidRPr="00446739">
              <w:rPr>
                <w:rStyle w:val="Hyperlink"/>
                <w:b/>
                <w:bCs/>
                <w:noProof/>
              </w:rPr>
              <w:t>8.4 Reusable Widgets</w:t>
            </w:r>
            <w:r>
              <w:rPr>
                <w:noProof/>
              </w:rPr>
              <w:tab/>
            </w:r>
            <w:r>
              <w:rPr>
                <w:noProof/>
              </w:rPr>
              <w:fldChar w:fldCharType="begin"/>
            </w:r>
            <w:r>
              <w:rPr>
                <w:noProof/>
              </w:rPr>
              <w:instrText xml:space="preserve"> PAGEREF _Toc238224691 \h </w:instrText>
            </w:r>
            <w:r>
              <w:rPr>
                <w:noProof/>
              </w:rPr>
            </w:r>
            <w:r>
              <w:rPr>
                <w:noProof/>
              </w:rPr>
              <w:fldChar w:fldCharType="separate"/>
            </w:r>
            <w:r>
              <w:rPr>
                <w:noProof/>
              </w:rPr>
              <w:t>1</w:t>
            </w:r>
            <w:r>
              <w:rPr>
                <w:noProof/>
              </w:rPr>
              <w:fldChar w:fldCharType="end"/>
            </w:r>
          </w:hyperlink>
        </w:p>
        <w:p w14:paraId="4EC93D60" w14:textId="77777777" w:rsidR="008E75FD" w:rsidRDefault="008E75FD">
          <w:pPr>
            <w:pStyle w:val="TOC2"/>
            <w:tabs>
              <w:tab w:val="right" w:leader="dot" w:pos="9350"/>
            </w:tabs>
            <w:rPr>
              <w:noProof/>
            </w:rPr>
          </w:pPr>
          <w:hyperlink w:anchor="_Toc238224692" w:history="1">
            <w:r w:rsidRPr="00446739">
              <w:rPr>
                <w:rStyle w:val="Hyperlink"/>
                <w:b/>
                <w:bCs/>
                <w:noProof/>
              </w:rPr>
              <w:t>8.5 Forms</w:t>
            </w:r>
            <w:r>
              <w:rPr>
                <w:noProof/>
              </w:rPr>
              <w:tab/>
            </w:r>
            <w:r>
              <w:rPr>
                <w:noProof/>
              </w:rPr>
              <w:fldChar w:fldCharType="begin"/>
            </w:r>
            <w:r>
              <w:rPr>
                <w:noProof/>
              </w:rPr>
              <w:instrText xml:space="preserve"> PAGEREF _Toc238224692 \h </w:instrText>
            </w:r>
            <w:r>
              <w:rPr>
                <w:noProof/>
              </w:rPr>
            </w:r>
            <w:r>
              <w:rPr>
                <w:noProof/>
              </w:rPr>
              <w:fldChar w:fldCharType="separate"/>
            </w:r>
            <w:r>
              <w:rPr>
                <w:noProof/>
              </w:rPr>
              <w:t>1</w:t>
            </w:r>
            <w:r>
              <w:rPr>
                <w:noProof/>
              </w:rPr>
              <w:fldChar w:fldCharType="end"/>
            </w:r>
          </w:hyperlink>
        </w:p>
        <w:p w14:paraId="194465CB" w14:textId="77777777" w:rsidR="008E75FD" w:rsidRDefault="008E75FD">
          <w:pPr>
            <w:pStyle w:val="TOC2"/>
            <w:tabs>
              <w:tab w:val="right" w:leader="dot" w:pos="9350"/>
            </w:tabs>
            <w:rPr>
              <w:noProof/>
            </w:rPr>
          </w:pPr>
          <w:hyperlink w:anchor="_Toc238224693" w:history="1">
            <w:r w:rsidRPr="00446739">
              <w:rPr>
                <w:rStyle w:val="Hyperlink"/>
                <w:b/>
                <w:bCs/>
                <w:noProof/>
              </w:rPr>
              <w:t>8.6 Validation</w:t>
            </w:r>
            <w:r>
              <w:rPr>
                <w:noProof/>
              </w:rPr>
              <w:tab/>
            </w:r>
            <w:r>
              <w:rPr>
                <w:noProof/>
              </w:rPr>
              <w:fldChar w:fldCharType="begin"/>
            </w:r>
            <w:r>
              <w:rPr>
                <w:noProof/>
              </w:rPr>
              <w:instrText xml:space="preserve"> PAGEREF _Toc238224693 \h </w:instrText>
            </w:r>
            <w:r>
              <w:rPr>
                <w:noProof/>
              </w:rPr>
            </w:r>
            <w:r>
              <w:rPr>
                <w:noProof/>
              </w:rPr>
              <w:fldChar w:fldCharType="separate"/>
            </w:r>
            <w:r>
              <w:rPr>
                <w:noProof/>
              </w:rPr>
              <w:t>1</w:t>
            </w:r>
            <w:r>
              <w:rPr>
                <w:noProof/>
              </w:rPr>
              <w:fldChar w:fldCharType="end"/>
            </w:r>
          </w:hyperlink>
        </w:p>
        <w:p w14:paraId="7001CF05" w14:textId="77777777" w:rsidR="008E75FD" w:rsidRDefault="008E75FD">
          <w:pPr>
            <w:pStyle w:val="TOC2"/>
            <w:tabs>
              <w:tab w:val="right" w:leader="dot" w:pos="9350"/>
            </w:tabs>
            <w:rPr>
              <w:noProof/>
            </w:rPr>
          </w:pPr>
          <w:hyperlink w:anchor="_Toc238224694" w:history="1">
            <w:r w:rsidRPr="00446739">
              <w:rPr>
                <w:rStyle w:val="Hyperlink"/>
                <w:b/>
                <w:bCs/>
                <w:noProof/>
              </w:rPr>
              <w:t>8.7 Loading States</w:t>
            </w:r>
            <w:r>
              <w:rPr>
                <w:noProof/>
              </w:rPr>
              <w:tab/>
            </w:r>
            <w:r>
              <w:rPr>
                <w:noProof/>
              </w:rPr>
              <w:fldChar w:fldCharType="begin"/>
            </w:r>
            <w:r>
              <w:rPr>
                <w:noProof/>
              </w:rPr>
              <w:instrText xml:space="preserve"> PAGEREF _Toc238224694 \h </w:instrText>
            </w:r>
            <w:r>
              <w:rPr>
                <w:noProof/>
              </w:rPr>
            </w:r>
            <w:r>
              <w:rPr>
                <w:noProof/>
              </w:rPr>
              <w:fldChar w:fldCharType="separate"/>
            </w:r>
            <w:r>
              <w:rPr>
                <w:noProof/>
              </w:rPr>
              <w:t>1</w:t>
            </w:r>
            <w:r>
              <w:rPr>
                <w:noProof/>
              </w:rPr>
              <w:fldChar w:fldCharType="end"/>
            </w:r>
          </w:hyperlink>
        </w:p>
        <w:p w14:paraId="106FEE74" w14:textId="77777777" w:rsidR="008E75FD" w:rsidRDefault="008E75FD">
          <w:pPr>
            <w:pStyle w:val="TOC2"/>
            <w:tabs>
              <w:tab w:val="right" w:leader="dot" w:pos="9350"/>
            </w:tabs>
            <w:rPr>
              <w:noProof/>
            </w:rPr>
          </w:pPr>
          <w:hyperlink w:anchor="_Toc238224695" w:history="1">
            <w:r w:rsidRPr="00446739">
              <w:rPr>
                <w:rStyle w:val="Hyperlink"/>
                <w:b/>
                <w:bCs/>
                <w:noProof/>
              </w:rPr>
              <w:t>8.8 Error States</w:t>
            </w:r>
            <w:r>
              <w:rPr>
                <w:noProof/>
              </w:rPr>
              <w:tab/>
            </w:r>
            <w:r>
              <w:rPr>
                <w:noProof/>
              </w:rPr>
              <w:fldChar w:fldCharType="begin"/>
            </w:r>
            <w:r>
              <w:rPr>
                <w:noProof/>
              </w:rPr>
              <w:instrText xml:space="preserve"> PAGEREF _Toc238224695 \h </w:instrText>
            </w:r>
            <w:r>
              <w:rPr>
                <w:noProof/>
              </w:rPr>
            </w:r>
            <w:r>
              <w:rPr>
                <w:noProof/>
              </w:rPr>
              <w:fldChar w:fldCharType="separate"/>
            </w:r>
            <w:r>
              <w:rPr>
                <w:noProof/>
              </w:rPr>
              <w:t>1</w:t>
            </w:r>
            <w:r>
              <w:rPr>
                <w:noProof/>
              </w:rPr>
              <w:fldChar w:fldCharType="end"/>
            </w:r>
          </w:hyperlink>
        </w:p>
        <w:p w14:paraId="311B8087" w14:textId="77777777" w:rsidR="008E75FD" w:rsidRDefault="008E75FD">
          <w:pPr>
            <w:pStyle w:val="TOC2"/>
            <w:tabs>
              <w:tab w:val="right" w:leader="dot" w:pos="9350"/>
            </w:tabs>
            <w:rPr>
              <w:noProof/>
            </w:rPr>
          </w:pPr>
          <w:hyperlink w:anchor="_Toc238224696" w:history="1">
            <w:r w:rsidRPr="00446739">
              <w:rPr>
                <w:rStyle w:val="Hyperlink"/>
                <w:b/>
                <w:bCs/>
                <w:noProof/>
              </w:rPr>
              <w:t>8.9 Accessibility</w:t>
            </w:r>
            <w:r>
              <w:rPr>
                <w:noProof/>
              </w:rPr>
              <w:tab/>
            </w:r>
            <w:r>
              <w:rPr>
                <w:noProof/>
              </w:rPr>
              <w:fldChar w:fldCharType="begin"/>
            </w:r>
            <w:r>
              <w:rPr>
                <w:noProof/>
              </w:rPr>
              <w:instrText xml:space="preserve"> PAGEREF _Toc238224696 \h </w:instrText>
            </w:r>
            <w:r>
              <w:rPr>
                <w:noProof/>
              </w:rPr>
            </w:r>
            <w:r>
              <w:rPr>
                <w:noProof/>
              </w:rPr>
              <w:fldChar w:fldCharType="separate"/>
            </w:r>
            <w:r>
              <w:rPr>
                <w:noProof/>
              </w:rPr>
              <w:t>1</w:t>
            </w:r>
            <w:r>
              <w:rPr>
                <w:noProof/>
              </w:rPr>
              <w:fldChar w:fldCharType="end"/>
            </w:r>
          </w:hyperlink>
        </w:p>
        <w:p w14:paraId="071E9137" w14:textId="77777777" w:rsidR="008E75FD" w:rsidRDefault="008E75FD">
          <w:pPr>
            <w:pStyle w:val="TOC2"/>
            <w:tabs>
              <w:tab w:val="right" w:leader="dot" w:pos="9350"/>
            </w:tabs>
            <w:rPr>
              <w:noProof/>
            </w:rPr>
          </w:pPr>
          <w:hyperlink w:anchor="_Toc238224697" w:history="1">
            <w:r w:rsidRPr="00446739">
              <w:rPr>
                <w:rStyle w:val="Hyperlink"/>
                <w:b/>
                <w:bCs/>
                <w:noProof/>
              </w:rPr>
              <w:t>8.10 Light/Dark Mode</w:t>
            </w:r>
            <w:r>
              <w:rPr>
                <w:noProof/>
              </w:rPr>
              <w:tab/>
            </w:r>
            <w:r>
              <w:rPr>
                <w:noProof/>
              </w:rPr>
              <w:fldChar w:fldCharType="begin"/>
            </w:r>
            <w:r>
              <w:rPr>
                <w:noProof/>
              </w:rPr>
              <w:instrText xml:space="preserve"> PAGEREF _Toc238224697 \h </w:instrText>
            </w:r>
            <w:r>
              <w:rPr>
                <w:noProof/>
              </w:rPr>
            </w:r>
            <w:r>
              <w:rPr>
                <w:noProof/>
              </w:rPr>
              <w:fldChar w:fldCharType="separate"/>
            </w:r>
            <w:r>
              <w:rPr>
                <w:noProof/>
              </w:rPr>
              <w:t>1</w:t>
            </w:r>
            <w:r>
              <w:rPr>
                <w:noProof/>
              </w:rPr>
              <w:fldChar w:fldCharType="end"/>
            </w:r>
          </w:hyperlink>
        </w:p>
        <w:p w14:paraId="3AB59A1C" w14:textId="77777777" w:rsidR="008E75FD" w:rsidRDefault="008E75FD">
          <w:pPr>
            <w:pStyle w:val="TOC1"/>
            <w:tabs>
              <w:tab w:val="right" w:leader="dot" w:pos="9350"/>
            </w:tabs>
            <w:rPr>
              <w:noProof/>
            </w:rPr>
          </w:pPr>
          <w:hyperlink w:anchor="_Toc238224698" w:history="1">
            <w:r w:rsidRPr="00446739">
              <w:rPr>
                <w:rStyle w:val="Hyperlink"/>
                <w:b/>
                <w:bCs/>
                <w:noProof/>
              </w:rPr>
              <w:t>9. STATE MANAGEMENT</w:t>
            </w:r>
            <w:r>
              <w:rPr>
                <w:noProof/>
              </w:rPr>
              <w:tab/>
            </w:r>
            <w:r>
              <w:rPr>
                <w:noProof/>
              </w:rPr>
              <w:fldChar w:fldCharType="begin"/>
            </w:r>
            <w:r>
              <w:rPr>
                <w:noProof/>
              </w:rPr>
              <w:instrText xml:space="preserve"> PAGEREF _Toc238224698 \h </w:instrText>
            </w:r>
            <w:r>
              <w:rPr>
                <w:noProof/>
              </w:rPr>
            </w:r>
            <w:r>
              <w:rPr>
                <w:noProof/>
              </w:rPr>
              <w:fldChar w:fldCharType="separate"/>
            </w:r>
            <w:r>
              <w:rPr>
                <w:noProof/>
              </w:rPr>
              <w:t>1</w:t>
            </w:r>
            <w:r>
              <w:rPr>
                <w:noProof/>
              </w:rPr>
              <w:fldChar w:fldCharType="end"/>
            </w:r>
          </w:hyperlink>
        </w:p>
        <w:p w14:paraId="63E607AD" w14:textId="77777777" w:rsidR="008E75FD" w:rsidRDefault="008E75FD">
          <w:pPr>
            <w:pStyle w:val="TOC1"/>
            <w:tabs>
              <w:tab w:val="right" w:leader="dot" w:pos="9350"/>
            </w:tabs>
            <w:rPr>
              <w:noProof/>
            </w:rPr>
          </w:pPr>
          <w:hyperlink w:anchor="_Toc238224699" w:history="1">
            <w:r w:rsidRPr="00446739">
              <w:rPr>
                <w:rStyle w:val="Hyperlink"/>
                <w:b/>
                <w:bCs/>
                <w:noProof/>
              </w:rPr>
              <w:t>10. NAVIGATION DESIGN</w:t>
            </w:r>
            <w:r>
              <w:rPr>
                <w:noProof/>
              </w:rPr>
              <w:tab/>
            </w:r>
            <w:r>
              <w:rPr>
                <w:noProof/>
              </w:rPr>
              <w:fldChar w:fldCharType="begin"/>
            </w:r>
            <w:r>
              <w:rPr>
                <w:noProof/>
              </w:rPr>
              <w:instrText xml:space="preserve"> PAGEREF _Toc238224699 \h </w:instrText>
            </w:r>
            <w:r>
              <w:rPr>
                <w:noProof/>
              </w:rPr>
            </w:r>
            <w:r>
              <w:rPr>
                <w:noProof/>
              </w:rPr>
              <w:fldChar w:fldCharType="separate"/>
            </w:r>
            <w:r>
              <w:rPr>
                <w:noProof/>
              </w:rPr>
              <w:t>1</w:t>
            </w:r>
            <w:r>
              <w:rPr>
                <w:noProof/>
              </w:rPr>
              <w:fldChar w:fldCharType="end"/>
            </w:r>
          </w:hyperlink>
        </w:p>
        <w:p w14:paraId="0AC15A15" w14:textId="77777777" w:rsidR="008E75FD" w:rsidRDefault="008E75FD">
          <w:pPr>
            <w:pStyle w:val="TOC1"/>
            <w:tabs>
              <w:tab w:val="right" w:leader="dot" w:pos="9350"/>
            </w:tabs>
            <w:rPr>
              <w:noProof/>
            </w:rPr>
          </w:pPr>
          <w:hyperlink w:anchor="_Toc238224700" w:history="1">
            <w:r w:rsidRPr="00446739">
              <w:rPr>
                <w:rStyle w:val="Hyperlink"/>
                <w:b/>
                <w:bCs/>
                <w:noProof/>
              </w:rPr>
              <w:t>11. DETAILED WORKFLOWS</w:t>
            </w:r>
            <w:r>
              <w:rPr>
                <w:noProof/>
              </w:rPr>
              <w:tab/>
            </w:r>
            <w:r>
              <w:rPr>
                <w:noProof/>
              </w:rPr>
              <w:fldChar w:fldCharType="begin"/>
            </w:r>
            <w:r>
              <w:rPr>
                <w:noProof/>
              </w:rPr>
              <w:instrText xml:space="preserve"> PAGEREF _Toc238224700 \h </w:instrText>
            </w:r>
            <w:r>
              <w:rPr>
                <w:noProof/>
              </w:rPr>
            </w:r>
            <w:r>
              <w:rPr>
                <w:noProof/>
              </w:rPr>
              <w:fldChar w:fldCharType="separate"/>
            </w:r>
            <w:r>
              <w:rPr>
                <w:noProof/>
              </w:rPr>
              <w:t>1</w:t>
            </w:r>
            <w:r>
              <w:rPr>
                <w:noProof/>
              </w:rPr>
              <w:fldChar w:fldCharType="end"/>
            </w:r>
          </w:hyperlink>
        </w:p>
        <w:p w14:paraId="36A99020" w14:textId="77777777" w:rsidR="008E75FD" w:rsidRDefault="008E75FD">
          <w:pPr>
            <w:pStyle w:val="TOC2"/>
            <w:tabs>
              <w:tab w:val="right" w:leader="dot" w:pos="9350"/>
            </w:tabs>
            <w:rPr>
              <w:noProof/>
            </w:rPr>
          </w:pPr>
          <w:hyperlink w:anchor="_Toc238224701" w:history="1">
            <w:r w:rsidRPr="00446739">
              <w:rPr>
                <w:rStyle w:val="Hyperlink"/>
                <w:b/>
                <w:bCs/>
                <w:noProof/>
              </w:rPr>
              <w:t>11.1 Registration Workflow</w:t>
            </w:r>
            <w:r>
              <w:rPr>
                <w:noProof/>
              </w:rPr>
              <w:tab/>
            </w:r>
            <w:r>
              <w:rPr>
                <w:noProof/>
              </w:rPr>
              <w:fldChar w:fldCharType="begin"/>
            </w:r>
            <w:r>
              <w:rPr>
                <w:noProof/>
              </w:rPr>
              <w:instrText xml:space="preserve"> PAGEREF _Toc238224701 \h </w:instrText>
            </w:r>
            <w:r>
              <w:rPr>
                <w:noProof/>
              </w:rPr>
            </w:r>
            <w:r>
              <w:rPr>
                <w:noProof/>
              </w:rPr>
              <w:fldChar w:fldCharType="separate"/>
            </w:r>
            <w:r>
              <w:rPr>
                <w:noProof/>
              </w:rPr>
              <w:t>1</w:t>
            </w:r>
            <w:r>
              <w:rPr>
                <w:noProof/>
              </w:rPr>
              <w:fldChar w:fldCharType="end"/>
            </w:r>
          </w:hyperlink>
        </w:p>
        <w:p w14:paraId="220AF3D1" w14:textId="77777777" w:rsidR="008E75FD" w:rsidRDefault="008E75FD">
          <w:pPr>
            <w:pStyle w:val="TOC2"/>
            <w:tabs>
              <w:tab w:val="right" w:leader="dot" w:pos="9350"/>
            </w:tabs>
            <w:rPr>
              <w:noProof/>
            </w:rPr>
          </w:pPr>
          <w:hyperlink w:anchor="_Toc238224702" w:history="1">
            <w:r w:rsidRPr="00446739">
              <w:rPr>
                <w:rStyle w:val="Hyperlink"/>
                <w:b/>
                <w:bCs/>
                <w:noProof/>
              </w:rPr>
              <w:t>11.2 Email Verification Workflow</w:t>
            </w:r>
            <w:r>
              <w:rPr>
                <w:noProof/>
              </w:rPr>
              <w:tab/>
            </w:r>
            <w:r>
              <w:rPr>
                <w:noProof/>
              </w:rPr>
              <w:fldChar w:fldCharType="begin"/>
            </w:r>
            <w:r>
              <w:rPr>
                <w:noProof/>
              </w:rPr>
              <w:instrText xml:space="preserve"> PAGEREF _Toc238224702 \h </w:instrText>
            </w:r>
            <w:r>
              <w:rPr>
                <w:noProof/>
              </w:rPr>
            </w:r>
            <w:r>
              <w:rPr>
                <w:noProof/>
              </w:rPr>
              <w:fldChar w:fldCharType="separate"/>
            </w:r>
            <w:r>
              <w:rPr>
                <w:noProof/>
              </w:rPr>
              <w:t>1</w:t>
            </w:r>
            <w:r>
              <w:rPr>
                <w:noProof/>
              </w:rPr>
              <w:fldChar w:fldCharType="end"/>
            </w:r>
          </w:hyperlink>
        </w:p>
        <w:p w14:paraId="19386AC0" w14:textId="77777777" w:rsidR="008E75FD" w:rsidRDefault="008E75FD">
          <w:pPr>
            <w:pStyle w:val="TOC2"/>
            <w:tabs>
              <w:tab w:val="right" w:leader="dot" w:pos="9350"/>
            </w:tabs>
            <w:rPr>
              <w:noProof/>
            </w:rPr>
          </w:pPr>
          <w:hyperlink w:anchor="_Toc238224703" w:history="1">
            <w:r w:rsidRPr="00446739">
              <w:rPr>
                <w:rStyle w:val="Hyperlink"/>
                <w:b/>
                <w:bCs/>
                <w:noProof/>
              </w:rPr>
              <w:t>11.3 Membership Approval Workflow</w:t>
            </w:r>
            <w:r>
              <w:rPr>
                <w:noProof/>
              </w:rPr>
              <w:tab/>
            </w:r>
            <w:r>
              <w:rPr>
                <w:noProof/>
              </w:rPr>
              <w:fldChar w:fldCharType="begin"/>
            </w:r>
            <w:r>
              <w:rPr>
                <w:noProof/>
              </w:rPr>
              <w:instrText xml:space="preserve"> PAGEREF _Toc238224703 \h </w:instrText>
            </w:r>
            <w:r>
              <w:rPr>
                <w:noProof/>
              </w:rPr>
            </w:r>
            <w:r>
              <w:rPr>
                <w:noProof/>
              </w:rPr>
              <w:fldChar w:fldCharType="separate"/>
            </w:r>
            <w:r>
              <w:rPr>
                <w:noProof/>
              </w:rPr>
              <w:t>1</w:t>
            </w:r>
            <w:r>
              <w:rPr>
                <w:noProof/>
              </w:rPr>
              <w:fldChar w:fldCharType="end"/>
            </w:r>
          </w:hyperlink>
        </w:p>
        <w:p w14:paraId="246408B7" w14:textId="77777777" w:rsidR="008E75FD" w:rsidRDefault="008E75FD">
          <w:pPr>
            <w:pStyle w:val="TOC2"/>
            <w:tabs>
              <w:tab w:val="right" w:leader="dot" w:pos="9350"/>
            </w:tabs>
            <w:rPr>
              <w:noProof/>
            </w:rPr>
          </w:pPr>
          <w:hyperlink w:anchor="_Toc238224704" w:history="1">
            <w:r w:rsidRPr="00446739">
              <w:rPr>
                <w:rStyle w:val="Hyperlink"/>
                <w:b/>
                <w:bCs/>
                <w:noProof/>
              </w:rPr>
              <w:t>11.4 Membership Rejection Workflow</w:t>
            </w:r>
            <w:r>
              <w:rPr>
                <w:noProof/>
              </w:rPr>
              <w:tab/>
            </w:r>
            <w:r>
              <w:rPr>
                <w:noProof/>
              </w:rPr>
              <w:fldChar w:fldCharType="begin"/>
            </w:r>
            <w:r>
              <w:rPr>
                <w:noProof/>
              </w:rPr>
              <w:instrText xml:space="preserve"> PAGEREF _Toc238224704 \h </w:instrText>
            </w:r>
            <w:r>
              <w:rPr>
                <w:noProof/>
              </w:rPr>
            </w:r>
            <w:r>
              <w:rPr>
                <w:noProof/>
              </w:rPr>
              <w:fldChar w:fldCharType="separate"/>
            </w:r>
            <w:r>
              <w:rPr>
                <w:noProof/>
              </w:rPr>
              <w:t>1</w:t>
            </w:r>
            <w:r>
              <w:rPr>
                <w:noProof/>
              </w:rPr>
              <w:fldChar w:fldCharType="end"/>
            </w:r>
          </w:hyperlink>
        </w:p>
        <w:p w14:paraId="2CAF1A77" w14:textId="77777777" w:rsidR="008E75FD" w:rsidRDefault="008E75FD">
          <w:pPr>
            <w:pStyle w:val="TOC2"/>
            <w:tabs>
              <w:tab w:val="right" w:leader="dot" w:pos="9350"/>
            </w:tabs>
            <w:rPr>
              <w:noProof/>
            </w:rPr>
          </w:pPr>
          <w:hyperlink w:anchor="_Toc238224705" w:history="1">
            <w:r w:rsidRPr="00446739">
              <w:rPr>
                <w:rStyle w:val="Hyperlink"/>
                <w:b/>
                <w:bCs/>
                <w:noProof/>
              </w:rPr>
              <w:t>11.5 Membership Renewal Workflow</w:t>
            </w:r>
            <w:r>
              <w:rPr>
                <w:noProof/>
              </w:rPr>
              <w:tab/>
            </w:r>
            <w:r>
              <w:rPr>
                <w:noProof/>
              </w:rPr>
              <w:fldChar w:fldCharType="begin"/>
            </w:r>
            <w:r>
              <w:rPr>
                <w:noProof/>
              </w:rPr>
              <w:instrText xml:space="preserve"> PAGEREF _Toc238224705 \h </w:instrText>
            </w:r>
            <w:r>
              <w:rPr>
                <w:noProof/>
              </w:rPr>
            </w:r>
            <w:r>
              <w:rPr>
                <w:noProof/>
              </w:rPr>
              <w:fldChar w:fldCharType="separate"/>
            </w:r>
            <w:r>
              <w:rPr>
                <w:noProof/>
              </w:rPr>
              <w:t>1</w:t>
            </w:r>
            <w:r>
              <w:rPr>
                <w:noProof/>
              </w:rPr>
              <w:fldChar w:fldCharType="end"/>
            </w:r>
          </w:hyperlink>
        </w:p>
        <w:p w14:paraId="549713BB" w14:textId="77777777" w:rsidR="008E75FD" w:rsidRDefault="008E75FD">
          <w:pPr>
            <w:pStyle w:val="TOC2"/>
            <w:tabs>
              <w:tab w:val="right" w:leader="dot" w:pos="9350"/>
            </w:tabs>
            <w:rPr>
              <w:noProof/>
            </w:rPr>
          </w:pPr>
          <w:hyperlink w:anchor="_Toc238224706" w:history="1">
            <w:r w:rsidRPr="00446739">
              <w:rPr>
                <w:rStyle w:val="Hyperlink"/>
                <w:b/>
                <w:bCs/>
                <w:noProof/>
              </w:rPr>
              <w:t>11.6 Event Creation Workflow</w:t>
            </w:r>
            <w:r>
              <w:rPr>
                <w:noProof/>
              </w:rPr>
              <w:tab/>
            </w:r>
            <w:r>
              <w:rPr>
                <w:noProof/>
              </w:rPr>
              <w:fldChar w:fldCharType="begin"/>
            </w:r>
            <w:r>
              <w:rPr>
                <w:noProof/>
              </w:rPr>
              <w:instrText xml:space="preserve"> PAGEREF _Toc238224706 \h </w:instrText>
            </w:r>
            <w:r>
              <w:rPr>
                <w:noProof/>
              </w:rPr>
            </w:r>
            <w:r>
              <w:rPr>
                <w:noProof/>
              </w:rPr>
              <w:fldChar w:fldCharType="separate"/>
            </w:r>
            <w:r>
              <w:rPr>
                <w:noProof/>
              </w:rPr>
              <w:t>1</w:t>
            </w:r>
            <w:r>
              <w:rPr>
                <w:noProof/>
              </w:rPr>
              <w:fldChar w:fldCharType="end"/>
            </w:r>
          </w:hyperlink>
        </w:p>
        <w:p w14:paraId="42DCD83B" w14:textId="77777777" w:rsidR="008E75FD" w:rsidRDefault="008E75FD">
          <w:pPr>
            <w:pStyle w:val="TOC2"/>
            <w:tabs>
              <w:tab w:val="right" w:leader="dot" w:pos="9350"/>
            </w:tabs>
            <w:rPr>
              <w:noProof/>
            </w:rPr>
          </w:pPr>
          <w:hyperlink w:anchor="_Toc238224707" w:history="1">
            <w:r w:rsidRPr="00446739">
              <w:rPr>
                <w:rStyle w:val="Hyperlink"/>
                <w:b/>
                <w:bCs/>
                <w:noProof/>
              </w:rPr>
              <w:t>11.7 Event Registration Workflow</w:t>
            </w:r>
            <w:r>
              <w:rPr>
                <w:noProof/>
              </w:rPr>
              <w:tab/>
            </w:r>
            <w:r>
              <w:rPr>
                <w:noProof/>
              </w:rPr>
              <w:fldChar w:fldCharType="begin"/>
            </w:r>
            <w:r>
              <w:rPr>
                <w:noProof/>
              </w:rPr>
              <w:instrText xml:space="preserve"> PAGEREF _Toc238224707 \h </w:instrText>
            </w:r>
            <w:r>
              <w:rPr>
                <w:noProof/>
              </w:rPr>
            </w:r>
            <w:r>
              <w:rPr>
                <w:noProof/>
              </w:rPr>
              <w:fldChar w:fldCharType="separate"/>
            </w:r>
            <w:r>
              <w:rPr>
                <w:noProof/>
              </w:rPr>
              <w:t>1</w:t>
            </w:r>
            <w:r>
              <w:rPr>
                <w:noProof/>
              </w:rPr>
              <w:fldChar w:fldCharType="end"/>
            </w:r>
          </w:hyperlink>
        </w:p>
        <w:p w14:paraId="2D602D78" w14:textId="77777777" w:rsidR="008E75FD" w:rsidRDefault="008E75FD">
          <w:pPr>
            <w:pStyle w:val="TOC2"/>
            <w:tabs>
              <w:tab w:val="right" w:leader="dot" w:pos="9350"/>
            </w:tabs>
            <w:rPr>
              <w:noProof/>
            </w:rPr>
          </w:pPr>
          <w:hyperlink w:anchor="_Toc238224708" w:history="1">
            <w:r w:rsidRPr="00446739">
              <w:rPr>
                <w:rStyle w:val="Hyperlink"/>
                <w:b/>
                <w:bCs/>
                <w:noProof/>
              </w:rPr>
              <w:t>11.8 Event Attendance Workflow</w:t>
            </w:r>
            <w:r>
              <w:rPr>
                <w:noProof/>
              </w:rPr>
              <w:tab/>
            </w:r>
            <w:r>
              <w:rPr>
                <w:noProof/>
              </w:rPr>
              <w:fldChar w:fldCharType="begin"/>
            </w:r>
            <w:r>
              <w:rPr>
                <w:noProof/>
              </w:rPr>
              <w:instrText xml:space="preserve"> PAGEREF _Toc238224708 \h </w:instrText>
            </w:r>
            <w:r>
              <w:rPr>
                <w:noProof/>
              </w:rPr>
            </w:r>
            <w:r>
              <w:rPr>
                <w:noProof/>
              </w:rPr>
              <w:fldChar w:fldCharType="separate"/>
            </w:r>
            <w:r>
              <w:rPr>
                <w:noProof/>
              </w:rPr>
              <w:t>1</w:t>
            </w:r>
            <w:r>
              <w:rPr>
                <w:noProof/>
              </w:rPr>
              <w:fldChar w:fldCharType="end"/>
            </w:r>
          </w:hyperlink>
        </w:p>
        <w:p w14:paraId="5DBD2CDC" w14:textId="77777777" w:rsidR="008E75FD" w:rsidRDefault="008E75FD">
          <w:pPr>
            <w:pStyle w:val="TOC2"/>
            <w:tabs>
              <w:tab w:val="right" w:leader="dot" w:pos="9350"/>
            </w:tabs>
            <w:rPr>
              <w:noProof/>
            </w:rPr>
          </w:pPr>
          <w:hyperlink w:anchor="_Toc238224709" w:history="1">
            <w:r w:rsidRPr="00446739">
              <w:rPr>
                <w:rStyle w:val="Hyperlink"/>
                <w:b/>
                <w:bCs/>
                <w:noProof/>
              </w:rPr>
              <w:t>11.9 Payment Proof Upload Workflow</w:t>
            </w:r>
            <w:r>
              <w:rPr>
                <w:noProof/>
              </w:rPr>
              <w:tab/>
            </w:r>
            <w:r>
              <w:rPr>
                <w:noProof/>
              </w:rPr>
              <w:fldChar w:fldCharType="begin"/>
            </w:r>
            <w:r>
              <w:rPr>
                <w:noProof/>
              </w:rPr>
              <w:instrText xml:space="preserve"> PAGEREF _Toc238224709 \h </w:instrText>
            </w:r>
            <w:r>
              <w:rPr>
                <w:noProof/>
              </w:rPr>
            </w:r>
            <w:r>
              <w:rPr>
                <w:noProof/>
              </w:rPr>
              <w:fldChar w:fldCharType="separate"/>
            </w:r>
            <w:r>
              <w:rPr>
                <w:noProof/>
              </w:rPr>
              <w:t>1</w:t>
            </w:r>
            <w:r>
              <w:rPr>
                <w:noProof/>
              </w:rPr>
              <w:fldChar w:fldCharType="end"/>
            </w:r>
          </w:hyperlink>
        </w:p>
        <w:p w14:paraId="3D6ECCB6" w14:textId="77777777" w:rsidR="008E75FD" w:rsidRDefault="008E75FD">
          <w:pPr>
            <w:pStyle w:val="TOC2"/>
            <w:tabs>
              <w:tab w:val="right" w:leader="dot" w:pos="9350"/>
            </w:tabs>
            <w:rPr>
              <w:noProof/>
            </w:rPr>
          </w:pPr>
          <w:hyperlink w:anchor="_Toc238224710" w:history="1">
            <w:r w:rsidRPr="00446739">
              <w:rPr>
                <w:rStyle w:val="Hyperlink"/>
                <w:b/>
                <w:bCs/>
                <w:noProof/>
              </w:rPr>
              <w:t>11.10 Payment Verification Workflow</w:t>
            </w:r>
            <w:r>
              <w:rPr>
                <w:noProof/>
              </w:rPr>
              <w:tab/>
            </w:r>
            <w:r>
              <w:rPr>
                <w:noProof/>
              </w:rPr>
              <w:fldChar w:fldCharType="begin"/>
            </w:r>
            <w:r>
              <w:rPr>
                <w:noProof/>
              </w:rPr>
              <w:instrText xml:space="preserve"> PAGEREF _Toc238224710 \h </w:instrText>
            </w:r>
            <w:r>
              <w:rPr>
                <w:noProof/>
              </w:rPr>
            </w:r>
            <w:r>
              <w:rPr>
                <w:noProof/>
              </w:rPr>
              <w:fldChar w:fldCharType="separate"/>
            </w:r>
            <w:r>
              <w:rPr>
                <w:noProof/>
              </w:rPr>
              <w:t>1</w:t>
            </w:r>
            <w:r>
              <w:rPr>
                <w:noProof/>
              </w:rPr>
              <w:fldChar w:fldCharType="end"/>
            </w:r>
          </w:hyperlink>
        </w:p>
        <w:p w14:paraId="5EB04552" w14:textId="77777777" w:rsidR="008E75FD" w:rsidRDefault="008E75FD">
          <w:pPr>
            <w:pStyle w:val="TOC2"/>
            <w:tabs>
              <w:tab w:val="right" w:leader="dot" w:pos="9350"/>
            </w:tabs>
            <w:rPr>
              <w:noProof/>
            </w:rPr>
          </w:pPr>
          <w:hyperlink w:anchor="_Toc238224711" w:history="1">
            <w:r w:rsidRPr="00446739">
              <w:rPr>
                <w:rStyle w:val="Hyperlink"/>
                <w:b/>
                <w:bCs/>
                <w:noProof/>
              </w:rPr>
              <w:t>11.11 Notification Delivery Workflow</w:t>
            </w:r>
            <w:r>
              <w:rPr>
                <w:noProof/>
              </w:rPr>
              <w:tab/>
            </w:r>
            <w:r>
              <w:rPr>
                <w:noProof/>
              </w:rPr>
              <w:fldChar w:fldCharType="begin"/>
            </w:r>
            <w:r>
              <w:rPr>
                <w:noProof/>
              </w:rPr>
              <w:instrText xml:space="preserve"> PAGEREF _Toc238224711 \h </w:instrText>
            </w:r>
            <w:r>
              <w:rPr>
                <w:noProof/>
              </w:rPr>
            </w:r>
            <w:r>
              <w:rPr>
                <w:noProof/>
              </w:rPr>
              <w:fldChar w:fldCharType="separate"/>
            </w:r>
            <w:r>
              <w:rPr>
                <w:noProof/>
              </w:rPr>
              <w:t>1</w:t>
            </w:r>
            <w:r>
              <w:rPr>
                <w:noProof/>
              </w:rPr>
              <w:fldChar w:fldCharType="end"/>
            </w:r>
          </w:hyperlink>
        </w:p>
        <w:p w14:paraId="2B604783" w14:textId="77777777" w:rsidR="008E75FD" w:rsidRDefault="008E75FD">
          <w:pPr>
            <w:pStyle w:val="TOC2"/>
            <w:tabs>
              <w:tab w:val="right" w:leader="dot" w:pos="9350"/>
            </w:tabs>
            <w:rPr>
              <w:noProof/>
            </w:rPr>
          </w:pPr>
          <w:hyperlink w:anchor="_Toc238224712" w:history="1">
            <w:r w:rsidRPr="00446739">
              <w:rPr>
                <w:rStyle w:val="Hyperlink"/>
                <w:b/>
                <w:bCs/>
                <w:noProof/>
              </w:rPr>
              <w:t>11.12 Opportunity Click Tracking Workflow</w:t>
            </w:r>
            <w:r>
              <w:rPr>
                <w:noProof/>
              </w:rPr>
              <w:tab/>
            </w:r>
            <w:r>
              <w:rPr>
                <w:noProof/>
              </w:rPr>
              <w:fldChar w:fldCharType="begin"/>
            </w:r>
            <w:r>
              <w:rPr>
                <w:noProof/>
              </w:rPr>
              <w:instrText xml:space="preserve"> PAGEREF _Toc238224712 \h </w:instrText>
            </w:r>
            <w:r>
              <w:rPr>
                <w:noProof/>
              </w:rPr>
            </w:r>
            <w:r>
              <w:rPr>
                <w:noProof/>
              </w:rPr>
              <w:fldChar w:fldCharType="separate"/>
            </w:r>
            <w:r>
              <w:rPr>
                <w:noProof/>
              </w:rPr>
              <w:t>1</w:t>
            </w:r>
            <w:r>
              <w:rPr>
                <w:noProof/>
              </w:rPr>
              <w:fldChar w:fldCharType="end"/>
            </w:r>
          </w:hyperlink>
        </w:p>
        <w:p w14:paraId="27A43592" w14:textId="77777777" w:rsidR="008E75FD" w:rsidRDefault="008E75FD">
          <w:pPr>
            <w:pStyle w:val="TOC2"/>
            <w:tabs>
              <w:tab w:val="right" w:leader="dot" w:pos="9350"/>
            </w:tabs>
            <w:rPr>
              <w:noProof/>
            </w:rPr>
          </w:pPr>
          <w:hyperlink w:anchor="_Toc238224713" w:history="1">
            <w:r w:rsidRPr="00446739">
              <w:rPr>
                <w:rStyle w:val="Hyperlink"/>
                <w:b/>
                <w:bCs/>
                <w:noProof/>
              </w:rPr>
              <w:t>11.13 Document Download Workflow</w:t>
            </w:r>
            <w:r>
              <w:rPr>
                <w:noProof/>
              </w:rPr>
              <w:tab/>
            </w:r>
            <w:r>
              <w:rPr>
                <w:noProof/>
              </w:rPr>
              <w:fldChar w:fldCharType="begin"/>
            </w:r>
            <w:r>
              <w:rPr>
                <w:noProof/>
              </w:rPr>
              <w:instrText xml:space="preserve"> PAGEREF _Toc238224713 \h </w:instrText>
            </w:r>
            <w:r>
              <w:rPr>
                <w:noProof/>
              </w:rPr>
            </w:r>
            <w:r>
              <w:rPr>
                <w:noProof/>
              </w:rPr>
              <w:fldChar w:fldCharType="separate"/>
            </w:r>
            <w:r>
              <w:rPr>
                <w:noProof/>
              </w:rPr>
              <w:t>1</w:t>
            </w:r>
            <w:r>
              <w:rPr>
                <w:noProof/>
              </w:rPr>
              <w:fldChar w:fldCharType="end"/>
            </w:r>
          </w:hyperlink>
        </w:p>
        <w:p w14:paraId="61A7F8BB" w14:textId="77777777" w:rsidR="008E75FD" w:rsidRDefault="008E75FD">
          <w:pPr>
            <w:pStyle w:val="TOC2"/>
            <w:tabs>
              <w:tab w:val="right" w:leader="dot" w:pos="9350"/>
            </w:tabs>
            <w:rPr>
              <w:noProof/>
            </w:rPr>
          </w:pPr>
          <w:hyperlink w:anchor="_Toc238224714" w:history="1">
            <w:r w:rsidRPr="00446739">
              <w:rPr>
                <w:rStyle w:val="Hyperlink"/>
                <w:b/>
                <w:bCs/>
                <w:noProof/>
              </w:rPr>
              <w:t>11.14 Report Generation Workflow</w:t>
            </w:r>
            <w:r>
              <w:rPr>
                <w:noProof/>
              </w:rPr>
              <w:tab/>
            </w:r>
            <w:r>
              <w:rPr>
                <w:noProof/>
              </w:rPr>
              <w:fldChar w:fldCharType="begin"/>
            </w:r>
            <w:r>
              <w:rPr>
                <w:noProof/>
              </w:rPr>
              <w:instrText xml:space="preserve"> PAGEREF _Toc238224714 \h </w:instrText>
            </w:r>
            <w:r>
              <w:rPr>
                <w:noProof/>
              </w:rPr>
            </w:r>
            <w:r>
              <w:rPr>
                <w:noProof/>
              </w:rPr>
              <w:fldChar w:fldCharType="separate"/>
            </w:r>
            <w:r>
              <w:rPr>
                <w:noProof/>
              </w:rPr>
              <w:t>1</w:t>
            </w:r>
            <w:r>
              <w:rPr>
                <w:noProof/>
              </w:rPr>
              <w:fldChar w:fldCharType="end"/>
            </w:r>
          </w:hyperlink>
        </w:p>
        <w:p w14:paraId="03FDFDD9" w14:textId="77777777" w:rsidR="008E75FD" w:rsidRDefault="008E75FD">
          <w:pPr>
            <w:pStyle w:val="TOC2"/>
            <w:tabs>
              <w:tab w:val="right" w:leader="dot" w:pos="9350"/>
            </w:tabs>
            <w:rPr>
              <w:noProof/>
            </w:rPr>
          </w:pPr>
          <w:hyperlink w:anchor="_Toc238224715" w:history="1">
            <w:r w:rsidRPr="00446739">
              <w:rPr>
                <w:rStyle w:val="Hyperlink"/>
                <w:b/>
                <w:bCs/>
                <w:noProof/>
              </w:rPr>
              <w:t>11.15 Role Assignment Workflow</w:t>
            </w:r>
            <w:r>
              <w:rPr>
                <w:noProof/>
              </w:rPr>
              <w:tab/>
            </w:r>
            <w:r>
              <w:rPr>
                <w:noProof/>
              </w:rPr>
              <w:fldChar w:fldCharType="begin"/>
            </w:r>
            <w:r>
              <w:rPr>
                <w:noProof/>
              </w:rPr>
              <w:instrText xml:space="preserve"> PAGEREF _Toc238224715 \h </w:instrText>
            </w:r>
            <w:r>
              <w:rPr>
                <w:noProof/>
              </w:rPr>
            </w:r>
            <w:r>
              <w:rPr>
                <w:noProof/>
              </w:rPr>
              <w:fldChar w:fldCharType="separate"/>
            </w:r>
            <w:r>
              <w:rPr>
                <w:noProof/>
              </w:rPr>
              <w:t>1</w:t>
            </w:r>
            <w:r>
              <w:rPr>
                <w:noProof/>
              </w:rPr>
              <w:fldChar w:fldCharType="end"/>
            </w:r>
          </w:hyperlink>
        </w:p>
        <w:p w14:paraId="42000E20" w14:textId="77777777" w:rsidR="008E75FD" w:rsidRDefault="008E75FD">
          <w:pPr>
            <w:pStyle w:val="TOC2"/>
            <w:tabs>
              <w:tab w:val="right" w:leader="dot" w:pos="9350"/>
            </w:tabs>
            <w:rPr>
              <w:noProof/>
            </w:rPr>
          </w:pPr>
          <w:hyperlink w:anchor="_Toc238224716" w:history="1">
            <w:r w:rsidRPr="00446739">
              <w:rPr>
                <w:rStyle w:val="Hyperlink"/>
                <w:b/>
                <w:bCs/>
                <w:noProof/>
              </w:rPr>
              <w:t>11.16 Audit Logging Workflow</w:t>
            </w:r>
            <w:r>
              <w:rPr>
                <w:noProof/>
              </w:rPr>
              <w:tab/>
            </w:r>
            <w:r>
              <w:rPr>
                <w:noProof/>
              </w:rPr>
              <w:fldChar w:fldCharType="begin"/>
            </w:r>
            <w:r>
              <w:rPr>
                <w:noProof/>
              </w:rPr>
              <w:instrText xml:space="preserve"> PAGEREF _Toc238224716 \h </w:instrText>
            </w:r>
            <w:r>
              <w:rPr>
                <w:noProof/>
              </w:rPr>
            </w:r>
            <w:r>
              <w:rPr>
                <w:noProof/>
              </w:rPr>
              <w:fldChar w:fldCharType="separate"/>
            </w:r>
            <w:r>
              <w:rPr>
                <w:noProof/>
              </w:rPr>
              <w:t>1</w:t>
            </w:r>
            <w:r>
              <w:rPr>
                <w:noProof/>
              </w:rPr>
              <w:fldChar w:fldCharType="end"/>
            </w:r>
          </w:hyperlink>
        </w:p>
        <w:p w14:paraId="172AC67B" w14:textId="77777777" w:rsidR="008E75FD" w:rsidRDefault="008E75FD">
          <w:pPr>
            <w:pStyle w:val="TOC2"/>
            <w:tabs>
              <w:tab w:val="right" w:leader="dot" w:pos="9350"/>
            </w:tabs>
            <w:rPr>
              <w:noProof/>
            </w:rPr>
          </w:pPr>
          <w:hyperlink w:anchor="_Toc238224717" w:history="1">
            <w:r w:rsidRPr="00446739">
              <w:rPr>
                <w:rStyle w:val="Hyperlink"/>
                <w:b/>
                <w:bCs/>
                <w:noProof/>
              </w:rPr>
              <w:t>11.17 Volunteer Application Workflow (Added This Revision)</w:t>
            </w:r>
            <w:r>
              <w:rPr>
                <w:noProof/>
              </w:rPr>
              <w:tab/>
            </w:r>
            <w:r>
              <w:rPr>
                <w:noProof/>
              </w:rPr>
              <w:fldChar w:fldCharType="begin"/>
            </w:r>
            <w:r>
              <w:rPr>
                <w:noProof/>
              </w:rPr>
              <w:instrText xml:space="preserve"> PAGEREF _Toc238224717 \h </w:instrText>
            </w:r>
            <w:r>
              <w:rPr>
                <w:noProof/>
              </w:rPr>
            </w:r>
            <w:r>
              <w:rPr>
                <w:noProof/>
              </w:rPr>
              <w:fldChar w:fldCharType="separate"/>
            </w:r>
            <w:r>
              <w:rPr>
                <w:noProof/>
              </w:rPr>
              <w:t>1</w:t>
            </w:r>
            <w:r>
              <w:rPr>
                <w:noProof/>
              </w:rPr>
              <w:fldChar w:fldCharType="end"/>
            </w:r>
          </w:hyperlink>
        </w:p>
        <w:p w14:paraId="5F0D22E4" w14:textId="77777777" w:rsidR="008E75FD" w:rsidRDefault="008E75FD">
          <w:pPr>
            <w:pStyle w:val="TOC2"/>
            <w:tabs>
              <w:tab w:val="right" w:leader="dot" w:pos="9350"/>
            </w:tabs>
            <w:rPr>
              <w:noProof/>
            </w:rPr>
          </w:pPr>
          <w:hyperlink w:anchor="_Toc238224718" w:history="1">
            <w:r w:rsidRPr="00446739">
              <w:rPr>
                <w:rStyle w:val="Hyperlink"/>
                <w:b/>
                <w:bCs/>
                <w:noProof/>
              </w:rPr>
              <w:t>11.18 Volunteer Approval Workflow (Added This Revision)</w:t>
            </w:r>
            <w:r>
              <w:rPr>
                <w:noProof/>
              </w:rPr>
              <w:tab/>
            </w:r>
            <w:r>
              <w:rPr>
                <w:noProof/>
              </w:rPr>
              <w:fldChar w:fldCharType="begin"/>
            </w:r>
            <w:r>
              <w:rPr>
                <w:noProof/>
              </w:rPr>
              <w:instrText xml:space="preserve"> PAGEREF _Toc238224718 \h </w:instrText>
            </w:r>
            <w:r>
              <w:rPr>
                <w:noProof/>
              </w:rPr>
            </w:r>
            <w:r>
              <w:rPr>
                <w:noProof/>
              </w:rPr>
              <w:fldChar w:fldCharType="separate"/>
            </w:r>
            <w:r>
              <w:rPr>
                <w:noProof/>
              </w:rPr>
              <w:t>1</w:t>
            </w:r>
            <w:r>
              <w:rPr>
                <w:noProof/>
              </w:rPr>
              <w:fldChar w:fldCharType="end"/>
            </w:r>
          </w:hyperlink>
        </w:p>
        <w:p w14:paraId="1600663D" w14:textId="77777777" w:rsidR="008E75FD" w:rsidRDefault="008E75FD">
          <w:pPr>
            <w:pStyle w:val="TOC1"/>
            <w:tabs>
              <w:tab w:val="right" w:leader="dot" w:pos="9350"/>
            </w:tabs>
            <w:rPr>
              <w:noProof/>
            </w:rPr>
          </w:pPr>
          <w:hyperlink w:anchor="_Toc238224719" w:history="1">
            <w:r w:rsidRPr="00446739">
              <w:rPr>
                <w:rStyle w:val="Hyperlink"/>
                <w:b/>
                <w:bCs/>
                <w:noProof/>
              </w:rPr>
              <w:t>12. SEQUENCE DIAGRAMS</w:t>
            </w:r>
            <w:r>
              <w:rPr>
                <w:noProof/>
              </w:rPr>
              <w:tab/>
            </w:r>
            <w:r>
              <w:rPr>
                <w:noProof/>
              </w:rPr>
              <w:fldChar w:fldCharType="begin"/>
            </w:r>
            <w:r>
              <w:rPr>
                <w:noProof/>
              </w:rPr>
              <w:instrText xml:space="preserve"> PAGEREF _Toc238224719 \h </w:instrText>
            </w:r>
            <w:r>
              <w:rPr>
                <w:noProof/>
              </w:rPr>
            </w:r>
            <w:r>
              <w:rPr>
                <w:noProof/>
              </w:rPr>
              <w:fldChar w:fldCharType="separate"/>
            </w:r>
            <w:r>
              <w:rPr>
                <w:noProof/>
              </w:rPr>
              <w:t>1</w:t>
            </w:r>
            <w:r>
              <w:rPr>
                <w:noProof/>
              </w:rPr>
              <w:fldChar w:fldCharType="end"/>
            </w:r>
          </w:hyperlink>
        </w:p>
        <w:p w14:paraId="285EEABC" w14:textId="77777777" w:rsidR="008E75FD" w:rsidRDefault="008E75FD">
          <w:pPr>
            <w:pStyle w:val="TOC1"/>
            <w:tabs>
              <w:tab w:val="right" w:leader="dot" w:pos="9350"/>
            </w:tabs>
            <w:rPr>
              <w:noProof/>
            </w:rPr>
          </w:pPr>
          <w:hyperlink w:anchor="_Toc238224720" w:history="1">
            <w:r w:rsidRPr="00446739">
              <w:rPr>
                <w:rStyle w:val="Hyperlink"/>
                <w:b/>
                <w:bCs/>
                <w:noProof/>
              </w:rPr>
              <w:t>13. STATE DIAGRAMS</w:t>
            </w:r>
            <w:r>
              <w:rPr>
                <w:noProof/>
              </w:rPr>
              <w:tab/>
            </w:r>
            <w:r>
              <w:rPr>
                <w:noProof/>
              </w:rPr>
              <w:fldChar w:fldCharType="begin"/>
            </w:r>
            <w:r>
              <w:rPr>
                <w:noProof/>
              </w:rPr>
              <w:instrText xml:space="preserve"> PAGEREF _Toc238224720 \h </w:instrText>
            </w:r>
            <w:r>
              <w:rPr>
                <w:noProof/>
              </w:rPr>
            </w:r>
            <w:r>
              <w:rPr>
                <w:noProof/>
              </w:rPr>
              <w:fldChar w:fldCharType="separate"/>
            </w:r>
            <w:r>
              <w:rPr>
                <w:noProof/>
              </w:rPr>
              <w:t>1</w:t>
            </w:r>
            <w:r>
              <w:rPr>
                <w:noProof/>
              </w:rPr>
              <w:fldChar w:fldCharType="end"/>
            </w:r>
          </w:hyperlink>
        </w:p>
        <w:p w14:paraId="5C5FE717" w14:textId="77777777" w:rsidR="008E75FD" w:rsidRDefault="008E75FD">
          <w:pPr>
            <w:pStyle w:val="TOC2"/>
            <w:tabs>
              <w:tab w:val="right" w:leader="dot" w:pos="9350"/>
            </w:tabs>
            <w:rPr>
              <w:noProof/>
            </w:rPr>
          </w:pPr>
          <w:hyperlink w:anchor="_Toc238224721" w:history="1">
            <w:r w:rsidRPr="00446739">
              <w:rPr>
                <w:rStyle w:val="Hyperlink"/>
                <w:b/>
                <w:bCs/>
                <w:noProof/>
              </w:rPr>
              <w:t>13.1 Membership Lifecycle</w:t>
            </w:r>
            <w:r>
              <w:rPr>
                <w:noProof/>
              </w:rPr>
              <w:tab/>
            </w:r>
            <w:r>
              <w:rPr>
                <w:noProof/>
              </w:rPr>
              <w:fldChar w:fldCharType="begin"/>
            </w:r>
            <w:r>
              <w:rPr>
                <w:noProof/>
              </w:rPr>
              <w:instrText xml:space="preserve"> PAGEREF _Toc238224721 \h </w:instrText>
            </w:r>
            <w:r>
              <w:rPr>
                <w:noProof/>
              </w:rPr>
            </w:r>
            <w:r>
              <w:rPr>
                <w:noProof/>
              </w:rPr>
              <w:fldChar w:fldCharType="separate"/>
            </w:r>
            <w:r>
              <w:rPr>
                <w:noProof/>
              </w:rPr>
              <w:t>1</w:t>
            </w:r>
            <w:r>
              <w:rPr>
                <w:noProof/>
              </w:rPr>
              <w:fldChar w:fldCharType="end"/>
            </w:r>
          </w:hyperlink>
        </w:p>
        <w:p w14:paraId="6631516B" w14:textId="77777777" w:rsidR="008E75FD" w:rsidRDefault="008E75FD">
          <w:pPr>
            <w:pStyle w:val="TOC2"/>
            <w:tabs>
              <w:tab w:val="right" w:leader="dot" w:pos="9350"/>
            </w:tabs>
            <w:rPr>
              <w:noProof/>
            </w:rPr>
          </w:pPr>
          <w:hyperlink w:anchor="_Toc238224722" w:history="1">
            <w:r w:rsidRPr="00446739">
              <w:rPr>
                <w:rStyle w:val="Hyperlink"/>
                <w:b/>
                <w:bCs/>
                <w:noProof/>
              </w:rPr>
              <w:t>13.2 Payment Lifecycle</w:t>
            </w:r>
            <w:r>
              <w:rPr>
                <w:noProof/>
              </w:rPr>
              <w:tab/>
            </w:r>
            <w:r>
              <w:rPr>
                <w:noProof/>
              </w:rPr>
              <w:fldChar w:fldCharType="begin"/>
            </w:r>
            <w:r>
              <w:rPr>
                <w:noProof/>
              </w:rPr>
              <w:instrText xml:space="preserve"> PAGEREF _Toc238224722 \h </w:instrText>
            </w:r>
            <w:r>
              <w:rPr>
                <w:noProof/>
              </w:rPr>
            </w:r>
            <w:r>
              <w:rPr>
                <w:noProof/>
              </w:rPr>
              <w:fldChar w:fldCharType="separate"/>
            </w:r>
            <w:r>
              <w:rPr>
                <w:noProof/>
              </w:rPr>
              <w:t>1</w:t>
            </w:r>
            <w:r>
              <w:rPr>
                <w:noProof/>
              </w:rPr>
              <w:fldChar w:fldCharType="end"/>
            </w:r>
          </w:hyperlink>
        </w:p>
        <w:p w14:paraId="0D0D5D93" w14:textId="77777777" w:rsidR="008E75FD" w:rsidRDefault="008E75FD">
          <w:pPr>
            <w:pStyle w:val="TOC2"/>
            <w:tabs>
              <w:tab w:val="right" w:leader="dot" w:pos="9350"/>
            </w:tabs>
            <w:rPr>
              <w:noProof/>
            </w:rPr>
          </w:pPr>
          <w:hyperlink w:anchor="_Toc238224723" w:history="1">
            <w:r w:rsidRPr="00446739">
              <w:rPr>
                <w:rStyle w:val="Hyperlink"/>
                <w:b/>
                <w:bCs/>
                <w:noProof/>
              </w:rPr>
              <w:t>13.3 Event Registration Lifecycle</w:t>
            </w:r>
            <w:r>
              <w:rPr>
                <w:noProof/>
              </w:rPr>
              <w:tab/>
            </w:r>
            <w:r>
              <w:rPr>
                <w:noProof/>
              </w:rPr>
              <w:fldChar w:fldCharType="begin"/>
            </w:r>
            <w:r>
              <w:rPr>
                <w:noProof/>
              </w:rPr>
              <w:instrText xml:space="preserve"> PAGEREF _Toc238224723 \h </w:instrText>
            </w:r>
            <w:r>
              <w:rPr>
                <w:noProof/>
              </w:rPr>
            </w:r>
            <w:r>
              <w:rPr>
                <w:noProof/>
              </w:rPr>
              <w:fldChar w:fldCharType="separate"/>
            </w:r>
            <w:r>
              <w:rPr>
                <w:noProof/>
              </w:rPr>
              <w:t>1</w:t>
            </w:r>
            <w:r>
              <w:rPr>
                <w:noProof/>
              </w:rPr>
              <w:fldChar w:fldCharType="end"/>
            </w:r>
          </w:hyperlink>
        </w:p>
        <w:p w14:paraId="54CB92DD" w14:textId="77777777" w:rsidR="008E75FD" w:rsidRDefault="008E75FD">
          <w:pPr>
            <w:pStyle w:val="TOC2"/>
            <w:tabs>
              <w:tab w:val="right" w:leader="dot" w:pos="9350"/>
            </w:tabs>
            <w:rPr>
              <w:noProof/>
            </w:rPr>
          </w:pPr>
          <w:hyperlink w:anchor="_Toc238224724" w:history="1">
            <w:r w:rsidRPr="00446739">
              <w:rPr>
                <w:rStyle w:val="Hyperlink"/>
                <w:b/>
                <w:bCs/>
                <w:noProof/>
              </w:rPr>
              <w:t>13.4 Event Lifecycle</w:t>
            </w:r>
            <w:r>
              <w:rPr>
                <w:noProof/>
              </w:rPr>
              <w:tab/>
            </w:r>
            <w:r>
              <w:rPr>
                <w:noProof/>
              </w:rPr>
              <w:fldChar w:fldCharType="begin"/>
            </w:r>
            <w:r>
              <w:rPr>
                <w:noProof/>
              </w:rPr>
              <w:instrText xml:space="preserve"> PAGEREF _Toc238224724 \h </w:instrText>
            </w:r>
            <w:r>
              <w:rPr>
                <w:noProof/>
              </w:rPr>
            </w:r>
            <w:r>
              <w:rPr>
                <w:noProof/>
              </w:rPr>
              <w:fldChar w:fldCharType="separate"/>
            </w:r>
            <w:r>
              <w:rPr>
                <w:noProof/>
              </w:rPr>
              <w:t>1</w:t>
            </w:r>
            <w:r>
              <w:rPr>
                <w:noProof/>
              </w:rPr>
              <w:fldChar w:fldCharType="end"/>
            </w:r>
          </w:hyperlink>
        </w:p>
        <w:p w14:paraId="20CE068C" w14:textId="77777777" w:rsidR="008E75FD" w:rsidRDefault="008E75FD">
          <w:pPr>
            <w:pStyle w:val="TOC2"/>
            <w:tabs>
              <w:tab w:val="right" w:leader="dot" w:pos="9350"/>
            </w:tabs>
            <w:rPr>
              <w:noProof/>
            </w:rPr>
          </w:pPr>
          <w:hyperlink w:anchor="_Toc238224725" w:history="1">
            <w:r w:rsidRPr="00446739">
              <w:rPr>
                <w:rStyle w:val="Hyperlink"/>
                <w:b/>
                <w:bCs/>
                <w:noProof/>
              </w:rPr>
              <w:t>13.5 Notification Lifecycle</w:t>
            </w:r>
            <w:r>
              <w:rPr>
                <w:noProof/>
              </w:rPr>
              <w:tab/>
            </w:r>
            <w:r>
              <w:rPr>
                <w:noProof/>
              </w:rPr>
              <w:fldChar w:fldCharType="begin"/>
            </w:r>
            <w:r>
              <w:rPr>
                <w:noProof/>
              </w:rPr>
              <w:instrText xml:space="preserve"> PAGEREF _Toc238224725 \h </w:instrText>
            </w:r>
            <w:r>
              <w:rPr>
                <w:noProof/>
              </w:rPr>
            </w:r>
            <w:r>
              <w:rPr>
                <w:noProof/>
              </w:rPr>
              <w:fldChar w:fldCharType="separate"/>
            </w:r>
            <w:r>
              <w:rPr>
                <w:noProof/>
              </w:rPr>
              <w:t>1</w:t>
            </w:r>
            <w:r>
              <w:rPr>
                <w:noProof/>
              </w:rPr>
              <w:fldChar w:fldCharType="end"/>
            </w:r>
          </w:hyperlink>
        </w:p>
        <w:p w14:paraId="1ADDEFAB" w14:textId="77777777" w:rsidR="008E75FD" w:rsidRDefault="008E75FD">
          <w:pPr>
            <w:pStyle w:val="TOC2"/>
            <w:tabs>
              <w:tab w:val="right" w:leader="dot" w:pos="9350"/>
            </w:tabs>
            <w:rPr>
              <w:noProof/>
            </w:rPr>
          </w:pPr>
          <w:hyperlink w:anchor="_Toc238224726" w:history="1">
            <w:r w:rsidRPr="00446739">
              <w:rPr>
                <w:rStyle w:val="Hyperlink"/>
                <w:b/>
                <w:bCs/>
                <w:noProof/>
              </w:rPr>
              <w:t>13.6 Volunteer Application Lifecycle (Added This Revision)</w:t>
            </w:r>
            <w:r>
              <w:rPr>
                <w:noProof/>
              </w:rPr>
              <w:tab/>
            </w:r>
            <w:r>
              <w:rPr>
                <w:noProof/>
              </w:rPr>
              <w:fldChar w:fldCharType="begin"/>
            </w:r>
            <w:r>
              <w:rPr>
                <w:noProof/>
              </w:rPr>
              <w:instrText xml:space="preserve"> PAGEREF _Toc238224726 \h </w:instrText>
            </w:r>
            <w:r>
              <w:rPr>
                <w:noProof/>
              </w:rPr>
            </w:r>
            <w:r>
              <w:rPr>
                <w:noProof/>
              </w:rPr>
              <w:fldChar w:fldCharType="separate"/>
            </w:r>
            <w:r>
              <w:rPr>
                <w:noProof/>
              </w:rPr>
              <w:t>1</w:t>
            </w:r>
            <w:r>
              <w:rPr>
                <w:noProof/>
              </w:rPr>
              <w:fldChar w:fldCharType="end"/>
            </w:r>
          </w:hyperlink>
        </w:p>
        <w:p w14:paraId="4F403F8C" w14:textId="77777777" w:rsidR="008E75FD" w:rsidRDefault="008E75FD">
          <w:pPr>
            <w:pStyle w:val="TOC1"/>
            <w:tabs>
              <w:tab w:val="right" w:leader="dot" w:pos="9350"/>
            </w:tabs>
            <w:rPr>
              <w:noProof/>
            </w:rPr>
          </w:pPr>
          <w:hyperlink w:anchor="_Toc238224727" w:history="1">
            <w:r w:rsidRPr="00446739">
              <w:rPr>
                <w:rStyle w:val="Hyperlink"/>
                <w:b/>
                <w:bCs/>
                <w:noProof/>
              </w:rPr>
              <w:t>14. ERROR HANDLING ARCHITECTURE</w:t>
            </w:r>
            <w:r>
              <w:rPr>
                <w:noProof/>
              </w:rPr>
              <w:tab/>
            </w:r>
            <w:r>
              <w:rPr>
                <w:noProof/>
              </w:rPr>
              <w:fldChar w:fldCharType="begin"/>
            </w:r>
            <w:r>
              <w:rPr>
                <w:noProof/>
              </w:rPr>
              <w:instrText xml:space="preserve"> PAGEREF _Toc238224727 \h </w:instrText>
            </w:r>
            <w:r>
              <w:rPr>
                <w:noProof/>
              </w:rPr>
            </w:r>
            <w:r>
              <w:rPr>
                <w:noProof/>
              </w:rPr>
              <w:fldChar w:fldCharType="separate"/>
            </w:r>
            <w:r>
              <w:rPr>
                <w:noProof/>
              </w:rPr>
              <w:t>1</w:t>
            </w:r>
            <w:r>
              <w:rPr>
                <w:noProof/>
              </w:rPr>
              <w:fldChar w:fldCharType="end"/>
            </w:r>
          </w:hyperlink>
        </w:p>
        <w:p w14:paraId="6ED2C230" w14:textId="77777777" w:rsidR="008E75FD" w:rsidRDefault="008E75FD">
          <w:pPr>
            <w:pStyle w:val="TOC1"/>
            <w:tabs>
              <w:tab w:val="right" w:leader="dot" w:pos="9350"/>
            </w:tabs>
            <w:rPr>
              <w:noProof/>
            </w:rPr>
          </w:pPr>
          <w:hyperlink w:anchor="_Toc238224728" w:history="1">
            <w:r w:rsidRPr="00446739">
              <w:rPr>
                <w:rStyle w:val="Hyperlink"/>
                <w:b/>
                <w:bCs/>
                <w:noProof/>
              </w:rPr>
              <w:t>15. OFFLINE AND CONNECTIVITY DESIGN</w:t>
            </w:r>
            <w:r>
              <w:rPr>
                <w:noProof/>
              </w:rPr>
              <w:tab/>
            </w:r>
            <w:r>
              <w:rPr>
                <w:noProof/>
              </w:rPr>
              <w:fldChar w:fldCharType="begin"/>
            </w:r>
            <w:r>
              <w:rPr>
                <w:noProof/>
              </w:rPr>
              <w:instrText xml:space="preserve"> PAGEREF _Toc238224728 \h </w:instrText>
            </w:r>
            <w:r>
              <w:rPr>
                <w:noProof/>
              </w:rPr>
            </w:r>
            <w:r>
              <w:rPr>
                <w:noProof/>
              </w:rPr>
              <w:fldChar w:fldCharType="separate"/>
            </w:r>
            <w:r>
              <w:rPr>
                <w:noProof/>
              </w:rPr>
              <w:t>1</w:t>
            </w:r>
            <w:r>
              <w:rPr>
                <w:noProof/>
              </w:rPr>
              <w:fldChar w:fldCharType="end"/>
            </w:r>
          </w:hyperlink>
        </w:p>
        <w:p w14:paraId="26708D98" w14:textId="77777777" w:rsidR="008E75FD" w:rsidRDefault="008E75FD">
          <w:pPr>
            <w:pStyle w:val="TOC1"/>
            <w:tabs>
              <w:tab w:val="right" w:leader="dot" w:pos="9350"/>
            </w:tabs>
            <w:rPr>
              <w:noProof/>
            </w:rPr>
          </w:pPr>
          <w:hyperlink w:anchor="_Toc238224729" w:history="1">
            <w:r w:rsidRPr="00446739">
              <w:rPr>
                <w:rStyle w:val="Hyperlink"/>
                <w:b/>
                <w:bCs/>
                <w:noProof/>
              </w:rPr>
              <w:t>16. PERFORMANCE DESIGN</w:t>
            </w:r>
            <w:r>
              <w:rPr>
                <w:noProof/>
              </w:rPr>
              <w:tab/>
            </w:r>
            <w:r>
              <w:rPr>
                <w:noProof/>
              </w:rPr>
              <w:fldChar w:fldCharType="begin"/>
            </w:r>
            <w:r>
              <w:rPr>
                <w:noProof/>
              </w:rPr>
              <w:instrText xml:space="preserve"> PAGEREF _Toc238224729 \h </w:instrText>
            </w:r>
            <w:r>
              <w:rPr>
                <w:noProof/>
              </w:rPr>
            </w:r>
            <w:r>
              <w:rPr>
                <w:noProof/>
              </w:rPr>
              <w:fldChar w:fldCharType="separate"/>
            </w:r>
            <w:r>
              <w:rPr>
                <w:noProof/>
              </w:rPr>
              <w:t>1</w:t>
            </w:r>
            <w:r>
              <w:rPr>
                <w:noProof/>
              </w:rPr>
              <w:fldChar w:fldCharType="end"/>
            </w:r>
          </w:hyperlink>
        </w:p>
        <w:p w14:paraId="46F4D842" w14:textId="77777777" w:rsidR="008E75FD" w:rsidRDefault="008E75FD">
          <w:pPr>
            <w:pStyle w:val="TOC1"/>
            <w:tabs>
              <w:tab w:val="right" w:leader="dot" w:pos="9350"/>
            </w:tabs>
            <w:rPr>
              <w:noProof/>
            </w:rPr>
          </w:pPr>
          <w:hyperlink w:anchor="_Toc238224730" w:history="1">
            <w:r w:rsidRPr="00446739">
              <w:rPr>
                <w:rStyle w:val="Hyperlink"/>
                <w:b/>
                <w:bCs/>
                <w:noProof/>
              </w:rPr>
              <w:t>17. SCALABILITY DESIGN</w:t>
            </w:r>
            <w:r>
              <w:rPr>
                <w:noProof/>
              </w:rPr>
              <w:tab/>
            </w:r>
            <w:r>
              <w:rPr>
                <w:noProof/>
              </w:rPr>
              <w:fldChar w:fldCharType="begin"/>
            </w:r>
            <w:r>
              <w:rPr>
                <w:noProof/>
              </w:rPr>
              <w:instrText xml:space="preserve"> PAGEREF _Toc238224730 \h </w:instrText>
            </w:r>
            <w:r>
              <w:rPr>
                <w:noProof/>
              </w:rPr>
            </w:r>
            <w:r>
              <w:rPr>
                <w:noProof/>
              </w:rPr>
              <w:fldChar w:fldCharType="separate"/>
            </w:r>
            <w:r>
              <w:rPr>
                <w:noProof/>
              </w:rPr>
              <w:t>1</w:t>
            </w:r>
            <w:r>
              <w:rPr>
                <w:noProof/>
              </w:rPr>
              <w:fldChar w:fldCharType="end"/>
            </w:r>
          </w:hyperlink>
        </w:p>
        <w:p w14:paraId="3A19463A" w14:textId="77777777" w:rsidR="008E75FD" w:rsidRDefault="008E75FD">
          <w:pPr>
            <w:pStyle w:val="TOC1"/>
            <w:tabs>
              <w:tab w:val="right" w:leader="dot" w:pos="9350"/>
            </w:tabs>
            <w:rPr>
              <w:noProof/>
            </w:rPr>
          </w:pPr>
          <w:hyperlink w:anchor="_Toc238224731" w:history="1">
            <w:r w:rsidRPr="00446739">
              <w:rPr>
                <w:rStyle w:val="Hyperlink"/>
                <w:b/>
                <w:bCs/>
                <w:noProof/>
              </w:rPr>
              <w:t>18. BACKUP AND DISASTER RECOVERY</w:t>
            </w:r>
            <w:r>
              <w:rPr>
                <w:noProof/>
              </w:rPr>
              <w:tab/>
            </w:r>
            <w:r>
              <w:rPr>
                <w:noProof/>
              </w:rPr>
              <w:fldChar w:fldCharType="begin"/>
            </w:r>
            <w:r>
              <w:rPr>
                <w:noProof/>
              </w:rPr>
              <w:instrText xml:space="preserve"> PAGEREF _Toc238224731 \h </w:instrText>
            </w:r>
            <w:r>
              <w:rPr>
                <w:noProof/>
              </w:rPr>
            </w:r>
            <w:r>
              <w:rPr>
                <w:noProof/>
              </w:rPr>
              <w:fldChar w:fldCharType="separate"/>
            </w:r>
            <w:r>
              <w:rPr>
                <w:noProof/>
              </w:rPr>
              <w:t>1</w:t>
            </w:r>
            <w:r>
              <w:rPr>
                <w:noProof/>
              </w:rPr>
              <w:fldChar w:fldCharType="end"/>
            </w:r>
          </w:hyperlink>
        </w:p>
        <w:p w14:paraId="76A7E846" w14:textId="77777777" w:rsidR="008E75FD" w:rsidRDefault="008E75FD">
          <w:pPr>
            <w:pStyle w:val="TOC1"/>
            <w:tabs>
              <w:tab w:val="right" w:leader="dot" w:pos="9350"/>
            </w:tabs>
            <w:rPr>
              <w:noProof/>
            </w:rPr>
          </w:pPr>
          <w:hyperlink w:anchor="_Toc238224732" w:history="1">
            <w:r w:rsidRPr="00446739">
              <w:rPr>
                <w:rStyle w:val="Hyperlink"/>
                <w:b/>
                <w:bCs/>
                <w:noProof/>
              </w:rPr>
              <w:t>19. LOGGING AND MONITORING</w:t>
            </w:r>
            <w:r>
              <w:rPr>
                <w:noProof/>
              </w:rPr>
              <w:tab/>
            </w:r>
            <w:r>
              <w:rPr>
                <w:noProof/>
              </w:rPr>
              <w:fldChar w:fldCharType="begin"/>
            </w:r>
            <w:r>
              <w:rPr>
                <w:noProof/>
              </w:rPr>
              <w:instrText xml:space="preserve"> PAGEREF _Toc238224732 \h </w:instrText>
            </w:r>
            <w:r>
              <w:rPr>
                <w:noProof/>
              </w:rPr>
            </w:r>
            <w:r>
              <w:rPr>
                <w:noProof/>
              </w:rPr>
              <w:fldChar w:fldCharType="separate"/>
            </w:r>
            <w:r>
              <w:rPr>
                <w:noProof/>
              </w:rPr>
              <w:t>1</w:t>
            </w:r>
            <w:r>
              <w:rPr>
                <w:noProof/>
              </w:rPr>
              <w:fldChar w:fldCharType="end"/>
            </w:r>
          </w:hyperlink>
        </w:p>
        <w:p w14:paraId="2286B107" w14:textId="77777777" w:rsidR="008E75FD" w:rsidRDefault="008E75FD">
          <w:pPr>
            <w:pStyle w:val="TOC1"/>
            <w:tabs>
              <w:tab w:val="right" w:leader="dot" w:pos="9350"/>
            </w:tabs>
            <w:rPr>
              <w:noProof/>
            </w:rPr>
          </w:pPr>
          <w:hyperlink w:anchor="_Toc238224733" w:history="1">
            <w:r w:rsidRPr="00446739">
              <w:rPr>
                <w:rStyle w:val="Hyperlink"/>
                <w:b/>
                <w:bCs/>
                <w:noProof/>
              </w:rPr>
              <w:t>20. DEPLOYMENT ARCHITECTURE</w:t>
            </w:r>
            <w:r>
              <w:rPr>
                <w:noProof/>
              </w:rPr>
              <w:tab/>
            </w:r>
            <w:r>
              <w:rPr>
                <w:noProof/>
              </w:rPr>
              <w:fldChar w:fldCharType="begin"/>
            </w:r>
            <w:r>
              <w:rPr>
                <w:noProof/>
              </w:rPr>
              <w:instrText xml:space="preserve"> PAGEREF _Toc238224733 \h </w:instrText>
            </w:r>
            <w:r>
              <w:rPr>
                <w:noProof/>
              </w:rPr>
            </w:r>
            <w:r>
              <w:rPr>
                <w:noProof/>
              </w:rPr>
              <w:fldChar w:fldCharType="separate"/>
            </w:r>
            <w:r>
              <w:rPr>
                <w:noProof/>
              </w:rPr>
              <w:t>1</w:t>
            </w:r>
            <w:r>
              <w:rPr>
                <w:noProof/>
              </w:rPr>
              <w:fldChar w:fldCharType="end"/>
            </w:r>
          </w:hyperlink>
        </w:p>
        <w:p w14:paraId="24422D17" w14:textId="77777777" w:rsidR="008E75FD" w:rsidRDefault="008E75FD">
          <w:pPr>
            <w:pStyle w:val="TOC1"/>
            <w:tabs>
              <w:tab w:val="right" w:leader="dot" w:pos="9350"/>
            </w:tabs>
            <w:rPr>
              <w:noProof/>
            </w:rPr>
          </w:pPr>
          <w:hyperlink w:anchor="_Toc238224734" w:history="1">
            <w:r w:rsidRPr="00446739">
              <w:rPr>
                <w:rStyle w:val="Hyperlink"/>
                <w:b/>
                <w:bCs/>
                <w:noProof/>
              </w:rPr>
              <w:t>21. TESTING ARCHITECTURE</w:t>
            </w:r>
            <w:r>
              <w:rPr>
                <w:noProof/>
              </w:rPr>
              <w:tab/>
            </w:r>
            <w:r>
              <w:rPr>
                <w:noProof/>
              </w:rPr>
              <w:fldChar w:fldCharType="begin"/>
            </w:r>
            <w:r>
              <w:rPr>
                <w:noProof/>
              </w:rPr>
              <w:instrText xml:space="preserve"> PAGEREF _Toc238224734 \h </w:instrText>
            </w:r>
            <w:r>
              <w:rPr>
                <w:noProof/>
              </w:rPr>
            </w:r>
            <w:r>
              <w:rPr>
                <w:noProof/>
              </w:rPr>
              <w:fldChar w:fldCharType="separate"/>
            </w:r>
            <w:r>
              <w:rPr>
                <w:noProof/>
              </w:rPr>
              <w:t>1</w:t>
            </w:r>
            <w:r>
              <w:rPr>
                <w:noProof/>
              </w:rPr>
              <w:fldChar w:fldCharType="end"/>
            </w:r>
          </w:hyperlink>
        </w:p>
        <w:p w14:paraId="19C89324" w14:textId="77777777" w:rsidR="008E75FD" w:rsidRDefault="008E75FD">
          <w:pPr>
            <w:pStyle w:val="TOC1"/>
            <w:tabs>
              <w:tab w:val="right" w:leader="dot" w:pos="9350"/>
            </w:tabs>
            <w:rPr>
              <w:noProof/>
            </w:rPr>
          </w:pPr>
          <w:hyperlink w:anchor="_Toc238224735" w:history="1">
            <w:r w:rsidRPr="00446739">
              <w:rPr>
                <w:rStyle w:val="Hyperlink"/>
                <w:b/>
                <w:bCs/>
                <w:noProof/>
              </w:rPr>
              <w:t>22. FILE AND FOLDER STRUCTURE</w:t>
            </w:r>
            <w:r>
              <w:rPr>
                <w:noProof/>
              </w:rPr>
              <w:tab/>
            </w:r>
            <w:r>
              <w:rPr>
                <w:noProof/>
              </w:rPr>
              <w:fldChar w:fldCharType="begin"/>
            </w:r>
            <w:r>
              <w:rPr>
                <w:noProof/>
              </w:rPr>
              <w:instrText xml:space="preserve"> PAGEREF _Toc238224735 \h </w:instrText>
            </w:r>
            <w:r>
              <w:rPr>
                <w:noProof/>
              </w:rPr>
            </w:r>
            <w:r>
              <w:rPr>
                <w:noProof/>
              </w:rPr>
              <w:fldChar w:fldCharType="separate"/>
            </w:r>
            <w:r>
              <w:rPr>
                <w:noProof/>
              </w:rPr>
              <w:t>1</w:t>
            </w:r>
            <w:r>
              <w:rPr>
                <w:noProof/>
              </w:rPr>
              <w:fldChar w:fldCharType="end"/>
            </w:r>
          </w:hyperlink>
        </w:p>
        <w:p w14:paraId="3EC18001" w14:textId="77777777" w:rsidR="008E75FD" w:rsidRDefault="008E75FD">
          <w:pPr>
            <w:pStyle w:val="TOC1"/>
            <w:tabs>
              <w:tab w:val="right" w:leader="dot" w:pos="9350"/>
            </w:tabs>
            <w:rPr>
              <w:noProof/>
            </w:rPr>
          </w:pPr>
          <w:hyperlink w:anchor="_Toc238224736" w:history="1">
            <w:r w:rsidRPr="00446739">
              <w:rPr>
                <w:rStyle w:val="Hyperlink"/>
                <w:b/>
                <w:bCs/>
                <w:noProof/>
              </w:rPr>
              <w:t>23. DESIGN-TO-REQUIREMENT TRACEABILITY</w:t>
            </w:r>
            <w:r>
              <w:rPr>
                <w:noProof/>
              </w:rPr>
              <w:tab/>
            </w:r>
            <w:r>
              <w:rPr>
                <w:noProof/>
              </w:rPr>
              <w:fldChar w:fldCharType="begin"/>
            </w:r>
            <w:r>
              <w:rPr>
                <w:noProof/>
              </w:rPr>
              <w:instrText xml:space="preserve"> PAGEREF _Toc238224736 \h </w:instrText>
            </w:r>
            <w:r>
              <w:rPr>
                <w:noProof/>
              </w:rPr>
            </w:r>
            <w:r>
              <w:rPr>
                <w:noProof/>
              </w:rPr>
              <w:fldChar w:fldCharType="separate"/>
            </w:r>
            <w:r>
              <w:rPr>
                <w:noProof/>
              </w:rPr>
              <w:t>1</w:t>
            </w:r>
            <w:r>
              <w:rPr>
                <w:noProof/>
              </w:rPr>
              <w:fldChar w:fldCharType="end"/>
            </w:r>
          </w:hyperlink>
        </w:p>
        <w:p w14:paraId="20587B7C" w14:textId="77777777" w:rsidR="008E75FD" w:rsidRDefault="008E75FD">
          <w:pPr>
            <w:pStyle w:val="TOC1"/>
            <w:tabs>
              <w:tab w:val="right" w:leader="dot" w:pos="9350"/>
            </w:tabs>
            <w:rPr>
              <w:noProof/>
            </w:rPr>
          </w:pPr>
          <w:hyperlink w:anchor="_Toc238224737" w:history="1">
            <w:r w:rsidRPr="00446739">
              <w:rPr>
                <w:rStyle w:val="Hyperlink"/>
                <w:b/>
                <w:bCs/>
                <w:noProof/>
              </w:rPr>
              <w:t>24. DESIGN DECISIONS AND RATIONALE</w:t>
            </w:r>
            <w:r>
              <w:rPr>
                <w:noProof/>
              </w:rPr>
              <w:tab/>
            </w:r>
            <w:r>
              <w:rPr>
                <w:noProof/>
              </w:rPr>
              <w:fldChar w:fldCharType="begin"/>
            </w:r>
            <w:r>
              <w:rPr>
                <w:noProof/>
              </w:rPr>
              <w:instrText xml:space="preserve"> PAGEREF _Toc238224737 \h </w:instrText>
            </w:r>
            <w:r>
              <w:rPr>
                <w:noProof/>
              </w:rPr>
            </w:r>
            <w:r>
              <w:rPr>
                <w:noProof/>
              </w:rPr>
              <w:fldChar w:fldCharType="separate"/>
            </w:r>
            <w:r>
              <w:rPr>
                <w:noProof/>
              </w:rPr>
              <w:t>1</w:t>
            </w:r>
            <w:r>
              <w:rPr>
                <w:noProof/>
              </w:rPr>
              <w:fldChar w:fldCharType="end"/>
            </w:r>
          </w:hyperlink>
        </w:p>
        <w:p w14:paraId="7D8604B5" w14:textId="77777777" w:rsidR="008E75FD" w:rsidRDefault="008E75FD">
          <w:pPr>
            <w:pStyle w:val="TOC2"/>
            <w:tabs>
              <w:tab w:val="right" w:leader="dot" w:pos="9350"/>
            </w:tabs>
            <w:rPr>
              <w:noProof/>
            </w:rPr>
          </w:pPr>
          <w:hyperlink w:anchor="_Toc238224738" w:history="1">
            <w:r w:rsidRPr="00446739">
              <w:rPr>
                <w:rStyle w:val="Hyperlink"/>
                <w:b/>
                <w:bCs/>
                <w:noProof/>
              </w:rPr>
              <w:t>24.1 Clean Architecture over a simpler layered approach</w:t>
            </w:r>
            <w:r>
              <w:rPr>
                <w:noProof/>
              </w:rPr>
              <w:tab/>
            </w:r>
            <w:r>
              <w:rPr>
                <w:noProof/>
              </w:rPr>
              <w:fldChar w:fldCharType="begin"/>
            </w:r>
            <w:r>
              <w:rPr>
                <w:noProof/>
              </w:rPr>
              <w:instrText xml:space="preserve"> PAGEREF _Toc238224738 \h </w:instrText>
            </w:r>
            <w:r>
              <w:rPr>
                <w:noProof/>
              </w:rPr>
            </w:r>
            <w:r>
              <w:rPr>
                <w:noProof/>
              </w:rPr>
              <w:fldChar w:fldCharType="separate"/>
            </w:r>
            <w:r>
              <w:rPr>
                <w:noProof/>
              </w:rPr>
              <w:t>1</w:t>
            </w:r>
            <w:r>
              <w:rPr>
                <w:noProof/>
              </w:rPr>
              <w:fldChar w:fldCharType="end"/>
            </w:r>
          </w:hyperlink>
        </w:p>
        <w:p w14:paraId="196F8A98" w14:textId="77777777" w:rsidR="008E75FD" w:rsidRDefault="008E75FD">
          <w:pPr>
            <w:pStyle w:val="TOC2"/>
            <w:tabs>
              <w:tab w:val="right" w:leader="dot" w:pos="9350"/>
            </w:tabs>
            <w:rPr>
              <w:noProof/>
            </w:rPr>
          </w:pPr>
          <w:hyperlink w:anchor="_Toc238224739" w:history="1">
            <w:r w:rsidRPr="00446739">
              <w:rPr>
                <w:rStyle w:val="Hyperlink"/>
                <w:b/>
                <w:bCs/>
                <w:noProof/>
              </w:rPr>
              <w:t>24.2 HMAC-SHA256 lookup collection over alternative uniqueness mechanisms</w:t>
            </w:r>
            <w:r>
              <w:rPr>
                <w:noProof/>
              </w:rPr>
              <w:tab/>
            </w:r>
            <w:r>
              <w:rPr>
                <w:noProof/>
              </w:rPr>
              <w:fldChar w:fldCharType="begin"/>
            </w:r>
            <w:r>
              <w:rPr>
                <w:noProof/>
              </w:rPr>
              <w:instrText xml:space="preserve"> PAGEREF _Toc238224739 \h </w:instrText>
            </w:r>
            <w:r>
              <w:rPr>
                <w:noProof/>
              </w:rPr>
            </w:r>
            <w:r>
              <w:rPr>
                <w:noProof/>
              </w:rPr>
              <w:fldChar w:fldCharType="separate"/>
            </w:r>
            <w:r>
              <w:rPr>
                <w:noProof/>
              </w:rPr>
              <w:t>1</w:t>
            </w:r>
            <w:r>
              <w:rPr>
                <w:noProof/>
              </w:rPr>
              <w:fldChar w:fldCharType="end"/>
            </w:r>
          </w:hyperlink>
        </w:p>
        <w:p w14:paraId="67249FFD" w14:textId="77777777" w:rsidR="008E75FD" w:rsidRDefault="008E75FD">
          <w:pPr>
            <w:pStyle w:val="TOC2"/>
            <w:tabs>
              <w:tab w:val="right" w:leader="dot" w:pos="9350"/>
            </w:tabs>
            <w:rPr>
              <w:noProof/>
            </w:rPr>
          </w:pPr>
          <w:hyperlink w:anchor="_Toc238224740" w:history="1">
            <w:r w:rsidRPr="00446739">
              <w:rPr>
                <w:rStyle w:val="Hyperlink"/>
                <w:b/>
                <w:bCs/>
                <w:noProof/>
              </w:rPr>
              <w:t>24.3 Riverpod over Provider or BLoC</w:t>
            </w:r>
            <w:r>
              <w:rPr>
                <w:noProof/>
              </w:rPr>
              <w:tab/>
            </w:r>
            <w:r>
              <w:rPr>
                <w:noProof/>
              </w:rPr>
              <w:fldChar w:fldCharType="begin"/>
            </w:r>
            <w:r>
              <w:rPr>
                <w:noProof/>
              </w:rPr>
              <w:instrText xml:space="preserve"> PAGEREF _Toc238224740 \h </w:instrText>
            </w:r>
            <w:r>
              <w:rPr>
                <w:noProof/>
              </w:rPr>
            </w:r>
            <w:r>
              <w:rPr>
                <w:noProof/>
              </w:rPr>
              <w:fldChar w:fldCharType="separate"/>
            </w:r>
            <w:r>
              <w:rPr>
                <w:noProof/>
              </w:rPr>
              <w:t>1</w:t>
            </w:r>
            <w:r>
              <w:rPr>
                <w:noProof/>
              </w:rPr>
              <w:fldChar w:fldCharType="end"/>
            </w:r>
          </w:hyperlink>
        </w:p>
        <w:p w14:paraId="031AA4A6" w14:textId="77777777" w:rsidR="008E75FD" w:rsidRDefault="008E75FD">
          <w:pPr>
            <w:pStyle w:val="TOC2"/>
            <w:tabs>
              <w:tab w:val="right" w:leader="dot" w:pos="9350"/>
            </w:tabs>
            <w:rPr>
              <w:noProof/>
            </w:rPr>
          </w:pPr>
          <w:hyperlink w:anchor="_Toc238224741" w:history="1">
            <w:r w:rsidRPr="00446739">
              <w:rPr>
                <w:rStyle w:val="Hyperlink"/>
                <w:b/>
                <w:bCs/>
                <w:noProof/>
              </w:rPr>
              <w:t>24.4 GoRouter over Navigator 1.0 / imperative navigation</w:t>
            </w:r>
            <w:r>
              <w:rPr>
                <w:noProof/>
              </w:rPr>
              <w:tab/>
            </w:r>
            <w:r>
              <w:rPr>
                <w:noProof/>
              </w:rPr>
              <w:fldChar w:fldCharType="begin"/>
            </w:r>
            <w:r>
              <w:rPr>
                <w:noProof/>
              </w:rPr>
              <w:instrText xml:space="preserve"> PAGEREF _Toc238224741 \h </w:instrText>
            </w:r>
            <w:r>
              <w:rPr>
                <w:noProof/>
              </w:rPr>
            </w:r>
            <w:r>
              <w:rPr>
                <w:noProof/>
              </w:rPr>
              <w:fldChar w:fldCharType="separate"/>
            </w:r>
            <w:r>
              <w:rPr>
                <w:noProof/>
              </w:rPr>
              <w:t>1</w:t>
            </w:r>
            <w:r>
              <w:rPr>
                <w:noProof/>
              </w:rPr>
              <w:fldChar w:fldCharType="end"/>
            </w:r>
          </w:hyperlink>
        </w:p>
        <w:p w14:paraId="302B31D2" w14:textId="77777777" w:rsidR="008E75FD" w:rsidRDefault="008E75FD">
          <w:pPr>
            <w:pStyle w:val="TOC2"/>
            <w:tabs>
              <w:tab w:val="right" w:leader="dot" w:pos="9350"/>
            </w:tabs>
            <w:rPr>
              <w:noProof/>
            </w:rPr>
          </w:pPr>
          <w:hyperlink w:anchor="_Toc238224742" w:history="1">
            <w:r w:rsidRPr="00446739">
              <w:rPr>
                <w:rStyle w:val="Hyperlink"/>
                <w:b/>
                <w:bCs/>
                <w:noProof/>
              </w:rPr>
              <w:t>24.5 Cloud Functions for all security-sensitive writes, not Firestore Security Rules alone</w:t>
            </w:r>
            <w:r>
              <w:rPr>
                <w:noProof/>
              </w:rPr>
              <w:tab/>
            </w:r>
            <w:r>
              <w:rPr>
                <w:noProof/>
              </w:rPr>
              <w:fldChar w:fldCharType="begin"/>
            </w:r>
            <w:r>
              <w:rPr>
                <w:noProof/>
              </w:rPr>
              <w:instrText xml:space="preserve"> PAGEREF _Toc238224742 \h </w:instrText>
            </w:r>
            <w:r>
              <w:rPr>
                <w:noProof/>
              </w:rPr>
            </w:r>
            <w:r>
              <w:rPr>
                <w:noProof/>
              </w:rPr>
              <w:fldChar w:fldCharType="separate"/>
            </w:r>
            <w:r>
              <w:rPr>
                <w:noProof/>
              </w:rPr>
              <w:t>1</w:t>
            </w:r>
            <w:r>
              <w:rPr>
                <w:noProof/>
              </w:rPr>
              <w:fldChar w:fldCharType="end"/>
            </w:r>
          </w:hyperlink>
        </w:p>
        <w:p w14:paraId="04232401" w14:textId="77777777" w:rsidR="008E75FD" w:rsidRDefault="008E75FD">
          <w:pPr>
            <w:pStyle w:val="TOC2"/>
            <w:tabs>
              <w:tab w:val="right" w:leader="dot" w:pos="9350"/>
            </w:tabs>
            <w:rPr>
              <w:noProof/>
            </w:rPr>
          </w:pPr>
          <w:hyperlink w:anchor="_Toc238224743" w:history="1">
            <w:r w:rsidRPr="00446739">
              <w:rPr>
                <w:rStyle w:val="Hyperlink"/>
                <w:b/>
                <w:bCs/>
                <w:noProof/>
              </w:rPr>
              <w:t>24.6 Denormalized counters over live aggregation queries</w:t>
            </w:r>
            <w:r>
              <w:rPr>
                <w:noProof/>
              </w:rPr>
              <w:tab/>
            </w:r>
            <w:r>
              <w:rPr>
                <w:noProof/>
              </w:rPr>
              <w:fldChar w:fldCharType="begin"/>
            </w:r>
            <w:r>
              <w:rPr>
                <w:noProof/>
              </w:rPr>
              <w:instrText xml:space="preserve"> PAGEREF _Toc238224743 \h </w:instrText>
            </w:r>
            <w:r>
              <w:rPr>
                <w:noProof/>
              </w:rPr>
            </w:r>
            <w:r>
              <w:rPr>
                <w:noProof/>
              </w:rPr>
              <w:fldChar w:fldCharType="separate"/>
            </w:r>
            <w:r>
              <w:rPr>
                <w:noProof/>
              </w:rPr>
              <w:t>1</w:t>
            </w:r>
            <w:r>
              <w:rPr>
                <w:noProof/>
              </w:rPr>
              <w:fldChar w:fldCharType="end"/>
            </w:r>
          </w:hyperlink>
        </w:p>
        <w:p w14:paraId="5328F542" w14:textId="77777777" w:rsidR="008E75FD" w:rsidRDefault="008E75FD">
          <w:pPr>
            <w:pStyle w:val="TOC2"/>
            <w:tabs>
              <w:tab w:val="right" w:leader="dot" w:pos="9350"/>
            </w:tabs>
            <w:rPr>
              <w:noProof/>
            </w:rPr>
          </w:pPr>
          <w:hyperlink w:anchor="_Toc238224744" w:history="1">
            <w:r w:rsidRPr="00446739">
              <w:rPr>
                <w:rStyle w:val="Hyperlink"/>
                <w:b/>
                <w:bCs/>
                <w:noProof/>
              </w:rPr>
              <w:t>24.7 Three fully separate Firebase projects over a single project with environment prefixes</w:t>
            </w:r>
            <w:r>
              <w:rPr>
                <w:noProof/>
              </w:rPr>
              <w:tab/>
            </w:r>
            <w:r>
              <w:rPr>
                <w:noProof/>
              </w:rPr>
              <w:fldChar w:fldCharType="begin"/>
            </w:r>
            <w:r>
              <w:rPr>
                <w:noProof/>
              </w:rPr>
              <w:instrText xml:space="preserve"> PAGEREF _Toc238224744 \h </w:instrText>
            </w:r>
            <w:r>
              <w:rPr>
                <w:noProof/>
              </w:rPr>
            </w:r>
            <w:r>
              <w:rPr>
                <w:noProof/>
              </w:rPr>
              <w:fldChar w:fldCharType="separate"/>
            </w:r>
            <w:r>
              <w:rPr>
                <w:noProof/>
              </w:rPr>
              <w:t>1</w:t>
            </w:r>
            <w:r>
              <w:rPr>
                <w:noProof/>
              </w:rPr>
              <w:fldChar w:fldCharType="end"/>
            </w:r>
          </w:hyperlink>
        </w:p>
        <w:p w14:paraId="6555B5F9" w14:textId="77777777" w:rsidR="008E75FD" w:rsidRDefault="008E75FD">
          <w:pPr>
            <w:pStyle w:val="TOC2"/>
            <w:tabs>
              <w:tab w:val="right" w:leader="dot" w:pos="9350"/>
            </w:tabs>
            <w:rPr>
              <w:noProof/>
            </w:rPr>
          </w:pPr>
          <w:hyperlink w:anchor="_Toc238224745" w:history="1">
            <w:r w:rsidRPr="00446739">
              <w:rPr>
                <w:rStyle w:val="Hyperlink"/>
                <w:b/>
                <w:bCs/>
                <w:noProof/>
              </w:rPr>
              <w:t>24.8 Closing the Volunteer/News/Gallery design gaps found by cross-document audit (This Revision)</w:t>
            </w:r>
            <w:r>
              <w:rPr>
                <w:noProof/>
              </w:rPr>
              <w:tab/>
            </w:r>
            <w:r>
              <w:rPr>
                <w:noProof/>
              </w:rPr>
              <w:fldChar w:fldCharType="begin"/>
            </w:r>
            <w:r>
              <w:rPr>
                <w:noProof/>
              </w:rPr>
              <w:instrText xml:space="preserve"> PAGEREF _Toc238224745 \h </w:instrText>
            </w:r>
            <w:r>
              <w:rPr>
                <w:noProof/>
              </w:rPr>
            </w:r>
            <w:r>
              <w:rPr>
                <w:noProof/>
              </w:rPr>
              <w:fldChar w:fldCharType="separate"/>
            </w:r>
            <w:r>
              <w:rPr>
                <w:noProof/>
              </w:rPr>
              <w:t>1</w:t>
            </w:r>
            <w:r>
              <w:rPr>
                <w:noProof/>
              </w:rPr>
              <w:fldChar w:fldCharType="end"/>
            </w:r>
          </w:hyperlink>
        </w:p>
        <w:p w14:paraId="2432F8DC" w14:textId="77777777" w:rsidR="008E75FD" w:rsidRDefault="008E75FD">
          <w:pPr>
            <w:pStyle w:val="TOC1"/>
            <w:tabs>
              <w:tab w:val="right" w:leader="dot" w:pos="9350"/>
            </w:tabs>
            <w:rPr>
              <w:noProof/>
            </w:rPr>
          </w:pPr>
          <w:hyperlink w:anchor="_Toc238224746" w:history="1">
            <w:r w:rsidRPr="00446739">
              <w:rPr>
                <w:rStyle w:val="Hyperlink"/>
                <w:b/>
                <w:bCs/>
                <w:noProof/>
              </w:rPr>
              <w:t>25. LIMITATIONS AND FUTURE DESIGN CONSIDERATIONS</w:t>
            </w:r>
            <w:r>
              <w:rPr>
                <w:noProof/>
              </w:rPr>
              <w:tab/>
            </w:r>
            <w:r>
              <w:rPr>
                <w:noProof/>
              </w:rPr>
              <w:fldChar w:fldCharType="begin"/>
            </w:r>
            <w:r>
              <w:rPr>
                <w:noProof/>
              </w:rPr>
              <w:instrText xml:space="preserve"> PAGEREF _Toc238224746 \h </w:instrText>
            </w:r>
            <w:r>
              <w:rPr>
                <w:noProof/>
              </w:rPr>
            </w:r>
            <w:r>
              <w:rPr>
                <w:noProof/>
              </w:rPr>
              <w:fldChar w:fldCharType="separate"/>
            </w:r>
            <w:r>
              <w:rPr>
                <w:noProof/>
              </w:rPr>
              <w:t>1</w:t>
            </w:r>
            <w:r>
              <w:rPr>
                <w:noProof/>
              </w:rPr>
              <w:fldChar w:fldCharType="end"/>
            </w:r>
          </w:hyperlink>
        </w:p>
        <w:p w14:paraId="5281DCDF" w14:textId="77777777" w:rsidR="008E75FD" w:rsidRDefault="008E75FD">
          <w:pPr>
            <w:pStyle w:val="TOC1"/>
            <w:tabs>
              <w:tab w:val="right" w:leader="dot" w:pos="9350"/>
            </w:tabs>
            <w:rPr>
              <w:noProof/>
            </w:rPr>
          </w:pPr>
          <w:hyperlink w:anchor="_Toc238224747" w:history="1">
            <w:r w:rsidRPr="00446739">
              <w:rPr>
                <w:rStyle w:val="Hyperlink"/>
                <w:b/>
                <w:bCs/>
                <w:noProof/>
              </w:rPr>
              <w:t>26. CONCLUSION</w:t>
            </w:r>
            <w:r>
              <w:rPr>
                <w:noProof/>
              </w:rPr>
              <w:tab/>
            </w:r>
            <w:r>
              <w:rPr>
                <w:noProof/>
              </w:rPr>
              <w:fldChar w:fldCharType="begin"/>
            </w:r>
            <w:r>
              <w:rPr>
                <w:noProof/>
              </w:rPr>
              <w:instrText xml:space="preserve"> PAGEREF _Toc238224747 \h </w:instrText>
            </w:r>
            <w:r>
              <w:rPr>
                <w:noProof/>
              </w:rPr>
            </w:r>
            <w:r>
              <w:rPr>
                <w:noProof/>
              </w:rPr>
              <w:fldChar w:fldCharType="separate"/>
            </w:r>
            <w:r>
              <w:rPr>
                <w:noProof/>
              </w:rPr>
              <w:t>1</w:t>
            </w:r>
            <w:r>
              <w:rPr>
                <w:noProof/>
              </w:rPr>
              <w:fldChar w:fldCharType="end"/>
            </w:r>
          </w:hyperlink>
        </w:p>
        <w:p w14:paraId="5B0345C1" w14:textId="77777777" w:rsidR="00614A01" w:rsidRDefault="00000000">
          <w:r>
            <w:fldChar w:fldCharType="end"/>
          </w:r>
        </w:p>
      </w:sdtContent>
    </w:sdt>
    <w:p w14:paraId="2797E8C9" w14:textId="77777777" w:rsidR="00614A01" w:rsidRDefault="00000000">
      <w:r>
        <w:br w:type="page"/>
      </w:r>
    </w:p>
    <w:p w14:paraId="09CA4189" w14:textId="77777777" w:rsidR="00614A01" w:rsidRDefault="00000000">
      <w:pPr>
        <w:pStyle w:val="Heading1"/>
        <w:pBdr>
          <w:bottom w:val="single" w:sz="6" w:space="4" w:color="1F4E79"/>
        </w:pBdr>
        <w:spacing w:before="380" w:after="180"/>
      </w:pPr>
      <w:bookmarkStart w:id="3" w:name="_Toc238224614"/>
      <w:r>
        <w:rPr>
          <w:b/>
          <w:bCs/>
          <w:color w:val="1F4E79"/>
          <w:sz w:val="30"/>
          <w:szCs w:val="30"/>
        </w:rPr>
        <w:lastRenderedPageBreak/>
        <w:t>LIST OF FIGURES</w:t>
      </w:r>
      <w:bookmarkEnd w:id="3"/>
    </w:p>
    <w:p w14:paraId="2F40E86E" w14:textId="77777777" w:rsidR="00614A01" w:rsidRDefault="00000000">
      <w:pPr>
        <w:tabs>
          <w:tab w:val="right" w:leader="dot" w:pos="9072"/>
        </w:tabs>
        <w:spacing w:after="120"/>
      </w:pPr>
      <w:r>
        <w:rPr>
          <w:sz w:val="20"/>
          <w:szCs w:val="20"/>
        </w:rPr>
        <w:t>Figure 1 — System Context Diagram</w:t>
      </w:r>
      <w:r>
        <w:tab/>
      </w:r>
      <w:r>
        <w:fldChar w:fldCharType="begin"/>
      </w:r>
      <w:r>
        <w:instrText>PAGEREF 1000</w:instrText>
      </w:r>
      <w:r w:rsidR="008E75FD">
        <w:fldChar w:fldCharType="separate"/>
      </w:r>
      <w:r w:rsidR="008E75FD">
        <w:rPr>
          <w:noProof/>
        </w:rPr>
        <w:t>1</w:t>
      </w:r>
      <w:r>
        <w:fldChar w:fldCharType="end"/>
      </w:r>
    </w:p>
    <w:p w14:paraId="68219E9F" w14:textId="77777777" w:rsidR="00614A01" w:rsidRDefault="00000000">
      <w:pPr>
        <w:tabs>
          <w:tab w:val="right" w:leader="dot" w:pos="9072"/>
        </w:tabs>
        <w:spacing w:after="120"/>
      </w:pPr>
      <w:r>
        <w:rPr>
          <w:sz w:val="20"/>
          <w:szCs w:val="20"/>
        </w:rPr>
        <w:t>Figure 2 — Clean Architecture Layer Diagram</w:t>
      </w:r>
      <w:r>
        <w:tab/>
      </w:r>
      <w:r>
        <w:fldChar w:fldCharType="begin"/>
      </w:r>
      <w:r>
        <w:instrText>PAGEREF 1001</w:instrText>
      </w:r>
      <w:r w:rsidR="008E75FD">
        <w:fldChar w:fldCharType="separate"/>
      </w:r>
      <w:r w:rsidR="008E75FD">
        <w:rPr>
          <w:noProof/>
        </w:rPr>
        <w:t>1</w:t>
      </w:r>
      <w:r>
        <w:fldChar w:fldCharType="end"/>
      </w:r>
    </w:p>
    <w:p w14:paraId="6CCF31B8" w14:textId="77777777" w:rsidR="00614A01" w:rsidRDefault="00000000">
      <w:pPr>
        <w:tabs>
          <w:tab w:val="right" w:leader="dot" w:pos="9072"/>
        </w:tabs>
        <w:spacing w:after="120"/>
      </w:pPr>
      <w:r>
        <w:rPr>
          <w:sz w:val="20"/>
          <w:szCs w:val="20"/>
        </w:rPr>
        <w:t>Figure 3 — High-Level System Architecture Diagram</w:t>
      </w:r>
      <w:r>
        <w:tab/>
      </w:r>
      <w:r>
        <w:fldChar w:fldCharType="begin"/>
      </w:r>
      <w:r>
        <w:instrText>PAGEREF 1002</w:instrText>
      </w:r>
      <w:r w:rsidR="008E75FD">
        <w:fldChar w:fldCharType="separate"/>
      </w:r>
      <w:r w:rsidR="008E75FD">
        <w:rPr>
          <w:noProof/>
        </w:rPr>
        <w:t>1</w:t>
      </w:r>
      <w:r>
        <w:fldChar w:fldCharType="end"/>
      </w:r>
    </w:p>
    <w:p w14:paraId="63B358A0" w14:textId="77777777" w:rsidR="00614A01" w:rsidRDefault="00000000">
      <w:pPr>
        <w:tabs>
          <w:tab w:val="right" w:leader="dot" w:pos="9072"/>
        </w:tabs>
        <w:spacing w:after="120"/>
      </w:pPr>
      <w:r>
        <w:rPr>
          <w:sz w:val="20"/>
          <w:szCs w:val="20"/>
        </w:rPr>
        <w:t>Figure 4 — Deployment Architecture Diagram</w:t>
      </w:r>
      <w:r>
        <w:tab/>
      </w:r>
      <w:r>
        <w:fldChar w:fldCharType="begin"/>
      </w:r>
      <w:r>
        <w:instrText>PAGEREF 1004</w:instrText>
      </w:r>
      <w:r w:rsidR="008E75FD">
        <w:fldChar w:fldCharType="separate"/>
      </w:r>
      <w:r w:rsidR="008E75FD">
        <w:rPr>
          <w:noProof/>
        </w:rPr>
        <w:t>1</w:t>
      </w:r>
      <w:r>
        <w:fldChar w:fldCharType="end"/>
      </w:r>
    </w:p>
    <w:p w14:paraId="725BEAD5" w14:textId="77777777" w:rsidR="00614A01" w:rsidRDefault="00000000">
      <w:pPr>
        <w:tabs>
          <w:tab w:val="right" w:leader="dot" w:pos="9072"/>
        </w:tabs>
        <w:spacing w:after="120"/>
      </w:pPr>
      <w:r>
        <w:rPr>
          <w:sz w:val="20"/>
          <w:szCs w:val="20"/>
        </w:rPr>
        <w:t>Figure 5 — Firestore Data Model Diagram</w:t>
      </w:r>
      <w:r>
        <w:tab/>
      </w:r>
      <w:r>
        <w:fldChar w:fldCharType="begin"/>
      </w:r>
      <w:r>
        <w:instrText>PAGEREF 1022</w:instrText>
      </w:r>
      <w:r w:rsidR="008E75FD">
        <w:fldChar w:fldCharType="separate"/>
      </w:r>
      <w:r w:rsidR="008E75FD">
        <w:rPr>
          <w:noProof/>
        </w:rPr>
        <w:t>1</w:t>
      </w:r>
      <w:r>
        <w:fldChar w:fldCharType="end"/>
      </w:r>
    </w:p>
    <w:p w14:paraId="4B4CDF1F" w14:textId="77777777" w:rsidR="00614A01" w:rsidRDefault="00000000">
      <w:pPr>
        <w:tabs>
          <w:tab w:val="right" w:leader="dot" w:pos="9072"/>
        </w:tabs>
        <w:spacing w:after="120"/>
      </w:pPr>
      <w:r>
        <w:rPr>
          <w:sz w:val="20"/>
          <w:szCs w:val="20"/>
        </w:rPr>
        <w:t>Figure 6 — Authentication Flow Diagram</w:t>
      </w:r>
      <w:r>
        <w:tab/>
      </w:r>
      <w:r>
        <w:fldChar w:fldCharType="begin"/>
      </w:r>
      <w:r>
        <w:instrText>PAGEREF 1044</w:instrText>
      </w:r>
      <w:r w:rsidR="008E75FD">
        <w:fldChar w:fldCharType="separate"/>
      </w:r>
      <w:r w:rsidR="008E75FD">
        <w:rPr>
          <w:noProof/>
        </w:rPr>
        <w:t>1</w:t>
      </w:r>
      <w:r>
        <w:fldChar w:fldCharType="end"/>
      </w:r>
    </w:p>
    <w:p w14:paraId="5F1877E9" w14:textId="77777777" w:rsidR="00614A01" w:rsidRDefault="00000000">
      <w:pPr>
        <w:tabs>
          <w:tab w:val="right" w:leader="dot" w:pos="9072"/>
        </w:tabs>
        <w:spacing w:after="120"/>
      </w:pPr>
      <w:r>
        <w:rPr>
          <w:sz w:val="20"/>
          <w:szCs w:val="20"/>
        </w:rPr>
        <w:t>Figure 7 — Registration Sequence Diagram</w:t>
      </w:r>
      <w:r>
        <w:tab/>
      </w:r>
      <w:r>
        <w:fldChar w:fldCharType="begin"/>
      </w:r>
      <w:r>
        <w:instrText>PAGEREF 1068</w:instrText>
      </w:r>
      <w:r w:rsidR="008E75FD">
        <w:fldChar w:fldCharType="separate"/>
      </w:r>
      <w:r w:rsidR="008E75FD">
        <w:rPr>
          <w:noProof/>
        </w:rPr>
        <w:t>1</w:t>
      </w:r>
      <w:r>
        <w:fldChar w:fldCharType="end"/>
      </w:r>
    </w:p>
    <w:p w14:paraId="48BD02B5" w14:textId="77777777" w:rsidR="00614A01" w:rsidRDefault="00000000">
      <w:pPr>
        <w:tabs>
          <w:tab w:val="right" w:leader="dot" w:pos="9072"/>
        </w:tabs>
        <w:spacing w:after="120"/>
      </w:pPr>
      <w:r>
        <w:rPr>
          <w:sz w:val="20"/>
          <w:szCs w:val="20"/>
        </w:rPr>
        <w:t>Figure 8 — Membership Approval Sequence Diagram</w:t>
      </w:r>
      <w:r>
        <w:tab/>
      </w:r>
      <w:r>
        <w:fldChar w:fldCharType="begin"/>
      </w:r>
      <w:r>
        <w:instrText>PAGEREF 1069</w:instrText>
      </w:r>
      <w:r w:rsidR="008E75FD">
        <w:fldChar w:fldCharType="separate"/>
      </w:r>
      <w:r w:rsidR="008E75FD">
        <w:rPr>
          <w:noProof/>
        </w:rPr>
        <w:t>1</w:t>
      </w:r>
      <w:r>
        <w:fldChar w:fldCharType="end"/>
      </w:r>
    </w:p>
    <w:p w14:paraId="161DA429" w14:textId="77777777" w:rsidR="00614A01" w:rsidRDefault="00000000">
      <w:pPr>
        <w:tabs>
          <w:tab w:val="right" w:leader="dot" w:pos="9072"/>
        </w:tabs>
        <w:spacing w:after="120"/>
      </w:pPr>
      <w:r>
        <w:rPr>
          <w:sz w:val="20"/>
          <w:szCs w:val="20"/>
        </w:rPr>
        <w:t>Figure 9 — Event Registration Sequence Diagram</w:t>
      </w:r>
      <w:r>
        <w:tab/>
      </w:r>
      <w:r>
        <w:fldChar w:fldCharType="begin"/>
      </w:r>
      <w:r>
        <w:instrText>PAGEREF 1070</w:instrText>
      </w:r>
      <w:r w:rsidR="008E75FD">
        <w:fldChar w:fldCharType="separate"/>
      </w:r>
      <w:r w:rsidR="008E75FD">
        <w:rPr>
          <w:noProof/>
        </w:rPr>
        <w:t>1</w:t>
      </w:r>
      <w:r>
        <w:fldChar w:fldCharType="end"/>
      </w:r>
    </w:p>
    <w:p w14:paraId="0A2F7A89" w14:textId="77777777" w:rsidR="00614A01" w:rsidRDefault="00000000">
      <w:pPr>
        <w:tabs>
          <w:tab w:val="right" w:leader="dot" w:pos="9072"/>
        </w:tabs>
        <w:spacing w:after="120"/>
      </w:pPr>
      <w:r>
        <w:rPr>
          <w:sz w:val="20"/>
          <w:szCs w:val="20"/>
        </w:rPr>
        <w:t>Figure 10 — Payment Verification Sequence Diagram</w:t>
      </w:r>
      <w:r>
        <w:tab/>
      </w:r>
      <w:r>
        <w:fldChar w:fldCharType="begin"/>
      </w:r>
      <w:r>
        <w:instrText>PAGEREF 1071</w:instrText>
      </w:r>
      <w:r w:rsidR="008E75FD">
        <w:fldChar w:fldCharType="separate"/>
      </w:r>
      <w:r w:rsidR="008E75FD">
        <w:rPr>
          <w:noProof/>
        </w:rPr>
        <w:t>1</w:t>
      </w:r>
      <w:r>
        <w:fldChar w:fldCharType="end"/>
      </w:r>
    </w:p>
    <w:p w14:paraId="5A7C91BD" w14:textId="77777777" w:rsidR="00614A01" w:rsidRDefault="00000000">
      <w:pPr>
        <w:tabs>
          <w:tab w:val="right" w:leader="dot" w:pos="9072"/>
        </w:tabs>
        <w:spacing w:after="120"/>
      </w:pPr>
      <w:r>
        <w:rPr>
          <w:sz w:val="20"/>
          <w:szCs w:val="20"/>
        </w:rPr>
        <w:t>Figure 11 — Notification Dispatch Sequence Diagram</w:t>
      </w:r>
      <w:r>
        <w:tab/>
      </w:r>
      <w:r>
        <w:fldChar w:fldCharType="begin"/>
      </w:r>
      <w:r>
        <w:instrText>PAGEREF 1072</w:instrText>
      </w:r>
      <w:r w:rsidR="008E75FD">
        <w:fldChar w:fldCharType="separate"/>
      </w:r>
      <w:r w:rsidR="008E75FD">
        <w:rPr>
          <w:noProof/>
        </w:rPr>
        <w:t>1</w:t>
      </w:r>
      <w:r>
        <w:fldChar w:fldCharType="end"/>
      </w:r>
    </w:p>
    <w:p w14:paraId="77EFF3CC" w14:textId="77777777" w:rsidR="00614A01" w:rsidRDefault="00000000">
      <w:pPr>
        <w:tabs>
          <w:tab w:val="right" w:leader="dot" w:pos="9072"/>
        </w:tabs>
        <w:spacing w:after="120"/>
      </w:pPr>
      <w:r>
        <w:rPr>
          <w:sz w:val="20"/>
          <w:szCs w:val="20"/>
        </w:rPr>
        <w:t>Figure 12 — Membership Lifecycle State Diagram</w:t>
      </w:r>
      <w:r>
        <w:tab/>
      </w:r>
      <w:r>
        <w:fldChar w:fldCharType="begin"/>
      </w:r>
      <w:r>
        <w:instrText>PAGEREF 1073</w:instrText>
      </w:r>
      <w:r w:rsidR="008E75FD">
        <w:fldChar w:fldCharType="separate"/>
      </w:r>
      <w:r w:rsidR="008E75FD">
        <w:rPr>
          <w:noProof/>
        </w:rPr>
        <w:t>1</w:t>
      </w:r>
      <w:r>
        <w:fldChar w:fldCharType="end"/>
      </w:r>
    </w:p>
    <w:p w14:paraId="4B68C7C7" w14:textId="77777777" w:rsidR="00614A01" w:rsidRDefault="00000000">
      <w:pPr>
        <w:tabs>
          <w:tab w:val="right" w:leader="dot" w:pos="9072"/>
        </w:tabs>
        <w:spacing w:after="120"/>
      </w:pPr>
      <w:r>
        <w:rPr>
          <w:sz w:val="20"/>
          <w:szCs w:val="20"/>
        </w:rPr>
        <w:t>Figure 13 — Payment Lifecycle State Diagram</w:t>
      </w:r>
      <w:r>
        <w:tab/>
      </w:r>
      <w:r>
        <w:fldChar w:fldCharType="begin"/>
      </w:r>
      <w:r>
        <w:instrText>PAGEREF 1074</w:instrText>
      </w:r>
      <w:r w:rsidR="008E75FD">
        <w:fldChar w:fldCharType="separate"/>
      </w:r>
      <w:r w:rsidR="008E75FD">
        <w:rPr>
          <w:noProof/>
        </w:rPr>
        <w:t>1</w:t>
      </w:r>
      <w:r>
        <w:fldChar w:fldCharType="end"/>
      </w:r>
    </w:p>
    <w:p w14:paraId="0DC50213" w14:textId="77777777" w:rsidR="00614A01" w:rsidRDefault="00000000">
      <w:pPr>
        <w:tabs>
          <w:tab w:val="right" w:leader="dot" w:pos="9072"/>
        </w:tabs>
        <w:spacing w:after="120"/>
      </w:pPr>
      <w:r>
        <w:rPr>
          <w:sz w:val="20"/>
          <w:szCs w:val="20"/>
        </w:rPr>
        <w:t>Figure 14 — Event Registration Lifecycle State Diagram</w:t>
      </w:r>
      <w:r>
        <w:tab/>
      </w:r>
      <w:r>
        <w:fldChar w:fldCharType="begin"/>
      </w:r>
      <w:r>
        <w:instrText>PAGEREF 1075</w:instrText>
      </w:r>
      <w:r w:rsidR="008E75FD">
        <w:fldChar w:fldCharType="separate"/>
      </w:r>
      <w:r w:rsidR="008E75FD">
        <w:rPr>
          <w:noProof/>
        </w:rPr>
        <w:t>1</w:t>
      </w:r>
      <w:r>
        <w:fldChar w:fldCharType="end"/>
      </w:r>
    </w:p>
    <w:p w14:paraId="59ED5224" w14:textId="77777777" w:rsidR="00614A01" w:rsidRDefault="00000000">
      <w:r>
        <w:br w:type="page"/>
      </w:r>
    </w:p>
    <w:p w14:paraId="0075149C" w14:textId="77777777" w:rsidR="00614A01" w:rsidRDefault="00000000">
      <w:pPr>
        <w:pStyle w:val="Heading1"/>
        <w:pBdr>
          <w:bottom w:val="single" w:sz="6" w:space="4" w:color="1F4E79"/>
        </w:pBdr>
        <w:spacing w:before="380" w:after="180"/>
      </w:pPr>
      <w:bookmarkStart w:id="4" w:name="_Toc238224615"/>
      <w:r>
        <w:rPr>
          <w:b/>
          <w:bCs/>
          <w:color w:val="1F4E79"/>
          <w:sz w:val="30"/>
          <w:szCs w:val="30"/>
        </w:rPr>
        <w:lastRenderedPageBreak/>
        <w:t>LIST OF TABLES</w:t>
      </w:r>
      <w:bookmarkEnd w:id="4"/>
    </w:p>
    <w:p w14:paraId="26A45CDF" w14:textId="77777777" w:rsidR="00614A01" w:rsidRDefault="00000000">
      <w:pPr>
        <w:tabs>
          <w:tab w:val="right" w:leader="dot" w:pos="9072"/>
        </w:tabs>
        <w:spacing w:after="120"/>
      </w:pPr>
      <w:r>
        <w:rPr>
          <w:sz w:val="20"/>
          <w:szCs w:val="20"/>
        </w:rPr>
        <w:t>Table 1 — SYSTEM ARCHITECTURE — Firebase Architecture</w:t>
      </w:r>
      <w:r>
        <w:tab/>
      </w:r>
      <w:r>
        <w:fldChar w:fldCharType="begin"/>
      </w:r>
      <w:r>
        <w:instrText>PAGEREF 1003</w:instrText>
      </w:r>
      <w:r w:rsidR="008E75FD">
        <w:fldChar w:fldCharType="separate"/>
      </w:r>
      <w:r w:rsidR="008E75FD">
        <w:rPr>
          <w:noProof/>
        </w:rPr>
        <w:t>1</w:t>
      </w:r>
      <w:r>
        <w:fldChar w:fldCharType="end"/>
      </w:r>
    </w:p>
    <w:p w14:paraId="0A8B9355" w14:textId="77777777" w:rsidR="00614A01" w:rsidRDefault="00000000">
      <w:pPr>
        <w:tabs>
          <w:tab w:val="right" w:leader="dot" w:pos="9072"/>
        </w:tabs>
        <w:spacing w:after="120"/>
      </w:pPr>
      <w:r>
        <w:rPr>
          <w:sz w:val="20"/>
          <w:szCs w:val="20"/>
        </w:rPr>
        <w:t>Table 2 — COMPONENT DESIGN — Authentication Component</w:t>
      </w:r>
      <w:r>
        <w:tab/>
      </w:r>
      <w:r>
        <w:fldChar w:fldCharType="begin"/>
      </w:r>
      <w:r>
        <w:instrText>PAGEREF 1005</w:instrText>
      </w:r>
      <w:r w:rsidR="008E75FD">
        <w:fldChar w:fldCharType="separate"/>
      </w:r>
      <w:r w:rsidR="008E75FD">
        <w:rPr>
          <w:noProof/>
        </w:rPr>
        <w:t>1</w:t>
      </w:r>
      <w:r>
        <w:fldChar w:fldCharType="end"/>
      </w:r>
    </w:p>
    <w:p w14:paraId="279FEB53" w14:textId="77777777" w:rsidR="00614A01" w:rsidRDefault="00000000">
      <w:pPr>
        <w:tabs>
          <w:tab w:val="right" w:leader="dot" w:pos="9072"/>
        </w:tabs>
        <w:spacing w:after="120"/>
      </w:pPr>
      <w:r>
        <w:rPr>
          <w:sz w:val="20"/>
          <w:szCs w:val="20"/>
        </w:rPr>
        <w:t>Table 3 — COMPONENT DESIGN — Registration Component</w:t>
      </w:r>
      <w:r>
        <w:tab/>
      </w:r>
      <w:r>
        <w:fldChar w:fldCharType="begin"/>
      </w:r>
      <w:r>
        <w:instrText>PAGEREF 1006</w:instrText>
      </w:r>
      <w:r w:rsidR="008E75FD">
        <w:fldChar w:fldCharType="separate"/>
      </w:r>
      <w:r w:rsidR="008E75FD">
        <w:rPr>
          <w:noProof/>
        </w:rPr>
        <w:t>1</w:t>
      </w:r>
      <w:r>
        <w:fldChar w:fldCharType="end"/>
      </w:r>
    </w:p>
    <w:p w14:paraId="3D139D44" w14:textId="77777777" w:rsidR="00614A01" w:rsidRDefault="00000000">
      <w:pPr>
        <w:tabs>
          <w:tab w:val="right" w:leader="dot" w:pos="9072"/>
        </w:tabs>
        <w:spacing w:after="120"/>
      </w:pPr>
      <w:r>
        <w:rPr>
          <w:sz w:val="20"/>
          <w:szCs w:val="20"/>
        </w:rPr>
        <w:t>Table 4 — COMPONENT DESIGN — Membership Management Component</w:t>
      </w:r>
      <w:r>
        <w:tab/>
      </w:r>
      <w:r>
        <w:fldChar w:fldCharType="begin"/>
      </w:r>
      <w:r>
        <w:instrText>PAGEREF 1007</w:instrText>
      </w:r>
      <w:r w:rsidR="008E75FD">
        <w:fldChar w:fldCharType="separate"/>
      </w:r>
      <w:r w:rsidR="008E75FD">
        <w:rPr>
          <w:noProof/>
        </w:rPr>
        <w:t>1</w:t>
      </w:r>
      <w:r>
        <w:fldChar w:fldCharType="end"/>
      </w:r>
    </w:p>
    <w:p w14:paraId="34850E30" w14:textId="77777777" w:rsidR="00614A01" w:rsidRDefault="00000000">
      <w:pPr>
        <w:tabs>
          <w:tab w:val="right" w:leader="dot" w:pos="9072"/>
        </w:tabs>
        <w:spacing w:after="120"/>
      </w:pPr>
      <w:r>
        <w:rPr>
          <w:sz w:val="20"/>
          <w:szCs w:val="20"/>
        </w:rPr>
        <w:t>Table 5 — COMPONENT DESIGN — Event Management Component</w:t>
      </w:r>
      <w:r>
        <w:tab/>
      </w:r>
      <w:r>
        <w:fldChar w:fldCharType="begin"/>
      </w:r>
      <w:r>
        <w:instrText>PAGEREF 1008</w:instrText>
      </w:r>
      <w:r w:rsidR="008E75FD">
        <w:fldChar w:fldCharType="separate"/>
      </w:r>
      <w:r w:rsidR="008E75FD">
        <w:rPr>
          <w:noProof/>
        </w:rPr>
        <w:t>1</w:t>
      </w:r>
      <w:r>
        <w:fldChar w:fldCharType="end"/>
      </w:r>
    </w:p>
    <w:p w14:paraId="6F7E0660" w14:textId="77777777" w:rsidR="00614A01" w:rsidRDefault="00000000">
      <w:pPr>
        <w:tabs>
          <w:tab w:val="right" w:leader="dot" w:pos="9072"/>
        </w:tabs>
        <w:spacing w:after="120"/>
      </w:pPr>
      <w:r>
        <w:rPr>
          <w:sz w:val="20"/>
          <w:szCs w:val="20"/>
        </w:rPr>
        <w:t>Table 6 — COMPONENT DESIGN — Notification System Component</w:t>
      </w:r>
      <w:r>
        <w:tab/>
      </w:r>
      <w:r>
        <w:fldChar w:fldCharType="begin"/>
      </w:r>
      <w:r>
        <w:instrText>PAGEREF 1009</w:instrText>
      </w:r>
      <w:r w:rsidR="008E75FD">
        <w:fldChar w:fldCharType="separate"/>
      </w:r>
      <w:r w:rsidR="008E75FD">
        <w:rPr>
          <w:noProof/>
        </w:rPr>
        <w:t>1</w:t>
      </w:r>
      <w:r>
        <w:fldChar w:fldCharType="end"/>
      </w:r>
    </w:p>
    <w:p w14:paraId="50C780E4" w14:textId="77777777" w:rsidR="00614A01" w:rsidRDefault="00000000">
      <w:pPr>
        <w:tabs>
          <w:tab w:val="right" w:leader="dot" w:pos="9072"/>
        </w:tabs>
        <w:spacing w:after="120"/>
      </w:pPr>
      <w:r>
        <w:rPr>
          <w:sz w:val="20"/>
          <w:szCs w:val="20"/>
        </w:rPr>
        <w:t>Table 7 — COMPONENT DESIGN — News/Content Management Component</w:t>
      </w:r>
      <w:r>
        <w:tab/>
      </w:r>
      <w:r>
        <w:fldChar w:fldCharType="begin"/>
      </w:r>
      <w:r>
        <w:instrText>PAGEREF 1010</w:instrText>
      </w:r>
      <w:r w:rsidR="008E75FD">
        <w:fldChar w:fldCharType="separate"/>
      </w:r>
      <w:r w:rsidR="008E75FD">
        <w:rPr>
          <w:noProof/>
        </w:rPr>
        <w:t>1</w:t>
      </w:r>
      <w:r>
        <w:fldChar w:fldCharType="end"/>
      </w:r>
    </w:p>
    <w:p w14:paraId="10A899F3" w14:textId="77777777" w:rsidR="00614A01" w:rsidRDefault="00000000">
      <w:pPr>
        <w:tabs>
          <w:tab w:val="right" w:leader="dot" w:pos="9072"/>
        </w:tabs>
        <w:spacing w:after="120"/>
      </w:pPr>
      <w:r>
        <w:rPr>
          <w:sz w:val="20"/>
          <w:szCs w:val="20"/>
        </w:rPr>
        <w:t>Table 8 — COMPONENT DESIGN — Document Management Component</w:t>
      </w:r>
      <w:r>
        <w:tab/>
      </w:r>
      <w:r>
        <w:fldChar w:fldCharType="begin"/>
      </w:r>
      <w:r>
        <w:instrText>PAGEREF 1011</w:instrText>
      </w:r>
      <w:r w:rsidR="008E75FD">
        <w:fldChar w:fldCharType="separate"/>
      </w:r>
      <w:r w:rsidR="008E75FD">
        <w:rPr>
          <w:noProof/>
        </w:rPr>
        <w:t>1</w:t>
      </w:r>
      <w:r>
        <w:fldChar w:fldCharType="end"/>
      </w:r>
    </w:p>
    <w:p w14:paraId="2F26C111" w14:textId="77777777" w:rsidR="00614A01" w:rsidRDefault="00000000">
      <w:pPr>
        <w:tabs>
          <w:tab w:val="right" w:leader="dot" w:pos="9072"/>
        </w:tabs>
        <w:spacing w:after="120"/>
      </w:pPr>
      <w:r>
        <w:rPr>
          <w:sz w:val="20"/>
          <w:szCs w:val="20"/>
        </w:rPr>
        <w:t>Table 9 — COMPONENT DESIGN — Media Gallery Component</w:t>
      </w:r>
      <w:r>
        <w:tab/>
      </w:r>
      <w:r>
        <w:fldChar w:fldCharType="begin"/>
      </w:r>
      <w:r>
        <w:instrText>PAGEREF 1012</w:instrText>
      </w:r>
      <w:r w:rsidR="008E75FD">
        <w:fldChar w:fldCharType="separate"/>
      </w:r>
      <w:r w:rsidR="008E75FD">
        <w:rPr>
          <w:noProof/>
        </w:rPr>
        <w:t>1</w:t>
      </w:r>
      <w:r>
        <w:fldChar w:fldCharType="end"/>
      </w:r>
    </w:p>
    <w:p w14:paraId="7CC96F15" w14:textId="77777777" w:rsidR="00614A01" w:rsidRDefault="00000000">
      <w:pPr>
        <w:tabs>
          <w:tab w:val="right" w:leader="dot" w:pos="9072"/>
        </w:tabs>
        <w:spacing w:after="120"/>
      </w:pPr>
      <w:r>
        <w:rPr>
          <w:sz w:val="20"/>
          <w:szCs w:val="20"/>
        </w:rPr>
        <w:t>Table 10 — COMPONENT DESIGN — Opportunities Component</w:t>
      </w:r>
      <w:r>
        <w:tab/>
      </w:r>
      <w:r>
        <w:fldChar w:fldCharType="begin"/>
      </w:r>
      <w:r>
        <w:instrText>PAGEREF 1013</w:instrText>
      </w:r>
      <w:r w:rsidR="008E75FD">
        <w:fldChar w:fldCharType="separate"/>
      </w:r>
      <w:r w:rsidR="008E75FD">
        <w:rPr>
          <w:noProof/>
        </w:rPr>
        <w:t>1</w:t>
      </w:r>
      <w:r>
        <w:fldChar w:fldCharType="end"/>
      </w:r>
    </w:p>
    <w:p w14:paraId="56B76486" w14:textId="77777777" w:rsidR="00614A01" w:rsidRDefault="00000000">
      <w:pPr>
        <w:tabs>
          <w:tab w:val="right" w:leader="dot" w:pos="9072"/>
        </w:tabs>
        <w:spacing w:after="120"/>
      </w:pPr>
      <w:r>
        <w:rPr>
          <w:sz w:val="20"/>
          <w:szCs w:val="20"/>
        </w:rPr>
        <w:t>Table 11 — COMPONENT DESIGN — Payments Component</w:t>
      </w:r>
      <w:r>
        <w:tab/>
      </w:r>
      <w:r>
        <w:fldChar w:fldCharType="begin"/>
      </w:r>
      <w:r>
        <w:instrText>PAGEREF 1014</w:instrText>
      </w:r>
      <w:r w:rsidR="008E75FD">
        <w:fldChar w:fldCharType="separate"/>
      </w:r>
      <w:r w:rsidR="008E75FD">
        <w:rPr>
          <w:noProof/>
        </w:rPr>
        <w:t>1</w:t>
      </w:r>
      <w:r>
        <w:fldChar w:fldCharType="end"/>
      </w:r>
    </w:p>
    <w:p w14:paraId="54985819" w14:textId="77777777" w:rsidR="00614A01" w:rsidRDefault="00000000">
      <w:pPr>
        <w:tabs>
          <w:tab w:val="right" w:leader="dot" w:pos="9072"/>
        </w:tabs>
        <w:spacing w:after="120"/>
      </w:pPr>
      <w:r>
        <w:rPr>
          <w:sz w:val="20"/>
          <w:szCs w:val="20"/>
        </w:rPr>
        <w:t>Table 12 — COMPONENT DESIGN — Audit Logging Component</w:t>
      </w:r>
      <w:r>
        <w:tab/>
      </w:r>
      <w:r>
        <w:fldChar w:fldCharType="begin"/>
      </w:r>
      <w:r>
        <w:instrText>PAGEREF 1015</w:instrText>
      </w:r>
      <w:r w:rsidR="008E75FD">
        <w:fldChar w:fldCharType="separate"/>
      </w:r>
      <w:r w:rsidR="008E75FD">
        <w:rPr>
          <w:noProof/>
        </w:rPr>
        <w:t>1</w:t>
      </w:r>
      <w:r>
        <w:fldChar w:fldCharType="end"/>
      </w:r>
    </w:p>
    <w:p w14:paraId="737894BD" w14:textId="77777777" w:rsidR="00614A01" w:rsidRDefault="00000000">
      <w:pPr>
        <w:tabs>
          <w:tab w:val="right" w:leader="dot" w:pos="9072"/>
        </w:tabs>
        <w:spacing w:after="120"/>
      </w:pPr>
      <w:r>
        <w:rPr>
          <w:sz w:val="20"/>
          <w:szCs w:val="20"/>
        </w:rPr>
        <w:t>Table 13 — COMPONENT DESIGN — Analytics Component</w:t>
      </w:r>
      <w:r>
        <w:tab/>
      </w:r>
      <w:r>
        <w:fldChar w:fldCharType="begin"/>
      </w:r>
      <w:r>
        <w:instrText>PAGEREF 1016</w:instrText>
      </w:r>
      <w:r w:rsidR="008E75FD">
        <w:fldChar w:fldCharType="separate"/>
      </w:r>
      <w:r w:rsidR="008E75FD">
        <w:rPr>
          <w:noProof/>
        </w:rPr>
        <w:t>1</w:t>
      </w:r>
      <w:r>
        <w:fldChar w:fldCharType="end"/>
      </w:r>
    </w:p>
    <w:p w14:paraId="73EF18CF" w14:textId="77777777" w:rsidR="00614A01" w:rsidRDefault="00000000">
      <w:pPr>
        <w:tabs>
          <w:tab w:val="right" w:leader="dot" w:pos="9072"/>
        </w:tabs>
        <w:spacing w:after="120"/>
      </w:pPr>
      <w:r>
        <w:rPr>
          <w:sz w:val="20"/>
          <w:szCs w:val="20"/>
        </w:rPr>
        <w:t>Table 14 — COMPONENT DESIGN — Reporting Component</w:t>
      </w:r>
      <w:r>
        <w:tab/>
      </w:r>
      <w:r>
        <w:fldChar w:fldCharType="begin"/>
      </w:r>
      <w:r>
        <w:instrText>PAGEREF 1017</w:instrText>
      </w:r>
      <w:r w:rsidR="008E75FD">
        <w:fldChar w:fldCharType="separate"/>
      </w:r>
      <w:r w:rsidR="008E75FD">
        <w:rPr>
          <w:noProof/>
        </w:rPr>
        <w:t>1</w:t>
      </w:r>
      <w:r>
        <w:fldChar w:fldCharType="end"/>
      </w:r>
    </w:p>
    <w:p w14:paraId="3697AAAC" w14:textId="77777777" w:rsidR="00614A01" w:rsidRDefault="00000000">
      <w:pPr>
        <w:tabs>
          <w:tab w:val="right" w:leader="dot" w:pos="9072"/>
        </w:tabs>
        <w:spacing w:after="120"/>
      </w:pPr>
      <w:r>
        <w:rPr>
          <w:sz w:val="20"/>
          <w:szCs w:val="20"/>
        </w:rPr>
        <w:t>Table 15 — COMPONENT DESIGN — Administration Component</w:t>
      </w:r>
      <w:r>
        <w:tab/>
      </w:r>
      <w:r>
        <w:fldChar w:fldCharType="begin"/>
      </w:r>
      <w:r>
        <w:instrText>PAGEREF 1018</w:instrText>
      </w:r>
      <w:r w:rsidR="008E75FD">
        <w:fldChar w:fldCharType="separate"/>
      </w:r>
      <w:r w:rsidR="008E75FD">
        <w:rPr>
          <w:noProof/>
        </w:rPr>
        <w:t>1</w:t>
      </w:r>
      <w:r>
        <w:fldChar w:fldCharType="end"/>
      </w:r>
    </w:p>
    <w:p w14:paraId="737B4A7E" w14:textId="77777777" w:rsidR="00614A01" w:rsidRDefault="00000000">
      <w:pPr>
        <w:tabs>
          <w:tab w:val="right" w:leader="dot" w:pos="9072"/>
        </w:tabs>
        <w:spacing w:after="120"/>
      </w:pPr>
      <w:r>
        <w:rPr>
          <w:sz w:val="20"/>
          <w:szCs w:val="20"/>
        </w:rPr>
        <w:t>Table 16 — COMPONENT DESIGN — Role Management Component</w:t>
      </w:r>
      <w:r>
        <w:tab/>
      </w:r>
      <w:r>
        <w:fldChar w:fldCharType="begin"/>
      </w:r>
      <w:r>
        <w:instrText>PAGEREF 1019</w:instrText>
      </w:r>
      <w:r w:rsidR="008E75FD">
        <w:fldChar w:fldCharType="separate"/>
      </w:r>
      <w:r w:rsidR="008E75FD">
        <w:rPr>
          <w:noProof/>
        </w:rPr>
        <w:t>1</w:t>
      </w:r>
      <w:r>
        <w:fldChar w:fldCharType="end"/>
      </w:r>
    </w:p>
    <w:p w14:paraId="5BE5C4F3" w14:textId="77777777" w:rsidR="00614A01" w:rsidRDefault="00000000">
      <w:pPr>
        <w:tabs>
          <w:tab w:val="right" w:leader="dot" w:pos="9072"/>
        </w:tabs>
        <w:spacing w:after="120"/>
      </w:pPr>
      <w:r>
        <w:rPr>
          <w:sz w:val="20"/>
          <w:szCs w:val="20"/>
        </w:rPr>
        <w:t>Table 17 — COMPONENT DESIGN — Volunteer Management Component</w:t>
      </w:r>
      <w:r>
        <w:tab/>
      </w:r>
      <w:r>
        <w:fldChar w:fldCharType="begin"/>
      </w:r>
      <w:r>
        <w:instrText>PAGEREF 1020</w:instrText>
      </w:r>
      <w:r w:rsidR="008E75FD">
        <w:fldChar w:fldCharType="separate"/>
      </w:r>
      <w:r w:rsidR="008E75FD">
        <w:rPr>
          <w:noProof/>
        </w:rPr>
        <w:t>1</w:t>
      </w:r>
      <w:r>
        <w:fldChar w:fldCharType="end"/>
      </w:r>
    </w:p>
    <w:p w14:paraId="18C17DD0" w14:textId="77777777" w:rsidR="00614A01" w:rsidRDefault="00000000">
      <w:pPr>
        <w:tabs>
          <w:tab w:val="right" w:leader="dot" w:pos="9072"/>
        </w:tabs>
        <w:spacing w:after="120"/>
      </w:pPr>
      <w:r>
        <w:rPr>
          <w:sz w:val="20"/>
          <w:szCs w:val="20"/>
        </w:rPr>
        <w:t>Table 18 — DATABASE DESIGN — Collections</w:t>
      </w:r>
      <w:r>
        <w:tab/>
      </w:r>
      <w:r>
        <w:fldChar w:fldCharType="begin"/>
      </w:r>
      <w:r>
        <w:instrText>PAGEREF 1021</w:instrText>
      </w:r>
      <w:r w:rsidR="008E75FD">
        <w:fldChar w:fldCharType="separate"/>
      </w:r>
      <w:r w:rsidR="008E75FD">
        <w:rPr>
          <w:noProof/>
        </w:rPr>
        <w:t>1</w:t>
      </w:r>
      <w:r>
        <w:fldChar w:fldCharType="end"/>
      </w:r>
    </w:p>
    <w:p w14:paraId="52045EBE" w14:textId="77777777" w:rsidR="00614A01" w:rsidRDefault="00000000">
      <w:pPr>
        <w:tabs>
          <w:tab w:val="right" w:leader="dot" w:pos="9072"/>
        </w:tabs>
        <w:spacing w:after="120"/>
      </w:pPr>
      <w:r>
        <w:rPr>
          <w:sz w:val="20"/>
          <w:szCs w:val="20"/>
        </w:rPr>
        <w:t>Table 19 — DATABASE DESIGN — Indexes</w:t>
      </w:r>
      <w:r>
        <w:tab/>
      </w:r>
      <w:r>
        <w:fldChar w:fldCharType="begin"/>
      </w:r>
      <w:r>
        <w:instrText>PAGEREF 1023</w:instrText>
      </w:r>
      <w:r w:rsidR="008E75FD">
        <w:fldChar w:fldCharType="separate"/>
      </w:r>
      <w:r w:rsidR="008E75FD">
        <w:rPr>
          <w:noProof/>
        </w:rPr>
        <w:t>1</w:t>
      </w:r>
      <w:r>
        <w:fldChar w:fldCharType="end"/>
      </w:r>
    </w:p>
    <w:p w14:paraId="0CB3721F" w14:textId="77777777" w:rsidR="00614A01" w:rsidRDefault="00000000">
      <w:pPr>
        <w:tabs>
          <w:tab w:val="right" w:leader="dot" w:pos="9072"/>
        </w:tabs>
        <w:spacing w:after="120"/>
      </w:pPr>
      <w:r>
        <w:rPr>
          <w:sz w:val="20"/>
          <w:szCs w:val="20"/>
        </w:rPr>
        <w:t>Table 20 — DATABASE DESIGN — Transactions</w:t>
      </w:r>
      <w:r>
        <w:tab/>
      </w:r>
      <w:r>
        <w:fldChar w:fldCharType="begin"/>
      </w:r>
      <w:r>
        <w:instrText>PAGEREF 1024</w:instrText>
      </w:r>
      <w:r w:rsidR="008E75FD">
        <w:fldChar w:fldCharType="separate"/>
      </w:r>
      <w:r w:rsidR="008E75FD">
        <w:rPr>
          <w:noProof/>
        </w:rPr>
        <w:t>1</w:t>
      </w:r>
      <w:r>
        <w:fldChar w:fldCharType="end"/>
      </w:r>
    </w:p>
    <w:p w14:paraId="5B2DD398" w14:textId="77777777" w:rsidR="00614A01" w:rsidRDefault="00000000">
      <w:pPr>
        <w:tabs>
          <w:tab w:val="right" w:leader="dot" w:pos="9072"/>
        </w:tabs>
        <w:spacing w:after="120"/>
      </w:pPr>
      <w:r>
        <w:rPr>
          <w:sz w:val="20"/>
          <w:szCs w:val="20"/>
        </w:rPr>
        <w:t>Table 21 — DATABASE DESIGN — Analytics Aggregates</w:t>
      </w:r>
      <w:r>
        <w:tab/>
      </w:r>
      <w:r>
        <w:fldChar w:fldCharType="begin"/>
      </w:r>
      <w:r>
        <w:instrText>PAGEREF 1025</w:instrText>
      </w:r>
      <w:r w:rsidR="008E75FD">
        <w:fldChar w:fldCharType="separate"/>
      </w:r>
      <w:r w:rsidR="008E75FD">
        <w:rPr>
          <w:noProof/>
        </w:rPr>
        <w:t>1</w:t>
      </w:r>
      <w:r>
        <w:fldChar w:fldCharType="end"/>
      </w:r>
    </w:p>
    <w:p w14:paraId="081B613D" w14:textId="77777777" w:rsidR="00614A01" w:rsidRDefault="00000000">
      <w:pPr>
        <w:tabs>
          <w:tab w:val="right" w:leader="dot" w:pos="9072"/>
        </w:tabs>
        <w:spacing w:after="120"/>
      </w:pPr>
      <w:r>
        <w:rPr>
          <w:sz w:val="20"/>
          <w:szCs w:val="20"/>
        </w:rPr>
        <w:t>Table 22 — Callable / HTTPS Functions — submitRegistration</w:t>
      </w:r>
      <w:r>
        <w:tab/>
      </w:r>
      <w:r>
        <w:fldChar w:fldCharType="begin"/>
      </w:r>
      <w:r>
        <w:instrText>PAGEREF 1026</w:instrText>
      </w:r>
      <w:r w:rsidR="008E75FD">
        <w:fldChar w:fldCharType="separate"/>
      </w:r>
      <w:r w:rsidR="008E75FD">
        <w:rPr>
          <w:noProof/>
        </w:rPr>
        <w:t>1</w:t>
      </w:r>
      <w:r>
        <w:fldChar w:fldCharType="end"/>
      </w:r>
    </w:p>
    <w:p w14:paraId="1D6E0DAC" w14:textId="77777777" w:rsidR="00614A01" w:rsidRDefault="00000000">
      <w:pPr>
        <w:tabs>
          <w:tab w:val="right" w:leader="dot" w:pos="9072"/>
        </w:tabs>
        <w:spacing w:after="120"/>
      </w:pPr>
      <w:r>
        <w:rPr>
          <w:sz w:val="20"/>
          <w:szCs w:val="20"/>
        </w:rPr>
        <w:t>Table 23 — Callable / HTTPS Functions — approveMembership / rejectMembership</w:t>
      </w:r>
      <w:r>
        <w:tab/>
      </w:r>
      <w:r>
        <w:fldChar w:fldCharType="begin"/>
      </w:r>
      <w:r>
        <w:instrText>PAGEREF 1027</w:instrText>
      </w:r>
      <w:r w:rsidR="008E75FD">
        <w:fldChar w:fldCharType="separate"/>
      </w:r>
      <w:r w:rsidR="008E75FD">
        <w:rPr>
          <w:noProof/>
        </w:rPr>
        <w:t>1</w:t>
      </w:r>
      <w:r>
        <w:fldChar w:fldCharType="end"/>
      </w:r>
    </w:p>
    <w:p w14:paraId="220F2EEB" w14:textId="77777777" w:rsidR="00614A01" w:rsidRDefault="00000000">
      <w:pPr>
        <w:tabs>
          <w:tab w:val="right" w:leader="dot" w:pos="9072"/>
        </w:tabs>
        <w:spacing w:after="120"/>
      </w:pPr>
      <w:r>
        <w:rPr>
          <w:sz w:val="20"/>
          <w:szCs w:val="20"/>
        </w:rPr>
        <w:t>Table 24 — Callable / HTTPS Functions — submitRenewal / approveRenewal</w:t>
      </w:r>
      <w:r>
        <w:tab/>
      </w:r>
      <w:r>
        <w:fldChar w:fldCharType="begin"/>
      </w:r>
      <w:r>
        <w:instrText>PAGEREF 1028</w:instrText>
      </w:r>
      <w:r w:rsidR="008E75FD">
        <w:fldChar w:fldCharType="separate"/>
      </w:r>
      <w:r w:rsidR="008E75FD">
        <w:rPr>
          <w:noProof/>
        </w:rPr>
        <w:t>1</w:t>
      </w:r>
      <w:r>
        <w:fldChar w:fldCharType="end"/>
      </w:r>
    </w:p>
    <w:p w14:paraId="3B87A006" w14:textId="77777777" w:rsidR="00614A01" w:rsidRDefault="00000000">
      <w:pPr>
        <w:tabs>
          <w:tab w:val="right" w:leader="dot" w:pos="9072"/>
        </w:tabs>
        <w:spacing w:after="120"/>
      </w:pPr>
      <w:r>
        <w:rPr>
          <w:sz w:val="20"/>
          <w:szCs w:val="20"/>
        </w:rPr>
        <w:t>Table 25 — Callable / HTTPS Functions — registerForEvent / cancelEventRegistration</w:t>
      </w:r>
      <w:r>
        <w:tab/>
      </w:r>
      <w:r>
        <w:fldChar w:fldCharType="begin"/>
      </w:r>
      <w:r>
        <w:instrText>PAGEREF 1029</w:instrText>
      </w:r>
      <w:r w:rsidR="008E75FD">
        <w:fldChar w:fldCharType="separate"/>
      </w:r>
      <w:r w:rsidR="008E75FD">
        <w:rPr>
          <w:noProof/>
        </w:rPr>
        <w:t>1</w:t>
      </w:r>
      <w:r>
        <w:fldChar w:fldCharType="end"/>
      </w:r>
    </w:p>
    <w:p w14:paraId="5D12D7ED" w14:textId="77777777" w:rsidR="00614A01" w:rsidRDefault="00000000">
      <w:pPr>
        <w:tabs>
          <w:tab w:val="right" w:leader="dot" w:pos="9072"/>
        </w:tabs>
        <w:spacing w:after="120"/>
      </w:pPr>
      <w:r>
        <w:rPr>
          <w:sz w:val="20"/>
          <w:szCs w:val="20"/>
        </w:rPr>
        <w:t>Table 26 — Callable / HTTPS Functions — verifyPaymentProof</w:t>
      </w:r>
      <w:r>
        <w:tab/>
      </w:r>
      <w:r>
        <w:fldChar w:fldCharType="begin"/>
      </w:r>
      <w:r>
        <w:instrText>PAGEREF 1030</w:instrText>
      </w:r>
      <w:r w:rsidR="008E75FD">
        <w:fldChar w:fldCharType="separate"/>
      </w:r>
      <w:r w:rsidR="008E75FD">
        <w:rPr>
          <w:noProof/>
        </w:rPr>
        <w:t>1</w:t>
      </w:r>
      <w:r>
        <w:fldChar w:fldCharType="end"/>
      </w:r>
    </w:p>
    <w:p w14:paraId="36F27F75" w14:textId="77777777" w:rsidR="00614A01" w:rsidRDefault="00000000">
      <w:pPr>
        <w:tabs>
          <w:tab w:val="right" w:leader="dot" w:pos="9072"/>
        </w:tabs>
        <w:spacing w:after="120"/>
      </w:pPr>
      <w:r>
        <w:rPr>
          <w:sz w:val="20"/>
          <w:szCs w:val="20"/>
        </w:rPr>
        <w:t>Table 27 — Callable / HTTPS Functions — updateUserRole</w:t>
      </w:r>
      <w:r>
        <w:tab/>
      </w:r>
      <w:r>
        <w:fldChar w:fldCharType="begin"/>
      </w:r>
      <w:r>
        <w:instrText>PAGEREF 1031</w:instrText>
      </w:r>
      <w:r w:rsidR="008E75FD">
        <w:fldChar w:fldCharType="separate"/>
      </w:r>
      <w:r w:rsidR="008E75FD">
        <w:rPr>
          <w:noProof/>
        </w:rPr>
        <w:t>1</w:t>
      </w:r>
      <w:r>
        <w:fldChar w:fldCharType="end"/>
      </w:r>
    </w:p>
    <w:p w14:paraId="1010759C" w14:textId="77777777" w:rsidR="00614A01" w:rsidRDefault="00000000">
      <w:pPr>
        <w:tabs>
          <w:tab w:val="right" w:leader="dot" w:pos="9072"/>
        </w:tabs>
        <w:spacing w:after="120"/>
      </w:pPr>
      <w:r>
        <w:rPr>
          <w:sz w:val="20"/>
          <w:szCs w:val="20"/>
        </w:rPr>
        <w:t>Table 28 — Callable / HTTPS Functions — submitVolunteerApplication</w:t>
      </w:r>
      <w:r>
        <w:tab/>
      </w:r>
      <w:r>
        <w:fldChar w:fldCharType="begin"/>
      </w:r>
      <w:r>
        <w:instrText>PAGEREF 1032</w:instrText>
      </w:r>
      <w:r w:rsidR="008E75FD">
        <w:fldChar w:fldCharType="separate"/>
      </w:r>
      <w:r w:rsidR="008E75FD">
        <w:rPr>
          <w:noProof/>
        </w:rPr>
        <w:t>1</w:t>
      </w:r>
      <w:r>
        <w:fldChar w:fldCharType="end"/>
      </w:r>
    </w:p>
    <w:p w14:paraId="627CADCC" w14:textId="77777777" w:rsidR="00614A01" w:rsidRDefault="00000000">
      <w:pPr>
        <w:tabs>
          <w:tab w:val="right" w:leader="dot" w:pos="9072"/>
        </w:tabs>
        <w:spacing w:after="120"/>
      </w:pPr>
      <w:r>
        <w:rPr>
          <w:sz w:val="20"/>
          <w:szCs w:val="20"/>
        </w:rPr>
        <w:t>Table 29 — Callable / HTTPS Functions — approveVolunteerApplication / rejectVolunteerApplication</w:t>
      </w:r>
      <w:r>
        <w:tab/>
      </w:r>
      <w:r>
        <w:fldChar w:fldCharType="begin"/>
      </w:r>
      <w:r>
        <w:instrText>PAGEREF 1033</w:instrText>
      </w:r>
      <w:r w:rsidR="008E75FD">
        <w:fldChar w:fldCharType="separate"/>
      </w:r>
      <w:r w:rsidR="008E75FD">
        <w:rPr>
          <w:noProof/>
        </w:rPr>
        <w:t>1</w:t>
      </w:r>
      <w:r>
        <w:fldChar w:fldCharType="end"/>
      </w:r>
    </w:p>
    <w:p w14:paraId="642459ED" w14:textId="77777777" w:rsidR="00614A01" w:rsidRDefault="00000000">
      <w:pPr>
        <w:tabs>
          <w:tab w:val="right" w:leader="dot" w:pos="9072"/>
        </w:tabs>
        <w:spacing w:after="120"/>
      </w:pPr>
      <w:r>
        <w:rPr>
          <w:sz w:val="20"/>
          <w:szCs w:val="20"/>
        </w:rPr>
        <w:t>Table 30 — Callable / HTTPS Functions — sendBroadcastNotification</w:t>
      </w:r>
      <w:r>
        <w:tab/>
      </w:r>
      <w:r>
        <w:fldChar w:fldCharType="begin"/>
      </w:r>
      <w:r>
        <w:instrText>PAGEREF 1034</w:instrText>
      </w:r>
      <w:r w:rsidR="008E75FD">
        <w:fldChar w:fldCharType="separate"/>
      </w:r>
      <w:r w:rsidR="008E75FD">
        <w:rPr>
          <w:noProof/>
        </w:rPr>
        <w:t>1</w:t>
      </w:r>
      <w:r>
        <w:fldChar w:fldCharType="end"/>
      </w:r>
    </w:p>
    <w:p w14:paraId="619ACBBC" w14:textId="77777777" w:rsidR="00614A01" w:rsidRDefault="00000000">
      <w:pPr>
        <w:tabs>
          <w:tab w:val="right" w:leader="dot" w:pos="9072"/>
        </w:tabs>
        <w:spacing w:after="120"/>
      </w:pPr>
      <w:r>
        <w:rPr>
          <w:sz w:val="20"/>
          <w:szCs w:val="20"/>
        </w:rPr>
        <w:t>Table 31 — Background / Trigger Functions — onUserStatusChange</w:t>
      </w:r>
      <w:r>
        <w:tab/>
      </w:r>
      <w:r>
        <w:fldChar w:fldCharType="begin"/>
      </w:r>
      <w:r>
        <w:instrText>PAGEREF 1035</w:instrText>
      </w:r>
      <w:r w:rsidR="008E75FD">
        <w:fldChar w:fldCharType="separate"/>
      </w:r>
      <w:r w:rsidR="008E75FD">
        <w:rPr>
          <w:noProof/>
        </w:rPr>
        <w:t>1</w:t>
      </w:r>
      <w:r>
        <w:fldChar w:fldCharType="end"/>
      </w:r>
    </w:p>
    <w:p w14:paraId="0A86E80E" w14:textId="77777777" w:rsidR="00614A01" w:rsidRDefault="00000000">
      <w:pPr>
        <w:tabs>
          <w:tab w:val="right" w:leader="dot" w:pos="9072"/>
        </w:tabs>
        <w:spacing w:after="120"/>
      </w:pPr>
      <w:r>
        <w:rPr>
          <w:sz w:val="20"/>
          <w:szCs w:val="20"/>
        </w:rPr>
        <w:t>Table 32 — Background / Trigger Functions — onEventRegistrationCreate / onEventRegistrationCancel</w:t>
      </w:r>
      <w:r>
        <w:tab/>
      </w:r>
      <w:r>
        <w:fldChar w:fldCharType="begin"/>
      </w:r>
      <w:r>
        <w:instrText>PAGEREF 1036</w:instrText>
      </w:r>
      <w:r w:rsidR="008E75FD">
        <w:fldChar w:fldCharType="separate"/>
      </w:r>
      <w:r w:rsidR="008E75FD">
        <w:rPr>
          <w:noProof/>
        </w:rPr>
        <w:t>1</w:t>
      </w:r>
      <w:r>
        <w:fldChar w:fldCharType="end"/>
      </w:r>
    </w:p>
    <w:p w14:paraId="7481251E" w14:textId="77777777" w:rsidR="00614A01" w:rsidRDefault="00000000">
      <w:pPr>
        <w:tabs>
          <w:tab w:val="right" w:leader="dot" w:pos="9072"/>
        </w:tabs>
        <w:spacing w:after="120"/>
      </w:pPr>
      <w:r>
        <w:rPr>
          <w:sz w:val="20"/>
          <w:szCs w:val="20"/>
        </w:rPr>
        <w:t>Table 33 — Background / Trigger Functions — onDocumentUpload</w:t>
      </w:r>
      <w:r>
        <w:tab/>
      </w:r>
      <w:r>
        <w:fldChar w:fldCharType="begin"/>
      </w:r>
      <w:r>
        <w:instrText>PAGEREF 1037</w:instrText>
      </w:r>
      <w:r w:rsidR="008E75FD">
        <w:fldChar w:fldCharType="separate"/>
      </w:r>
      <w:r w:rsidR="008E75FD">
        <w:rPr>
          <w:noProof/>
        </w:rPr>
        <w:t>1</w:t>
      </w:r>
      <w:r>
        <w:fldChar w:fldCharType="end"/>
      </w:r>
    </w:p>
    <w:p w14:paraId="1979ED68" w14:textId="77777777" w:rsidR="00614A01" w:rsidRDefault="00000000">
      <w:pPr>
        <w:tabs>
          <w:tab w:val="right" w:leader="dot" w:pos="9072"/>
        </w:tabs>
        <w:spacing w:after="120"/>
      </w:pPr>
      <w:r>
        <w:rPr>
          <w:sz w:val="20"/>
          <w:szCs w:val="20"/>
        </w:rPr>
        <w:lastRenderedPageBreak/>
        <w:t>Table 34 — Background / Trigger Functions — onAnyAuditableWrite</w:t>
      </w:r>
      <w:r>
        <w:tab/>
      </w:r>
      <w:r>
        <w:fldChar w:fldCharType="begin"/>
      </w:r>
      <w:r>
        <w:instrText>PAGEREF 1038</w:instrText>
      </w:r>
      <w:r w:rsidR="008E75FD">
        <w:fldChar w:fldCharType="separate"/>
      </w:r>
      <w:r w:rsidR="008E75FD">
        <w:rPr>
          <w:noProof/>
        </w:rPr>
        <w:t>1</w:t>
      </w:r>
      <w:r>
        <w:fldChar w:fldCharType="end"/>
      </w:r>
    </w:p>
    <w:p w14:paraId="75956BD8" w14:textId="77777777" w:rsidR="00614A01" w:rsidRDefault="00000000">
      <w:pPr>
        <w:tabs>
          <w:tab w:val="right" w:leader="dot" w:pos="9072"/>
        </w:tabs>
        <w:spacing w:after="120"/>
      </w:pPr>
      <w:r>
        <w:rPr>
          <w:sz w:val="20"/>
          <w:szCs w:val="20"/>
        </w:rPr>
        <w:t>Table 35 — Scheduled Functions — sendRenewalReminders</w:t>
      </w:r>
      <w:r>
        <w:tab/>
      </w:r>
      <w:r>
        <w:fldChar w:fldCharType="begin"/>
      </w:r>
      <w:r>
        <w:instrText>PAGEREF 1039</w:instrText>
      </w:r>
      <w:r w:rsidR="008E75FD">
        <w:fldChar w:fldCharType="separate"/>
      </w:r>
      <w:r w:rsidR="008E75FD">
        <w:rPr>
          <w:noProof/>
        </w:rPr>
        <w:t>1</w:t>
      </w:r>
      <w:r>
        <w:fldChar w:fldCharType="end"/>
      </w:r>
    </w:p>
    <w:p w14:paraId="00573F19" w14:textId="77777777" w:rsidR="00614A01" w:rsidRDefault="00000000">
      <w:pPr>
        <w:tabs>
          <w:tab w:val="right" w:leader="dot" w:pos="9072"/>
        </w:tabs>
        <w:spacing w:after="120"/>
      </w:pPr>
      <w:r>
        <w:rPr>
          <w:sz w:val="20"/>
          <w:szCs w:val="20"/>
        </w:rPr>
        <w:t>Table 36 — Scheduled Functions — enforceExpiredStatus</w:t>
      </w:r>
      <w:r>
        <w:tab/>
      </w:r>
      <w:r>
        <w:fldChar w:fldCharType="begin"/>
      </w:r>
      <w:r>
        <w:instrText>PAGEREF 1040</w:instrText>
      </w:r>
      <w:r w:rsidR="008E75FD">
        <w:fldChar w:fldCharType="separate"/>
      </w:r>
      <w:r w:rsidR="008E75FD">
        <w:rPr>
          <w:noProof/>
        </w:rPr>
        <w:t>1</w:t>
      </w:r>
      <w:r>
        <w:fldChar w:fldCharType="end"/>
      </w:r>
    </w:p>
    <w:p w14:paraId="2E1C5EDA" w14:textId="77777777" w:rsidR="00614A01" w:rsidRDefault="00000000">
      <w:pPr>
        <w:tabs>
          <w:tab w:val="right" w:leader="dot" w:pos="9072"/>
        </w:tabs>
        <w:spacing w:after="120"/>
      </w:pPr>
      <w:r>
        <w:rPr>
          <w:sz w:val="20"/>
          <w:szCs w:val="20"/>
        </w:rPr>
        <w:t>Table 37 — Scheduled Functions — sendEventReminders</w:t>
      </w:r>
      <w:r>
        <w:tab/>
      </w:r>
      <w:r>
        <w:fldChar w:fldCharType="begin"/>
      </w:r>
      <w:r>
        <w:instrText>PAGEREF 1041</w:instrText>
      </w:r>
      <w:r w:rsidR="008E75FD">
        <w:fldChar w:fldCharType="separate"/>
      </w:r>
      <w:r w:rsidR="008E75FD">
        <w:rPr>
          <w:noProof/>
        </w:rPr>
        <w:t>1</w:t>
      </w:r>
      <w:r>
        <w:fldChar w:fldCharType="end"/>
      </w:r>
    </w:p>
    <w:p w14:paraId="116F9097" w14:textId="77777777" w:rsidR="00614A01" w:rsidRDefault="00000000">
      <w:pPr>
        <w:tabs>
          <w:tab w:val="right" w:leader="dot" w:pos="9072"/>
        </w:tabs>
        <w:spacing w:after="120"/>
      </w:pPr>
      <w:r>
        <w:rPr>
          <w:sz w:val="20"/>
          <w:szCs w:val="20"/>
        </w:rPr>
        <w:t>Table 38 — Scheduled Functions — recomputeAnalyticsAggregates</w:t>
      </w:r>
      <w:r>
        <w:tab/>
      </w:r>
      <w:r>
        <w:fldChar w:fldCharType="begin"/>
      </w:r>
      <w:r>
        <w:instrText>PAGEREF 1042</w:instrText>
      </w:r>
      <w:r w:rsidR="008E75FD">
        <w:fldChar w:fldCharType="separate"/>
      </w:r>
      <w:r w:rsidR="008E75FD">
        <w:rPr>
          <w:noProof/>
        </w:rPr>
        <w:t>1</w:t>
      </w:r>
      <w:r>
        <w:fldChar w:fldCharType="end"/>
      </w:r>
    </w:p>
    <w:p w14:paraId="000AA5FC" w14:textId="77777777" w:rsidR="00614A01" w:rsidRDefault="00000000">
      <w:pPr>
        <w:tabs>
          <w:tab w:val="right" w:leader="dot" w:pos="9072"/>
        </w:tabs>
        <w:spacing w:after="120"/>
      </w:pPr>
      <w:r>
        <w:rPr>
          <w:sz w:val="20"/>
          <w:szCs w:val="20"/>
        </w:rPr>
        <w:t>Table 39 — Scheduled Functions — purgeUnverifiedRegistrations</w:t>
      </w:r>
      <w:r>
        <w:tab/>
      </w:r>
      <w:r>
        <w:fldChar w:fldCharType="begin"/>
      </w:r>
      <w:r>
        <w:instrText>PAGEREF 1043</w:instrText>
      </w:r>
      <w:r w:rsidR="008E75FD">
        <w:fldChar w:fldCharType="separate"/>
      </w:r>
      <w:r w:rsidR="008E75FD">
        <w:rPr>
          <w:noProof/>
        </w:rPr>
        <w:t>1</w:t>
      </w:r>
      <w:r>
        <w:fldChar w:fldCharType="end"/>
      </w:r>
    </w:p>
    <w:p w14:paraId="338E5FB5" w14:textId="77777777" w:rsidR="00614A01" w:rsidRDefault="00000000">
      <w:pPr>
        <w:tabs>
          <w:tab w:val="right" w:leader="dot" w:pos="9072"/>
        </w:tabs>
        <w:spacing w:after="120"/>
      </w:pPr>
      <w:r>
        <w:rPr>
          <w:sz w:val="20"/>
          <w:szCs w:val="20"/>
        </w:rPr>
        <w:t>Table 40 — AUTHENTICATION AND AUTHORIZATION DESIGN</w:t>
      </w:r>
      <w:r>
        <w:tab/>
      </w:r>
      <w:r>
        <w:fldChar w:fldCharType="begin"/>
      </w:r>
      <w:r>
        <w:instrText>PAGEREF 1045</w:instrText>
      </w:r>
      <w:r w:rsidR="008E75FD">
        <w:fldChar w:fldCharType="separate"/>
      </w:r>
      <w:r w:rsidR="008E75FD">
        <w:rPr>
          <w:noProof/>
        </w:rPr>
        <w:t>1</w:t>
      </w:r>
      <w:r>
        <w:fldChar w:fldCharType="end"/>
      </w:r>
    </w:p>
    <w:p w14:paraId="77FA6E34" w14:textId="77777777" w:rsidR="00614A01" w:rsidRDefault="00000000">
      <w:pPr>
        <w:tabs>
          <w:tab w:val="right" w:leader="dot" w:pos="9072"/>
        </w:tabs>
        <w:spacing w:after="120"/>
      </w:pPr>
      <w:r>
        <w:rPr>
          <w:sz w:val="20"/>
          <w:szCs w:val="20"/>
        </w:rPr>
        <w:t>Table 41 — SECURITY ARCHITECTURE</w:t>
      </w:r>
      <w:r>
        <w:tab/>
      </w:r>
      <w:r>
        <w:fldChar w:fldCharType="begin"/>
      </w:r>
      <w:r>
        <w:instrText>PAGEREF 1046</w:instrText>
      </w:r>
      <w:r w:rsidR="008E75FD">
        <w:fldChar w:fldCharType="separate"/>
      </w:r>
      <w:r w:rsidR="008E75FD">
        <w:rPr>
          <w:noProof/>
        </w:rPr>
        <w:t>1</w:t>
      </w:r>
      <w:r>
        <w:fldChar w:fldCharType="end"/>
      </w:r>
    </w:p>
    <w:p w14:paraId="5D62CB5B" w14:textId="77777777" w:rsidR="00614A01" w:rsidRDefault="00000000">
      <w:pPr>
        <w:tabs>
          <w:tab w:val="right" w:leader="dot" w:pos="9072"/>
        </w:tabs>
        <w:spacing w:after="120"/>
      </w:pPr>
      <w:r>
        <w:rPr>
          <w:sz w:val="20"/>
          <w:szCs w:val="20"/>
        </w:rPr>
        <w:t>Table 42 — UI ARCHITECTURE — Screen Inventory</w:t>
      </w:r>
      <w:r>
        <w:tab/>
      </w:r>
      <w:r>
        <w:fldChar w:fldCharType="begin"/>
      </w:r>
      <w:r>
        <w:instrText>PAGEREF 1047</w:instrText>
      </w:r>
      <w:r w:rsidR="008E75FD">
        <w:fldChar w:fldCharType="separate"/>
      </w:r>
      <w:r w:rsidR="008E75FD">
        <w:rPr>
          <w:noProof/>
        </w:rPr>
        <w:t>1</w:t>
      </w:r>
      <w:r>
        <w:fldChar w:fldCharType="end"/>
      </w:r>
    </w:p>
    <w:p w14:paraId="322055AD" w14:textId="77777777" w:rsidR="00614A01" w:rsidRDefault="00000000">
      <w:pPr>
        <w:tabs>
          <w:tab w:val="right" w:leader="dot" w:pos="9072"/>
        </w:tabs>
        <w:spacing w:after="120"/>
      </w:pPr>
      <w:r>
        <w:rPr>
          <w:sz w:val="20"/>
          <w:szCs w:val="20"/>
        </w:rPr>
        <w:t>Table 43 — STATE MANAGEMENT</w:t>
      </w:r>
      <w:r>
        <w:tab/>
      </w:r>
      <w:r>
        <w:fldChar w:fldCharType="begin"/>
      </w:r>
      <w:r>
        <w:instrText>PAGEREF 1048</w:instrText>
      </w:r>
      <w:r w:rsidR="008E75FD">
        <w:fldChar w:fldCharType="separate"/>
      </w:r>
      <w:r w:rsidR="008E75FD">
        <w:rPr>
          <w:noProof/>
        </w:rPr>
        <w:t>1</w:t>
      </w:r>
      <w:r>
        <w:fldChar w:fldCharType="end"/>
      </w:r>
    </w:p>
    <w:p w14:paraId="1D838BBE" w14:textId="77777777" w:rsidR="00614A01" w:rsidRDefault="00000000">
      <w:pPr>
        <w:tabs>
          <w:tab w:val="right" w:leader="dot" w:pos="9072"/>
        </w:tabs>
        <w:spacing w:after="120"/>
      </w:pPr>
      <w:r>
        <w:rPr>
          <w:sz w:val="20"/>
          <w:szCs w:val="20"/>
        </w:rPr>
        <w:t>Table 44 — NAVIGATION DESIGN</w:t>
      </w:r>
      <w:r>
        <w:tab/>
      </w:r>
      <w:r>
        <w:fldChar w:fldCharType="begin"/>
      </w:r>
      <w:r>
        <w:instrText>PAGEREF 1049</w:instrText>
      </w:r>
      <w:r w:rsidR="008E75FD">
        <w:fldChar w:fldCharType="separate"/>
      </w:r>
      <w:r w:rsidR="008E75FD">
        <w:rPr>
          <w:noProof/>
        </w:rPr>
        <w:t>1</w:t>
      </w:r>
      <w:r>
        <w:fldChar w:fldCharType="end"/>
      </w:r>
    </w:p>
    <w:p w14:paraId="5A94ACD9" w14:textId="77777777" w:rsidR="00614A01" w:rsidRDefault="00000000">
      <w:pPr>
        <w:tabs>
          <w:tab w:val="right" w:leader="dot" w:pos="9072"/>
        </w:tabs>
        <w:spacing w:after="120"/>
      </w:pPr>
      <w:r>
        <w:rPr>
          <w:sz w:val="20"/>
          <w:szCs w:val="20"/>
        </w:rPr>
        <w:t>Table 45 — DETAILED WORKFLOWS — Registration Workflow</w:t>
      </w:r>
      <w:r>
        <w:tab/>
      </w:r>
      <w:r>
        <w:fldChar w:fldCharType="begin"/>
      </w:r>
      <w:r>
        <w:instrText>PAGEREF 1050</w:instrText>
      </w:r>
      <w:r w:rsidR="008E75FD">
        <w:fldChar w:fldCharType="separate"/>
      </w:r>
      <w:r w:rsidR="008E75FD">
        <w:rPr>
          <w:noProof/>
        </w:rPr>
        <w:t>1</w:t>
      </w:r>
      <w:r>
        <w:fldChar w:fldCharType="end"/>
      </w:r>
    </w:p>
    <w:p w14:paraId="14B7DCD9" w14:textId="77777777" w:rsidR="00614A01" w:rsidRDefault="00000000">
      <w:pPr>
        <w:tabs>
          <w:tab w:val="right" w:leader="dot" w:pos="9072"/>
        </w:tabs>
        <w:spacing w:after="120"/>
      </w:pPr>
      <w:r>
        <w:rPr>
          <w:sz w:val="20"/>
          <w:szCs w:val="20"/>
        </w:rPr>
        <w:t>Table 46 — DETAILED WORKFLOWS — Email Verification Workflow</w:t>
      </w:r>
      <w:r>
        <w:tab/>
      </w:r>
      <w:r>
        <w:fldChar w:fldCharType="begin"/>
      </w:r>
      <w:r>
        <w:instrText>PAGEREF 1051</w:instrText>
      </w:r>
      <w:r w:rsidR="008E75FD">
        <w:fldChar w:fldCharType="separate"/>
      </w:r>
      <w:r w:rsidR="008E75FD">
        <w:rPr>
          <w:noProof/>
        </w:rPr>
        <w:t>1</w:t>
      </w:r>
      <w:r>
        <w:fldChar w:fldCharType="end"/>
      </w:r>
    </w:p>
    <w:p w14:paraId="6CA02667" w14:textId="77777777" w:rsidR="00614A01" w:rsidRDefault="00000000">
      <w:pPr>
        <w:tabs>
          <w:tab w:val="right" w:leader="dot" w:pos="9072"/>
        </w:tabs>
        <w:spacing w:after="120"/>
      </w:pPr>
      <w:r>
        <w:rPr>
          <w:sz w:val="20"/>
          <w:szCs w:val="20"/>
        </w:rPr>
        <w:t>Table 47 — DETAILED WORKFLOWS — Membership Approval Workflow</w:t>
      </w:r>
      <w:r>
        <w:tab/>
      </w:r>
      <w:r>
        <w:fldChar w:fldCharType="begin"/>
      </w:r>
      <w:r>
        <w:instrText>PAGEREF 1052</w:instrText>
      </w:r>
      <w:r w:rsidR="008E75FD">
        <w:fldChar w:fldCharType="separate"/>
      </w:r>
      <w:r w:rsidR="008E75FD">
        <w:rPr>
          <w:noProof/>
        </w:rPr>
        <w:t>1</w:t>
      </w:r>
      <w:r>
        <w:fldChar w:fldCharType="end"/>
      </w:r>
    </w:p>
    <w:p w14:paraId="56EE38C0" w14:textId="77777777" w:rsidR="00614A01" w:rsidRDefault="00000000">
      <w:pPr>
        <w:tabs>
          <w:tab w:val="right" w:leader="dot" w:pos="9072"/>
        </w:tabs>
        <w:spacing w:after="120"/>
      </w:pPr>
      <w:r>
        <w:rPr>
          <w:sz w:val="20"/>
          <w:szCs w:val="20"/>
        </w:rPr>
        <w:t>Table 48 — DETAILED WORKFLOWS — Membership Rejection Workflow</w:t>
      </w:r>
      <w:r>
        <w:tab/>
      </w:r>
      <w:r>
        <w:fldChar w:fldCharType="begin"/>
      </w:r>
      <w:r>
        <w:instrText>PAGEREF 1053</w:instrText>
      </w:r>
      <w:r w:rsidR="008E75FD">
        <w:fldChar w:fldCharType="separate"/>
      </w:r>
      <w:r w:rsidR="008E75FD">
        <w:rPr>
          <w:noProof/>
        </w:rPr>
        <w:t>1</w:t>
      </w:r>
      <w:r>
        <w:fldChar w:fldCharType="end"/>
      </w:r>
    </w:p>
    <w:p w14:paraId="0C03F6FE" w14:textId="77777777" w:rsidR="00614A01" w:rsidRDefault="00000000">
      <w:pPr>
        <w:tabs>
          <w:tab w:val="right" w:leader="dot" w:pos="9072"/>
        </w:tabs>
        <w:spacing w:after="120"/>
      </w:pPr>
      <w:r>
        <w:rPr>
          <w:sz w:val="20"/>
          <w:szCs w:val="20"/>
        </w:rPr>
        <w:t>Table 49 — DETAILED WORKFLOWS — Membership Renewal Workflow</w:t>
      </w:r>
      <w:r>
        <w:tab/>
      </w:r>
      <w:r>
        <w:fldChar w:fldCharType="begin"/>
      </w:r>
      <w:r>
        <w:instrText>PAGEREF 1054</w:instrText>
      </w:r>
      <w:r w:rsidR="008E75FD">
        <w:fldChar w:fldCharType="separate"/>
      </w:r>
      <w:r w:rsidR="008E75FD">
        <w:rPr>
          <w:noProof/>
        </w:rPr>
        <w:t>1</w:t>
      </w:r>
      <w:r>
        <w:fldChar w:fldCharType="end"/>
      </w:r>
    </w:p>
    <w:p w14:paraId="0F272E91" w14:textId="77777777" w:rsidR="00614A01" w:rsidRDefault="00000000">
      <w:pPr>
        <w:tabs>
          <w:tab w:val="right" w:leader="dot" w:pos="9072"/>
        </w:tabs>
        <w:spacing w:after="120"/>
      </w:pPr>
      <w:r>
        <w:rPr>
          <w:sz w:val="20"/>
          <w:szCs w:val="20"/>
        </w:rPr>
        <w:t>Table 50 — DETAILED WORKFLOWS — Event Creation Workflow</w:t>
      </w:r>
      <w:r>
        <w:tab/>
      </w:r>
      <w:r>
        <w:fldChar w:fldCharType="begin"/>
      </w:r>
      <w:r>
        <w:instrText>PAGEREF 1055</w:instrText>
      </w:r>
      <w:r w:rsidR="008E75FD">
        <w:fldChar w:fldCharType="separate"/>
      </w:r>
      <w:r w:rsidR="008E75FD">
        <w:rPr>
          <w:noProof/>
        </w:rPr>
        <w:t>1</w:t>
      </w:r>
      <w:r>
        <w:fldChar w:fldCharType="end"/>
      </w:r>
    </w:p>
    <w:p w14:paraId="6D321E4E" w14:textId="77777777" w:rsidR="00614A01" w:rsidRDefault="00000000">
      <w:pPr>
        <w:tabs>
          <w:tab w:val="right" w:leader="dot" w:pos="9072"/>
        </w:tabs>
        <w:spacing w:after="120"/>
      </w:pPr>
      <w:r>
        <w:rPr>
          <w:sz w:val="20"/>
          <w:szCs w:val="20"/>
        </w:rPr>
        <w:t>Table 51 — DETAILED WORKFLOWS — Event Registration Workflow</w:t>
      </w:r>
      <w:r>
        <w:tab/>
      </w:r>
      <w:r>
        <w:fldChar w:fldCharType="begin"/>
      </w:r>
      <w:r>
        <w:instrText>PAGEREF 1056</w:instrText>
      </w:r>
      <w:r w:rsidR="008E75FD">
        <w:fldChar w:fldCharType="separate"/>
      </w:r>
      <w:r w:rsidR="008E75FD">
        <w:rPr>
          <w:noProof/>
        </w:rPr>
        <w:t>1</w:t>
      </w:r>
      <w:r>
        <w:fldChar w:fldCharType="end"/>
      </w:r>
    </w:p>
    <w:p w14:paraId="36C187EE" w14:textId="77777777" w:rsidR="00614A01" w:rsidRDefault="00000000">
      <w:pPr>
        <w:tabs>
          <w:tab w:val="right" w:leader="dot" w:pos="9072"/>
        </w:tabs>
        <w:spacing w:after="120"/>
      </w:pPr>
      <w:r>
        <w:rPr>
          <w:sz w:val="20"/>
          <w:szCs w:val="20"/>
        </w:rPr>
        <w:t>Table 52 — DETAILED WORKFLOWS — Event Attendance Workflow</w:t>
      </w:r>
      <w:r>
        <w:tab/>
      </w:r>
      <w:r>
        <w:fldChar w:fldCharType="begin"/>
      </w:r>
      <w:r>
        <w:instrText>PAGEREF 1057</w:instrText>
      </w:r>
      <w:r w:rsidR="008E75FD">
        <w:fldChar w:fldCharType="separate"/>
      </w:r>
      <w:r w:rsidR="008E75FD">
        <w:rPr>
          <w:noProof/>
        </w:rPr>
        <w:t>1</w:t>
      </w:r>
      <w:r>
        <w:fldChar w:fldCharType="end"/>
      </w:r>
    </w:p>
    <w:p w14:paraId="39887706" w14:textId="77777777" w:rsidR="00614A01" w:rsidRDefault="00000000">
      <w:pPr>
        <w:tabs>
          <w:tab w:val="right" w:leader="dot" w:pos="9072"/>
        </w:tabs>
        <w:spacing w:after="120"/>
      </w:pPr>
      <w:r>
        <w:rPr>
          <w:sz w:val="20"/>
          <w:szCs w:val="20"/>
        </w:rPr>
        <w:t>Table 53 — DETAILED WORKFLOWS — Payment Proof Upload Workflow</w:t>
      </w:r>
      <w:r>
        <w:tab/>
      </w:r>
      <w:r>
        <w:fldChar w:fldCharType="begin"/>
      </w:r>
      <w:r>
        <w:instrText>PAGEREF 1058</w:instrText>
      </w:r>
      <w:r w:rsidR="008E75FD">
        <w:fldChar w:fldCharType="separate"/>
      </w:r>
      <w:r w:rsidR="008E75FD">
        <w:rPr>
          <w:noProof/>
        </w:rPr>
        <w:t>1</w:t>
      </w:r>
      <w:r>
        <w:fldChar w:fldCharType="end"/>
      </w:r>
    </w:p>
    <w:p w14:paraId="434AF88C" w14:textId="77777777" w:rsidR="00614A01" w:rsidRDefault="00000000">
      <w:pPr>
        <w:tabs>
          <w:tab w:val="right" w:leader="dot" w:pos="9072"/>
        </w:tabs>
        <w:spacing w:after="120"/>
      </w:pPr>
      <w:r>
        <w:rPr>
          <w:sz w:val="20"/>
          <w:szCs w:val="20"/>
        </w:rPr>
        <w:t>Table 54 — DETAILED WORKFLOWS — Payment Verification Workflow</w:t>
      </w:r>
      <w:r>
        <w:tab/>
      </w:r>
      <w:r>
        <w:fldChar w:fldCharType="begin"/>
      </w:r>
      <w:r>
        <w:instrText>PAGEREF 1059</w:instrText>
      </w:r>
      <w:r w:rsidR="008E75FD">
        <w:fldChar w:fldCharType="separate"/>
      </w:r>
      <w:r w:rsidR="008E75FD">
        <w:rPr>
          <w:noProof/>
        </w:rPr>
        <w:t>1</w:t>
      </w:r>
      <w:r>
        <w:fldChar w:fldCharType="end"/>
      </w:r>
    </w:p>
    <w:p w14:paraId="2E2DE4C2" w14:textId="77777777" w:rsidR="00614A01" w:rsidRDefault="00000000">
      <w:pPr>
        <w:tabs>
          <w:tab w:val="right" w:leader="dot" w:pos="9072"/>
        </w:tabs>
        <w:spacing w:after="120"/>
      </w:pPr>
      <w:r>
        <w:rPr>
          <w:sz w:val="20"/>
          <w:szCs w:val="20"/>
        </w:rPr>
        <w:t>Table 55 — DETAILED WORKFLOWS — Notification Delivery Workflow</w:t>
      </w:r>
      <w:r>
        <w:tab/>
      </w:r>
      <w:r>
        <w:fldChar w:fldCharType="begin"/>
      </w:r>
      <w:r>
        <w:instrText>PAGEREF 1060</w:instrText>
      </w:r>
      <w:r w:rsidR="008E75FD">
        <w:fldChar w:fldCharType="separate"/>
      </w:r>
      <w:r w:rsidR="008E75FD">
        <w:rPr>
          <w:noProof/>
        </w:rPr>
        <w:t>1</w:t>
      </w:r>
      <w:r>
        <w:fldChar w:fldCharType="end"/>
      </w:r>
    </w:p>
    <w:p w14:paraId="31ADAE69" w14:textId="77777777" w:rsidR="00614A01" w:rsidRDefault="00000000">
      <w:pPr>
        <w:tabs>
          <w:tab w:val="right" w:leader="dot" w:pos="9072"/>
        </w:tabs>
        <w:spacing w:after="120"/>
      </w:pPr>
      <w:r>
        <w:rPr>
          <w:sz w:val="20"/>
          <w:szCs w:val="20"/>
        </w:rPr>
        <w:t>Table 56 — DETAILED WORKFLOWS — Opportunity Click Tracking Workflow</w:t>
      </w:r>
      <w:r>
        <w:tab/>
      </w:r>
      <w:r>
        <w:fldChar w:fldCharType="begin"/>
      </w:r>
      <w:r>
        <w:instrText>PAGEREF 1061</w:instrText>
      </w:r>
      <w:r w:rsidR="008E75FD">
        <w:fldChar w:fldCharType="separate"/>
      </w:r>
      <w:r w:rsidR="008E75FD">
        <w:rPr>
          <w:noProof/>
        </w:rPr>
        <w:t>1</w:t>
      </w:r>
      <w:r>
        <w:fldChar w:fldCharType="end"/>
      </w:r>
    </w:p>
    <w:p w14:paraId="6F08B401" w14:textId="77777777" w:rsidR="00614A01" w:rsidRDefault="00000000">
      <w:pPr>
        <w:tabs>
          <w:tab w:val="right" w:leader="dot" w:pos="9072"/>
        </w:tabs>
        <w:spacing w:after="120"/>
      </w:pPr>
      <w:r>
        <w:rPr>
          <w:sz w:val="20"/>
          <w:szCs w:val="20"/>
        </w:rPr>
        <w:t>Table 57 — DETAILED WORKFLOWS — Document Download Workflow</w:t>
      </w:r>
      <w:r>
        <w:tab/>
      </w:r>
      <w:r>
        <w:fldChar w:fldCharType="begin"/>
      </w:r>
      <w:r>
        <w:instrText>PAGEREF 1062</w:instrText>
      </w:r>
      <w:r w:rsidR="008E75FD">
        <w:fldChar w:fldCharType="separate"/>
      </w:r>
      <w:r w:rsidR="008E75FD">
        <w:rPr>
          <w:noProof/>
        </w:rPr>
        <w:t>1</w:t>
      </w:r>
      <w:r>
        <w:fldChar w:fldCharType="end"/>
      </w:r>
    </w:p>
    <w:p w14:paraId="3BEE7D9B" w14:textId="77777777" w:rsidR="00614A01" w:rsidRDefault="00000000">
      <w:pPr>
        <w:tabs>
          <w:tab w:val="right" w:leader="dot" w:pos="9072"/>
        </w:tabs>
        <w:spacing w:after="120"/>
      </w:pPr>
      <w:r>
        <w:rPr>
          <w:sz w:val="20"/>
          <w:szCs w:val="20"/>
        </w:rPr>
        <w:t>Table 58 — DETAILED WORKFLOWS — Report Generation Workflow</w:t>
      </w:r>
      <w:r>
        <w:tab/>
      </w:r>
      <w:r>
        <w:fldChar w:fldCharType="begin"/>
      </w:r>
      <w:r>
        <w:instrText>PAGEREF 1063</w:instrText>
      </w:r>
      <w:r w:rsidR="008E75FD">
        <w:fldChar w:fldCharType="separate"/>
      </w:r>
      <w:r w:rsidR="008E75FD">
        <w:rPr>
          <w:noProof/>
        </w:rPr>
        <w:t>1</w:t>
      </w:r>
      <w:r>
        <w:fldChar w:fldCharType="end"/>
      </w:r>
    </w:p>
    <w:p w14:paraId="475564DF" w14:textId="77777777" w:rsidR="00614A01" w:rsidRDefault="00000000">
      <w:pPr>
        <w:tabs>
          <w:tab w:val="right" w:leader="dot" w:pos="9072"/>
        </w:tabs>
        <w:spacing w:after="120"/>
      </w:pPr>
      <w:r>
        <w:rPr>
          <w:sz w:val="20"/>
          <w:szCs w:val="20"/>
        </w:rPr>
        <w:t>Table 59 — DETAILED WORKFLOWS — Role Assignment Workflow</w:t>
      </w:r>
      <w:r>
        <w:tab/>
      </w:r>
      <w:r>
        <w:fldChar w:fldCharType="begin"/>
      </w:r>
      <w:r>
        <w:instrText>PAGEREF 1064</w:instrText>
      </w:r>
      <w:r w:rsidR="008E75FD">
        <w:fldChar w:fldCharType="separate"/>
      </w:r>
      <w:r w:rsidR="008E75FD">
        <w:rPr>
          <w:noProof/>
        </w:rPr>
        <w:t>1</w:t>
      </w:r>
      <w:r>
        <w:fldChar w:fldCharType="end"/>
      </w:r>
    </w:p>
    <w:p w14:paraId="320B9661" w14:textId="77777777" w:rsidR="00614A01" w:rsidRDefault="00000000">
      <w:pPr>
        <w:tabs>
          <w:tab w:val="right" w:leader="dot" w:pos="9072"/>
        </w:tabs>
        <w:spacing w:after="120"/>
      </w:pPr>
      <w:r>
        <w:rPr>
          <w:sz w:val="20"/>
          <w:szCs w:val="20"/>
        </w:rPr>
        <w:t>Table 60 — DETAILED WORKFLOWS — Audit Logging Workflow</w:t>
      </w:r>
      <w:r>
        <w:tab/>
      </w:r>
      <w:r>
        <w:fldChar w:fldCharType="begin"/>
      </w:r>
      <w:r>
        <w:instrText>PAGEREF 1065</w:instrText>
      </w:r>
      <w:r w:rsidR="008E75FD">
        <w:fldChar w:fldCharType="separate"/>
      </w:r>
      <w:r w:rsidR="008E75FD">
        <w:rPr>
          <w:noProof/>
        </w:rPr>
        <w:t>1</w:t>
      </w:r>
      <w:r>
        <w:fldChar w:fldCharType="end"/>
      </w:r>
    </w:p>
    <w:p w14:paraId="0194D924" w14:textId="77777777" w:rsidR="00614A01" w:rsidRDefault="00000000">
      <w:pPr>
        <w:tabs>
          <w:tab w:val="right" w:leader="dot" w:pos="9072"/>
        </w:tabs>
        <w:spacing w:after="120"/>
      </w:pPr>
      <w:r>
        <w:rPr>
          <w:sz w:val="20"/>
          <w:szCs w:val="20"/>
        </w:rPr>
        <w:t>Table 61 — DETAILED WORKFLOWS — Volunteer Application Workflow (Added This Revision)</w:t>
      </w:r>
      <w:r>
        <w:tab/>
      </w:r>
      <w:r>
        <w:fldChar w:fldCharType="begin"/>
      </w:r>
      <w:r>
        <w:instrText>PAGEREF 1066</w:instrText>
      </w:r>
      <w:r w:rsidR="008E75FD">
        <w:fldChar w:fldCharType="separate"/>
      </w:r>
      <w:r w:rsidR="008E75FD">
        <w:rPr>
          <w:noProof/>
        </w:rPr>
        <w:t>1</w:t>
      </w:r>
      <w:r>
        <w:fldChar w:fldCharType="end"/>
      </w:r>
    </w:p>
    <w:p w14:paraId="465ADBA5" w14:textId="77777777" w:rsidR="00614A01" w:rsidRDefault="00000000">
      <w:pPr>
        <w:tabs>
          <w:tab w:val="right" w:leader="dot" w:pos="9072"/>
        </w:tabs>
        <w:spacing w:after="120"/>
      </w:pPr>
      <w:r>
        <w:rPr>
          <w:sz w:val="20"/>
          <w:szCs w:val="20"/>
        </w:rPr>
        <w:t>Table 62 — DETAILED WORKFLOWS — Volunteer Approval Workflow (Added This Revision)</w:t>
      </w:r>
      <w:r>
        <w:tab/>
      </w:r>
      <w:r>
        <w:fldChar w:fldCharType="begin"/>
      </w:r>
      <w:r>
        <w:instrText>PAGEREF 1067</w:instrText>
      </w:r>
      <w:r w:rsidR="008E75FD">
        <w:fldChar w:fldCharType="separate"/>
      </w:r>
      <w:r w:rsidR="008E75FD">
        <w:rPr>
          <w:noProof/>
        </w:rPr>
        <w:t>1</w:t>
      </w:r>
      <w:r>
        <w:fldChar w:fldCharType="end"/>
      </w:r>
    </w:p>
    <w:p w14:paraId="26A9312B" w14:textId="77777777" w:rsidR="00614A01" w:rsidRDefault="00000000">
      <w:pPr>
        <w:tabs>
          <w:tab w:val="right" w:leader="dot" w:pos="9072"/>
        </w:tabs>
        <w:spacing w:after="120"/>
      </w:pPr>
      <w:r>
        <w:rPr>
          <w:sz w:val="20"/>
          <w:szCs w:val="20"/>
        </w:rPr>
        <w:t>Table 63 — ERROR HANDLING ARCHITECTURE</w:t>
      </w:r>
      <w:r>
        <w:tab/>
      </w:r>
      <w:r>
        <w:fldChar w:fldCharType="begin"/>
      </w:r>
      <w:r>
        <w:instrText>PAGEREF 1076</w:instrText>
      </w:r>
      <w:r w:rsidR="008E75FD">
        <w:fldChar w:fldCharType="separate"/>
      </w:r>
      <w:r w:rsidR="008E75FD">
        <w:rPr>
          <w:noProof/>
        </w:rPr>
        <w:t>1</w:t>
      </w:r>
      <w:r>
        <w:fldChar w:fldCharType="end"/>
      </w:r>
    </w:p>
    <w:p w14:paraId="43D016F6" w14:textId="77777777" w:rsidR="00614A01" w:rsidRDefault="00000000">
      <w:pPr>
        <w:tabs>
          <w:tab w:val="right" w:leader="dot" w:pos="9072"/>
        </w:tabs>
        <w:spacing w:after="120"/>
      </w:pPr>
      <w:r>
        <w:rPr>
          <w:sz w:val="20"/>
          <w:szCs w:val="20"/>
        </w:rPr>
        <w:t>Table 64 — OFFLINE AND CONNECTIVITY DESIGN</w:t>
      </w:r>
      <w:r>
        <w:tab/>
      </w:r>
      <w:r>
        <w:fldChar w:fldCharType="begin"/>
      </w:r>
      <w:r>
        <w:instrText>PAGEREF 1077</w:instrText>
      </w:r>
      <w:r w:rsidR="008E75FD">
        <w:fldChar w:fldCharType="separate"/>
      </w:r>
      <w:r w:rsidR="008E75FD">
        <w:rPr>
          <w:noProof/>
        </w:rPr>
        <w:t>1</w:t>
      </w:r>
      <w:r>
        <w:fldChar w:fldCharType="end"/>
      </w:r>
    </w:p>
    <w:p w14:paraId="210DBB21" w14:textId="77777777" w:rsidR="00614A01" w:rsidRDefault="00000000">
      <w:pPr>
        <w:tabs>
          <w:tab w:val="right" w:leader="dot" w:pos="9072"/>
        </w:tabs>
        <w:spacing w:after="120"/>
      </w:pPr>
      <w:r>
        <w:rPr>
          <w:sz w:val="20"/>
          <w:szCs w:val="20"/>
        </w:rPr>
        <w:t>Table 65 — PERFORMANCE DESIGN</w:t>
      </w:r>
      <w:r>
        <w:tab/>
      </w:r>
      <w:r>
        <w:fldChar w:fldCharType="begin"/>
      </w:r>
      <w:r>
        <w:instrText>PAGEREF 1078</w:instrText>
      </w:r>
      <w:r w:rsidR="008E75FD">
        <w:fldChar w:fldCharType="separate"/>
      </w:r>
      <w:r w:rsidR="008E75FD">
        <w:rPr>
          <w:noProof/>
        </w:rPr>
        <w:t>1</w:t>
      </w:r>
      <w:r>
        <w:fldChar w:fldCharType="end"/>
      </w:r>
    </w:p>
    <w:p w14:paraId="26D099B6" w14:textId="77777777" w:rsidR="00614A01" w:rsidRDefault="00000000">
      <w:pPr>
        <w:tabs>
          <w:tab w:val="right" w:leader="dot" w:pos="9072"/>
        </w:tabs>
        <w:spacing w:after="120"/>
      </w:pPr>
      <w:r>
        <w:rPr>
          <w:sz w:val="20"/>
          <w:szCs w:val="20"/>
        </w:rPr>
        <w:t>Table 66 — BACKUP AND DISASTER RECOVERY</w:t>
      </w:r>
      <w:r>
        <w:tab/>
      </w:r>
      <w:r>
        <w:fldChar w:fldCharType="begin"/>
      </w:r>
      <w:r>
        <w:instrText>PAGEREF 1079</w:instrText>
      </w:r>
      <w:r w:rsidR="008E75FD">
        <w:fldChar w:fldCharType="separate"/>
      </w:r>
      <w:r w:rsidR="008E75FD">
        <w:rPr>
          <w:noProof/>
        </w:rPr>
        <w:t>1</w:t>
      </w:r>
      <w:r>
        <w:fldChar w:fldCharType="end"/>
      </w:r>
    </w:p>
    <w:p w14:paraId="2BA5A1DA" w14:textId="77777777" w:rsidR="00614A01" w:rsidRDefault="00000000">
      <w:pPr>
        <w:tabs>
          <w:tab w:val="right" w:leader="dot" w:pos="9072"/>
        </w:tabs>
        <w:spacing w:after="120"/>
      </w:pPr>
      <w:r>
        <w:rPr>
          <w:sz w:val="20"/>
          <w:szCs w:val="20"/>
        </w:rPr>
        <w:t>Table 67 — LOGGING AND MONITORING</w:t>
      </w:r>
      <w:r>
        <w:tab/>
      </w:r>
      <w:r>
        <w:fldChar w:fldCharType="begin"/>
      </w:r>
      <w:r>
        <w:instrText>PAGEREF 1080</w:instrText>
      </w:r>
      <w:r w:rsidR="008E75FD">
        <w:fldChar w:fldCharType="separate"/>
      </w:r>
      <w:r w:rsidR="008E75FD">
        <w:rPr>
          <w:noProof/>
        </w:rPr>
        <w:t>1</w:t>
      </w:r>
      <w:r>
        <w:fldChar w:fldCharType="end"/>
      </w:r>
    </w:p>
    <w:p w14:paraId="0C3EEDA8" w14:textId="77777777" w:rsidR="00614A01" w:rsidRDefault="00000000">
      <w:pPr>
        <w:tabs>
          <w:tab w:val="right" w:leader="dot" w:pos="9072"/>
        </w:tabs>
        <w:spacing w:after="120"/>
      </w:pPr>
      <w:r>
        <w:rPr>
          <w:sz w:val="20"/>
          <w:szCs w:val="20"/>
        </w:rPr>
        <w:lastRenderedPageBreak/>
        <w:t>Table 68 — DEPLOYMENT ARCHITECTURE</w:t>
      </w:r>
      <w:r>
        <w:tab/>
      </w:r>
      <w:r>
        <w:fldChar w:fldCharType="begin"/>
      </w:r>
      <w:r>
        <w:instrText>PAGEREF 1081</w:instrText>
      </w:r>
      <w:r w:rsidR="008E75FD">
        <w:fldChar w:fldCharType="separate"/>
      </w:r>
      <w:r w:rsidR="008E75FD">
        <w:rPr>
          <w:noProof/>
        </w:rPr>
        <w:t>1</w:t>
      </w:r>
      <w:r>
        <w:fldChar w:fldCharType="end"/>
      </w:r>
    </w:p>
    <w:p w14:paraId="6530081E" w14:textId="77777777" w:rsidR="00614A01" w:rsidRDefault="00000000">
      <w:pPr>
        <w:tabs>
          <w:tab w:val="right" w:leader="dot" w:pos="9072"/>
        </w:tabs>
        <w:spacing w:after="120"/>
      </w:pPr>
      <w:r>
        <w:rPr>
          <w:sz w:val="20"/>
          <w:szCs w:val="20"/>
        </w:rPr>
        <w:t>Table 69 — DEPLOYMENT ARCHITECTURE</w:t>
      </w:r>
      <w:r>
        <w:tab/>
      </w:r>
      <w:r>
        <w:fldChar w:fldCharType="begin"/>
      </w:r>
      <w:r>
        <w:instrText>PAGEREF 1082</w:instrText>
      </w:r>
      <w:r w:rsidR="008E75FD">
        <w:fldChar w:fldCharType="separate"/>
      </w:r>
      <w:r w:rsidR="008E75FD">
        <w:rPr>
          <w:noProof/>
        </w:rPr>
        <w:t>1</w:t>
      </w:r>
      <w:r>
        <w:fldChar w:fldCharType="end"/>
      </w:r>
    </w:p>
    <w:p w14:paraId="7EB448AD" w14:textId="77777777" w:rsidR="00614A01" w:rsidRDefault="00000000">
      <w:pPr>
        <w:tabs>
          <w:tab w:val="right" w:leader="dot" w:pos="9072"/>
        </w:tabs>
        <w:spacing w:after="120"/>
      </w:pPr>
      <w:r>
        <w:rPr>
          <w:sz w:val="20"/>
          <w:szCs w:val="20"/>
        </w:rPr>
        <w:t>Table 70 — TESTING ARCHITECTURE</w:t>
      </w:r>
      <w:r>
        <w:tab/>
      </w:r>
      <w:r>
        <w:fldChar w:fldCharType="begin"/>
      </w:r>
      <w:r>
        <w:instrText>PAGEREF 1083</w:instrText>
      </w:r>
      <w:r w:rsidR="008E75FD">
        <w:fldChar w:fldCharType="separate"/>
      </w:r>
      <w:r w:rsidR="008E75FD">
        <w:rPr>
          <w:noProof/>
        </w:rPr>
        <w:t>1</w:t>
      </w:r>
      <w:r>
        <w:fldChar w:fldCharType="end"/>
      </w:r>
    </w:p>
    <w:p w14:paraId="6555169F" w14:textId="77777777" w:rsidR="00614A01" w:rsidRDefault="00000000">
      <w:pPr>
        <w:tabs>
          <w:tab w:val="right" w:leader="dot" w:pos="9072"/>
        </w:tabs>
        <w:spacing w:after="120"/>
      </w:pPr>
      <w:r>
        <w:rPr>
          <w:sz w:val="20"/>
          <w:szCs w:val="20"/>
        </w:rPr>
        <w:t>Table 71 — FILE AND FOLDER STRUCTURE</w:t>
      </w:r>
      <w:r>
        <w:tab/>
      </w:r>
      <w:r>
        <w:fldChar w:fldCharType="begin"/>
      </w:r>
      <w:r>
        <w:instrText>PAGEREF 1084</w:instrText>
      </w:r>
      <w:r w:rsidR="008E75FD">
        <w:fldChar w:fldCharType="separate"/>
      </w:r>
      <w:r w:rsidR="008E75FD">
        <w:rPr>
          <w:noProof/>
        </w:rPr>
        <w:t>1</w:t>
      </w:r>
      <w:r>
        <w:fldChar w:fldCharType="end"/>
      </w:r>
    </w:p>
    <w:p w14:paraId="0C51C2AF" w14:textId="77777777" w:rsidR="00614A01" w:rsidRDefault="00000000">
      <w:pPr>
        <w:tabs>
          <w:tab w:val="right" w:leader="dot" w:pos="9072"/>
        </w:tabs>
        <w:spacing w:after="120"/>
      </w:pPr>
      <w:r>
        <w:rPr>
          <w:sz w:val="20"/>
          <w:szCs w:val="20"/>
        </w:rPr>
        <w:t>Table 72 — DESIGN-TO-REQUIREMENT TRACEABILITY</w:t>
      </w:r>
      <w:r>
        <w:tab/>
      </w:r>
      <w:r>
        <w:fldChar w:fldCharType="begin"/>
      </w:r>
      <w:r>
        <w:instrText>PAGEREF 1085</w:instrText>
      </w:r>
      <w:r w:rsidR="008E75FD">
        <w:fldChar w:fldCharType="separate"/>
      </w:r>
      <w:r w:rsidR="008E75FD">
        <w:rPr>
          <w:noProof/>
        </w:rPr>
        <w:t>1</w:t>
      </w:r>
      <w:r>
        <w:fldChar w:fldCharType="end"/>
      </w:r>
    </w:p>
    <w:p w14:paraId="37A65CC9" w14:textId="77777777" w:rsidR="00614A01" w:rsidRDefault="00000000">
      <w:pPr>
        <w:tabs>
          <w:tab w:val="right" w:leader="dot" w:pos="9072"/>
        </w:tabs>
        <w:spacing w:after="120"/>
      </w:pPr>
      <w:r>
        <w:rPr>
          <w:sz w:val="20"/>
          <w:szCs w:val="20"/>
        </w:rPr>
        <w:t>Table 73 — DESIGN DECISIONS AND RATIONALE — Clean Architecture over a simpler layered approach</w:t>
      </w:r>
      <w:r>
        <w:tab/>
      </w:r>
      <w:r>
        <w:fldChar w:fldCharType="begin"/>
      </w:r>
      <w:r>
        <w:instrText>PAGEREF 1086</w:instrText>
      </w:r>
      <w:r w:rsidR="008E75FD">
        <w:fldChar w:fldCharType="separate"/>
      </w:r>
      <w:r w:rsidR="008E75FD">
        <w:rPr>
          <w:noProof/>
        </w:rPr>
        <w:t>1</w:t>
      </w:r>
      <w:r>
        <w:fldChar w:fldCharType="end"/>
      </w:r>
    </w:p>
    <w:p w14:paraId="0442611E" w14:textId="77777777" w:rsidR="00614A01" w:rsidRDefault="00000000">
      <w:pPr>
        <w:tabs>
          <w:tab w:val="right" w:leader="dot" w:pos="9072"/>
        </w:tabs>
        <w:spacing w:after="120"/>
      </w:pPr>
      <w:r>
        <w:rPr>
          <w:sz w:val="20"/>
          <w:szCs w:val="20"/>
        </w:rPr>
        <w:t>Table 74 — DESIGN DECISIONS AND RATIONALE — HMAC-SHA256 lookup collection over alternative uniqueness mechanisms</w:t>
      </w:r>
      <w:r>
        <w:tab/>
      </w:r>
      <w:r>
        <w:fldChar w:fldCharType="begin"/>
      </w:r>
      <w:r>
        <w:instrText>PAGEREF 1087</w:instrText>
      </w:r>
      <w:r w:rsidR="008E75FD">
        <w:fldChar w:fldCharType="separate"/>
      </w:r>
      <w:r w:rsidR="008E75FD">
        <w:rPr>
          <w:noProof/>
        </w:rPr>
        <w:t>1</w:t>
      </w:r>
      <w:r>
        <w:fldChar w:fldCharType="end"/>
      </w:r>
    </w:p>
    <w:p w14:paraId="01946410" w14:textId="77777777" w:rsidR="00614A01" w:rsidRDefault="00000000">
      <w:pPr>
        <w:tabs>
          <w:tab w:val="right" w:leader="dot" w:pos="9072"/>
        </w:tabs>
        <w:spacing w:after="120"/>
      </w:pPr>
      <w:r>
        <w:rPr>
          <w:sz w:val="20"/>
          <w:szCs w:val="20"/>
        </w:rPr>
        <w:t>Table 75 — DESIGN DECISIONS AND RATIONALE — Riverpod over Provider or BLoC</w:t>
      </w:r>
      <w:r>
        <w:tab/>
      </w:r>
      <w:r>
        <w:fldChar w:fldCharType="begin"/>
      </w:r>
      <w:r>
        <w:instrText>PAGEREF 1088</w:instrText>
      </w:r>
      <w:r w:rsidR="008E75FD">
        <w:fldChar w:fldCharType="separate"/>
      </w:r>
      <w:r w:rsidR="008E75FD">
        <w:rPr>
          <w:noProof/>
        </w:rPr>
        <w:t>1</w:t>
      </w:r>
      <w:r>
        <w:fldChar w:fldCharType="end"/>
      </w:r>
    </w:p>
    <w:p w14:paraId="34CF7B13" w14:textId="77777777" w:rsidR="00614A01" w:rsidRDefault="00000000">
      <w:pPr>
        <w:tabs>
          <w:tab w:val="right" w:leader="dot" w:pos="9072"/>
        </w:tabs>
        <w:spacing w:after="120"/>
      </w:pPr>
      <w:r>
        <w:rPr>
          <w:sz w:val="20"/>
          <w:szCs w:val="20"/>
        </w:rPr>
        <w:t>Table 76 — DESIGN DECISIONS AND RATIONALE — GoRouter over Navigator 1.0 / imperative navigation</w:t>
      </w:r>
      <w:r>
        <w:tab/>
      </w:r>
      <w:r>
        <w:fldChar w:fldCharType="begin"/>
      </w:r>
      <w:r>
        <w:instrText>PAGEREF 1089</w:instrText>
      </w:r>
      <w:r w:rsidR="008E75FD">
        <w:fldChar w:fldCharType="separate"/>
      </w:r>
      <w:r w:rsidR="008E75FD">
        <w:rPr>
          <w:noProof/>
        </w:rPr>
        <w:t>1</w:t>
      </w:r>
      <w:r>
        <w:fldChar w:fldCharType="end"/>
      </w:r>
    </w:p>
    <w:p w14:paraId="16B169C3" w14:textId="77777777" w:rsidR="00614A01" w:rsidRDefault="00000000">
      <w:pPr>
        <w:tabs>
          <w:tab w:val="right" w:leader="dot" w:pos="9072"/>
        </w:tabs>
        <w:spacing w:after="120"/>
      </w:pPr>
      <w:r>
        <w:rPr>
          <w:sz w:val="20"/>
          <w:szCs w:val="20"/>
        </w:rPr>
        <w:t>Table 77 — DESIGN DECISIONS AND RATIONALE — Cloud Functions for all security-sensitive writes, not Firestore Security Rules alone</w:t>
      </w:r>
      <w:r>
        <w:tab/>
      </w:r>
      <w:r>
        <w:fldChar w:fldCharType="begin"/>
      </w:r>
      <w:r>
        <w:instrText>PAGEREF 1090</w:instrText>
      </w:r>
      <w:r w:rsidR="008E75FD">
        <w:fldChar w:fldCharType="separate"/>
      </w:r>
      <w:r w:rsidR="008E75FD">
        <w:rPr>
          <w:noProof/>
        </w:rPr>
        <w:t>1</w:t>
      </w:r>
      <w:r>
        <w:fldChar w:fldCharType="end"/>
      </w:r>
    </w:p>
    <w:p w14:paraId="2F33255C" w14:textId="77777777" w:rsidR="00614A01" w:rsidRDefault="00000000">
      <w:pPr>
        <w:tabs>
          <w:tab w:val="right" w:leader="dot" w:pos="9072"/>
        </w:tabs>
        <w:spacing w:after="120"/>
      </w:pPr>
      <w:r>
        <w:rPr>
          <w:sz w:val="20"/>
          <w:szCs w:val="20"/>
        </w:rPr>
        <w:t>Table 78 — DESIGN DECISIONS AND RATIONALE — Denormalized counters over live aggregation queries</w:t>
      </w:r>
      <w:r>
        <w:tab/>
      </w:r>
      <w:r>
        <w:fldChar w:fldCharType="begin"/>
      </w:r>
      <w:r>
        <w:instrText>PAGEREF 1091</w:instrText>
      </w:r>
      <w:r w:rsidR="008E75FD">
        <w:fldChar w:fldCharType="separate"/>
      </w:r>
      <w:r w:rsidR="008E75FD">
        <w:rPr>
          <w:noProof/>
        </w:rPr>
        <w:t>1</w:t>
      </w:r>
      <w:r>
        <w:fldChar w:fldCharType="end"/>
      </w:r>
    </w:p>
    <w:p w14:paraId="582D0F80" w14:textId="77777777" w:rsidR="00614A01" w:rsidRDefault="00000000">
      <w:pPr>
        <w:tabs>
          <w:tab w:val="right" w:leader="dot" w:pos="9072"/>
        </w:tabs>
        <w:spacing w:after="120"/>
      </w:pPr>
      <w:r>
        <w:rPr>
          <w:sz w:val="20"/>
          <w:szCs w:val="20"/>
        </w:rPr>
        <w:t>Table 79 — DESIGN DECISIONS AND RATIONALE — Three fully separate Firebase projects over a single project with environment prefixes</w:t>
      </w:r>
      <w:r>
        <w:tab/>
      </w:r>
      <w:r>
        <w:fldChar w:fldCharType="begin"/>
      </w:r>
      <w:r>
        <w:instrText>PAGEREF 1092</w:instrText>
      </w:r>
      <w:r w:rsidR="008E75FD">
        <w:fldChar w:fldCharType="separate"/>
      </w:r>
      <w:r w:rsidR="008E75FD">
        <w:rPr>
          <w:noProof/>
        </w:rPr>
        <w:t>1</w:t>
      </w:r>
      <w:r>
        <w:fldChar w:fldCharType="end"/>
      </w:r>
    </w:p>
    <w:p w14:paraId="53B89839" w14:textId="77777777" w:rsidR="00614A01" w:rsidRDefault="00000000">
      <w:pPr>
        <w:tabs>
          <w:tab w:val="right" w:leader="dot" w:pos="9072"/>
        </w:tabs>
        <w:spacing w:after="120"/>
      </w:pPr>
      <w:r>
        <w:rPr>
          <w:sz w:val="20"/>
          <w:szCs w:val="20"/>
        </w:rPr>
        <w:t>Table 80 — DESIGN DECISIONS AND RATIONALE — Closing the Volunteer/News/Gallery design gaps found by cross-document audit (This Revision)</w:t>
      </w:r>
      <w:r>
        <w:tab/>
      </w:r>
      <w:r>
        <w:fldChar w:fldCharType="begin"/>
      </w:r>
      <w:r>
        <w:instrText>PAGEREF 1093</w:instrText>
      </w:r>
      <w:r w:rsidR="008E75FD">
        <w:fldChar w:fldCharType="separate"/>
      </w:r>
      <w:r w:rsidR="008E75FD">
        <w:rPr>
          <w:noProof/>
        </w:rPr>
        <w:t>1</w:t>
      </w:r>
      <w:r>
        <w:fldChar w:fldCharType="end"/>
      </w:r>
    </w:p>
    <w:p w14:paraId="6BB4A875" w14:textId="77777777" w:rsidR="00614A01" w:rsidRDefault="00000000">
      <w:r>
        <w:br w:type="page"/>
      </w:r>
    </w:p>
    <w:p w14:paraId="0CAF83F9" w14:textId="77777777" w:rsidR="00614A01" w:rsidRDefault="00614A01">
      <w:pPr>
        <w:sectPr w:rsidR="00614A01">
          <w:headerReference w:type="default" r:id="rId7"/>
          <w:footerReference w:type="default" r:id="rId8"/>
          <w:pgSz w:w="12240" w:h="15840"/>
          <w:pgMar w:top="1440" w:right="1440" w:bottom="1440" w:left="1440" w:header="708" w:footer="708" w:gutter="0"/>
          <w:cols w:space="720"/>
          <w:docGrid w:linePitch="360"/>
        </w:sectPr>
      </w:pPr>
    </w:p>
    <w:p w14:paraId="4466977C" w14:textId="77777777" w:rsidR="00614A01" w:rsidRDefault="00000000">
      <w:pPr>
        <w:pStyle w:val="Heading1"/>
        <w:pBdr>
          <w:bottom w:val="single" w:sz="6" w:space="4" w:color="1F4E79"/>
        </w:pBdr>
        <w:spacing w:before="380" w:after="180"/>
      </w:pPr>
      <w:bookmarkStart w:id="5" w:name="_Toc238224616"/>
      <w:r>
        <w:rPr>
          <w:b/>
          <w:bCs/>
          <w:color w:val="1F4E79"/>
          <w:sz w:val="30"/>
          <w:szCs w:val="30"/>
        </w:rPr>
        <w:lastRenderedPageBreak/>
        <w:t>1. INTRODUCTION</w:t>
      </w:r>
      <w:bookmarkEnd w:id="5"/>
    </w:p>
    <w:p w14:paraId="2ECE5A72" w14:textId="77777777" w:rsidR="00614A01" w:rsidRDefault="00000000">
      <w:pPr>
        <w:pStyle w:val="Heading2"/>
        <w:spacing w:before="260" w:after="140"/>
      </w:pPr>
      <w:bookmarkStart w:id="6" w:name="_Toc238224617"/>
      <w:r>
        <w:rPr>
          <w:b/>
          <w:bCs/>
          <w:color w:val="1F4E79"/>
          <w:sz w:val="25"/>
          <w:szCs w:val="25"/>
        </w:rPr>
        <w:t>1.1 Purpose</w:t>
      </w:r>
      <w:bookmarkEnd w:id="6"/>
    </w:p>
    <w:p w14:paraId="3D709E8E" w14:textId="77777777" w:rsidR="00614A01" w:rsidRDefault="00000000">
      <w:pPr>
        <w:spacing w:after="140" w:line="276" w:lineRule="auto"/>
        <w:jc w:val="both"/>
      </w:pPr>
      <w:r>
        <w:t>This Software Design Description (SDD) specifies how the requirements defined in the PYNP Mobile Management Application Software Requirements Specification (SRS v1.1) will be implemented. It translates each functional module, non-functional requirement, security control, and data structure in the SRS into a concrete Flutter/Firebase architecture: components, classes, Firestore collections, Cloud Functions, state management, navigation, and workflows.</w:t>
      </w:r>
    </w:p>
    <w:p w14:paraId="247F90F1" w14:textId="77777777" w:rsidR="00614A01" w:rsidRDefault="00000000">
      <w:pPr>
        <w:spacing w:after="140" w:line="276" w:lineRule="auto"/>
        <w:jc w:val="both"/>
      </w:pPr>
      <w:r>
        <w:t>This document does not introduce new functionality, alter the scope defined in SRS Section 1.2, or change any requirement. Every design decision traces back to one or more SRS requirement IDs (see Section 29, Design-to-Requirement Traceability). Where the SRS marks a value as [TBD — requires PYNP stakeholder confirmation], this SDD preserves that marker rather than inventing a value.</w:t>
      </w:r>
    </w:p>
    <w:p w14:paraId="4CE841D8" w14:textId="77777777" w:rsidR="00614A01" w:rsidRDefault="00000000">
      <w:pPr>
        <w:pStyle w:val="Heading2"/>
        <w:spacing w:before="260" w:after="140"/>
      </w:pPr>
      <w:bookmarkStart w:id="7" w:name="_Toc238224618"/>
      <w:r>
        <w:rPr>
          <w:b/>
          <w:bCs/>
          <w:color w:val="1F4E79"/>
          <w:sz w:val="25"/>
          <w:szCs w:val="25"/>
        </w:rPr>
        <w:t>1.2 Scope</w:t>
      </w:r>
      <w:bookmarkEnd w:id="7"/>
    </w:p>
    <w:p w14:paraId="0532E293" w14:textId="77777777" w:rsidR="00614A01" w:rsidRDefault="00000000">
      <w:pPr>
        <w:spacing w:after="140" w:line="276" w:lineRule="auto"/>
        <w:jc w:val="both"/>
      </w:pPr>
      <w:r>
        <w:t>This SDD covers the design of the PYNP Mobile Management Application: a Flutter mobile client (Android and iOS) built on Clean Architecture with Riverpod state management and GoRouter navigation, backed by Firebase (Authentication, Cloud Firestore, Storage, Cloud Messaging, App Check, Cloud Functions). It covers all seventeen functional modules, the corrected CNIC/HMAC security design, the Firestore data model, the Cloud Function interface catalog, UI architecture, offline behavior, performance, scalability, backup/disaster recovery, logging/monitoring, deployment, and testing — each as specified in the corresponding SRS section.</w:t>
      </w:r>
    </w:p>
    <w:p w14:paraId="0C2AD27C" w14:textId="77777777" w:rsidR="00614A01" w:rsidRDefault="00000000">
      <w:pPr>
        <w:spacing w:after="140" w:line="276" w:lineRule="auto"/>
        <w:jc w:val="both"/>
      </w:pPr>
      <w:r>
        <w:t>Out of scope, consistent with SRS Section 1.2: Digital Membership Card, AI Chatbot, LMS, Marketplace, Donor Management, and Mentorship Platform (SRS Section 30, Future Enhancements).</w:t>
      </w:r>
    </w:p>
    <w:p w14:paraId="61D9918C" w14:textId="77777777" w:rsidR="00614A01" w:rsidRDefault="00000000">
      <w:pPr>
        <w:pStyle w:val="Heading2"/>
        <w:spacing w:before="260" w:after="140"/>
      </w:pPr>
      <w:bookmarkStart w:id="8" w:name="_Toc238224619"/>
      <w:r>
        <w:rPr>
          <w:b/>
          <w:bCs/>
          <w:color w:val="1F4E79"/>
          <w:sz w:val="25"/>
          <w:szCs w:val="25"/>
        </w:rPr>
        <w:t>1.3 Design Goals</w:t>
      </w:r>
      <w:bookmarkEnd w:id="8"/>
    </w:p>
    <w:p w14:paraId="72B19208" w14:textId="77777777" w:rsidR="00614A01" w:rsidRDefault="00000000">
      <w:pPr>
        <w:pStyle w:val="ListParagraph"/>
        <w:numPr>
          <w:ilvl w:val="0"/>
          <w:numId w:val="2"/>
        </w:numPr>
        <w:spacing w:after="100" w:line="276" w:lineRule="auto"/>
      </w:pPr>
      <w:r>
        <w:t>Traceability: every component, collection, and function maps to one or more SRS requirement IDs.</w:t>
      </w:r>
    </w:p>
    <w:p w14:paraId="213C2582" w14:textId="77777777" w:rsidR="00614A01" w:rsidRDefault="00000000">
      <w:pPr>
        <w:pStyle w:val="ListParagraph"/>
        <w:numPr>
          <w:ilvl w:val="0"/>
          <w:numId w:val="2"/>
        </w:numPr>
        <w:spacing w:after="100" w:line="276" w:lineRule="auto"/>
      </w:pPr>
      <w:r>
        <w:t>Separation of concerns: Clean Architecture layering keeps UI, business logic, and data access independently testable and replaceable.</w:t>
      </w:r>
    </w:p>
    <w:p w14:paraId="1B77B595" w14:textId="77777777" w:rsidR="00614A01" w:rsidRDefault="00000000">
      <w:pPr>
        <w:pStyle w:val="ListParagraph"/>
        <w:numPr>
          <w:ilvl w:val="0"/>
          <w:numId w:val="2"/>
        </w:numPr>
        <w:spacing w:after="100" w:line="276" w:lineRule="auto"/>
      </w:pPr>
      <w:r>
        <w:t>Security by construction: CNIC protection, RBAC, and audit logging are enforced at the data layer and Firestore security rules, not solely in UI logic that a compromised client could bypass.</w:t>
      </w:r>
    </w:p>
    <w:p w14:paraId="5A7DE84C" w14:textId="77777777" w:rsidR="00614A01" w:rsidRDefault="00000000">
      <w:pPr>
        <w:pStyle w:val="ListParagraph"/>
        <w:numPr>
          <w:ilvl w:val="0"/>
          <w:numId w:val="2"/>
        </w:numPr>
        <w:spacing w:after="100" w:line="276" w:lineRule="auto"/>
      </w:pPr>
      <w:r>
        <w:t>Predictable offline behavior: the design implements the offline capability matrix in SRS Section 15 exactly, with no operation silently changing category.</w:t>
      </w:r>
    </w:p>
    <w:p w14:paraId="2B459D47" w14:textId="77777777" w:rsidR="00614A01" w:rsidRDefault="00000000">
      <w:pPr>
        <w:pStyle w:val="ListParagraph"/>
        <w:numPr>
          <w:ilvl w:val="0"/>
          <w:numId w:val="2"/>
        </w:numPr>
        <w:spacing w:after="100" w:line="276" w:lineRule="auto"/>
      </w:pPr>
      <w:r>
        <w:t>Operability: the design supports the monitoring, logging, backup, and deployment requirements of SRS Sections 19–21 from day one, not as an afterthought.</w:t>
      </w:r>
    </w:p>
    <w:p w14:paraId="28AF7553" w14:textId="77777777" w:rsidR="00614A01" w:rsidRDefault="00000000">
      <w:pPr>
        <w:pStyle w:val="Heading2"/>
        <w:spacing w:before="260" w:after="140"/>
      </w:pPr>
      <w:bookmarkStart w:id="9" w:name="_Toc238224620"/>
      <w:r>
        <w:rPr>
          <w:b/>
          <w:bCs/>
          <w:color w:val="1F4E79"/>
          <w:sz w:val="25"/>
          <w:szCs w:val="25"/>
        </w:rPr>
        <w:t>1.4 Design Principles</w:t>
      </w:r>
      <w:bookmarkEnd w:id="9"/>
    </w:p>
    <w:p w14:paraId="6E34C465" w14:textId="77777777" w:rsidR="00614A01" w:rsidRDefault="00000000">
      <w:pPr>
        <w:pStyle w:val="ListParagraph"/>
        <w:numPr>
          <w:ilvl w:val="0"/>
          <w:numId w:val="2"/>
        </w:numPr>
        <w:spacing w:after="100" w:line="276" w:lineRule="auto"/>
      </w:pPr>
      <w:r>
        <w:t>Clean Architecture with strict dependency direction: Presentation → Domain ← Data. The Domain layer depends on nothing Firebase-specific (Dependency Inversion Principle).</w:t>
      </w:r>
    </w:p>
    <w:p w14:paraId="795F4F53" w14:textId="77777777" w:rsidR="00614A01" w:rsidRDefault="00000000">
      <w:pPr>
        <w:pStyle w:val="ListParagraph"/>
        <w:numPr>
          <w:ilvl w:val="0"/>
          <w:numId w:val="2"/>
        </w:numPr>
        <w:spacing w:after="100" w:line="276" w:lineRule="auto"/>
      </w:pPr>
      <w:r>
        <w:lastRenderedPageBreak/>
        <w:t>Single Responsibility: each use case class performs one business operation; each repository is scoped to one aggregate/collection group.</w:t>
      </w:r>
    </w:p>
    <w:p w14:paraId="58730E13" w14:textId="77777777" w:rsidR="00614A01" w:rsidRDefault="00000000">
      <w:pPr>
        <w:pStyle w:val="ListParagraph"/>
        <w:numPr>
          <w:ilvl w:val="0"/>
          <w:numId w:val="2"/>
        </w:numPr>
        <w:spacing w:after="100" w:line="276" w:lineRule="auto"/>
      </w:pPr>
      <w:r>
        <w:t>Fail closed: security-sensitive operations (CNIC handling, role changes, membership approval) execute only in Cloud Functions under the Admin SDK, never trusting client-supplied state.</w:t>
      </w:r>
    </w:p>
    <w:p w14:paraId="50EFD088" w14:textId="77777777" w:rsidR="00614A01" w:rsidRDefault="00000000">
      <w:pPr>
        <w:pStyle w:val="ListParagraph"/>
        <w:numPr>
          <w:ilvl w:val="0"/>
          <w:numId w:val="2"/>
        </w:numPr>
        <w:spacing w:after="100" w:line="276" w:lineRule="auto"/>
      </w:pPr>
      <w:r>
        <w:t>Immutability where it matters: audit log entries and HMAC lookup records are never updated or deleted by application code.</w:t>
      </w:r>
    </w:p>
    <w:p w14:paraId="1B1FE53F" w14:textId="77777777" w:rsidR="00614A01" w:rsidRDefault="00000000">
      <w:pPr>
        <w:pStyle w:val="ListParagraph"/>
        <w:numPr>
          <w:ilvl w:val="0"/>
          <w:numId w:val="2"/>
        </w:numPr>
        <w:spacing w:after="100" w:line="276" w:lineRule="auto"/>
      </w:pPr>
      <w:r>
        <w:t>Explicit state: every asynchronous operation in the UI is represented as an explicit loading / data / error state (Riverpod AsyncValue), never an implicit boolean flag.</w:t>
      </w:r>
    </w:p>
    <w:p w14:paraId="31AA74AF" w14:textId="77777777" w:rsidR="00614A01" w:rsidRDefault="00000000">
      <w:pPr>
        <w:pStyle w:val="Heading2"/>
        <w:spacing w:before="260" w:after="140"/>
      </w:pPr>
      <w:bookmarkStart w:id="10" w:name="_Toc238224621"/>
      <w:r>
        <w:rPr>
          <w:b/>
          <w:bCs/>
          <w:color w:val="1F4E79"/>
          <w:sz w:val="25"/>
          <w:szCs w:val="25"/>
        </w:rPr>
        <w:t>1.5 References</w:t>
      </w:r>
      <w:bookmarkEnd w:id="10"/>
    </w:p>
    <w:p w14:paraId="734B2C65" w14:textId="77777777" w:rsidR="00614A01" w:rsidRDefault="00000000">
      <w:pPr>
        <w:pStyle w:val="ListParagraph"/>
        <w:numPr>
          <w:ilvl w:val="0"/>
          <w:numId w:val="2"/>
        </w:numPr>
        <w:spacing w:after="100" w:line="276" w:lineRule="auto"/>
      </w:pPr>
      <w:r>
        <w:t>PYNP_SRS_v1_1_Professional.docx — Software Requirements Specification, Version 1.1 (August 2026) — the authoritative source for all requirements referenced in this document.</w:t>
      </w:r>
    </w:p>
    <w:p w14:paraId="25F32231" w14:textId="77777777" w:rsidR="00614A01" w:rsidRDefault="00000000">
      <w:pPr>
        <w:pStyle w:val="ListParagraph"/>
        <w:numPr>
          <w:ilvl w:val="0"/>
          <w:numId w:val="2"/>
        </w:numPr>
        <w:spacing w:after="100" w:line="276" w:lineRule="auto"/>
      </w:pPr>
      <w:r>
        <w:t>IEEE Std 1016-2009 — IEEE Standard for Information Technology — Systems Design — Software Design Descriptions.</w:t>
      </w:r>
    </w:p>
    <w:p w14:paraId="7B73833F" w14:textId="77777777" w:rsidR="00614A01" w:rsidRDefault="00000000">
      <w:pPr>
        <w:pStyle w:val="ListParagraph"/>
        <w:numPr>
          <w:ilvl w:val="0"/>
          <w:numId w:val="2"/>
        </w:numPr>
        <w:spacing w:after="100" w:line="276" w:lineRule="auto"/>
      </w:pPr>
      <w:r>
        <w:t>Flutter documentation: https://docs.flutter.dev</w:t>
      </w:r>
    </w:p>
    <w:p w14:paraId="197EF2BD" w14:textId="77777777" w:rsidR="00614A01" w:rsidRDefault="00000000">
      <w:pPr>
        <w:pStyle w:val="ListParagraph"/>
        <w:numPr>
          <w:ilvl w:val="0"/>
          <w:numId w:val="2"/>
        </w:numPr>
        <w:spacing w:after="100" w:line="276" w:lineRule="auto"/>
      </w:pPr>
      <w:r>
        <w:t>Riverpod documentation: https://riverpod.dev</w:t>
      </w:r>
    </w:p>
    <w:p w14:paraId="3632F109" w14:textId="77777777" w:rsidR="00614A01" w:rsidRDefault="00000000">
      <w:pPr>
        <w:pStyle w:val="ListParagraph"/>
        <w:numPr>
          <w:ilvl w:val="0"/>
          <w:numId w:val="2"/>
        </w:numPr>
        <w:spacing w:after="100" w:line="276" w:lineRule="auto"/>
      </w:pPr>
      <w:r>
        <w:t>GoRouter documentation: https://pub.dev/packages/go_router</w:t>
      </w:r>
    </w:p>
    <w:p w14:paraId="5B55BED5" w14:textId="77777777" w:rsidR="00614A01" w:rsidRDefault="00000000">
      <w:pPr>
        <w:pStyle w:val="ListParagraph"/>
        <w:numPr>
          <w:ilvl w:val="0"/>
          <w:numId w:val="2"/>
        </w:numPr>
        <w:spacing w:after="100" w:line="276" w:lineRule="auto"/>
      </w:pPr>
      <w:r>
        <w:t>Firebase documentation: https://firebase.google.com/docs</w:t>
      </w:r>
    </w:p>
    <w:p w14:paraId="0386E60C" w14:textId="77777777" w:rsidR="00614A01" w:rsidRDefault="00000000">
      <w:pPr>
        <w:pStyle w:val="ListParagraph"/>
        <w:numPr>
          <w:ilvl w:val="0"/>
          <w:numId w:val="2"/>
        </w:numPr>
        <w:spacing w:after="100" w:line="276" w:lineRule="auto"/>
      </w:pPr>
      <w:r>
        <w:t>Google Cloud Secret Manager documentation: https://cloud.google.com/secret-manager/docs</w:t>
      </w:r>
    </w:p>
    <w:p w14:paraId="693406B7" w14:textId="77777777" w:rsidR="00614A01" w:rsidRDefault="00000000">
      <w:pPr>
        <w:pStyle w:val="Heading1"/>
        <w:pBdr>
          <w:bottom w:val="single" w:sz="6" w:space="4" w:color="1F4E79"/>
        </w:pBdr>
        <w:spacing w:before="380" w:after="180"/>
      </w:pPr>
      <w:bookmarkStart w:id="11" w:name="_Toc238224622"/>
      <w:r>
        <w:rPr>
          <w:b/>
          <w:bCs/>
          <w:color w:val="1F4E79"/>
          <w:sz w:val="30"/>
          <w:szCs w:val="30"/>
        </w:rPr>
        <w:t>2. SYSTEM ARCHITECTURE</w:t>
      </w:r>
      <w:bookmarkEnd w:id="11"/>
    </w:p>
    <w:p w14:paraId="0BF288B4" w14:textId="77777777" w:rsidR="00614A01" w:rsidRDefault="00000000">
      <w:pPr>
        <w:pStyle w:val="Heading2"/>
        <w:spacing w:before="260" w:after="140"/>
      </w:pPr>
      <w:bookmarkStart w:id="12" w:name="_Toc238224623"/>
      <w:r>
        <w:rPr>
          <w:b/>
          <w:bCs/>
          <w:color w:val="1F4E79"/>
          <w:sz w:val="25"/>
          <w:szCs w:val="25"/>
        </w:rPr>
        <w:t>2.1 Architecture Overview</w:t>
      </w:r>
      <w:bookmarkEnd w:id="12"/>
    </w:p>
    <w:p w14:paraId="72731C48" w14:textId="77777777" w:rsidR="00614A01" w:rsidRDefault="00000000">
      <w:pPr>
        <w:spacing w:after="140" w:line="276" w:lineRule="auto"/>
        <w:jc w:val="both"/>
      </w:pPr>
      <w:r>
        <w:t>The system is a mobile-first, serverless-backend architecture. The Flutter client never accesses a custom application server; it communicates directly with Firebase managed services for reads/writes permitted by Firestore Security Rules, and invokes Cloud Functions for operations requiring server-side trust (validation, secrets, cross-document consistency, audit logging). This satisfies SRS Section 2.1 (Product Perspective) and Section 21.1 (Technical Constraints — Firebase-only backend).</w:t>
      </w:r>
    </w:p>
    <w:p w14:paraId="4510ED84" w14:textId="77777777" w:rsidR="00614A01" w:rsidRDefault="00000000">
      <w:pPr>
        <w:spacing w:before="120" w:after="40"/>
        <w:jc w:val="center"/>
      </w:pPr>
      <w:r>
        <w:rPr>
          <w:noProof/>
        </w:rPr>
        <w:lastRenderedPageBreak/>
        <w:drawing>
          <wp:inline distT="0" distB="0" distL="0" distR="0" wp14:anchorId="76EC7831" wp14:editId="68CBEA15">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456432"/>
                    </a:xfrm>
                    <a:prstGeom prst="rect">
                      <a:avLst/>
                    </a:prstGeom>
                  </pic:spPr>
                </pic:pic>
              </a:graphicData>
            </a:graphic>
          </wp:inline>
        </w:drawing>
      </w:r>
    </w:p>
    <w:p w14:paraId="3574C86E" w14:textId="77777777" w:rsidR="00614A01" w:rsidRDefault="00000000">
      <w:pPr>
        <w:spacing w:before="80" w:after="260"/>
        <w:jc w:val="center"/>
      </w:pPr>
      <w:bookmarkStart w:id="13" w:name="1000"/>
      <w:r>
        <w:rPr>
          <w:i/>
          <w:iCs/>
          <w:color w:val="1F4E79"/>
          <w:sz w:val="19"/>
          <w:szCs w:val="19"/>
        </w:rPr>
        <w:t>Figure 1 — System Context Diagram</w:t>
      </w:r>
      <w:bookmarkEnd w:id="13"/>
    </w:p>
    <w:p w14:paraId="5C39F7E1" w14:textId="77777777" w:rsidR="00614A01" w:rsidRDefault="00000000">
      <w:pPr>
        <w:pStyle w:val="Heading2"/>
        <w:spacing w:before="260" w:after="140"/>
      </w:pPr>
      <w:bookmarkStart w:id="14" w:name="_Toc238224624"/>
      <w:r>
        <w:rPr>
          <w:b/>
          <w:bCs/>
          <w:color w:val="1F4E79"/>
          <w:sz w:val="25"/>
          <w:szCs w:val="25"/>
        </w:rPr>
        <w:t>2.2 Architectural Style</w:t>
      </w:r>
      <w:bookmarkEnd w:id="14"/>
    </w:p>
    <w:p w14:paraId="36E75D5D" w14:textId="77777777" w:rsidR="00614A01" w:rsidRDefault="00000000">
      <w:pPr>
        <w:spacing w:after="140" w:line="276" w:lineRule="auto"/>
        <w:jc w:val="both"/>
      </w:pPr>
      <w:r>
        <w:t>The client follows Clean Architecture (Presentation / Domain / Data) combined with the Repository Pattern; the backend follows a Backend-as-a-Service (BaaS) style augmented by Function-as-a-Service (Cloud Functions) for the subset of operations that must not be trusted to the client. This hybrid style was chosen over a traditional three-tier architecture because it eliminates a custom API server layer while still allowing security-critical logic (Section 13) to run server-side.</w:t>
      </w:r>
    </w:p>
    <w:p w14:paraId="64F57E77" w14:textId="77777777" w:rsidR="00614A01" w:rsidRDefault="00000000">
      <w:pPr>
        <w:pStyle w:val="Heading2"/>
        <w:spacing w:before="260" w:after="140"/>
      </w:pPr>
      <w:bookmarkStart w:id="15" w:name="_Toc238224625"/>
      <w:r>
        <w:rPr>
          <w:b/>
          <w:bCs/>
          <w:color w:val="1F4E79"/>
          <w:sz w:val="25"/>
          <w:szCs w:val="25"/>
        </w:rPr>
        <w:t>2.3 Clean Architecture</w:t>
      </w:r>
      <w:bookmarkEnd w:id="15"/>
    </w:p>
    <w:p w14:paraId="39019896" w14:textId="77777777" w:rsidR="00614A01" w:rsidRDefault="00000000">
      <w:pPr>
        <w:spacing w:after="140" w:line="276" w:lineRule="auto"/>
        <w:jc w:val="both"/>
      </w:pPr>
      <w:r>
        <w:t>Figure 2 shows the three client-side layers and their allowed dependency directions. Dependencies point inward: the Data layer depends on the Domain layer's repository interfaces (Dependency Inversion), and the Presentation layer depends on the Domain layer's use cases. The Domain layer has zero imports of Firebase packages, so business rules (e.g., renewal grace period, event capacity checks mirrored client-side for UX) remain independently unit-testable.</w:t>
      </w:r>
    </w:p>
    <w:p w14:paraId="0D4787EA" w14:textId="77777777" w:rsidR="00614A01" w:rsidRDefault="00000000">
      <w:pPr>
        <w:spacing w:before="120" w:after="40"/>
        <w:jc w:val="center"/>
      </w:pPr>
      <w:r>
        <w:rPr>
          <w:noProof/>
        </w:rPr>
        <w:lastRenderedPageBreak/>
        <w:drawing>
          <wp:inline distT="0" distB="0" distL="0" distR="0" wp14:anchorId="71E01240" wp14:editId="3C290D4C">
            <wp:extent cx="5760720" cy="3456432"/>
            <wp:effectExtent l="0" t="0" r="0" b="0"/>
            <wp:docPr id="1550328018" name="Picture 155032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456432"/>
                    </a:xfrm>
                    <a:prstGeom prst="rect">
                      <a:avLst/>
                    </a:prstGeom>
                  </pic:spPr>
                </pic:pic>
              </a:graphicData>
            </a:graphic>
          </wp:inline>
        </w:drawing>
      </w:r>
    </w:p>
    <w:p w14:paraId="0C35D22F" w14:textId="77777777" w:rsidR="00614A01" w:rsidRDefault="00000000">
      <w:pPr>
        <w:spacing w:before="80" w:after="260"/>
        <w:jc w:val="center"/>
      </w:pPr>
      <w:bookmarkStart w:id="16" w:name="1001"/>
      <w:r>
        <w:rPr>
          <w:i/>
          <w:iCs/>
          <w:color w:val="1F4E79"/>
          <w:sz w:val="19"/>
          <w:szCs w:val="19"/>
        </w:rPr>
        <w:t>Figure 2 — Clean Architecture Layer Diagram</w:t>
      </w:r>
      <w:bookmarkEnd w:id="16"/>
    </w:p>
    <w:p w14:paraId="07CD1511" w14:textId="77777777" w:rsidR="00614A01" w:rsidRDefault="00000000">
      <w:pPr>
        <w:pStyle w:val="Heading2"/>
        <w:spacing w:before="260" w:after="140"/>
      </w:pPr>
      <w:bookmarkStart w:id="17" w:name="_Toc238224626"/>
      <w:r>
        <w:rPr>
          <w:b/>
          <w:bCs/>
          <w:color w:val="1F4E79"/>
          <w:sz w:val="25"/>
          <w:szCs w:val="25"/>
        </w:rPr>
        <w:t>2.4 Presentation Layer</w:t>
      </w:r>
      <w:bookmarkEnd w:id="17"/>
    </w:p>
    <w:p w14:paraId="61ADE54C" w14:textId="77777777" w:rsidR="00614A01" w:rsidRDefault="00000000">
      <w:pPr>
        <w:spacing w:after="140" w:line="276" w:lineRule="auto"/>
        <w:jc w:val="both"/>
      </w:pPr>
      <w:r>
        <w:t>Located in lib/presentation/. Contains screens (ConsumerWidget / ConsumerStatefulWidget), reusable widgets, and Riverpod providers that expose UI-ready state. This layer contains no direct Firebase SDK calls and no business logic beyond simple view-state (e.g., form field visibility, tab selection). It reads AsyncValue&lt;T&gt; state from Domain-layer use-case providers and renders loading/data/error views (Section 14, Section 15).</w:t>
      </w:r>
    </w:p>
    <w:p w14:paraId="67427052" w14:textId="77777777" w:rsidR="00614A01" w:rsidRDefault="00000000">
      <w:pPr>
        <w:pStyle w:val="Heading2"/>
        <w:spacing w:before="260" w:after="140"/>
      </w:pPr>
      <w:bookmarkStart w:id="18" w:name="_Toc238224627"/>
      <w:r>
        <w:rPr>
          <w:b/>
          <w:bCs/>
          <w:color w:val="1F4E79"/>
          <w:sz w:val="25"/>
          <w:szCs w:val="25"/>
        </w:rPr>
        <w:t>2.5 Domain Layer</w:t>
      </w:r>
      <w:bookmarkEnd w:id="18"/>
    </w:p>
    <w:p w14:paraId="7ADBE036" w14:textId="77777777" w:rsidR="00614A01" w:rsidRDefault="00000000">
      <w:pPr>
        <w:spacing w:after="140" w:line="276" w:lineRule="auto"/>
        <w:jc w:val="both"/>
      </w:pPr>
      <w:r>
        <w:t>Located in lib/domain/. Contains: (1) Entities — plain Dart classes representing business objects (User, Event, Registration, Payment, etc.) with no serialization or Firebase-type dependencies; (2) Repository interfaces — abstract contracts (e.g., abstract class EventRepository) that the Data layer implements; (3) Use cases — single-method classes (e.g., RegisterForEventUseCase) that encapsulate one business operation and are the only classes the Presentation layer invokes for business logic. This layer implements the client-side mirror of business rules in SRS Section 8 for immediate UX feedback, while the authoritative enforcement always happens server-side (Cloud Functions / security rules).</w:t>
      </w:r>
    </w:p>
    <w:p w14:paraId="6035836F" w14:textId="77777777" w:rsidR="00614A01" w:rsidRDefault="00000000">
      <w:pPr>
        <w:pStyle w:val="Heading2"/>
        <w:spacing w:before="260" w:after="140"/>
      </w:pPr>
      <w:bookmarkStart w:id="19" w:name="_Toc238224628"/>
      <w:r>
        <w:rPr>
          <w:b/>
          <w:bCs/>
          <w:color w:val="1F4E79"/>
          <w:sz w:val="25"/>
          <w:szCs w:val="25"/>
        </w:rPr>
        <w:t>2.6 Data Layer</w:t>
      </w:r>
      <w:bookmarkEnd w:id="19"/>
    </w:p>
    <w:p w14:paraId="00001112" w14:textId="77777777" w:rsidR="00614A01" w:rsidRDefault="00000000">
      <w:pPr>
        <w:spacing w:after="140" w:line="276" w:lineRule="auto"/>
        <w:jc w:val="both"/>
      </w:pPr>
      <w:r>
        <w:t>Located in lib/data/. Contains repository implementations, remote data sources (one per Firebase service area — FirestoreDataSource, StorageDataSource, FunctionsDataSource, AuthDataSource), and DTOs with fromJson/toJson (or Firestore fromFirestore/toFirestore) mappers that convert between Firestore documents and Domain entities. All Firebase SDK calls are confined to this layer.</w:t>
      </w:r>
    </w:p>
    <w:p w14:paraId="1D9B878E" w14:textId="77777777" w:rsidR="00614A01" w:rsidRDefault="00000000">
      <w:pPr>
        <w:pStyle w:val="Heading2"/>
        <w:spacing w:before="260" w:after="140"/>
      </w:pPr>
      <w:bookmarkStart w:id="20" w:name="_Toc238224629"/>
      <w:r>
        <w:rPr>
          <w:b/>
          <w:bCs/>
          <w:color w:val="1F4E79"/>
          <w:sz w:val="25"/>
          <w:szCs w:val="25"/>
        </w:rPr>
        <w:t>2.7 Firebase Architecture</w:t>
      </w:r>
      <w:bookmarkEnd w:id="20"/>
    </w:p>
    <w:p w14:paraId="72AC05E9" w14:textId="77777777" w:rsidR="00614A01" w:rsidRDefault="00000000">
      <w:pPr>
        <w:spacing w:after="140" w:line="276" w:lineRule="auto"/>
        <w:jc w:val="both"/>
      </w:pPr>
      <w:r>
        <w:lastRenderedPageBreak/>
        <w:t>Figure 3 shows the Firebase services used and how the Data layer integrates with each, consistent with SRS Sections 2.1, 14.1, and 21.1.</w:t>
      </w:r>
    </w:p>
    <w:p w14:paraId="4C6BB388" w14:textId="77777777" w:rsidR="00614A01" w:rsidRDefault="00000000">
      <w:pPr>
        <w:spacing w:before="120" w:after="40"/>
        <w:jc w:val="center"/>
      </w:pPr>
      <w:r>
        <w:rPr>
          <w:noProof/>
        </w:rPr>
        <w:drawing>
          <wp:inline distT="0" distB="0" distL="0" distR="0" wp14:anchorId="0DEFF3C1" wp14:editId="4966F01B">
            <wp:extent cx="5760720" cy="3456432"/>
            <wp:effectExtent l="0" t="0" r="0" b="0"/>
            <wp:docPr id="1907506450" name="Picture 190750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456432"/>
                    </a:xfrm>
                    <a:prstGeom prst="rect">
                      <a:avLst/>
                    </a:prstGeom>
                  </pic:spPr>
                </pic:pic>
              </a:graphicData>
            </a:graphic>
          </wp:inline>
        </w:drawing>
      </w:r>
    </w:p>
    <w:p w14:paraId="5AD333DC" w14:textId="77777777" w:rsidR="00614A01" w:rsidRDefault="00000000">
      <w:pPr>
        <w:spacing w:before="80" w:after="260"/>
        <w:jc w:val="center"/>
      </w:pPr>
      <w:bookmarkStart w:id="21" w:name="1002"/>
      <w:r>
        <w:rPr>
          <w:i/>
          <w:iCs/>
          <w:color w:val="1F4E79"/>
          <w:sz w:val="19"/>
          <w:szCs w:val="19"/>
        </w:rPr>
        <w:t>Figure 3 — High-Level System Architecture Diagram</w:t>
      </w:r>
      <w:bookmarkEnd w:id="21"/>
    </w:p>
    <w:p w14:paraId="73795563" w14:textId="77777777" w:rsidR="00614A01" w:rsidRDefault="00000000">
      <w:pPr>
        <w:spacing w:before="160" w:after="60"/>
      </w:pPr>
      <w:bookmarkStart w:id="22" w:name="1003"/>
      <w:r>
        <w:rPr>
          <w:b/>
          <w:bCs/>
          <w:i/>
          <w:iCs/>
          <w:color w:val="1F4E79"/>
          <w:sz w:val="19"/>
          <w:szCs w:val="19"/>
        </w:rPr>
        <w:t>Table 1 — SYSTEM ARCHITECTURE — Firebase Architecture</w:t>
      </w:r>
      <w:bookmarkEnd w:id="22"/>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3120"/>
        <w:gridCol w:w="3120"/>
        <w:gridCol w:w="3120"/>
      </w:tblGrid>
      <w:tr w:rsidR="00614A01" w14:paraId="3EFCC92F" w14:textId="77777777">
        <w:tblPrEx>
          <w:tblCellMar>
            <w:top w:w="0" w:type="dxa"/>
            <w:bottom w:w="0" w:type="dxa"/>
          </w:tblCellMar>
        </w:tblPrEx>
        <w:trPr>
          <w:tblHeader/>
        </w:trPr>
        <w:tc>
          <w:tcPr>
            <w:tcW w:w="3120" w:type="dxa"/>
            <w:shd w:val="clear" w:color="auto" w:fill="1F4E79"/>
            <w:tcMar>
              <w:top w:w="60" w:type="dxa"/>
              <w:left w:w="100" w:type="dxa"/>
              <w:bottom w:w="60" w:type="dxa"/>
              <w:right w:w="100" w:type="dxa"/>
            </w:tcMar>
            <w:vAlign w:val="center"/>
          </w:tcPr>
          <w:p w14:paraId="10CDA856" w14:textId="77777777" w:rsidR="00614A01" w:rsidRDefault="00000000">
            <w:r>
              <w:rPr>
                <w:b/>
                <w:bCs/>
                <w:color w:val="FFFFFF"/>
                <w:sz w:val="19"/>
                <w:szCs w:val="19"/>
              </w:rPr>
              <w:t>Firebase Service</w:t>
            </w:r>
          </w:p>
        </w:tc>
        <w:tc>
          <w:tcPr>
            <w:tcW w:w="3120" w:type="dxa"/>
            <w:shd w:val="clear" w:color="auto" w:fill="1F4E79"/>
            <w:tcMar>
              <w:top w:w="60" w:type="dxa"/>
              <w:left w:w="100" w:type="dxa"/>
              <w:bottom w:w="60" w:type="dxa"/>
              <w:right w:w="100" w:type="dxa"/>
            </w:tcMar>
            <w:vAlign w:val="center"/>
          </w:tcPr>
          <w:p w14:paraId="3CBF97FA" w14:textId="77777777" w:rsidR="00614A01" w:rsidRDefault="00000000">
            <w:r>
              <w:rPr>
                <w:b/>
                <w:bCs/>
                <w:color w:val="FFFFFF"/>
                <w:sz w:val="19"/>
                <w:szCs w:val="19"/>
              </w:rPr>
              <w:t>Used For</w:t>
            </w:r>
          </w:p>
        </w:tc>
        <w:tc>
          <w:tcPr>
            <w:tcW w:w="3120" w:type="dxa"/>
            <w:shd w:val="clear" w:color="auto" w:fill="1F4E79"/>
            <w:tcMar>
              <w:top w:w="60" w:type="dxa"/>
              <w:left w:w="100" w:type="dxa"/>
              <w:bottom w:w="60" w:type="dxa"/>
              <w:right w:w="100" w:type="dxa"/>
            </w:tcMar>
            <w:vAlign w:val="center"/>
          </w:tcPr>
          <w:p w14:paraId="1D361628" w14:textId="77777777" w:rsidR="00614A01" w:rsidRDefault="00000000">
            <w:r>
              <w:rPr>
                <w:b/>
                <w:bCs/>
                <w:color w:val="FFFFFF"/>
                <w:sz w:val="19"/>
                <w:szCs w:val="19"/>
              </w:rPr>
              <w:t>Accessed From</w:t>
            </w:r>
          </w:p>
        </w:tc>
      </w:tr>
      <w:tr w:rsidR="00614A01" w14:paraId="1BCB9165" w14:textId="77777777">
        <w:tblPrEx>
          <w:tblCellMar>
            <w:top w:w="0" w:type="dxa"/>
            <w:bottom w:w="0" w:type="dxa"/>
          </w:tblCellMar>
        </w:tblPrEx>
        <w:tc>
          <w:tcPr>
            <w:tcW w:w="3120" w:type="dxa"/>
            <w:tcMar>
              <w:top w:w="60" w:type="dxa"/>
              <w:left w:w="100" w:type="dxa"/>
              <w:bottom w:w="60" w:type="dxa"/>
              <w:right w:w="100" w:type="dxa"/>
            </w:tcMar>
            <w:vAlign w:val="center"/>
          </w:tcPr>
          <w:p w14:paraId="02BEE2F3" w14:textId="77777777" w:rsidR="00614A01" w:rsidRDefault="00000000">
            <w:r>
              <w:rPr>
                <w:sz w:val="19"/>
                <w:szCs w:val="19"/>
              </w:rPr>
              <w:t>Authentication</w:t>
            </w:r>
          </w:p>
        </w:tc>
        <w:tc>
          <w:tcPr>
            <w:tcW w:w="3120" w:type="dxa"/>
            <w:tcMar>
              <w:top w:w="60" w:type="dxa"/>
              <w:left w:w="100" w:type="dxa"/>
              <w:bottom w:w="60" w:type="dxa"/>
              <w:right w:w="100" w:type="dxa"/>
            </w:tcMar>
            <w:vAlign w:val="center"/>
          </w:tcPr>
          <w:p w14:paraId="701533B4" w14:textId="77777777" w:rsidR="00614A01" w:rsidRDefault="00000000">
            <w:r>
              <w:rPr>
                <w:sz w:val="19"/>
                <w:szCs w:val="19"/>
              </w:rPr>
              <w:t>Email/password sign-in, session/token management (SRS Section 5.1, 12.1)</w:t>
            </w:r>
          </w:p>
        </w:tc>
        <w:tc>
          <w:tcPr>
            <w:tcW w:w="3120" w:type="dxa"/>
            <w:tcMar>
              <w:top w:w="60" w:type="dxa"/>
              <w:left w:w="100" w:type="dxa"/>
              <w:bottom w:w="60" w:type="dxa"/>
              <w:right w:w="100" w:type="dxa"/>
            </w:tcMar>
            <w:vAlign w:val="center"/>
          </w:tcPr>
          <w:p w14:paraId="786D7FC5" w14:textId="77777777" w:rsidR="00614A01" w:rsidRDefault="00000000">
            <w:r>
              <w:rPr>
                <w:sz w:val="19"/>
                <w:szCs w:val="19"/>
              </w:rPr>
              <w:t>AuthDataSource (client) + Admin SDK (Cloud Functions)</w:t>
            </w:r>
          </w:p>
        </w:tc>
      </w:tr>
      <w:tr w:rsidR="00614A01" w14:paraId="24EBEF59"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6B9587A9" w14:textId="77777777" w:rsidR="00614A01" w:rsidRDefault="00000000">
            <w:r>
              <w:rPr>
                <w:sz w:val="19"/>
                <w:szCs w:val="19"/>
              </w:rPr>
              <w:t>Cloud Firestore</w:t>
            </w:r>
          </w:p>
        </w:tc>
        <w:tc>
          <w:tcPr>
            <w:tcW w:w="3120" w:type="dxa"/>
            <w:shd w:val="clear" w:color="auto" w:fill="F2F6FB"/>
            <w:tcMar>
              <w:top w:w="60" w:type="dxa"/>
              <w:left w:w="100" w:type="dxa"/>
              <w:bottom w:w="60" w:type="dxa"/>
              <w:right w:w="100" w:type="dxa"/>
            </w:tcMar>
            <w:vAlign w:val="center"/>
          </w:tcPr>
          <w:p w14:paraId="62825288" w14:textId="77777777" w:rsidR="00614A01" w:rsidRDefault="00000000">
            <w:r>
              <w:rPr>
                <w:sz w:val="19"/>
                <w:szCs w:val="19"/>
              </w:rPr>
              <w:t>All structured application data (SRS Section 12)</w:t>
            </w:r>
          </w:p>
        </w:tc>
        <w:tc>
          <w:tcPr>
            <w:tcW w:w="3120" w:type="dxa"/>
            <w:shd w:val="clear" w:color="auto" w:fill="F2F6FB"/>
            <w:tcMar>
              <w:top w:w="60" w:type="dxa"/>
              <w:left w:w="100" w:type="dxa"/>
              <w:bottom w:w="60" w:type="dxa"/>
              <w:right w:w="100" w:type="dxa"/>
            </w:tcMar>
            <w:vAlign w:val="center"/>
          </w:tcPr>
          <w:p w14:paraId="3CA51A3A" w14:textId="77777777" w:rsidR="00614A01" w:rsidRDefault="00000000">
            <w:r>
              <w:rPr>
                <w:sz w:val="19"/>
                <w:szCs w:val="19"/>
              </w:rPr>
              <w:t>FirestoreDataSource (client, rules-gated) + Admin SDK (Cloud Functions, bypasses rules)</w:t>
            </w:r>
          </w:p>
        </w:tc>
      </w:tr>
      <w:tr w:rsidR="00614A01" w14:paraId="71A74221" w14:textId="77777777">
        <w:tblPrEx>
          <w:tblCellMar>
            <w:top w:w="0" w:type="dxa"/>
            <w:bottom w:w="0" w:type="dxa"/>
          </w:tblCellMar>
        </w:tblPrEx>
        <w:tc>
          <w:tcPr>
            <w:tcW w:w="3120" w:type="dxa"/>
            <w:tcMar>
              <w:top w:w="60" w:type="dxa"/>
              <w:left w:w="100" w:type="dxa"/>
              <w:bottom w:w="60" w:type="dxa"/>
              <w:right w:w="100" w:type="dxa"/>
            </w:tcMar>
            <w:vAlign w:val="center"/>
          </w:tcPr>
          <w:p w14:paraId="0A49FFBA" w14:textId="77777777" w:rsidR="00614A01" w:rsidRDefault="00000000">
            <w:r>
              <w:rPr>
                <w:sz w:val="19"/>
                <w:szCs w:val="19"/>
              </w:rPr>
              <w:t>Storage</w:t>
            </w:r>
          </w:p>
        </w:tc>
        <w:tc>
          <w:tcPr>
            <w:tcW w:w="3120" w:type="dxa"/>
            <w:tcMar>
              <w:top w:w="60" w:type="dxa"/>
              <w:left w:w="100" w:type="dxa"/>
              <w:bottom w:w="60" w:type="dxa"/>
              <w:right w:w="100" w:type="dxa"/>
            </w:tcMar>
            <w:vAlign w:val="center"/>
          </w:tcPr>
          <w:p w14:paraId="53E4469B" w14:textId="77777777" w:rsidR="00614A01" w:rsidRDefault="00000000">
            <w:r>
              <w:rPr>
                <w:sz w:val="19"/>
                <w:szCs w:val="19"/>
              </w:rPr>
              <w:t>CNIC images, CVs, payment proofs, documents, media gallery (SRS Section 12.6, 14.5)</w:t>
            </w:r>
          </w:p>
        </w:tc>
        <w:tc>
          <w:tcPr>
            <w:tcW w:w="3120" w:type="dxa"/>
            <w:tcMar>
              <w:top w:w="60" w:type="dxa"/>
              <w:left w:w="100" w:type="dxa"/>
              <w:bottom w:w="60" w:type="dxa"/>
              <w:right w:w="100" w:type="dxa"/>
            </w:tcMar>
            <w:vAlign w:val="center"/>
          </w:tcPr>
          <w:p w14:paraId="77757F72" w14:textId="77777777" w:rsidR="00614A01" w:rsidRDefault="00000000">
            <w:r>
              <w:rPr>
                <w:sz w:val="19"/>
                <w:szCs w:val="19"/>
              </w:rPr>
              <w:t>StorageDataSource (client) + onFinalize trigger functions</w:t>
            </w:r>
          </w:p>
        </w:tc>
      </w:tr>
      <w:tr w:rsidR="00614A01" w14:paraId="230AFBDA"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38A0E6CC" w14:textId="77777777" w:rsidR="00614A01" w:rsidRDefault="00000000">
            <w:r>
              <w:rPr>
                <w:sz w:val="19"/>
                <w:szCs w:val="19"/>
              </w:rPr>
              <w:t>Cloud Messaging (FCM)</w:t>
            </w:r>
          </w:p>
        </w:tc>
        <w:tc>
          <w:tcPr>
            <w:tcW w:w="3120" w:type="dxa"/>
            <w:shd w:val="clear" w:color="auto" w:fill="F2F6FB"/>
            <w:tcMar>
              <w:top w:w="60" w:type="dxa"/>
              <w:left w:w="100" w:type="dxa"/>
              <w:bottom w:w="60" w:type="dxa"/>
              <w:right w:w="100" w:type="dxa"/>
            </w:tcMar>
            <w:vAlign w:val="center"/>
          </w:tcPr>
          <w:p w14:paraId="0FC2EEDD" w14:textId="77777777" w:rsidR="00614A01" w:rsidRDefault="00000000">
            <w:r>
              <w:rPr>
                <w:sz w:val="19"/>
                <w:szCs w:val="19"/>
              </w:rPr>
              <w:t>Push notifications (SRS Section 5.8)</w:t>
            </w:r>
          </w:p>
        </w:tc>
        <w:tc>
          <w:tcPr>
            <w:tcW w:w="3120" w:type="dxa"/>
            <w:shd w:val="clear" w:color="auto" w:fill="F2F6FB"/>
            <w:tcMar>
              <w:top w:w="60" w:type="dxa"/>
              <w:left w:w="100" w:type="dxa"/>
              <w:bottom w:w="60" w:type="dxa"/>
              <w:right w:w="100" w:type="dxa"/>
            </w:tcMar>
            <w:vAlign w:val="center"/>
          </w:tcPr>
          <w:p w14:paraId="44524417" w14:textId="77777777" w:rsidR="00614A01" w:rsidRDefault="00000000">
            <w:r>
              <w:rPr>
                <w:sz w:val="19"/>
                <w:szCs w:val="19"/>
              </w:rPr>
              <w:t>Cloud Functions dispatch; client registers device token</w:t>
            </w:r>
          </w:p>
        </w:tc>
      </w:tr>
      <w:tr w:rsidR="00614A01" w14:paraId="7835A9FC" w14:textId="77777777">
        <w:tblPrEx>
          <w:tblCellMar>
            <w:top w:w="0" w:type="dxa"/>
            <w:bottom w:w="0" w:type="dxa"/>
          </w:tblCellMar>
        </w:tblPrEx>
        <w:tc>
          <w:tcPr>
            <w:tcW w:w="3120" w:type="dxa"/>
            <w:tcMar>
              <w:top w:w="60" w:type="dxa"/>
              <w:left w:w="100" w:type="dxa"/>
              <w:bottom w:w="60" w:type="dxa"/>
              <w:right w:w="100" w:type="dxa"/>
            </w:tcMar>
            <w:vAlign w:val="center"/>
          </w:tcPr>
          <w:p w14:paraId="776C9755" w14:textId="77777777" w:rsidR="00614A01" w:rsidRDefault="00000000">
            <w:r>
              <w:rPr>
                <w:sz w:val="19"/>
                <w:szCs w:val="19"/>
              </w:rPr>
              <w:t>App Check</w:t>
            </w:r>
          </w:p>
        </w:tc>
        <w:tc>
          <w:tcPr>
            <w:tcW w:w="3120" w:type="dxa"/>
            <w:tcMar>
              <w:top w:w="60" w:type="dxa"/>
              <w:left w:w="100" w:type="dxa"/>
              <w:bottom w:w="60" w:type="dxa"/>
              <w:right w:w="100" w:type="dxa"/>
            </w:tcMar>
            <w:vAlign w:val="center"/>
          </w:tcPr>
          <w:p w14:paraId="1BF6A07A" w14:textId="77777777" w:rsidR="00614A01" w:rsidRDefault="00000000">
            <w:r>
              <w:rPr>
                <w:sz w:val="19"/>
                <w:szCs w:val="19"/>
              </w:rPr>
              <w:t>Attests requests originate from the genuine app build (SRS Section 13.1)</w:t>
            </w:r>
          </w:p>
        </w:tc>
        <w:tc>
          <w:tcPr>
            <w:tcW w:w="3120" w:type="dxa"/>
            <w:tcMar>
              <w:top w:w="60" w:type="dxa"/>
              <w:left w:w="100" w:type="dxa"/>
              <w:bottom w:w="60" w:type="dxa"/>
              <w:right w:w="100" w:type="dxa"/>
            </w:tcMar>
            <w:vAlign w:val="center"/>
          </w:tcPr>
          <w:p w14:paraId="5F7720E4" w14:textId="77777777" w:rsidR="00614A01" w:rsidRDefault="00000000">
            <w:r>
              <w:rPr>
                <w:sz w:val="19"/>
                <w:szCs w:val="19"/>
              </w:rPr>
              <w:t>Initialized at app startup; enforced by Firestore/Storage rules and callable functions</w:t>
            </w:r>
          </w:p>
        </w:tc>
      </w:tr>
      <w:tr w:rsidR="00614A01" w14:paraId="1122B065"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3DC71C9C" w14:textId="77777777" w:rsidR="00614A01" w:rsidRDefault="00000000">
            <w:r>
              <w:rPr>
                <w:sz w:val="19"/>
                <w:szCs w:val="19"/>
              </w:rPr>
              <w:t>Cloud Functions</w:t>
            </w:r>
          </w:p>
        </w:tc>
        <w:tc>
          <w:tcPr>
            <w:tcW w:w="3120" w:type="dxa"/>
            <w:shd w:val="clear" w:color="auto" w:fill="F2F6FB"/>
            <w:tcMar>
              <w:top w:w="60" w:type="dxa"/>
              <w:left w:w="100" w:type="dxa"/>
              <w:bottom w:w="60" w:type="dxa"/>
              <w:right w:w="100" w:type="dxa"/>
            </w:tcMar>
            <w:vAlign w:val="center"/>
          </w:tcPr>
          <w:p w14:paraId="1AA17473" w14:textId="77777777" w:rsidR="00614A01" w:rsidRDefault="00000000">
            <w:r>
              <w:rPr>
                <w:sz w:val="19"/>
                <w:szCs w:val="19"/>
              </w:rPr>
              <w:t>Callable, trigger, and scheduled functions (Section 11 of this document)</w:t>
            </w:r>
          </w:p>
        </w:tc>
        <w:tc>
          <w:tcPr>
            <w:tcW w:w="3120" w:type="dxa"/>
            <w:shd w:val="clear" w:color="auto" w:fill="F2F6FB"/>
            <w:tcMar>
              <w:top w:w="60" w:type="dxa"/>
              <w:left w:w="100" w:type="dxa"/>
              <w:bottom w:w="60" w:type="dxa"/>
              <w:right w:w="100" w:type="dxa"/>
            </w:tcMar>
            <w:vAlign w:val="center"/>
          </w:tcPr>
          <w:p w14:paraId="3EFD2935" w14:textId="77777777" w:rsidR="00614A01" w:rsidRDefault="00000000">
            <w:r>
              <w:rPr>
                <w:sz w:val="19"/>
                <w:szCs w:val="19"/>
              </w:rPr>
              <w:t>FunctionsDataSource (client, for callable) / Firebase-managed triggers</w:t>
            </w:r>
          </w:p>
        </w:tc>
      </w:tr>
    </w:tbl>
    <w:p w14:paraId="7AD5D9DF" w14:textId="77777777" w:rsidR="00614A01" w:rsidRDefault="00614A01">
      <w:pPr>
        <w:spacing w:after="200"/>
      </w:pPr>
    </w:p>
    <w:p w14:paraId="79142F47" w14:textId="77777777" w:rsidR="00614A01" w:rsidRDefault="00000000">
      <w:pPr>
        <w:pStyle w:val="Heading2"/>
        <w:spacing w:before="260" w:after="140"/>
      </w:pPr>
      <w:bookmarkStart w:id="23" w:name="_Toc238224630"/>
      <w:r>
        <w:rPr>
          <w:b/>
          <w:bCs/>
          <w:color w:val="1F4E79"/>
          <w:sz w:val="25"/>
          <w:szCs w:val="25"/>
        </w:rPr>
        <w:t>2.8 Cloud Functions Architecture</w:t>
      </w:r>
      <w:bookmarkEnd w:id="23"/>
    </w:p>
    <w:p w14:paraId="1666ACF5" w14:textId="77777777" w:rsidR="00614A01" w:rsidRDefault="00000000">
      <w:pPr>
        <w:spacing w:after="140" w:line="276" w:lineRule="auto"/>
        <w:jc w:val="both"/>
      </w:pPr>
      <w:r>
        <w:lastRenderedPageBreak/>
        <w:t>Cloud Functions (Node.js, 2nd-generation) run in three categories mirroring SRS Section 17: callable (client-invoked, synchronous), background/trigger (Firestore/Storage event-driven), and scheduled (Cloud Scheduler-driven). All functions requiring a secret (CNIC encryption/HMAC keys) fetch them from Google Cloud Secret Manager at invocation time via the function's service-account identity — never from environment variables committed to source control or from Firebase Remote Config (SRS Section 14.6). Full per-function design is in Section 11 of this document.</w:t>
      </w:r>
    </w:p>
    <w:p w14:paraId="7C05F7B6" w14:textId="77777777" w:rsidR="00614A01" w:rsidRDefault="00000000">
      <w:pPr>
        <w:pStyle w:val="Heading2"/>
        <w:spacing w:before="260" w:after="140"/>
      </w:pPr>
      <w:bookmarkStart w:id="24" w:name="_Toc238224631"/>
      <w:r>
        <w:rPr>
          <w:b/>
          <w:bCs/>
          <w:color w:val="1F4E79"/>
          <w:sz w:val="25"/>
          <w:szCs w:val="25"/>
        </w:rPr>
        <w:t>2.9 External Services</w:t>
      </w:r>
      <w:bookmarkEnd w:id="24"/>
    </w:p>
    <w:p w14:paraId="0BFCF09D" w14:textId="77777777" w:rsidR="00614A01" w:rsidRDefault="00000000">
      <w:pPr>
        <w:spacing w:after="140" w:line="276" w:lineRule="auto"/>
        <w:jc w:val="both"/>
      </w:pPr>
      <w:r>
        <w:t>Two external integrations, both already scoped as external interfaces in SRS Section 16: a third-party SMTP provider invoked from Cloud Functions for transactional email, and external opportunity websites which the app links out to (no data is scraped or ingested from them).</w:t>
      </w:r>
    </w:p>
    <w:p w14:paraId="01A7754E" w14:textId="77777777" w:rsidR="00614A01" w:rsidRDefault="00000000">
      <w:pPr>
        <w:pStyle w:val="Heading2"/>
        <w:spacing w:before="260" w:after="140"/>
      </w:pPr>
      <w:bookmarkStart w:id="25" w:name="_Toc238224632"/>
      <w:r>
        <w:rPr>
          <w:b/>
          <w:bCs/>
          <w:color w:val="1F4E79"/>
          <w:sz w:val="25"/>
          <w:szCs w:val="25"/>
        </w:rPr>
        <w:t>2.10 Deployment Architecture</w:t>
      </w:r>
      <w:bookmarkEnd w:id="25"/>
    </w:p>
    <w:p w14:paraId="104BE2A4" w14:textId="77777777" w:rsidR="00614A01" w:rsidRDefault="00000000">
      <w:pPr>
        <w:spacing w:after="140" w:line="276" w:lineRule="auto"/>
        <w:jc w:val="both"/>
      </w:pPr>
      <w:r>
        <w:t>Figure 4 shows the three-environment deployment topology mandated by SRS Section 19 (Deployment and Environments): fully separate Firebase projects for Development, Staging, and Production, each with its own credentials, Secret Manager secrets, and Firestore instance.</w:t>
      </w:r>
    </w:p>
    <w:p w14:paraId="4A4274FC" w14:textId="77777777" w:rsidR="00614A01" w:rsidRDefault="00000000">
      <w:pPr>
        <w:spacing w:before="120" w:after="40"/>
        <w:jc w:val="center"/>
      </w:pPr>
      <w:r>
        <w:rPr>
          <w:noProof/>
        </w:rPr>
        <w:drawing>
          <wp:inline distT="0" distB="0" distL="0" distR="0" wp14:anchorId="0D16101B" wp14:editId="22749C8C">
            <wp:extent cx="5760720" cy="3456432"/>
            <wp:effectExtent l="0" t="0" r="0" b="0"/>
            <wp:docPr id="498805908" name="Picture 4988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3456432"/>
                    </a:xfrm>
                    <a:prstGeom prst="rect">
                      <a:avLst/>
                    </a:prstGeom>
                  </pic:spPr>
                </pic:pic>
              </a:graphicData>
            </a:graphic>
          </wp:inline>
        </w:drawing>
      </w:r>
    </w:p>
    <w:p w14:paraId="728ED0DB" w14:textId="77777777" w:rsidR="00614A01" w:rsidRDefault="00000000">
      <w:pPr>
        <w:spacing w:before="80" w:after="260"/>
        <w:jc w:val="center"/>
      </w:pPr>
      <w:bookmarkStart w:id="26" w:name="1004"/>
      <w:r>
        <w:rPr>
          <w:i/>
          <w:iCs/>
          <w:color w:val="1F4E79"/>
          <w:sz w:val="19"/>
          <w:szCs w:val="19"/>
        </w:rPr>
        <w:t>Figure 4 — Deployment Architecture Diagram</w:t>
      </w:r>
      <w:bookmarkEnd w:id="26"/>
    </w:p>
    <w:p w14:paraId="6BEF59E4" w14:textId="77777777" w:rsidR="00614A01" w:rsidRDefault="00000000">
      <w:pPr>
        <w:pStyle w:val="Heading1"/>
        <w:pBdr>
          <w:bottom w:val="single" w:sz="6" w:space="4" w:color="1F4E79"/>
        </w:pBdr>
        <w:spacing w:before="380" w:after="180"/>
      </w:pPr>
      <w:bookmarkStart w:id="27" w:name="_Toc238224633"/>
      <w:r>
        <w:rPr>
          <w:b/>
          <w:bCs/>
          <w:color w:val="1F4E79"/>
          <w:sz w:val="30"/>
          <w:szCs w:val="30"/>
        </w:rPr>
        <w:t>3. COMPONENT DESIGN</w:t>
      </w:r>
      <w:bookmarkEnd w:id="27"/>
    </w:p>
    <w:p w14:paraId="5858753D" w14:textId="77777777" w:rsidR="00614A01" w:rsidRDefault="00000000">
      <w:pPr>
        <w:pStyle w:val="Heading2"/>
        <w:spacing w:before="260" w:after="140"/>
      </w:pPr>
      <w:bookmarkStart w:id="28" w:name="_Toc238224634"/>
      <w:r>
        <w:rPr>
          <w:b/>
          <w:bCs/>
          <w:color w:val="1F4E79"/>
          <w:sz w:val="25"/>
          <w:szCs w:val="25"/>
        </w:rPr>
        <w:t>3.1 Authentication Component</w:t>
      </w:r>
      <w:bookmarkEnd w:id="28"/>
    </w:p>
    <w:p w14:paraId="54969746" w14:textId="77777777" w:rsidR="00614A01" w:rsidRDefault="00000000">
      <w:pPr>
        <w:spacing w:before="160" w:after="60"/>
      </w:pPr>
      <w:bookmarkStart w:id="29" w:name="1005"/>
      <w:r>
        <w:rPr>
          <w:b/>
          <w:bCs/>
          <w:i/>
          <w:iCs/>
          <w:color w:val="1F4E79"/>
          <w:sz w:val="19"/>
          <w:szCs w:val="19"/>
        </w:rPr>
        <w:t>Table 2 — COMPONENT DESIGN — Authentication Component</w:t>
      </w:r>
      <w:bookmarkEnd w:id="2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9EB384B"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0364AC6" w14:textId="77777777" w:rsidR="00614A01" w:rsidRDefault="00000000">
            <w:r>
              <w:rPr>
                <w:b/>
                <w:bCs/>
                <w:color w:val="FFFFFF"/>
                <w:sz w:val="19"/>
                <w:szCs w:val="19"/>
              </w:rPr>
              <w:lastRenderedPageBreak/>
              <w:t>Aspect</w:t>
            </w:r>
          </w:p>
        </w:tc>
        <w:tc>
          <w:tcPr>
            <w:tcW w:w="4680" w:type="dxa"/>
            <w:shd w:val="clear" w:color="auto" w:fill="1F4E79"/>
            <w:tcMar>
              <w:top w:w="60" w:type="dxa"/>
              <w:left w:w="100" w:type="dxa"/>
              <w:bottom w:w="60" w:type="dxa"/>
              <w:right w:w="100" w:type="dxa"/>
            </w:tcMar>
            <w:vAlign w:val="center"/>
          </w:tcPr>
          <w:p w14:paraId="2DDF4873" w14:textId="77777777" w:rsidR="00614A01" w:rsidRDefault="00000000">
            <w:r>
              <w:rPr>
                <w:b/>
                <w:bCs/>
                <w:color w:val="FFFFFF"/>
                <w:sz w:val="19"/>
                <w:szCs w:val="19"/>
              </w:rPr>
              <w:t>Description</w:t>
            </w:r>
          </w:p>
        </w:tc>
      </w:tr>
      <w:tr w:rsidR="00614A01" w14:paraId="76F8A170" w14:textId="77777777">
        <w:tblPrEx>
          <w:tblCellMar>
            <w:top w:w="0" w:type="dxa"/>
            <w:bottom w:w="0" w:type="dxa"/>
          </w:tblCellMar>
        </w:tblPrEx>
        <w:tc>
          <w:tcPr>
            <w:tcW w:w="4680" w:type="dxa"/>
            <w:tcMar>
              <w:top w:w="60" w:type="dxa"/>
              <w:left w:w="100" w:type="dxa"/>
              <w:bottom w:w="60" w:type="dxa"/>
              <w:right w:w="100" w:type="dxa"/>
            </w:tcMar>
            <w:vAlign w:val="center"/>
          </w:tcPr>
          <w:p w14:paraId="7FDB9140"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256035B2" w14:textId="77777777" w:rsidR="00614A01" w:rsidRDefault="00000000">
            <w:r>
              <w:rPr>
                <w:sz w:val="19"/>
                <w:szCs w:val="19"/>
              </w:rPr>
              <w:t>Manages sign-in, session persistence, and auth-state propagation to the rest of the app (SRS 5.1, AUTH module).</w:t>
            </w:r>
          </w:p>
        </w:tc>
      </w:tr>
      <w:tr w:rsidR="00614A01" w14:paraId="74CF81D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B56333C"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74F84DD9" w14:textId="77777777" w:rsidR="00614A01" w:rsidRDefault="00000000">
            <w:r>
              <w:rPr>
                <w:sz w:val="19"/>
                <w:szCs w:val="19"/>
              </w:rPr>
              <w:t>Email, password (login); Firebase ID token (session restore).</w:t>
            </w:r>
          </w:p>
        </w:tc>
      </w:tr>
      <w:tr w:rsidR="00614A01" w14:paraId="0AE067C6" w14:textId="77777777">
        <w:tblPrEx>
          <w:tblCellMar>
            <w:top w:w="0" w:type="dxa"/>
            <w:bottom w:w="0" w:type="dxa"/>
          </w:tblCellMar>
        </w:tblPrEx>
        <w:tc>
          <w:tcPr>
            <w:tcW w:w="4680" w:type="dxa"/>
            <w:tcMar>
              <w:top w:w="60" w:type="dxa"/>
              <w:left w:w="100" w:type="dxa"/>
              <w:bottom w:w="60" w:type="dxa"/>
              <w:right w:w="100" w:type="dxa"/>
            </w:tcMar>
            <w:vAlign w:val="center"/>
          </w:tcPr>
          <w:p w14:paraId="57B58A7F"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6A8EFF2E" w14:textId="77777777" w:rsidR="00614A01" w:rsidRDefault="00000000">
            <w:r>
              <w:rPr>
                <w:sz w:val="19"/>
                <w:szCs w:val="19"/>
              </w:rPr>
              <w:t>AsyncValue&lt;User?&gt; auth state consumed by GoRouter guards and role-aware UI (Section 15, 16).</w:t>
            </w:r>
          </w:p>
        </w:tc>
      </w:tr>
      <w:tr w:rsidR="00614A01" w14:paraId="6DBA4C2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DF9C529"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520D9281" w14:textId="77777777" w:rsidR="00614A01" w:rsidRDefault="00000000">
            <w:r>
              <w:rPr>
                <w:sz w:val="19"/>
                <w:szCs w:val="19"/>
              </w:rPr>
              <w:t>AuthRepository (Domain interface), FirebaseAuthDataSource (Data layer), Firebase Authentication, App Check.</w:t>
            </w:r>
          </w:p>
        </w:tc>
      </w:tr>
      <w:tr w:rsidR="00614A01" w14:paraId="7D002B93" w14:textId="77777777">
        <w:tblPrEx>
          <w:tblCellMar>
            <w:top w:w="0" w:type="dxa"/>
            <w:bottom w:w="0" w:type="dxa"/>
          </w:tblCellMar>
        </w:tblPrEx>
        <w:tc>
          <w:tcPr>
            <w:tcW w:w="4680" w:type="dxa"/>
            <w:tcMar>
              <w:top w:w="60" w:type="dxa"/>
              <w:left w:w="100" w:type="dxa"/>
              <w:bottom w:w="60" w:type="dxa"/>
              <w:right w:w="100" w:type="dxa"/>
            </w:tcMar>
            <w:vAlign w:val="center"/>
          </w:tcPr>
          <w:p w14:paraId="1F098171"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4AB781ED" w14:textId="77777777" w:rsidR="00614A01" w:rsidRDefault="00000000">
            <w:r>
              <w:rPr>
                <w:sz w:val="19"/>
                <w:szCs w:val="19"/>
              </w:rPr>
              <w:t>On successful sign-in, custom claims (role, status) are read from the ID token and cached in AuthNotifier state; failed sign-in increments a client-visible attempt counter used only for UX messaging (server-side lockout is authoritative per SR-015).</w:t>
            </w:r>
          </w:p>
        </w:tc>
      </w:tr>
      <w:tr w:rsidR="00614A01" w14:paraId="24F0889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A949560"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013337CE" w14:textId="77777777" w:rsidR="00614A01" w:rsidRDefault="00000000">
            <w:r>
              <w:rPr>
                <w:sz w:val="19"/>
                <w:szCs w:val="19"/>
              </w:rPr>
              <w:t>FirebaseAuthException codes (wrong-password, user-not-found, too-many-requests, network-request-failed) are mapped to plain-language messages per Section 20 of this document; network errors trigger a retry affordance, not a silent failure.</w:t>
            </w:r>
          </w:p>
        </w:tc>
      </w:tr>
      <w:tr w:rsidR="00614A01" w14:paraId="6827FD7F" w14:textId="77777777">
        <w:tblPrEx>
          <w:tblCellMar>
            <w:top w:w="0" w:type="dxa"/>
            <w:bottom w:w="0" w:type="dxa"/>
          </w:tblCellMar>
        </w:tblPrEx>
        <w:tc>
          <w:tcPr>
            <w:tcW w:w="4680" w:type="dxa"/>
            <w:tcMar>
              <w:top w:w="60" w:type="dxa"/>
              <w:left w:w="100" w:type="dxa"/>
              <w:bottom w:w="60" w:type="dxa"/>
              <w:right w:w="100" w:type="dxa"/>
            </w:tcMar>
            <w:vAlign w:val="center"/>
          </w:tcPr>
          <w:p w14:paraId="3AB4EFE2"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4A638D13" w14:textId="77777777" w:rsidR="00614A01" w:rsidRDefault="00000000">
            <w:r>
              <w:rPr>
                <w:sz w:val="19"/>
                <w:szCs w:val="19"/>
              </w:rPr>
              <w:t>TLS 1.3 (SR-008); App Check attestation on every auth call; account lockout after 5 failed attempts for 15 minutes, enforced by Firebase Authentication (SR-015); ID token revocation on role downgrade (SR-014).</w:t>
            </w:r>
          </w:p>
        </w:tc>
      </w:tr>
    </w:tbl>
    <w:p w14:paraId="6134EB0B" w14:textId="77777777" w:rsidR="00614A01" w:rsidRDefault="00614A01">
      <w:pPr>
        <w:spacing w:after="200"/>
      </w:pPr>
    </w:p>
    <w:p w14:paraId="4629F324" w14:textId="77777777" w:rsidR="00614A01" w:rsidRDefault="00000000">
      <w:pPr>
        <w:pStyle w:val="Heading2"/>
        <w:spacing w:before="260" w:after="140"/>
      </w:pPr>
      <w:bookmarkStart w:id="30" w:name="_Toc238224635"/>
      <w:r>
        <w:rPr>
          <w:b/>
          <w:bCs/>
          <w:color w:val="1F4E79"/>
          <w:sz w:val="25"/>
          <w:szCs w:val="25"/>
        </w:rPr>
        <w:t>3.2 Registration Component</w:t>
      </w:r>
      <w:bookmarkEnd w:id="30"/>
    </w:p>
    <w:p w14:paraId="5261865E" w14:textId="77777777" w:rsidR="00614A01" w:rsidRDefault="00000000">
      <w:pPr>
        <w:spacing w:before="160" w:after="60"/>
      </w:pPr>
      <w:bookmarkStart w:id="31" w:name="1006"/>
      <w:r>
        <w:rPr>
          <w:b/>
          <w:bCs/>
          <w:i/>
          <w:iCs/>
          <w:color w:val="1F4E79"/>
          <w:sz w:val="19"/>
          <w:szCs w:val="19"/>
        </w:rPr>
        <w:t>Table 3 — COMPONENT DESIGN — Registration Component</w:t>
      </w:r>
      <w:bookmarkEnd w:id="3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B2F526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26C9945"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1B40ACBB" w14:textId="77777777" w:rsidR="00614A01" w:rsidRDefault="00000000">
            <w:r>
              <w:rPr>
                <w:b/>
                <w:bCs/>
                <w:color w:val="FFFFFF"/>
                <w:sz w:val="19"/>
                <w:szCs w:val="19"/>
              </w:rPr>
              <w:t>Description</w:t>
            </w:r>
          </w:p>
        </w:tc>
      </w:tr>
      <w:tr w:rsidR="00614A01" w14:paraId="6C2C898E" w14:textId="77777777">
        <w:tblPrEx>
          <w:tblCellMar>
            <w:top w:w="0" w:type="dxa"/>
            <w:bottom w:w="0" w:type="dxa"/>
          </w:tblCellMar>
        </w:tblPrEx>
        <w:tc>
          <w:tcPr>
            <w:tcW w:w="4680" w:type="dxa"/>
            <w:tcMar>
              <w:top w:w="60" w:type="dxa"/>
              <w:left w:w="100" w:type="dxa"/>
              <w:bottom w:w="60" w:type="dxa"/>
              <w:right w:w="100" w:type="dxa"/>
            </w:tcMar>
            <w:vAlign w:val="center"/>
          </w:tcPr>
          <w:p w14:paraId="017953C6"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268F8D4D" w14:textId="77777777" w:rsidR="00614A01" w:rsidRDefault="00000000">
            <w:r>
              <w:rPr>
                <w:sz w:val="19"/>
                <w:szCs w:val="19"/>
              </w:rPr>
              <w:t>Collects and submits the new-member application, including CNIC and document uploads (SRS 5.2, REG module).</w:t>
            </w:r>
          </w:p>
        </w:tc>
      </w:tr>
      <w:tr w:rsidR="00614A01" w14:paraId="1C9F159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3A5F5FA"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10DA2A8D" w14:textId="77777777" w:rsidR="00614A01" w:rsidRDefault="00000000">
            <w:r>
              <w:rPr>
                <w:sz w:val="19"/>
                <w:szCs w:val="19"/>
              </w:rPr>
              <w:t>Form fields (name, CNIC, DOB, contact, province/district, documents) validated client-side.</w:t>
            </w:r>
          </w:p>
        </w:tc>
      </w:tr>
      <w:tr w:rsidR="00614A01" w14:paraId="1714D20F" w14:textId="77777777">
        <w:tblPrEx>
          <w:tblCellMar>
            <w:top w:w="0" w:type="dxa"/>
            <w:bottom w:w="0" w:type="dxa"/>
          </w:tblCellMar>
        </w:tblPrEx>
        <w:tc>
          <w:tcPr>
            <w:tcW w:w="4680" w:type="dxa"/>
            <w:tcMar>
              <w:top w:w="60" w:type="dxa"/>
              <w:left w:w="100" w:type="dxa"/>
              <w:bottom w:w="60" w:type="dxa"/>
              <w:right w:w="100" w:type="dxa"/>
            </w:tcMar>
            <w:vAlign w:val="center"/>
          </w:tcPr>
          <w:p w14:paraId="1E0B84A4"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3AEC520F" w14:textId="77777777" w:rsidR="00614A01" w:rsidRDefault="00000000">
            <w:r>
              <w:rPr>
                <w:sz w:val="19"/>
                <w:szCs w:val="19"/>
              </w:rPr>
              <w:t>Pending user record; confirmation screen; email-verification prompt.</w:t>
            </w:r>
          </w:p>
        </w:tc>
      </w:tr>
      <w:tr w:rsidR="00614A01" w14:paraId="72956D6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4CB3D4D"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53FB811F" w14:textId="77777777" w:rsidR="00614A01" w:rsidRDefault="00000000">
            <w:r>
              <w:rPr>
                <w:sz w:val="19"/>
                <w:szCs w:val="19"/>
              </w:rPr>
              <w:t>RegisterUseCase, submitRegistration Cloud Function (Section 11.1), StorageDataSource for document upload.</w:t>
            </w:r>
          </w:p>
        </w:tc>
      </w:tr>
      <w:tr w:rsidR="00614A01" w14:paraId="5E5996D1" w14:textId="77777777">
        <w:tblPrEx>
          <w:tblCellMar>
            <w:top w:w="0" w:type="dxa"/>
            <w:bottom w:w="0" w:type="dxa"/>
          </w:tblCellMar>
        </w:tblPrEx>
        <w:tc>
          <w:tcPr>
            <w:tcW w:w="4680" w:type="dxa"/>
            <w:tcMar>
              <w:top w:w="60" w:type="dxa"/>
              <w:left w:w="100" w:type="dxa"/>
              <w:bottom w:w="60" w:type="dxa"/>
              <w:right w:w="100" w:type="dxa"/>
            </w:tcMar>
            <w:vAlign w:val="center"/>
          </w:tcPr>
          <w:p w14:paraId="6993253E"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4D089C1B" w14:textId="77777777" w:rsidR="00614A01" w:rsidRDefault="00000000">
            <w:r>
              <w:rPr>
                <w:sz w:val="19"/>
                <w:szCs w:val="19"/>
              </w:rPr>
              <w:t>Client-side validation mirrors SRS business rules (13-digit CNIC format, minimum age) for immediate feedback; the authoritative CNIC uniqueness check (HMAC lookup) and final validation occur server-side in the submitRegistration function inside a Firestore transaction (FR-011).</w:t>
            </w:r>
          </w:p>
        </w:tc>
      </w:tr>
      <w:tr w:rsidR="00614A01" w14:paraId="5F1A61D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DFBB60E" w14:textId="77777777" w:rsidR="00614A01" w:rsidRDefault="00000000">
            <w:r>
              <w:rPr>
                <w:sz w:val="19"/>
                <w:szCs w:val="19"/>
              </w:rPr>
              <w:lastRenderedPageBreak/>
              <w:t>Error Handling</w:t>
            </w:r>
          </w:p>
        </w:tc>
        <w:tc>
          <w:tcPr>
            <w:tcW w:w="4680" w:type="dxa"/>
            <w:shd w:val="clear" w:color="auto" w:fill="F2F6FB"/>
            <w:tcMar>
              <w:top w:w="60" w:type="dxa"/>
              <w:left w:w="100" w:type="dxa"/>
              <w:bottom w:w="60" w:type="dxa"/>
              <w:right w:w="100" w:type="dxa"/>
            </w:tcMar>
            <w:vAlign w:val="center"/>
          </w:tcPr>
          <w:p w14:paraId="2C8400AB" w14:textId="77777777" w:rsidR="00614A01" w:rsidRDefault="00000000">
            <w:r>
              <w:rPr>
                <w:sz w:val="19"/>
                <w:szCs w:val="19"/>
              </w:rPr>
              <w:t>Duplicate-CNIC and validation errors returned by the Cloud Function are surfaced as inline field errors, not generic dialogs; upload failures allow retry without re-entering form data (state held in a Riverpod StateNotifier for the multi-step form).</w:t>
            </w:r>
          </w:p>
        </w:tc>
      </w:tr>
      <w:tr w:rsidR="00614A01" w14:paraId="48BEEC1D" w14:textId="77777777">
        <w:tblPrEx>
          <w:tblCellMar>
            <w:top w:w="0" w:type="dxa"/>
            <w:bottom w:w="0" w:type="dxa"/>
          </w:tblCellMar>
        </w:tblPrEx>
        <w:tc>
          <w:tcPr>
            <w:tcW w:w="4680" w:type="dxa"/>
            <w:tcMar>
              <w:top w:w="60" w:type="dxa"/>
              <w:left w:w="100" w:type="dxa"/>
              <w:bottom w:w="60" w:type="dxa"/>
              <w:right w:w="100" w:type="dxa"/>
            </w:tcMar>
            <w:vAlign w:val="center"/>
          </w:tcPr>
          <w:p w14:paraId="12280DAF"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25A1BC3B" w14:textId="77777777" w:rsidR="00614A01" w:rsidRDefault="00000000">
            <w:r>
              <w:rPr>
                <w:sz w:val="19"/>
                <w:szCs w:val="19"/>
              </w:rPr>
              <w:t>CNIC is transmitted over TLS to the Cloud Function and never written to Firestore directly by the client (Section 13, SR-006); uploaded documents are validated server-side by onDocumentUpload (SR-011); App Check required on the unauthenticated submitRegistration call.</w:t>
            </w:r>
          </w:p>
        </w:tc>
      </w:tr>
    </w:tbl>
    <w:p w14:paraId="5F74F5B7" w14:textId="77777777" w:rsidR="00614A01" w:rsidRDefault="00614A01">
      <w:pPr>
        <w:spacing w:after="200"/>
      </w:pPr>
    </w:p>
    <w:p w14:paraId="25035DE0" w14:textId="77777777" w:rsidR="00614A01" w:rsidRDefault="00000000">
      <w:pPr>
        <w:pStyle w:val="Heading2"/>
        <w:spacing w:before="260" w:after="140"/>
      </w:pPr>
      <w:bookmarkStart w:id="32" w:name="_Toc238224636"/>
      <w:r>
        <w:rPr>
          <w:b/>
          <w:bCs/>
          <w:color w:val="1F4E79"/>
          <w:sz w:val="25"/>
          <w:szCs w:val="25"/>
        </w:rPr>
        <w:t>3.3 Membership Management Component</w:t>
      </w:r>
      <w:bookmarkEnd w:id="32"/>
    </w:p>
    <w:p w14:paraId="0D351F8A" w14:textId="77777777" w:rsidR="00614A01" w:rsidRDefault="00000000">
      <w:pPr>
        <w:spacing w:before="160" w:after="60"/>
      </w:pPr>
      <w:bookmarkStart w:id="33" w:name="1007"/>
      <w:r>
        <w:rPr>
          <w:b/>
          <w:bCs/>
          <w:i/>
          <w:iCs/>
          <w:color w:val="1F4E79"/>
          <w:sz w:val="19"/>
          <w:szCs w:val="19"/>
        </w:rPr>
        <w:t>Table 4 — COMPONENT DESIGN — Membership Management Component</w:t>
      </w:r>
      <w:bookmarkEnd w:id="3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810C0B6"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A079759"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045FD3D" w14:textId="77777777" w:rsidR="00614A01" w:rsidRDefault="00000000">
            <w:r>
              <w:rPr>
                <w:b/>
                <w:bCs/>
                <w:color w:val="FFFFFF"/>
                <w:sz w:val="19"/>
                <w:szCs w:val="19"/>
              </w:rPr>
              <w:t>Description</w:t>
            </w:r>
          </w:p>
        </w:tc>
      </w:tr>
      <w:tr w:rsidR="00614A01" w14:paraId="72A5A722" w14:textId="77777777">
        <w:tblPrEx>
          <w:tblCellMar>
            <w:top w:w="0" w:type="dxa"/>
            <w:bottom w:w="0" w:type="dxa"/>
          </w:tblCellMar>
        </w:tblPrEx>
        <w:tc>
          <w:tcPr>
            <w:tcW w:w="4680" w:type="dxa"/>
            <w:tcMar>
              <w:top w:w="60" w:type="dxa"/>
              <w:left w:w="100" w:type="dxa"/>
              <w:bottom w:w="60" w:type="dxa"/>
              <w:right w:w="100" w:type="dxa"/>
            </w:tcMar>
            <w:vAlign w:val="center"/>
          </w:tcPr>
          <w:p w14:paraId="75BDDEC1"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10178DC0" w14:textId="77777777" w:rsidR="00614A01" w:rsidRDefault="00000000">
            <w:r>
              <w:rPr>
                <w:sz w:val="19"/>
                <w:szCs w:val="19"/>
              </w:rPr>
              <w:t>Presents pending applications to admins/coordinators and executes approve/reject/renew decisions (SRS 5.3, 5.5, APPR/RENEW modules).</w:t>
            </w:r>
          </w:p>
        </w:tc>
      </w:tr>
      <w:tr w:rsidR="00614A01" w14:paraId="3C5C687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809BFE2"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091316C0" w14:textId="77777777" w:rsidR="00614A01" w:rsidRDefault="00000000">
            <w:r>
              <w:rPr>
                <w:sz w:val="19"/>
                <w:szCs w:val="19"/>
              </w:rPr>
              <w:t>Admin decision (approve/reject + reason), renewal submission.</w:t>
            </w:r>
          </w:p>
        </w:tc>
      </w:tr>
      <w:tr w:rsidR="00614A01" w14:paraId="343527CA" w14:textId="77777777">
        <w:tblPrEx>
          <w:tblCellMar>
            <w:top w:w="0" w:type="dxa"/>
            <w:bottom w:w="0" w:type="dxa"/>
          </w:tblCellMar>
        </w:tblPrEx>
        <w:tc>
          <w:tcPr>
            <w:tcW w:w="4680" w:type="dxa"/>
            <w:tcMar>
              <w:top w:w="60" w:type="dxa"/>
              <w:left w:w="100" w:type="dxa"/>
              <w:bottom w:w="60" w:type="dxa"/>
              <w:right w:w="100" w:type="dxa"/>
            </w:tcMar>
            <w:vAlign w:val="center"/>
          </w:tcPr>
          <w:p w14:paraId="40207738"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388A7EF4" w14:textId="77777777" w:rsidR="00614A01" w:rsidRDefault="00000000">
            <w:r>
              <w:rPr>
                <w:sz w:val="19"/>
                <w:szCs w:val="19"/>
              </w:rPr>
              <w:t>Updated membership status, membershipId, membershipExpiryDate; audit log entry; notification dispatch.</w:t>
            </w:r>
          </w:p>
        </w:tc>
      </w:tr>
      <w:tr w:rsidR="00614A01" w14:paraId="23E3EE8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6443F5B"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333F7122" w14:textId="77777777" w:rsidR="00614A01" w:rsidRDefault="00000000">
            <w:r>
              <w:rPr>
                <w:sz w:val="19"/>
                <w:szCs w:val="19"/>
              </w:rPr>
              <w:t>ApproveMembershipUseCase, RejectMembershipUseCase, approveMembership/rejectMembership Cloud Functions, onUserStatusChange trigger.</w:t>
            </w:r>
          </w:p>
        </w:tc>
      </w:tr>
      <w:tr w:rsidR="00614A01" w14:paraId="6E34F29E" w14:textId="77777777">
        <w:tblPrEx>
          <w:tblCellMar>
            <w:top w:w="0" w:type="dxa"/>
            <w:bottom w:w="0" w:type="dxa"/>
          </w:tblCellMar>
        </w:tblPrEx>
        <w:tc>
          <w:tcPr>
            <w:tcW w:w="4680" w:type="dxa"/>
            <w:tcMar>
              <w:top w:w="60" w:type="dxa"/>
              <w:left w:w="100" w:type="dxa"/>
              <w:bottom w:w="60" w:type="dxa"/>
              <w:right w:w="100" w:type="dxa"/>
            </w:tcMar>
            <w:vAlign w:val="center"/>
          </w:tcPr>
          <w:p w14:paraId="7A43A92E"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10BE439F" w14:textId="77777777" w:rsidR="00614A01" w:rsidRDefault="00000000">
            <w:r>
              <w:rPr>
                <w:sz w:val="19"/>
                <w:szCs w:val="19"/>
              </w:rPr>
              <w:t>Enforces the membership state machine (SRS Section 9.1): only Pending -&gt; Approved/Rejected and Approved/Expired -&gt; Archived are permitted transitions; the Cloud Function rejects any other transition attempt regardless of client request.</w:t>
            </w:r>
          </w:p>
        </w:tc>
      </w:tr>
      <w:tr w:rsidR="00614A01" w14:paraId="543731B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04C78A9"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10BD962F" w14:textId="77777777" w:rsidR="00614A01" w:rsidRDefault="00000000">
            <w:r>
              <w:rPr>
                <w:sz w:val="19"/>
                <w:szCs w:val="19"/>
              </w:rPr>
              <w:t>Rejection requires a non-empty reason (FR-014); the status update, audit log write, and notification dispatch are sequenced within the same trigger-driven execution so a partial write is never left visible to the client.</w:t>
            </w:r>
          </w:p>
        </w:tc>
      </w:tr>
      <w:tr w:rsidR="00614A01" w14:paraId="61CBAD74" w14:textId="77777777">
        <w:tblPrEx>
          <w:tblCellMar>
            <w:top w:w="0" w:type="dxa"/>
            <w:bottom w:w="0" w:type="dxa"/>
          </w:tblCellMar>
        </w:tblPrEx>
        <w:tc>
          <w:tcPr>
            <w:tcW w:w="4680" w:type="dxa"/>
            <w:tcMar>
              <w:top w:w="60" w:type="dxa"/>
              <w:left w:w="100" w:type="dxa"/>
              <w:bottom w:w="60" w:type="dxa"/>
              <w:right w:w="100" w:type="dxa"/>
            </w:tcMar>
            <w:vAlign w:val="center"/>
          </w:tcPr>
          <w:p w14:paraId="647A0003"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375F65A8" w14:textId="77777777" w:rsidR="00614A01" w:rsidRDefault="00000000">
            <w:r>
              <w:rPr>
                <w:sz w:val="19"/>
                <w:szCs w:val="19"/>
              </w:rPr>
              <w:t>Only National Admin and President roles may call approveMembership/rejectMembership, enforced both by custom-claim checks inside the function and by Firestore Security Rules as defense in depth (SR-013, Section 12).</w:t>
            </w:r>
          </w:p>
        </w:tc>
      </w:tr>
    </w:tbl>
    <w:p w14:paraId="5DCA29A9" w14:textId="77777777" w:rsidR="00614A01" w:rsidRDefault="00614A01">
      <w:pPr>
        <w:spacing w:after="200"/>
      </w:pPr>
    </w:p>
    <w:p w14:paraId="2FAD0F2A" w14:textId="77777777" w:rsidR="00614A01" w:rsidRDefault="00000000">
      <w:pPr>
        <w:pStyle w:val="Heading2"/>
        <w:spacing w:before="260" w:after="140"/>
      </w:pPr>
      <w:bookmarkStart w:id="34" w:name="_Toc238224637"/>
      <w:r>
        <w:rPr>
          <w:b/>
          <w:bCs/>
          <w:color w:val="1F4E79"/>
          <w:sz w:val="25"/>
          <w:szCs w:val="25"/>
        </w:rPr>
        <w:t>3.4 Event Management Component</w:t>
      </w:r>
      <w:bookmarkEnd w:id="34"/>
    </w:p>
    <w:p w14:paraId="1D2B7EC6" w14:textId="77777777" w:rsidR="00614A01" w:rsidRDefault="00000000">
      <w:pPr>
        <w:spacing w:before="160" w:after="60"/>
      </w:pPr>
      <w:bookmarkStart w:id="35" w:name="1008"/>
      <w:r>
        <w:rPr>
          <w:b/>
          <w:bCs/>
          <w:i/>
          <w:iCs/>
          <w:color w:val="1F4E79"/>
          <w:sz w:val="19"/>
          <w:szCs w:val="19"/>
        </w:rPr>
        <w:t>Table 5 — COMPONENT DESIGN — Event Management Component</w:t>
      </w:r>
      <w:bookmarkEnd w:id="3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4B3D78E"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8AB3478" w14:textId="77777777" w:rsidR="00614A01" w:rsidRDefault="00000000">
            <w:r>
              <w:rPr>
                <w:b/>
                <w:bCs/>
                <w:color w:val="FFFFFF"/>
                <w:sz w:val="19"/>
                <w:szCs w:val="19"/>
              </w:rPr>
              <w:lastRenderedPageBreak/>
              <w:t>Aspect</w:t>
            </w:r>
          </w:p>
        </w:tc>
        <w:tc>
          <w:tcPr>
            <w:tcW w:w="4680" w:type="dxa"/>
            <w:shd w:val="clear" w:color="auto" w:fill="1F4E79"/>
            <w:tcMar>
              <w:top w:w="60" w:type="dxa"/>
              <w:left w:w="100" w:type="dxa"/>
              <w:bottom w:w="60" w:type="dxa"/>
              <w:right w:w="100" w:type="dxa"/>
            </w:tcMar>
            <w:vAlign w:val="center"/>
          </w:tcPr>
          <w:p w14:paraId="4B089E75" w14:textId="77777777" w:rsidR="00614A01" w:rsidRDefault="00000000">
            <w:r>
              <w:rPr>
                <w:b/>
                <w:bCs/>
                <w:color w:val="FFFFFF"/>
                <w:sz w:val="19"/>
                <w:szCs w:val="19"/>
              </w:rPr>
              <w:t>Description</w:t>
            </w:r>
          </w:p>
        </w:tc>
      </w:tr>
      <w:tr w:rsidR="00614A01" w14:paraId="60407E7B" w14:textId="77777777">
        <w:tblPrEx>
          <w:tblCellMar>
            <w:top w:w="0" w:type="dxa"/>
            <w:bottom w:w="0" w:type="dxa"/>
          </w:tblCellMar>
        </w:tblPrEx>
        <w:tc>
          <w:tcPr>
            <w:tcW w:w="4680" w:type="dxa"/>
            <w:tcMar>
              <w:top w:w="60" w:type="dxa"/>
              <w:left w:w="100" w:type="dxa"/>
              <w:bottom w:w="60" w:type="dxa"/>
              <w:right w:w="100" w:type="dxa"/>
            </w:tcMar>
            <w:vAlign w:val="center"/>
          </w:tcPr>
          <w:p w14:paraId="22612F64"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0563C9C7" w14:textId="77777777" w:rsidR="00614A01" w:rsidRDefault="00000000">
            <w:r>
              <w:rPr>
                <w:sz w:val="19"/>
                <w:szCs w:val="19"/>
              </w:rPr>
              <w:t>Event creation/editing (admin) and registration/cancellation (member), including capacity enforcement (SRS 5.6, EVENTS module).</w:t>
            </w:r>
          </w:p>
        </w:tc>
      </w:tr>
      <w:tr w:rsidR="00614A01" w14:paraId="2355783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5410E73"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4BD41C7B" w14:textId="77777777" w:rsidR="00614A01" w:rsidRDefault="00000000">
            <w:r>
              <w:rPr>
                <w:sz w:val="19"/>
                <w:szCs w:val="19"/>
              </w:rPr>
              <w:t>Event details (admin); registration/cancellation request (member).</w:t>
            </w:r>
          </w:p>
        </w:tc>
      </w:tr>
      <w:tr w:rsidR="00614A01" w14:paraId="3DEE8C27" w14:textId="77777777">
        <w:tblPrEx>
          <w:tblCellMar>
            <w:top w:w="0" w:type="dxa"/>
            <w:bottom w:w="0" w:type="dxa"/>
          </w:tblCellMar>
        </w:tblPrEx>
        <w:tc>
          <w:tcPr>
            <w:tcW w:w="4680" w:type="dxa"/>
            <w:tcMar>
              <w:top w:w="60" w:type="dxa"/>
              <w:left w:w="100" w:type="dxa"/>
              <w:bottom w:w="60" w:type="dxa"/>
              <w:right w:w="100" w:type="dxa"/>
            </w:tcMar>
            <w:vAlign w:val="center"/>
          </w:tcPr>
          <w:p w14:paraId="20F0E404"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54683CBA" w14:textId="77777777" w:rsidR="00614A01" w:rsidRDefault="00000000">
            <w:r>
              <w:rPr>
                <w:sz w:val="19"/>
                <w:szCs w:val="19"/>
              </w:rPr>
              <w:t>Event and event_registrations documents; updated currentRegistrations counter; confirmation UI.</w:t>
            </w:r>
          </w:p>
        </w:tc>
      </w:tr>
      <w:tr w:rsidR="00614A01" w14:paraId="6E6F10E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383932E"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69B20B79" w14:textId="77777777" w:rsidR="00614A01" w:rsidRDefault="00000000">
            <w:r>
              <w:rPr>
                <w:sz w:val="19"/>
                <w:szCs w:val="19"/>
              </w:rPr>
              <w:t>EventRepository, registerForEvent/cancelEventRegistration Cloud Functions, onEventRegistrationCreate/Cancel triggers.</w:t>
            </w:r>
          </w:p>
        </w:tc>
      </w:tr>
      <w:tr w:rsidR="00614A01" w14:paraId="455ECD45" w14:textId="77777777">
        <w:tblPrEx>
          <w:tblCellMar>
            <w:top w:w="0" w:type="dxa"/>
            <w:bottom w:w="0" w:type="dxa"/>
          </w:tblCellMar>
        </w:tblPrEx>
        <w:tc>
          <w:tcPr>
            <w:tcW w:w="4680" w:type="dxa"/>
            <w:tcMar>
              <w:top w:w="60" w:type="dxa"/>
              <w:left w:w="100" w:type="dxa"/>
              <w:bottom w:w="60" w:type="dxa"/>
              <w:right w:w="100" w:type="dxa"/>
            </w:tcMar>
            <w:vAlign w:val="center"/>
          </w:tcPr>
          <w:p w14:paraId="35E82FA2"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277818DE" w14:textId="77777777" w:rsidR="00614A01" w:rsidRDefault="00000000">
            <w:r>
              <w:rPr>
                <w:sz w:val="19"/>
                <w:szCs w:val="19"/>
              </w:rPr>
              <w:t>Capacity and deadline checks run inside a Firestore transaction in the Cloud Function so concurrent registrations cannot oversell an event (FR-036 - FR-037); cancellation is blocked client-side (and re-validated server-side) within 24 hours of the event start (FR-038).</w:t>
            </w:r>
          </w:p>
        </w:tc>
      </w:tr>
      <w:tr w:rsidR="00614A01" w14:paraId="57F58B1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0F5BAFD"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4E135D77" w14:textId="77777777" w:rsidR="00614A01" w:rsidRDefault="00000000">
            <w:r>
              <w:rPr>
                <w:sz w:val="19"/>
                <w:szCs w:val="19"/>
              </w:rPr>
              <w:t>A capacity-exceeded response from the transaction surfaces a specific "Event is now full" message rather than a generic error, since this is an expected concurrent-user race condition.</w:t>
            </w:r>
          </w:p>
        </w:tc>
      </w:tr>
      <w:tr w:rsidR="00614A01" w14:paraId="68543774" w14:textId="77777777">
        <w:tblPrEx>
          <w:tblCellMar>
            <w:top w:w="0" w:type="dxa"/>
            <w:bottom w:w="0" w:type="dxa"/>
          </w:tblCellMar>
        </w:tblPrEx>
        <w:tc>
          <w:tcPr>
            <w:tcW w:w="4680" w:type="dxa"/>
            <w:tcMar>
              <w:top w:w="60" w:type="dxa"/>
              <w:left w:w="100" w:type="dxa"/>
              <w:bottom w:w="60" w:type="dxa"/>
              <w:right w:w="100" w:type="dxa"/>
            </w:tcMar>
            <w:vAlign w:val="center"/>
          </w:tcPr>
          <w:p w14:paraId="01E63B5E"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78802D3B" w14:textId="77777777" w:rsidR="00614A01" w:rsidRDefault="00000000">
            <w:r>
              <w:rPr>
                <w:sz w:val="19"/>
                <w:szCs w:val="19"/>
              </w:rPr>
              <w:t>Only the registering member's own UID may be written as the registrant; admin attendance marking is an explicit, audit-logged action (SR-016).</w:t>
            </w:r>
          </w:p>
        </w:tc>
      </w:tr>
    </w:tbl>
    <w:p w14:paraId="01E05A33" w14:textId="77777777" w:rsidR="00614A01" w:rsidRDefault="00614A01">
      <w:pPr>
        <w:spacing w:after="200"/>
      </w:pPr>
    </w:p>
    <w:p w14:paraId="16F11013" w14:textId="77777777" w:rsidR="00614A01" w:rsidRDefault="00000000">
      <w:pPr>
        <w:pStyle w:val="Heading2"/>
        <w:spacing w:before="260" w:after="140"/>
      </w:pPr>
      <w:bookmarkStart w:id="36" w:name="_Toc238224638"/>
      <w:r>
        <w:rPr>
          <w:b/>
          <w:bCs/>
          <w:color w:val="1F4E79"/>
          <w:sz w:val="25"/>
          <w:szCs w:val="25"/>
        </w:rPr>
        <w:t>3.5 Notification System Component</w:t>
      </w:r>
      <w:bookmarkEnd w:id="36"/>
    </w:p>
    <w:p w14:paraId="39026F90" w14:textId="77777777" w:rsidR="00614A01" w:rsidRDefault="00000000">
      <w:pPr>
        <w:spacing w:before="160" w:after="60"/>
      </w:pPr>
      <w:bookmarkStart w:id="37" w:name="1009"/>
      <w:r>
        <w:rPr>
          <w:b/>
          <w:bCs/>
          <w:i/>
          <w:iCs/>
          <w:color w:val="1F4E79"/>
          <w:sz w:val="19"/>
          <w:szCs w:val="19"/>
        </w:rPr>
        <w:t>Table 6 — COMPONENT DESIGN — Notification System Component</w:t>
      </w:r>
      <w:bookmarkEnd w:id="3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061901D7"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D7EBCCF"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721E0E57" w14:textId="77777777" w:rsidR="00614A01" w:rsidRDefault="00000000">
            <w:r>
              <w:rPr>
                <w:b/>
                <w:bCs/>
                <w:color w:val="FFFFFF"/>
                <w:sz w:val="19"/>
                <w:szCs w:val="19"/>
              </w:rPr>
              <w:t>Description</w:t>
            </w:r>
          </w:p>
        </w:tc>
      </w:tr>
      <w:tr w:rsidR="00614A01" w14:paraId="482AAB6D" w14:textId="77777777">
        <w:tblPrEx>
          <w:tblCellMar>
            <w:top w:w="0" w:type="dxa"/>
            <w:bottom w:w="0" w:type="dxa"/>
          </w:tblCellMar>
        </w:tblPrEx>
        <w:tc>
          <w:tcPr>
            <w:tcW w:w="4680" w:type="dxa"/>
            <w:tcMar>
              <w:top w:w="60" w:type="dxa"/>
              <w:left w:w="100" w:type="dxa"/>
              <w:bottom w:w="60" w:type="dxa"/>
              <w:right w:w="100" w:type="dxa"/>
            </w:tcMar>
            <w:vAlign w:val="center"/>
          </w:tcPr>
          <w:p w14:paraId="08684DAE"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2478C502" w14:textId="77777777" w:rsidR="00614A01" w:rsidRDefault="00000000">
            <w:r>
              <w:rPr>
                <w:sz w:val="19"/>
                <w:szCs w:val="19"/>
              </w:rPr>
              <w:t>Delivers push, email, and in-app notifications triggered by system events (SRS 5.8, NOTIF module).</w:t>
            </w:r>
          </w:p>
        </w:tc>
      </w:tr>
      <w:tr w:rsidR="00614A01" w14:paraId="20A4589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7FF5C4D"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0A84B870" w14:textId="77777777" w:rsidR="00614A01" w:rsidRDefault="00000000">
            <w:r>
              <w:rPr>
                <w:sz w:val="19"/>
                <w:szCs w:val="19"/>
              </w:rPr>
              <w:t>Triggering event (status change, event reminder, scheduled job).</w:t>
            </w:r>
          </w:p>
        </w:tc>
      </w:tr>
      <w:tr w:rsidR="00614A01" w14:paraId="74582C61" w14:textId="77777777">
        <w:tblPrEx>
          <w:tblCellMar>
            <w:top w:w="0" w:type="dxa"/>
            <w:bottom w:w="0" w:type="dxa"/>
          </w:tblCellMar>
        </w:tblPrEx>
        <w:tc>
          <w:tcPr>
            <w:tcW w:w="4680" w:type="dxa"/>
            <w:tcMar>
              <w:top w:w="60" w:type="dxa"/>
              <w:left w:w="100" w:type="dxa"/>
              <w:bottom w:w="60" w:type="dxa"/>
              <w:right w:w="100" w:type="dxa"/>
            </w:tcMar>
            <w:vAlign w:val="center"/>
          </w:tcPr>
          <w:p w14:paraId="5BE7394C"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508E0B66" w14:textId="77777777" w:rsidR="00614A01" w:rsidRDefault="00000000">
            <w:r>
              <w:rPr>
                <w:sz w:val="19"/>
                <w:szCs w:val="19"/>
              </w:rPr>
              <w:t>notifications Firestore documents (in-app inbox); FCM push payloads; outbound emails.</w:t>
            </w:r>
          </w:p>
        </w:tc>
      </w:tr>
      <w:tr w:rsidR="00614A01" w14:paraId="6FE1694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5AB8DC1"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516A2384" w14:textId="77777777" w:rsidR="00614A01" w:rsidRDefault="00000000">
            <w:r>
              <w:rPr>
                <w:sz w:val="19"/>
                <w:szCs w:val="19"/>
              </w:rPr>
              <w:t>NotificationRepository, onUserStatusChange / onEventRegistrationCreate triggers, sendRenewalReminders / sendEventReminders scheduled functions, sendBroadcastNotification callable (Section 5.1, added this revision), FCM SDK, SMTP service (SRS Section 16.4).</w:t>
            </w:r>
          </w:p>
        </w:tc>
      </w:tr>
      <w:tr w:rsidR="00614A01" w14:paraId="1BDE3BEB" w14:textId="77777777">
        <w:tblPrEx>
          <w:tblCellMar>
            <w:top w:w="0" w:type="dxa"/>
            <w:bottom w:w="0" w:type="dxa"/>
          </w:tblCellMar>
        </w:tblPrEx>
        <w:tc>
          <w:tcPr>
            <w:tcW w:w="4680" w:type="dxa"/>
            <w:tcMar>
              <w:top w:w="60" w:type="dxa"/>
              <w:left w:w="100" w:type="dxa"/>
              <w:bottom w:w="60" w:type="dxa"/>
              <w:right w:w="100" w:type="dxa"/>
            </w:tcMar>
            <w:vAlign w:val="center"/>
          </w:tcPr>
          <w:p w14:paraId="359098F8"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0749235C" w14:textId="77777777" w:rsidR="00614A01" w:rsidRDefault="00000000">
            <w:r>
              <w:rPr>
                <w:sz w:val="19"/>
                <w:szCs w:val="19"/>
              </w:rPr>
              <w:t>Each notification type maps to a notificationPreferences flag on the user document; critical notification categories (approval/rejection, security alerts) cannot be disabled (SRS data dictionary note).</w:t>
            </w:r>
          </w:p>
        </w:tc>
      </w:tr>
      <w:tr w:rsidR="00614A01" w14:paraId="698774C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7AD6264"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11A45CC4" w14:textId="77777777" w:rsidR="00614A01" w:rsidRDefault="00000000">
            <w:r>
              <w:rPr>
                <w:sz w:val="19"/>
                <w:szCs w:val="19"/>
              </w:rPr>
              <w:t xml:space="preserve">FCM delivery failures (invalid/expired token) are caught in the Cloud Function and do not block the underlying </w:t>
            </w:r>
            <w:r>
              <w:rPr>
                <w:sz w:val="19"/>
                <w:szCs w:val="19"/>
              </w:rPr>
              <w:lastRenderedPageBreak/>
              <w:t>business operation from completing; the in-app notification document is still written so the user sees it on next login.</w:t>
            </w:r>
          </w:p>
        </w:tc>
      </w:tr>
      <w:tr w:rsidR="00614A01" w14:paraId="1EDB4A3C" w14:textId="77777777">
        <w:tblPrEx>
          <w:tblCellMar>
            <w:top w:w="0" w:type="dxa"/>
            <w:bottom w:w="0" w:type="dxa"/>
          </w:tblCellMar>
        </w:tblPrEx>
        <w:tc>
          <w:tcPr>
            <w:tcW w:w="4680" w:type="dxa"/>
            <w:tcMar>
              <w:top w:w="60" w:type="dxa"/>
              <w:left w:w="100" w:type="dxa"/>
              <w:bottom w:w="60" w:type="dxa"/>
              <w:right w:w="100" w:type="dxa"/>
            </w:tcMar>
            <w:vAlign w:val="center"/>
          </w:tcPr>
          <w:p w14:paraId="0C983BF5" w14:textId="77777777" w:rsidR="00614A01" w:rsidRDefault="00000000">
            <w:r>
              <w:rPr>
                <w:sz w:val="19"/>
                <w:szCs w:val="19"/>
              </w:rPr>
              <w:lastRenderedPageBreak/>
              <w:t>Security Controls</w:t>
            </w:r>
          </w:p>
        </w:tc>
        <w:tc>
          <w:tcPr>
            <w:tcW w:w="4680" w:type="dxa"/>
            <w:tcMar>
              <w:top w:w="60" w:type="dxa"/>
              <w:left w:w="100" w:type="dxa"/>
              <w:bottom w:w="60" w:type="dxa"/>
              <w:right w:w="100" w:type="dxa"/>
            </w:tcMar>
            <w:vAlign w:val="center"/>
          </w:tcPr>
          <w:p w14:paraId="4740DFEC" w14:textId="77777777" w:rsidR="00614A01" w:rsidRDefault="00000000">
            <w:r>
              <w:rPr>
                <w:sz w:val="19"/>
                <w:szCs w:val="19"/>
              </w:rPr>
              <w:t>Notification payloads never include plaintext CNIC or other PII beyond first name; delivery is logged at the application-log level (Section 25), not the audit-log level, since it is not a security-sensitive action.</w:t>
            </w:r>
          </w:p>
        </w:tc>
      </w:tr>
    </w:tbl>
    <w:p w14:paraId="5DBBB00B" w14:textId="77777777" w:rsidR="00614A01" w:rsidRDefault="00614A01">
      <w:pPr>
        <w:spacing w:after="200"/>
      </w:pPr>
    </w:p>
    <w:p w14:paraId="045D8472" w14:textId="77777777" w:rsidR="00614A01" w:rsidRDefault="00000000">
      <w:pPr>
        <w:pStyle w:val="Heading2"/>
        <w:spacing w:before="260" w:after="140"/>
      </w:pPr>
      <w:bookmarkStart w:id="38" w:name="_Toc238224639"/>
      <w:r>
        <w:rPr>
          <w:b/>
          <w:bCs/>
          <w:color w:val="1F4E79"/>
          <w:sz w:val="25"/>
          <w:szCs w:val="25"/>
        </w:rPr>
        <w:t>3.6 News/Content Management Component</w:t>
      </w:r>
      <w:bookmarkEnd w:id="38"/>
    </w:p>
    <w:p w14:paraId="12AEB2DA" w14:textId="77777777" w:rsidR="00614A01" w:rsidRDefault="00000000">
      <w:pPr>
        <w:spacing w:before="160" w:after="60"/>
      </w:pPr>
      <w:bookmarkStart w:id="39" w:name="1010"/>
      <w:r>
        <w:rPr>
          <w:b/>
          <w:bCs/>
          <w:i/>
          <w:iCs/>
          <w:color w:val="1F4E79"/>
          <w:sz w:val="19"/>
          <w:szCs w:val="19"/>
        </w:rPr>
        <w:t>Table 7 — COMPONENT DESIGN — News/Content Management Component</w:t>
      </w:r>
      <w:bookmarkEnd w:id="3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D2310E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31019D4"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BBBC28B" w14:textId="77777777" w:rsidR="00614A01" w:rsidRDefault="00000000">
            <w:r>
              <w:rPr>
                <w:b/>
                <w:bCs/>
                <w:color w:val="FFFFFF"/>
                <w:sz w:val="19"/>
                <w:szCs w:val="19"/>
              </w:rPr>
              <w:t>Description</w:t>
            </w:r>
          </w:p>
        </w:tc>
      </w:tr>
      <w:tr w:rsidR="00614A01" w14:paraId="5DF425D0" w14:textId="77777777">
        <w:tblPrEx>
          <w:tblCellMar>
            <w:top w:w="0" w:type="dxa"/>
            <w:bottom w:w="0" w:type="dxa"/>
          </w:tblCellMar>
        </w:tblPrEx>
        <w:tc>
          <w:tcPr>
            <w:tcW w:w="4680" w:type="dxa"/>
            <w:tcMar>
              <w:top w:w="60" w:type="dxa"/>
              <w:left w:w="100" w:type="dxa"/>
              <w:bottom w:w="60" w:type="dxa"/>
              <w:right w:w="100" w:type="dxa"/>
            </w:tcMar>
            <w:vAlign w:val="center"/>
          </w:tcPr>
          <w:p w14:paraId="254B8565"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5D493E9E" w14:textId="77777777" w:rsidR="00614A01" w:rsidRDefault="00000000">
            <w:r>
              <w:rPr>
                <w:sz w:val="19"/>
                <w:szCs w:val="19"/>
              </w:rPr>
              <w:t>Publishing and moderation of news, announcements, and broadcast content (SRS 5.7, NEWS module).</w:t>
            </w:r>
          </w:p>
        </w:tc>
      </w:tr>
      <w:tr w:rsidR="00614A01" w14:paraId="5556E85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A5B8469"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23F3A6E8" w14:textId="77777777" w:rsidR="00614A01" w:rsidRDefault="00000000">
            <w:r>
              <w:rPr>
                <w:sz w:val="19"/>
                <w:szCs w:val="19"/>
              </w:rPr>
              <w:t>Article title/body/media (Content Manager+); publish/unpublish decision.</w:t>
            </w:r>
          </w:p>
        </w:tc>
      </w:tr>
      <w:tr w:rsidR="00614A01" w14:paraId="55FD6612" w14:textId="77777777">
        <w:tblPrEx>
          <w:tblCellMar>
            <w:top w:w="0" w:type="dxa"/>
            <w:bottom w:w="0" w:type="dxa"/>
          </w:tblCellMar>
        </w:tblPrEx>
        <w:tc>
          <w:tcPr>
            <w:tcW w:w="4680" w:type="dxa"/>
            <w:tcMar>
              <w:top w:w="60" w:type="dxa"/>
              <w:left w:w="100" w:type="dxa"/>
              <w:bottom w:w="60" w:type="dxa"/>
              <w:right w:w="100" w:type="dxa"/>
            </w:tcMar>
            <w:vAlign w:val="center"/>
          </w:tcPr>
          <w:p w14:paraId="021D7967"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3FC725AE" w14:textId="77777777" w:rsidR="00614A01" w:rsidRDefault="00000000">
            <w:r>
              <w:rPr>
                <w:sz w:val="19"/>
                <w:szCs w:val="19"/>
              </w:rPr>
              <w:t>Published article documents; push notification to subscribed members for broadcast-flagged content.</w:t>
            </w:r>
          </w:p>
        </w:tc>
      </w:tr>
      <w:tr w:rsidR="00614A01" w14:paraId="35A7BC0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541938F"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6FC6B8AD" w14:textId="77777777" w:rsidR="00614A01" w:rsidRDefault="00000000">
            <w:r>
              <w:rPr>
                <w:sz w:val="19"/>
                <w:szCs w:val="19"/>
              </w:rPr>
              <w:t>NewsRepository (backed by the news_articles collection, Section 4.2 — added this revision), Firebase Storage (media), sendBroadcastNotification callable (Section 5.1, added this revision) for FR-043 broadcast announcements.</w:t>
            </w:r>
          </w:p>
        </w:tc>
      </w:tr>
      <w:tr w:rsidR="00614A01" w14:paraId="5C9E0E90" w14:textId="77777777">
        <w:tblPrEx>
          <w:tblCellMar>
            <w:top w:w="0" w:type="dxa"/>
            <w:bottom w:w="0" w:type="dxa"/>
          </w:tblCellMar>
        </w:tblPrEx>
        <w:tc>
          <w:tcPr>
            <w:tcW w:w="4680" w:type="dxa"/>
            <w:tcMar>
              <w:top w:w="60" w:type="dxa"/>
              <w:left w:w="100" w:type="dxa"/>
              <w:bottom w:w="60" w:type="dxa"/>
              <w:right w:w="100" w:type="dxa"/>
            </w:tcMar>
            <w:vAlign w:val="center"/>
          </w:tcPr>
          <w:p w14:paraId="7EE664FC"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67BD1A12" w14:textId="77777777" w:rsidR="00614A01" w:rsidRDefault="00000000">
            <w:r>
              <w:rPr>
                <w:sz w:val="19"/>
                <w:szCs w:val="19"/>
              </w:rPr>
              <w:t>Rich-text body content is sanitized server-side using a whitelist-based HTML sanitizer before storage (SR-012) to prevent stored XSS when rendered back into the app's rich-text viewer.</w:t>
            </w:r>
          </w:p>
        </w:tc>
      </w:tr>
      <w:tr w:rsidR="00614A01" w14:paraId="1255A74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6A184FA"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6D773C6A" w14:textId="77777777" w:rsidR="00614A01" w:rsidRDefault="00000000">
            <w:r>
              <w:rPr>
                <w:sz w:val="19"/>
                <w:szCs w:val="19"/>
              </w:rPr>
              <w:t>Publish failures preserve the draft in local state (not lost) so the Content Manager can retry without re-typing.</w:t>
            </w:r>
          </w:p>
        </w:tc>
      </w:tr>
      <w:tr w:rsidR="00614A01" w14:paraId="63D6D13B" w14:textId="77777777">
        <w:tblPrEx>
          <w:tblCellMar>
            <w:top w:w="0" w:type="dxa"/>
            <w:bottom w:w="0" w:type="dxa"/>
          </w:tblCellMar>
        </w:tblPrEx>
        <w:tc>
          <w:tcPr>
            <w:tcW w:w="4680" w:type="dxa"/>
            <w:tcMar>
              <w:top w:w="60" w:type="dxa"/>
              <w:left w:w="100" w:type="dxa"/>
              <w:bottom w:w="60" w:type="dxa"/>
              <w:right w:w="100" w:type="dxa"/>
            </w:tcMar>
            <w:vAlign w:val="center"/>
          </w:tcPr>
          <w:p w14:paraId="7AFFBA97"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3FA62499" w14:textId="77777777" w:rsidR="00614A01" w:rsidRDefault="00000000">
            <w:r>
              <w:rPr>
                <w:sz w:val="19"/>
                <w:szCs w:val="19"/>
              </w:rPr>
              <w:t>Only Content Manager role and above may publish (Section 7 permission matrix); sanitization is mandatory and cannot be bypassed by any client flag.</w:t>
            </w:r>
          </w:p>
        </w:tc>
      </w:tr>
    </w:tbl>
    <w:p w14:paraId="4325A17F" w14:textId="77777777" w:rsidR="00614A01" w:rsidRDefault="00614A01">
      <w:pPr>
        <w:spacing w:after="200"/>
      </w:pPr>
    </w:p>
    <w:p w14:paraId="15B14F8B" w14:textId="77777777" w:rsidR="00614A01" w:rsidRDefault="00000000">
      <w:pPr>
        <w:pStyle w:val="Heading2"/>
        <w:spacing w:before="260" w:after="140"/>
      </w:pPr>
      <w:bookmarkStart w:id="40" w:name="_Toc238224640"/>
      <w:r>
        <w:rPr>
          <w:b/>
          <w:bCs/>
          <w:color w:val="1F4E79"/>
          <w:sz w:val="25"/>
          <w:szCs w:val="25"/>
        </w:rPr>
        <w:t>3.7 Document Management Component</w:t>
      </w:r>
      <w:bookmarkEnd w:id="40"/>
    </w:p>
    <w:p w14:paraId="4E454922" w14:textId="77777777" w:rsidR="00614A01" w:rsidRDefault="00000000">
      <w:pPr>
        <w:spacing w:before="160" w:after="60"/>
      </w:pPr>
      <w:bookmarkStart w:id="41" w:name="1011"/>
      <w:r>
        <w:rPr>
          <w:b/>
          <w:bCs/>
          <w:i/>
          <w:iCs/>
          <w:color w:val="1F4E79"/>
          <w:sz w:val="19"/>
          <w:szCs w:val="19"/>
        </w:rPr>
        <w:t>Table 8 — COMPONENT DESIGN — Document Management Component</w:t>
      </w:r>
      <w:bookmarkEnd w:id="4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A2C20CA"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3137BAF"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D7CDCB7" w14:textId="77777777" w:rsidR="00614A01" w:rsidRDefault="00000000">
            <w:r>
              <w:rPr>
                <w:b/>
                <w:bCs/>
                <w:color w:val="FFFFFF"/>
                <w:sz w:val="19"/>
                <w:szCs w:val="19"/>
              </w:rPr>
              <w:t>Description</w:t>
            </w:r>
          </w:p>
        </w:tc>
      </w:tr>
      <w:tr w:rsidR="00614A01" w14:paraId="7E2EF7D3" w14:textId="77777777">
        <w:tblPrEx>
          <w:tblCellMar>
            <w:top w:w="0" w:type="dxa"/>
            <w:bottom w:w="0" w:type="dxa"/>
          </w:tblCellMar>
        </w:tblPrEx>
        <w:tc>
          <w:tcPr>
            <w:tcW w:w="4680" w:type="dxa"/>
            <w:tcMar>
              <w:top w:w="60" w:type="dxa"/>
              <w:left w:w="100" w:type="dxa"/>
              <w:bottom w:w="60" w:type="dxa"/>
              <w:right w:w="100" w:type="dxa"/>
            </w:tcMar>
            <w:vAlign w:val="center"/>
          </w:tcPr>
          <w:p w14:paraId="79F2A3B8"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6C7FCED7" w14:textId="77777777" w:rsidR="00614A01" w:rsidRDefault="00000000">
            <w:r>
              <w:rPr>
                <w:sz w:val="19"/>
                <w:szCs w:val="19"/>
              </w:rPr>
              <w:t>Upload, versioning, and access-controlled download of organizational documents (SRS 5.9, DOCS module).</w:t>
            </w:r>
          </w:p>
        </w:tc>
      </w:tr>
      <w:tr w:rsidR="00614A01" w14:paraId="203E882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AE6653E"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23C6E4A6" w14:textId="77777777" w:rsidR="00614A01" w:rsidRDefault="00000000">
            <w:r>
              <w:rPr>
                <w:sz w:val="19"/>
                <w:szCs w:val="19"/>
              </w:rPr>
              <w:t>File upload (Content Manager+); download request (any authorized viewer).</w:t>
            </w:r>
          </w:p>
        </w:tc>
      </w:tr>
      <w:tr w:rsidR="00614A01" w14:paraId="3318DA1A" w14:textId="77777777">
        <w:tblPrEx>
          <w:tblCellMar>
            <w:top w:w="0" w:type="dxa"/>
            <w:bottom w:w="0" w:type="dxa"/>
          </w:tblCellMar>
        </w:tblPrEx>
        <w:tc>
          <w:tcPr>
            <w:tcW w:w="4680" w:type="dxa"/>
            <w:tcMar>
              <w:top w:w="60" w:type="dxa"/>
              <w:left w:w="100" w:type="dxa"/>
              <w:bottom w:w="60" w:type="dxa"/>
              <w:right w:w="100" w:type="dxa"/>
            </w:tcMar>
            <w:vAlign w:val="center"/>
          </w:tcPr>
          <w:p w14:paraId="19F9FD76"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267D61AC" w14:textId="77777777" w:rsidR="00614A01" w:rsidRDefault="00000000">
            <w:r>
              <w:rPr>
                <w:sz w:val="19"/>
                <w:szCs w:val="19"/>
              </w:rPr>
              <w:t>documents Firestore metadata records; Storage objects; download URL.</w:t>
            </w:r>
          </w:p>
        </w:tc>
      </w:tr>
      <w:tr w:rsidR="00614A01" w14:paraId="0429ED8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B73F062" w14:textId="77777777" w:rsidR="00614A01" w:rsidRDefault="00000000">
            <w:r>
              <w:rPr>
                <w:sz w:val="19"/>
                <w:szCs w:val="19"/>
              </w:rPr>
              <w:lastRenderedPageBreak/>
              <w:t>Dependencies</w:t>
            </w:r>
          </w:p>
        </w:tc>
        <w:tc>
          <w:tcPr>
            <w:tcW w:w="4680" w:type="dxa"/>
            <w:shd w:val="clear" w:color="auto" w:fill="F2F6FB"/>
            <w:tcMar>
              <w:top w:w="60" w:type="dxa"/>
              <w:left w:w="100" w:type="dxa"/>
              <w:bottom w:w="60" w:type="dxa"/>
              <w:right w:w="100" w:type="dxa"/>
            </w:tcMar>
            <w:vAlign w:val="center"/>
          </w:tcPr>
          <w:p w14:paraId="09D9D0BF" w14:textId="77777777" w:rsidR="00614A01" w:rsidRDefault="00000000">
            <w:r>
              <w:rPr>
                <w:sz w:val="19"/>
                <w:szCs w:val="19"/>
              </w:rPr>
              <w:t>DocumentRepository, StorageDataSource, onDocumentUpload trigger (MIME validation).</w:t>
            </w:r>
          </w:p>
        </w:tc>
      </w:tr>
      <w:tr w:rsidR="00614A01" w14:paraId="50B6CEB5" w14:textId="77777777">
        <w:tblPrEx>
          <w:tblCellMar>
            <w:top w:w="0" w:type="dxa"/>
            <w:bottom w:w="0" w:type="dxa"/>
          </w:tblCellMar>
        </w:tblPrEx>
        <w:tc>
          <w:tcPr>
            <w:tcW w:w="4680" w:type="dxa"/>
            <w:tcMar>
              <w:top w:w="60" w:type="dxa"/>
              <w:left w:w="100" w:type="dxa"/>
              <w:bottom w:w="60" w:type="dxa"/>
              <w:right w:w="100" w:type="dxa"/>
            </w:tcMar>
            <w:vAlign w:val="center"/>
          </w:tcPr>
          <w:p w14:paraId="57893797"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462691DE" w14:textId="77777777" w:rsidR="00614A01" w:rsidRDefault="00000000">
            <w:r>
              <w:rPr>
                <w:sz w:val="19"/>
                <w:szCs w:val="19"/>
              </w:rPr>
              <w:t>accessLevel field on each document (public / member-only / admin-only) is checked both client-side (to hide unavailable items) and by Storage Security Rules (authoritative).</w:t>
            </w:r>
          </w:p>
        </w:tc>
      </w:tr>
      <w:tr w:rsidR="00614A01" w14:paraId="5A9155C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024E686"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72AC6450" w14:textId="77777777" w:rsidR="00614A01" w:rsidRDefault="00000000">
            <w:r>
              <w:rPr>
                <w:sz w:val="19"/>
                <w:szCs w:val="19"/>
              </w:rPr>
              <w:t>Invalid MIME type uploads are deleted server-side by onDocumentUpload and the client is notified via a Cloud Function error response rather than leaving an orphaned, unreferenced file.</w:t>
            </w:r>
          </w:p>
        </w:tc>
      </w:tr>
      <w:tr w:rsidR="00614A01" w14:paraId="01B627FD" w14:textId="77777777">
        <w:tblPrEx>
          <w:tblCellMar>
            <w:top w:w="0" w:type="dxa"/>
            <w:bottom w:w="0" w:type="dxa"/>
          </w:tblCellMar>
        </w:tblPrEx>
        <w:tc>
          <w:tcPr>
            <w:tcW w:w="4680" w:type="dxa"/>
            <w:tcMar>
              <w:top w:w="60" w:type="dxa"/>
              <w:left w:w="100" w:type="dxa"/>
              <w:bottom w:w="60" w:type="dxa"/>
              <w:right w:w="100" w:type="dxa"/>
            </w:tcMar>
            <w:vAlign w:val="center"/>
          </w:tcPr>
          <w:p w14:paraId="1493E7B1"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092C4094" w14:textId="77777777" w:rsidR="00614A01" w:rsidRDefault="00000000">
            <w:r>
              <w:rPr>
                <w:sz w:val="19"/>
                <w:szCs w:val="19"/>
              </w:rPr>
              <w:t>Storage Security Rules deny any read not matching the document's accessLevel and the requester's role (SR-007 pattern extended to general documents).</w:t>
            </w:r>
          </w:p>
        </w:tc>
      </w:tr>
    </w:tbl>
    <w:p w14:paraId="4428CD8E" w14:textId="77777777" w:rsidR="00614A01" w:rsidRDefault="00614A01">
      <w:pPr>
        <w:spacing w:after="200"/>
      </w:pPr>
    </w:p>
    <w:p w14:paraId="6C62A6B7" w14:textId="77777777" w:rsidR="00614A01" w:rsidRDefault="00000000">
      <w:pPr>
        <w:pStyle w:val="Heading2"/>
        <w:spacing w:before="260" w:after="140"/>
      </w:pPr>
      <w:bookmarkStart w:id="42" w:name="_Toc238224641"/>
      <w:r>
        <w:rPr>
          <w:b/>
          <w:bCs/>
          <w:color w:val="1F4E79"/>
          <w:sz w:val="25"/>
          <w:szCs w:val="25"/>
        </w:rPr>
        <w:t>3.8 Media Gallery Component</w:t>
      </w:r>
      <w:bookmarkEnd w:id="42"/>
    </w:p>
    <w:p w14:paraId="1FA29B11" w14:textId="77777777" w:rsidR="00614A01" w:rsidRDefault="00000000">
      <w:pPr>
        <w:spacing w:before="160" w:after="60"/>
      </w:pPr>
      <w:bookmarkStart w:id="43" w:name="1012"/>
      <w:r>
        <w:rPr>
          <w:b/>
          <w:bCs/>
          <w:i/>
          <w:iCs/>
          <w:color w:val="1F4E79"/>
          <w:sz w:val="19"/>
          <w:szCs w:val="19"/>
        </w:rPr>
        <w:t>Table 9 — COMPONENT DESIGN — Media Gallery Component</w:t>
      </w:r>
      <w:bookmarkEnd w:id="4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6EACD58"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C2393E6"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3BEDA54A" w14:textId="77777777" w:rsidR="00614A01" w:rsidRDefault="00000000">
            <w:r>
              <w:rPr>
                <w:b/>
                <w:bCs/>
                <w:color w:val="FFFFFF"/>
                <w:sz w:val="19"/>
                <w:szCs w:val="19"/>
              </w:rPr>
              <w:t>Description</w:t>
            </w:r>
          </w:p>
        </w:tc>
      </w:tr>
      <w:tr w:rsidR="00614A01" w14:paraId="4F81F50F" w14:textId="77777777">
        <w:tblPrEx>
          <w:tblCellMar>
            <w:top w:w="0" w:type="dxa"/>
            <w:bottom w:w="0" w:type="dxa"/>
          </w:tblCellMar>
        </w:tblPrEx>
        <w:tc>
          <w:tcPr>
            <w:tcW w:w="4680" w:type="dxa"/>
            <w:tcMar>
              <w:top w:w="60" w:type="dxa"/>
              <w:left w:w="100" w:type="dxa"/>
              <w:bottom w:w="60" w:type="dxa"/>
              <w:right w:w="100" w:type="dxa"/>
            </w:tcMar>
            <w:vAlign w:val="center"/>
          </w:tcPr>
          <w:p w14:paraId="18D46B0F"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281BD9DF" w14:textId="77777777" w:rsidR="00614A01" w:rsidRDefault="00000000">
            <w:r>
              <w:rPr>
                <w:sz w:val="19"/>
                <w:szCs w:val="19"/>
              </w:rPr>
              <w:t>Album-organized photo/video storage and browsing (SRS 5.10, GALLERY module).</w:t>
            </w:r>
          </w:p>
        </w:tc>
      </w:tr>
      <w:tr w:rsidR="00614A01" w14:paraId="3B3A394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7A3315E"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5AA9B2B9" w14:textId="77777777" w:rsidR="00614A01" w:rsidRDefault="00000000">
            <w:r>
              <w:rPr>
                <w:sz w:val="19"/>
                <w:szCs w:val="19"/>
              </w:rPr>
              <w:t>Image (max 8 MB) / video (max 100 MB) uploads (Content Manager+); album selection (viewer).</w:t>
            </w:r>
          </w:p>
        </w:tc>
      </w:tr>
      <w:tr w:rsidR="00614A01" w14:paraId="39FE22B2" w14:textId="77777777">
        <w:tblPrEx>
          <w:tblCellMar>
            <w:top w:w="0" w:type="dxa"/>
            <w:bottom w:w="0" w:type="dxa"/>
          </w:tblCellMar>
        </w:tblPrEx>
        <w:tc>
          <w:tcPr>
            <w:tcW w:w="4680" w:type="dxa"/>
            <w:tcMar>
              <w:top w:w="60" w:type="dxa"/>
              <w:left w:w="100" w:type="dxa"/>
              <w:bottom w:w="60" w:type="dxa"/>
              <w:right w:w="100" w:type="dxa"/>
            </w:tcMar>
            <w:vAlign w:val="center"/>
          </w:tcPr>
          <w:p w14:paraId="43B50D7F"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13D3A8C4" w14:textId="77777777" w:rsidR="00614A01" w:rsidRDefault="00000000">
            <w:r>
              <w:rPr>
                <w:sz w:val="19"/>
                <w:szCs w:val="19"/>
              </w:rPr>
              <w:t>Gallery album and media documents; thumbnail previews.</w:t>
            </w:r>
          </w:p>
        </w:tc>
      </w:tr>
      <w:tr w:rsidR="00614A01" w14:paraId="034B36B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585E90B"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5D4A37CA" w14:textId="77777777" w:rsidR="00614A01" w:rsidRDefault="00000000">
            <w:r>
              <w:rPr>
                <w:sz w:val="19"/>
                <w:szCs w:val="19"/>
              </w:rPr>
              <w:t>GalleryRepository, StorageDataSource, image-compression utility (client-side, pre-upload).</w:t>
            </w:r>
          </w:p>
        </w:tc>
      </w:tr>
      <w:tr w:rsidR="00614A01" w14:paraId="41636AC5" w14:textId="77777777">
        <w:tblPrEx>
          <w:tblCellMar>
            <w:top w:w="0" w:type="dxa"/>
            <w:bottom w:w="0" w:type="dxa"/>
          </w:tblCellMar>
        </w:tblPrEx>
        <w:tc>
          <w:tcPr>
            <w:tcW w:w="4680" w:type="dxa"/>
            <w:tcMar>
              <w:top w:w="60" w:type="dxa"/>
              <w:left w:w="100" w:type="dxa"/>
              <w:bottom w:w="60" w:type="dxa"/>
              <w:right w:w="100" w:type="dxa"/>
            </w:tcMar>
            <w:vAlign w:val="center"/>
          </w:tcPr>
          <w:p w14:paraId="777E1D3B"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3C346715" w14:textId="77777777" w:rsidR="00614A01" w:rsidRDefault="00000000">
            <w:r>
              <w:rPr>
                <w:sz w:val="19"/>
                <w:szCs w:val="19"/>
              </w:rPr>
              <w:t>Client compresses images before upload to reduce bandwidth and storage cost (SRS Section 22 performance targets); thumbnails are generated server-side to avoid shipping full-resolution images in list views.</w:t>
            </w:r>
          </w:p>
        </w:tc>
      </w:tr>
      <w:tr w:rsidR="00614A01" w14:paraId="366550C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E03CEC0"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131F64A9" w14:textId="77777777" w:rsidR="00614A01" w:rsidRDefault="00000000">
            <w:r>
              <w:rPr>
                <w:sz w:val="19"/>
                <w:szCs w:val="19"/>
              </w:rPr>
              <w:t>Oversized-file uploads are rejected client-side before network transfer begins, with the size limit shown inline.</w:t>
            </w:r>
          </w:p>
        </w:tc>
      </w:tr>
      <w:tr w:rsidR="00614A01" w14:paraId="31B4EE95" w14:textId="77777777">
        <w:tblPrEx>
          <w:tblCellMar>
            <w:top w:w="0" w:type="dxa"/>
            <w:bottom w:w="0" w:type="dxa"/>
          </w:tblCellMar>
        </w:tblPrEx>
        <w:tc>
          <w:tcPr>
            <w:tcW w:w="4680" w:type="dxa"/>
            <w:tcMar>
              <w:top w:w="60" w:type="dxa"/>
              <w:left w:w="100" w:type="dxa"/>
              <w:bottom w:w="60" w:type="dxa"/>
              <w:right w:w="100" w:type="dxa"/>
            </w:tcMar>
            <w:vAlign w:val="center"/>
          </w:tcPr>
          <w:p w14:paraId="67D7E024"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5FBEB1B9" w14:textId="77777777" w:rsidR="00614A01" w:rsidRDefault="00000000">
            <w:r>
              <w:rPr>
                <w:sz w:val="19"/>
                <w:szCs w:val="19"/>
              </w:rPr>
              <w:t>Same accessLevel and MIME-validation pattern as the Document Management Component.</w:t>
            </w:r>
          </w:p>
        </w:tc>
      </w:tr>
    </w:tbl>
    <w:p w14:paraId="0531A4F2" w14:textId="77777777" w:rsidR="00614A01" w:rsidRDefault="00614A01">
      <w:pPr>
        <w:spacing w:after="200"/>
      </w:pPr>
    </w:p>
    <w:p w14:paraId="5C919115" w14:textId="77777777" w:rsidR="00614A01" w:rsidRDefault="00000000">
      <w:pPr>
        <w:pStyle w:val="Heading2"/>
        <w:spacing w:before="260" w:after="140"/>
      </w:pPr>
      <w:bookmarkStart w:id="44" w:name="_Toc238224642"/>
      <w:r>
        <w:rPr>
          <w:b/>
          <w:bCs/>
          <w:color w:val="1F4E79"/>
          <w:sz w:val="25"/>
          <w:szCs w:val="25"/>
        </w:rPr>
        <w:t>3.9 Opportunities Component</w:t>
      </w:r>
      <w:bookmarkEnd w:id="44"/>
    </w:p>
    <w:p w14:paraId="5777C32C" w14:textId="77777777" w:rsidR="00614A01" w:rsidRDefault="00000000">
      <w:pPr>
        <w:spacing w:before="160" w:after="60"/>
      </w:pPr>
      <w:bookmarkStart w:id="45" w:name="1013"/>
      <w:r>
        <w:rPr>
          <w:b/>
          <w:bCs/>
          <w:i/>
          <w:iCs/>
          <w:color w:val="1F4E79"/>
          <w:sz w:val="19"/>
          <w:szCs w:val="19"/>
        </w:rPr>
        <w:t>Table 10 — COMPONENT DESIGN — Opportunities Component</w:t>
      </w:r>
      <w:bookmarkEnd w:id="4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87C476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8874215"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67FEE3F6" w14:textId="77777777" w:rsidR="00614A01" w:rsidRDefault="00000000">
            <w:r>
              <w:rPr>
                <w:b/>
                <w:bCs/>
                <w:color w:val="FFFFFF"/>
                <w:sz w:val="19"/>
                <w:szCs w:val="19"/>
              </w:rPr>
              <w:t>Description</w:t>
            </w:r>
          </w:p>
        </w:tc>
      </w:tr>
      <w:tr w:rsidR="00614A01" w14:paraId="5A8BCEC3" w14:textId="77777777">
        <w:tblPrEx>
          <w:tblCellMar>
            <w:top w:w="0" w:type="dxa"/>
            <w:bottom w:w="0" w:type="dxa"/>
          </w:tblCellMar>
        </w:tblPrEx>
        <w:tc>
          <w:tcPr>
            <w:tcW w:w="4680" w:type="dxa"/>
            <w:tcMar>
              <w:top w:w="60" w:type="dxa"/>
              <w:left w:w="100" w:type="dxa"/>
              <w:bottom w:w="60" w:type="dxa"/>
              <w:right w:w="100" w:type="dxa"/>
            </w:tcMar>
            <w:vAlign w:val="center"/>
          </w:tcPr>
          <w:p w14:paraId="12CB4D7A"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1C67F0C1" w14:textId="77777777" w:rsidR="00614A01" w:rsidRDefault="00000000">
            <w:r>
              <w:rPr>
                <w:sz w:val="19"/>
                <w:szCs w:val="19"/>
              </w:rPr>
              <w:t>Publishing volunteer/opportunity listings with external link-out and click tracking (SRS 5.12, OPP module).</w:t>
            </w:r>
          </w:p>
        </w:tc>
      </w:tr>
      <w:tr w:rsidR="00614A01" w14:paraId="5E43CF5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08806F3"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3D7F78A3" w14:textId="77777777" w:rsidR="00614A01" w:rsidRDefault="00000000">
            <w:r>
              <w:rPr>
                <w:sz w:val="19"/>
                <w:szCs w:val="19"/>
              </w:rPr>
              <w:t>Opportunity listing (Opportunity Manager+); click event (any viewer).</w:t>
            </w:r>
          </w:p>
        </w:tc>
      </w:tr>
      <w:tr w:rsidR="00614A01" w14:paraId="7FB3BC4A" w14:textId="77777777">
        <w:tblPrEx>
          <w:tblCellMar>
            <w:top w:w="0" w:type="dxa"/>
            <w:bottom w:w="0" w:type="dxa"/>
          </w:tblCellMar>
        </w:tblPrEx>
        <w:tc>
          <w:tcPr>
            <w:tcW w:w="4680" w:type="dxa"/>
            <w:tcMar>
              <w:top w:w="60" w:type="dxa"/>
              <w:left w:w="100" w:type="dxa"/>
              <w:bottom w:w="60" w:type="dxa"/>
              <w:right w:w="100" w:type="dxa"/>
            </w:tcMar>
            <w:vAlign w:val="center"/>
          </w:tcPr>
          <w:p w14:paraId="6A7548EA" w14:textId="77777777" w:rsidR="00614A01" w:rsidRDefault="00000000">
            <w:r>
              <w:rPr>
                <w:sz w:val="19"/>
                <w:szCs w:val="19"/>
              </w:rPr>
              <w:lastRenderedPageBreak/>
              <w:t>Outputs</w:t>
            </w:r>
          </w:p>
        </w:tc>
        <w:tc>
          <w:tcPr>
            <w:tcW w:w="4680" w:type="dxa"/>
            <w:tcMar>
              <w:top w:w="60" w:type="dxa"/>
              <w:left w:w="100" w:type="dxa"/>
              <w:bottom w:w="60" w:type="dxa"/>
              <w:right w:w="100" w:type="dxa"/>
            </w:tcMar>
            <w:vAlign w:val="center"/>
          </w:tcPr>
          <w:p w14:paraId="307B27D4" w14:textId="77777777" w:rsidR="00614A01" w:rsidRDefault="00000000">
            <w:r>
              <w:rPr>
                <w:sz w:val="19"/>
                <w:szCs w:val="19"/>
              </w:rPr>
              <w:t>opportunities documents; click-count analytics field; external browser launch.</w:t>
            </w:r>
          </w:p>
        </w:tc>
      </w:tr>
      <w:tr w:rsidR="00614A01" w14:paraId="18F2700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D4B5FA4"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3FA0DAB0" w14:textId="77777777" w:rsidR="00614A01" w:rsidRDefault="00000000">
            <w:r>
              <w:rPr>
                <w:sz w:val="19"/>
                <w:szCs w:val="19"/>
              </w:rPr>
              <w:t>OpportunityRepository, url_launcher package (external browser), analytics aggregation pathway.</w:t>
            </w:r>
          </w:p>
        </w:tc>
      </w:tr>
      <w:tr w:rsidR="00614A01" w14:paraId="1C1FAA0C" w14:textId="77777777">
        <w:tblPrEx>
          <w:tblCellMar>
            <w:top w:w="0" w:type="dxa"/>
            <w:bottom w:w="0" w:type="dxa"/>
          </w:tblCellMar>
        </w:tblPrEx>
        <w:tc>
          <w:tcPr>
            <w:tcW w:w="4680" w:type="dxa"/>
            <w:tcMar>
              <w:top w:w="60" w:type="dxa"/>
              <w:left w:w="100" w:type="dxa"/>
              <w:bottom w:w="60" w:type="dxa"/>
              <w:right w:w="100" w:type="dxa"/>
            </w:tcMar>
            <w:vAlign w:val="center"/>
          </w:tcPr>
          <w:p w14:paraId="27C15B98"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3FE3AAE3" w14:textId="77777777" w:rsidR="00614A01" w:rsidRDefault="00000000">
            <w:r>
              <w:rPr>
                <w:sz w:val="19"/>
                <w:szCs w:val="19"/>
              </w:rPr>
              <w:t>Click tracking increments a denormalized clickCount field via a Cloud Function rather than a raw client write, preventing simple click-count manipulation (Section 13).</w:t>
            </w:r>
          </w:p>
        </w:tc>
      </w:tr>
      <w:tr w:rsidR="00614A01" w14:paraId="0D13077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5CB5133"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63F6C5E6" w14:textId="77777777" w:rsidR="00614A01" w:rsidRDefault="00000000">
            <w:r>
              <w:rPr>
                <w:sz w:val="19"/>
                <w:szCs w:val="19"/>
              </w:rPr>
              <w:t>If the external URL fails to launch (malformed or app unavailable), the app shows a copy-to-clipboard fallback rather than a bare exception.</w:t>
            </w:r>
          </w:p>
        </w:tc>
      </w:tr>
      <w:tr w:rsidR="00614A01" w14:paraId="0E38A3F2" w14:textId="77777777">
        <w:tblPrEx>
          <w:tblCellMar>
            <w:top w:w="0" w:type="dxa"/>
            <w:bottom w:w="0" w:type="dxa"/>
          </w:tblCellMar>
        </w:tblPrEx>
        <w:tc>
          <w:tcPr>
            <w:tcW w:w="4680" w:type="dxa"/>
            <w:tcMar>
              <w:top w:w="60" w:type="dxa"/>
              <w:left w:w="100" w:type="dxa"/>
              <w:bottom w:w="60" w:type="dxa"/>
              <w:right w:w="100" w:type="dxa"/>
            </w:tcMar>
            <w:vAlign w:val="center"/>
          </w:tcPr>
          <w:p w14:paraId="2E12EE59"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274E9F0E" w14:textId="77777777" w:rsidR="00614A01" w:rsidRDefault="00000000">
            <w:r>
              <w:rPr>
                <w:sz w:val="19"/>
                <w:szCs w:val="19"/>
              </w:rPr>
              <w:t>External URLs are validated against an https:// scheme allowlist before launch to reduce the risk of the field being used for a malicious redirect.</w:t>
            </w:r>
          </w:p>
        </w:tc>
      </w:tr>
    </w:tbl>
    <w:p w14:paraId="2DF635CF" w14:textId="77777777" w:rsidR="00614A01" w:rsidRDefault="00614A01">
      <w:pPr>
        <w:spacing w:after="200"/>
      </w:pPr>
    </w:p>
    <w:p w14:paraId="597B1732" w14:textId="77777777" w:rsidR="00614A01" w:rsidRDefault="00000000">
      <w:pPr>
        <w:pStyle w:val="Heading2"/>
        <w:spacing w:before="260" w:after="140"/>
      </w:pPr>
      <w:bookmarkStart w:id="46" w:name="_Toc238224643"/>
      <w:r>
        <w:rPr>
          <w:b/>
          <w:bCs/>
          <w:color w:val="1F4E79"/>
          <w:sz w:val="25"/>
          <w:szCs w:val="25"/>
        </w:rPr>
        <w:t>3.10 Payments Component</w:t>
      </w:r>
      <w:bookmarkEnd w:id="46"/>
    </w:p>
    <w:p w14:paraId="6235C090" w14:textId="77777777" w:rsidR="00614A01" w:rsidRDefault="00000000">
      <w:pPr>
        <w:spacing w:before="160" w:after="60"/>
      </w:pPr>
      <w:bookmarkStart w:id="47" w:name="1014"/>
      <w:r>
        <w:rPr>
          <w:b/>
          <w:bCs/>
          <w:i/>
          <w:iCs/>
          <w:color w:val="1F4E79"/>
          <w:sz w:val="19"/>
          <w:szCs w:val="19"/>
        </w:rPr>
        <w:t>Table 11 — COMPONENT DESIGN — Payments Component</w:t>
      </w:r>
      <w:bookmarkEnd w:id="4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FDA375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32947A1"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1ADB3DF" w14:textId="77777777" w:rsidR="00614A01" w:rsidRDefault="00000000">
            <w:r>
              <w:rPr>
                <w:b/>
                <w:bCs/>
                <w:color w:val="FFFFFF"/>
                <w:sz w:val="19"/>
                <w:szCs w:val="19"/>
              </w:rPr>
              <w:t>Description</w:t>
            </w:r>
          </w:p>
        </w:tc>
      </w:tr>
      <w:tr w:rsidR="00614A01" w14:paraId="35B32F4D" w14:textId="77777777">
        <w:tblPrEx>
          <w:tblCellMar>
            <w:top w:w="0" w:type="dxa"/>
            <w:bottom w:w="0" w:type="dxa"/>
          </w:tblCellMar>
        </w:tblPrEx>
        <w:tc>
          <w:tcPr>
            <w:tcW w:w="4680" w:type="dxa"/>
            <w:tcMar>
              <w:top w:w="60" w:type="dxa"/>
              <w:left w:w="100" w:type="dxa"/>
              <w:bottom w:w="60" w:type="dxa"/>
              <w:right w:w="100" w:type="dxa"/>
            </w:tcMar>
            <w:vAlign w:val="center"/>
          </w:tcPr>
          <w:p w14:paraId="11891F4E"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5482B6FF" w14:textId="77777777" w:rsidR="00614A01" w:rsidRDefault="00000000">
            <w:r>
              <w:rPr>
                <w:sz w:val="19"/>
                <w:szCs w:val="19"/>
              </w:rPr>
              <w:t>Payment-proof upload by members and verification by admins (SRS 5.15, PAY module).</w:t>
            </w:r>
          </w:p>
        </w:tc>
      </w:tr>
      <w:tr w:rsidR="00614A01" w14:paraId="09D1E63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62A6E92"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14E0A977" w14:textId="77777777" w:rsidR="00614A01" w:rsidRDefault="00000000">
            <w:r>
              <w:rPr>
                <w:sz w:val="19"/>
                <w:szCs w:val="19"/>
              </w:rPr>
              <w:t>Proof-of-payment image/PDF upload (member); verify/reject decision (admin).</w:t>
            </w:r>
          </w:p>
        </w:tc>
      </w:tr>
      <w:tr w:rsidR="00614A01" w14:paraId="275BF3DC" w14:textId="77777777">
        <w:tblPrEx>
          <w:tblCellMar>
            <w:top w:w="0" w:type="dxa"/>
            <w:bottom w:w="0" w:type="dxa"/>
          </w:tblCellMar>
        </w:tblPrEx>
        <w:tc>
          <w:tcPr>
            <w:tcW w:w="4680" w:type="dxa"/>
            <w:tcMar>
              <w:top w:w="60" w:type="dxa"/>
              <w:left w:w="100" w:type="dxa"/>
              <w:bottom w:w="60" w:type="dxa"/>
              <w:right w:w="100" w:type="dxa"/>
            </w:tcMar>
            <w:vAlign w:val="center"/>
          </w:tcPr>
          <w:p w14:paraId="5479975B"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57B073EB" w14:textId="77777777" w:rsidR="00614A01" w:rsidRDefault="00000000">
            <w:r>
              <w:rPr>
                <w:sz w:val="19"/>
                <w:szCs w:val="19"/>
              </w:rPr>
              <w:t>payments documents (Pending/Verified/Rejected per SRS Section 9.2); notification to member.</w:t>
            </w:r>
          </w:p>
        </w:tc>
      </w:tr>
      <w:tr w:rsidR="00614A01" w14:paraId="59643F7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DA71192"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5D59CEED" w14:textId="77777777" w:rsidR="00614A01" w:rsidRDefault="00000000">
            <w:r>
              <w:rPr>
                <w:sz w:val="19"/>
                <w:szCs w:val="19"/>
              </w:rPr>
              <w:t>PaymentRepository, verifyPaymentProof Cloud Function, StorageDataSource.</w:t>
            </w:r>
          </w:p>
        </w:tc>
      </w:tr>
      <w:tr w:rsidR="00614A01" w14:paraId="686DFE96" w14:textId="77777777">
        <w:tblPrEx>
          <w:tblCellMar>
            <w:top w:w="0" w:type="dxa"/>
            <w:bottom w:w="0" w:type="dxa"/>
          </w:tblCellMar>
        </w:tblPrEx>
        <w:tc>
          <w:tcPr>
            <w:tcW w:w="4680" w:type="dxa"/>
            <w:tcMar>
              <w:top w:w="60" w:type="dxa"/>
              <w:left w:w="100" w:type="dxa"/>
              <w:bottom w:w="60" w:type="dxa"/>
              <w:right w:w="100" w:type="dxa"/>
            </w:tcMar>
            <w:vAlign w:val="center"/>
          </w:tcPr>
          <w:p w14:paraId="75E3FBF1"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46453779" w14:textId="77777777" w:rsidR="00614A01" w:rsidRDefault="00000000">
            <w:r>
              <w:rPr>
                <w:sz w:val="19"/>
                <w:szCs w:val="19"/>
              </w:rPr>
              <w:t>Implements the payment state machine (SRS Section 9.2) exactly: Pending -&gt; Verified or Rejected, Rejected -&gt; Pending on re-upload only.</w:t>
            </w:r>
          </w:p>
        </w:tc>
      </w:tr>
      <w:tr w:rsidR="00614A01" w14:paraId="1A4702A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ECCB454"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6E2EF3AC" w14:textId="77777777" w:rsidR="00614A01" w:rsidRDefault="00000000">
            <w:r>
              <w:rPr>
                <w:sz w:val="19"/>
                <w:szCs w:val="19"/>
              </w:rPr>
              <w:t>Verification actions are idempotent at the function level -- re-invoking verify on an already-Verified record is a no-op, not a duplicate audit entry.</w:t>
            </w:r>
          </w:p>
        </w:tc>
      </w:tr>
      <w:tr w:rsidR="00614A01" w14:paraId="7F7FF23A" w14:textId="77777777">
        <w:tblPrEx>
          <w:tblCellMar>
            <w:top w:w="0" w:type="dxa"/>
            <w:bottom w:w="0" w:type="dxa"/>
          </w:tblCellMar>
        </w:tblPrEx>
        <w:tc>
          <w:tcPr>
            <w:tcW w:w="4680" w:type="dxa"/>
            <w:tcMar>
              <w:top w:w="60" w:type="dxa"/>
              <w:left w:w="100" w:type="dxa"/>
              <w:bottom w:w="60" w:type="dxa"/>
              <w:right w:w="100" w:type="dxa"/>
            </w:tcMar>
            <w:vAlign w:val="center"/>
          </w:tcPr>
          <w:p w14:paraId="313E5D9F"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409A6E22" w14:textId="77777777" w:rsidR="00614A01" w:rsidRDefault="00000000">
            <w:r>
              <w:rPr>
                <w:sz w:val="19"/>
                <w:szCs w:val="19"/>
              </w:rPr>
              <w:t>Only National Admin and District/Regional Coordinator roles may verify payments; proof files are stored with the same access-restricted pattern as CNIC images (SR-007).</w:t>
            </w:r>
          </w:p>
        </w:tc>
      </w:tr>
    </w:tbl>
    <w:p w14:paraId="6A7CA024" w14:textId="77777777" w:rsidR="00614A01" w:rsidRDefault="00614A01">
      <w:pPr>
        <w:spacing w:after="200"/>
      </w:pPr>
    </w:p>
    <w:p w14:paraId="4A1875B2" w14:textId="77777777" w:rsidR="00614A01" w:rsidRDefault="00000000">
      <w:pPr>
        <w:pStyle w:val="Heading2"/>
        <w:spacing w:before="260" w:after="140"/>
      </w:pPr>
      <w:bookmarkStart w:id="48" w:name="_Toc238224644"/>
      <w:r>
        <w:rPr>
          <w:b/>
          <w:bCs/>
          <w:color w:val="1F4E79"/>
          <w:sz w:val="25"/>
          <w:szCs w:val="25"/>
        </w:rPr>
        <w:t>3.11 Audit Logging Component</w:t>
      </w:r>
      <w:bookmarkEnd w:id="48"/>
    </w:p>
    <w:p w14:paraId="276807BB" w14:textId="77777777" w:rsidR="00614A01" w:rsidRDefault="00000000">
      <w:pPr>
        <w:spacing w:before="160" w:after="60"/>
      </w:pPr>
      <w:bookmarkStart w:id="49" w:name="1015"/>
      <w:r>
        <w:rPr>
          <w:b/>
          <w:bCs/>
          <w:i/>
          <w:iCs/>
          <w:color w:val="1F4E79"/>
          <w:sz w:val="19"/>
          <w:szCs w:val="19"/>
        </w:rPr>
        <w:t>Table 12 — COMPONENT DESIGN — Audit Logging Component</w:t>
      </w:r>
      <w:bookmarkEnd w:id="4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64A19BB"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CFD5125"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7D1EEBD4" w14:textId="77777777" w:rsidR="00614A01" w:rsidRDefault="00000000">
            <w:r>
              <w:rPr>
                <w:b/>
                <w:bCs/>
                <w:color w:val="FFFFFF"/>
                <w:sz w:val="19"/>
                <w:szCs w:val="19"/>
              </w:rPr>
              <w:t>Description</w:t>
            </w:r>
          </w:p>
        </w:tc>
      </w:tr>
      <w:tr w:rsidR="00614A01" w14:paraId="1C9E3E33" w14:textId="77777777">
        <w:tblPrEx>
          <w:tblCellMar>
            <w:top w:w="0" w:type="dxa"/>
            <w:bottom w:w="0" w:type="dxa"/>
          </w:tblCellMar>
        </w:tblPrEx>
        <w:tc>
          <w:tcPr>
            <w:tcW w:w="4680" w:type="dxa"/>
            <w:tcMar>
              <w:top w:w="60" w:type="dxa"/>
              <w:left w:w="100" w:type="dxa"/>
              <w:bottom w:w="60" w:type="dxa"/>
              <w:right w:w="100" w:type="dxa"/>
            </w:tcMar>
            <w:vAlign w:val="center"/>
          </w:tcPr>
          <w:p w14:paraId="03C9DC33"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72114C05" w14:textId="77777777" w:rsidR="00614A01" w:rsidRDefault="00000000">
            <w:r>
              <w:rPr>
                <w:sz w:val="19"/>
                <w:szCs w:val="19"/>
              </w:rPr>
              <w:t>Writes and exposes the immutable audit trail for all auditable actions (SRS 5.16, AUDIT module; SR-016 - SR-017).</w:t>
            </w:r>
          </w:p>
        </w:tc>
      </w:tr>
      <w:tr w:rsidR="00614A01" w14:paraId="7EE9A8E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DC4F108" w14:textId="77777777" w:rsidR="00614A01" w:rsidRDefault="00000000">
            <w:r>
              <w:rPr>
                <w:sz w:val="19"/>
                <w:szCs w:val="19"/>
              </w:rPr>
              <w:lastRenderedPageBreak/>
              <w:t>Inputs</w:t>
            </w:r>
          </w:p>
        </w:tc>
        <w:tc>
          <w:tcPr>
            <w:tcW w:w="4680" w:type="dxa"/>
            <w:shd w:val="clear" w:color="auto" w:fill="F2F6FB"/>
            <w:tcMar>
              <w:top w:w="60" w:type="dxa"/>
              <w:left w:w="100" w:type="dxa"/>
              <w:bottom w:w="60" w:type="dxa"/>
              <w:right w:w="100" w:type="dxa"/>
            </w:tcMar>
            <w:vAlign w:val="center"/>
          </w:tcPr>
          <w:p w14:paraId="075FBD31" w14:textId="77777777" w:rsidR="00614A01" w:rsidRDefault="00000000">
            <w:r>
              <w:rPr>
                <w:sz w:val="19"/>
                <w:szCs w:val="19"/>
              </w:rPr>
              <w:t>Any create/update/delete on an auditable collection; any CNIC read.</w:t>
            </w:r>
          </w:p>
        </w:tc>
      </w:tr>
      <w:tr w:rsidR="00614A01" w14:paraId="5AD059E8" w14:textId="77777777">
        <w:tblPrEx>
          <w:tblCellMar>
            <w:top w:w="0" w:type="dxa"/>
            <w:bottom w:w="0" w:type="dxa"/>
          </w:tblCellMar>
        </w:tblPrEx>
        <w:tc>
          <w:tcPr>
            <w:tcW w:w="4680" w:type="dxa"/>
            <w:tcMar>
              <w:top w:w="60" w:type="dxa"/>
              <w:left w:w="100" w:type="dxa"/>
              <w:bottom w:w="60" w:type="dxa"/>
              <w:right w:w="100" w:type="dxa"/>
            </w:tcMar>
            <w:vAlign w:val="center"/>
          </w:tcPr>
          <w:p w14:paraId="6500ED1F"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6F95A463" w14:textId="77777777" w:rsidR="00614A01" w:rsidRDefault="00000000">
            <w:r>
              <w:rPr>
                <w:sz w:val="19"/>
                <w:szCs w:val="19"/>
              </w:rPr>
              <w:t>Immutable audit_logs documents; filtered audit view for National Admin / Super Admin.</w:t>
            </w:r>
          </w:p>
        </w:tc>
      </w:tr>
      <w:tr w:rsidR="00614A01" w14:paraId="057EBE3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6160183"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1544A51B" w14:textId="77777777" w:rsidR="00614A01" w:rsidRDefault="00000000">
            <w:r>
              <w:rPr>
                <w:sz w:val="19"/>
                <w:szCs w:val="19"/>
              </w:rPr>
              <w:t>onAnyAuditableWrite trigger function, AuditLogRepository (read-only from the client's perspective).</w:t>
            </w:r>
          </w:p>
        </w:tc>
      </w:tr>
      <w:tr w:rsidR="00614A01" w14:paraId="08FCFABF" w14:textId="77777777">
        <w:tblPrEx>
          <w:tblCellMar>
            <w:top w:w="0" w:type="dxa"/>
            <w:bottom w:w="0" w:type="dxa"/>
          </w:tblCellMar>
        </w:tblPrEx>
        <w:tc>
          <w:tcPr>
            <w:tcW w:w="4680" w:type="dxa"/>
            <w:tcMar>
              <w:top w:w="60" w:type="dxa"/>
              <w:left w:w="100" w:type="dxa"/>
              <w:bottom w:w="60" w:type="dxa"/>
              <w:right w:w="100" w:type="dxa"/>
            </w:tcMar>
            <w:vAlign w:val="center"/>
          </w:tcPr>
          <w:p w14:paraId="6A545A22"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4112CADB" w14:textId="77777777" w:rsidR="00614A01" w:rsidRDefault="00000000">
            <w:r>
              <w:rPr>
                <w:sz w:val="19"/>
                <w:szCs w:val="19"/>
              </w:rPr>
              <w:t>Audit entries are written exclusively by Cloud Functions using the Admin SDK; there is no client code path that writes to audit_logs, which is enforced redundantly by Firestore Security Rules (SR-017).</w:t>
            </w:r>
          </w:p>
        </w:tc>
      </w:tr>
      <w:tr w:rsidR="00614A01" w14:paraId="536E2C1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C2C13ED"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7205612F" w14:textId="77777777" w:rsidR="00614A01" w:rsidRDefault="00000000">
            <w:r>
              <w:rPr>
                <w:sz w:val="19"/>
                <w:szCs w:val="19"/>
              </w:rPr>
              <w:t>If the audit-write step of a trigger function fails, the function logs the failure to Cloud Logging at ERROR severity and relies on Cloud Functions' built-in retry policy for background triggers, since a missing audit entry is treated as a compliance-relevant failure, not a silent drop.</w:t>
            </w:r>
          </w:p>
        </w:tc>
      </w:tr>
      <w:tr w:rsidR="00614A01" w14:paraId="1C81BAA4" w14:textId="77777777">
        <w:tblPrEx>
          <w:tblCellMar>
            <w:top w:w="0" w:type="dxa"/>
            <w:bottom w:w="0" w:type="dxa"/>
          </w:tblCellMar>
        </w:tblPrEx>
        <w:tc>
          <w:tcPr>
            <w:tcW w:w="4680" w:type="dxa"/>
            <w:tcMar>
              <w:top w:w="60" w:type="dxa"/>
              <w:left w:w="100" w:type="dxa"/>
              <w:bottom w:w="60" w:type="dxa"/>
              <w:right w:w="100" w:type="dxa"/>
            </w:tcMar>
            <w:vAlign w:val="center"/>
          </w:tcPr>
          <w:p w14:paraId="449ECE2B"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1B58109B" w14:textId="77777777" w:rsidR="00614A01" w:rsidRDefault="00000000">
            <w:r>
              <w:rPr>
                <w:sz w:val="19"/>
                <w:szCs w:val="19"/>
              </w:rPr>
              <w:t>Read access restricted to national_admin and super_admin custom claims (SR-017); entries are never updated or deleted by any code path.</w:t>
            </w:r>
          </w:p>
        </w:tc>
      </w:tr>
    </w:tbl>
    <w:p w14:paraId="37E1DF20" w14:textId="77777777" w:rsidR="00614A01" w:rsidRDefault="00614A01">
      <w:pPr>
        <w:spacing w:after="200"/>
      </w:pPr>
    </w:p>
    <w:p w14:paraId="6F399548" w14:textId="77777777" w:rsidR="00614A01" w:rsidRDefault="00000000">
      <w:pPr>
        <w:pStyle w:val="Heading2"/>
        <w:spacing w:before="260" w:after="140"/>
      </w:pPr>
      <w:bookmarkStart w:id="50" w:name="_Toc238224645"/>
      <w:r>
        <w:rPr>
          <w:b/>
          <w:bCs/>
          <w:color w:val="1F4E79"/>
          <w:sz w:val="25"/>
          <w:szCs w:val="25"/>
        </w:rPr>
        <w:t>3.12 Analytics Component</w:t>
      </w:r>
      <w:bookmarkEnd w:id="50"/>
    </w:p>
    <w:p w14:paraId="0F20D003" w14:textId="77777777" w:rsidR="00614A01" w:rsidRDefault="00000000">
      <w:pPr>
        <w:spacing w:before="160" w:after="60"/>
      </w:pPr>
      <w:bookmarkStart w:id="51" w:name="1016"/>
      <w:r>
        <w:rPr>
          <w:b/>
          <w:bCs/>
          <w:i/>
          <w:iCs/>
          <w:color w:val="1F4E79"/>
          <w:sz w:val="19"/>
          <w:szCs w:val="19"/>
        </w:rPr>
        <w:t>Table 13 — COMPONENT DESIGN — Analytics Component</w:t>
      </w:r>
      <w:bookmarkEnd w:id="5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F442E51"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8D8C972"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FB509C2" w14:textId="77777777" w:rsidR="00614A01" w:rsidRDefault="00000000">
            <w:r>
              <w:rPr>
                <w:b/>
                <w:bCs/>
                <w:color w:val="FFFFFF"/>
                <w:sz w:val="19"/>
                <w:szCs w:val="19"/>
              </w:rPr>
              <w:t>Description</w:t>
            </w:r>
          </w:p>
        </w:tc>
      </w:tr>
      <w:tr w:rsidR="00614A01" w14:paraId="16DFF213" w14:textId="77777777">
        <w:tblPrEx>
          <w:tblCellMar>
            <w:top w:w="0" w:type="dxa"/>
            <w:bottom w:w="0" w:type="dxa"/>
          </w:tblCellMar>
        </w:tblPrEx>
        <w:tc>
          <w:tcPr>
            <w:tcW w:w="4680" w:type="dxa"/>
            <w:tcMar>
              <w:top w:w="60" w:type="dxa"/>
              <w:left w:w="100" w:type="dxa"/>
              <w:bottom w:w="60" w:type="dxa"/>
              <w:right w:w="100" w:type="dxa"/>
            </w:tcMar>
            <w:vAlign w:val="center"/>
          </w:tcPr>
          <w:p w14:paraId="05B1C746"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103686D9" w14:textId="77777777" w:rsidR="00614A01" w:rsidRDefault="00000000">
            <w:r>
              <w:rPr>
                <w:sz w:val="19"/>
                <w:szCs w:val="19"/>
              </w:rPr>
              <w:t>Aggregates anonymized, org-wide metrics for the admin dashboard (SRS 5.13, ANALYTICS module).</w:t>
            </w:r>
          </w:p>
        </w:tc>
      </w:tr>
      <w:tr w:rsidR="00614A01" w14:paraId="4164A2F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8568212"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19C8A4BD" w14:textId="77777777" w:rsidR="00614A01" w:rsidRDefault="00000000">
            <w:r>
              <w:rPr>
                <w:sz w:val="19"/>
                <w:szCs w:val="19"/>
              </w:rPr>
              <w:t>Nightly trigger (recomputeAnalyticsAggregates); underlying collections (users, events, payments).</w:t>
            </w:r>
          </w:p>
        </w:tc>
      </w:tr>
      <w:tr w:rsidR="00614A01" w14:paraId="69958E35" w14:textId="77777777">
        <w:tblPrEx>
          <w:tblCellMar>
            <w:top w:w="0" w:type="dxa"/>
            <w:bottom w:w="0" w:type="dxa"/>
          </w:tblCellMar>
        </w:tblPrEx>
        <w:tc>
          <w:tcPr>
            <w:tcW w:w="4680" w:type="dxa"/>
            <w:tcMar>
              <w:top w:w="60" w:type="dxa"/>
              <w:left w:w="100" w:type="dxa"/>
              <w:bottom w:w="60" w:type="dxa"/>
              <w:right w:w="100" w:type="dxa"/>
            </w:tcMar>
            <w:vAlign w:val="center"/>
          </w:tcPr>
          <w:p w14:paraId="4CCD3320"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772F3873" w14:textId="77777777" w:rsidR="00614A01" w:rsidRDefault="00000000">
            <w:r>
              <w:rPr>
                <w:sz w:val="19"/>
                <w:szCs w:val="19"/>
              </w:rPr>
              <w:t>analytics_aggregates documents (pre-computed counts/sums, never raw PII).</w:t>
            </w:r>
          </w:p>
        </w:tc>
      </w:tr>
      <w:tr w:rsidR="00614A01" w14:paraId="5C2EEBA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97D7FF7"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4EA2F21C" w14:textId="77777777" w:rsidR="00614A01" w:rsidRDefault="00000000">
            <w:r>
              <w:rPr>
                <w:sz w:val="19"/>
                <w:szCs w:val="19"/>
              </w:rPr>
              <w:t>AnalyticsRepository, recomputeAnalyticsAggregates scheduled function.</w:t>
            </w:r>
          </w:p>
        </w:tc>
      </w:tr>
      <w:tr w:rsidR="00614A01" w14:paraId="74A025AD" w14:textId="77777777">
        <w:tblPrEx>
          <w:tblCellMar>
            <w:top w:w="0" w:type="dxa"/>
            <w:bottom w:w="0" w:type="dxa"/>
          </w:tblCellMar>
        </w:tblPrEx>
        <w:tc>
          <w:tcPr>
            <w:tcW w:w="4680" w:type="dxa"/>
            <w:tcMar>
              <w:top w:w="60" w:type="dxa"/>
              <w:left w:w="100" w:type="dxa"/>
              <w:bottom w:w="60" w:type="dxa"/>
              <w:right w:w="100" w:type="dxa"/>
            </w:tcMar>
            <w:vAlign w:val="center"/>
          </w:tcPr>
          <w:p w14:paraId="0F13F49D"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0B9BD752" w14:textId="77777777" w:rsidR="00614A01" w:rsidRDefault="00000000">
            <w:r>
              <w:rPr>
                <w:sz w:val="19"/>
                <w:szCs w:val="19"/>
              </w:rPr>
              <w:t>All aggregation happens server-side over the full dataset; the client never queries raw member records to build a chart, both for performance (SRS Section 22) and privacy (SR-009).</w:t>
            </w:r>
          </w:p>
        </w:tc>
      </w:tr>
      <w:tr w:rsidR="00614A01" w14:paraId="2EADC91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ED2433A"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2369D8C5" w14:textId="77777777" w:rsidR="00614A01" w:rsidRDefault="00000000">
            <w:r>
              <w:rPr>
                <w:sz w:val="19"/>
                <w:szCs w:val="19"/>
              </w:rPr>
              <w:t>A failed nightly aggregation run leaves the prior day's aggregate document in place (last-known-good) rather than showing a broken or empty dashboard; the failure is logged and alertable (Section 25).</w:t>
            </w:r>
          </w:p>
        </w:tc>
      </w:tr>
      <w:tr w:rsidR="00614A01" w14:paraId="04A3D9E8" w14:textId="77777777">
        <w:tblPrEx>
          <w:tblCellMar>
            <w:top w:w="0" w:type="dxa"/>
            <w:bottom w:w="0" w:type="dxa"/>
          </w:tblCellMar>
        </w:tblPrEx>
        <w:tc>
          <w:tcPr>
            <w:tcW w:w="4680" w:type="dxa"/>
            <w:tcMar>
              <w:top w:w="60" w:type="dxa"/>
              <w:left w:w="100" w:type="dxa"/>
              <w:bottom w:w="60" w:type="dxa"/>
              <w:right w:w="100" w:type="dxa"/>
            </w:tcMar>
            <w:vAlign w:val="center"/>
          </w:tcPr>
          <w:p w14:paraId="5C087B27"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4C69746A" w14:textId="77777777" w:rsidR="00614A01" w:rsidRDefault="00000000">
            <w:r>
              <w:rPr>
                <w:sz w:val="19"/>
                <w:szCs w:val="19"/>
              </w:rPr>
              <w:t>analytics_aggregates documents contain only counts and sums, never individual CNIC, name, or contact fields, satisfying SR-009.</w:t>
            </w:r>
          </w:p>
        </w:tc>
      </w:tr>
    </w:tbl>
    <w:p w14:paraId="1CEB5321" w14:textId="77777777" w:rsidR="00614A01" w:rsidRDefault="00614A01">
      <w:pPr>
        <w:spacing w:after="200"/>
      </w:pPr>
    </w:p>
    <w:p w14:paraId="0AE0D529" w14:textId="77777777" w:rsidR="00614A01" w:rsidRDefault="00000000">
      <w:pPr>
        <w:pStyle w:val="Heading2"/>
        <w:spacing w:before="260" w:after="140"/>
      </w:pPr>
      <w:bookmarkStart w:id="52" w:name="_Toc238224646"/>
      <w:r>
        <w:rPr>
          <w:b/>
          <w:bCs/>
          <w:color w:val="1F4E79"/>
          <w:sz w:val="25"/>
          <w:szCs w:val="25"/>
        </w:rPr>
        <w:lastRenderedPageBreak/>
        <w:t>3.13 Reporting Component</w:t>
      </w:r>
      <w:bookmarkEnd w:id="52"/>
    </w:p>
    <w:p w14:paraId="6E5E33E6" w14:textId="77777777" w:rsidR="00614A01" w:rsidRDefault="00000000">
      <w:pPr>
        <w:spacing w:before="160" w:after="60"/>
      </w:pPr>
      <w:bookmarkStart w:id="53" w:name="1017"/>
      <w:r>
        <w:rPr>
          <w:b/>
          <w:bCs/>
          <w:i/>
          <w:iCs/>
          <w:color w:val="1F4E79"/>
          <w:sz w:val="19"/>
          <w:szCs w:val="19"/>
        </w:rPr>
        <w:t>Table 14 — COMPONENT DESIGN — Reporting Component</w:t>
      </w:r>
      <w:bookmarkEnd w:id="5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7639386"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EF9ECA0"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44F78985" w14:textId="77777777" w:rsidR="00614A01" w:rsidRDefault="00000000">
            <w:r>
              <w:rPr>
                <w:b/>
                <w:bCs/>
                <w:color w:val="FFFFFF"/>
                <w:sz w:val="19"/>
                <w:szCs w:val="19"/>
              </w:rPr>
              <w:t>Description</w:t>
            </w:r>
          </w:p>
        </w:tc>
      </w:tr>
      <w:tr w:rsidR="00614A01" w14:paraId="71B4DEC4" w14:textId="77777777">
        <w:tblPrEx>
          <w:tblCellMar>
            <w:top w:w="0" w:type="dxa"/>
            <w:bottom w:w="0" w:type="dxa"/>
          </w:tblCellMar>
        </w:tblPrEx>
        <w:tc>
          <w:tcPr>
            <w:tcW w:w="4680" w:type="dxa"/>
            <w:tcMar>
              <w:top w:w="60" w:type="dxa"/>
              <w:left w:w="100" w:type="dxa"/>
              <w:bottom w:w="60" w:type="dxa"/>
              <w:right w:w="100" w:type="dxa"/>
            </w:tcMar>
            <w:vAlign w:val="center"/>
          </w:tcPr>
          <w:p w14:paraId="721F5E35"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386E11FD" w14:textId="77777777" w:rsidR="00614A01" w:rsidRDefault="00000000">
            <w:r>
              <w:rPr>
                <w:sz w:val="19"/>
                <w:szCs w:val="19"/>
              </w:rPr>
              <w:t>Generates the eight standard organizational reports on demand (SRS 5.14, REPORTS module).</w:t>
            </w:r>
          </w:p>
        </w:tc>
      </w:tr>
      <w:tr w:rsidR="00614A01" w14:paraId="41867E6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2D2E676"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2FE00E04" w14:textId="77777777" w:rsidR="00614A01" w:rsidRDefault="00000000">
            <w:r>
              <w:rPr>
                <w:sz w:val="19"/>
                <w:szCs w:val="19"/>
              </w:rPr>
              <w:t>Report type selection, date range, filters (Coordinator+).</w:t>
            </w:r>
          </w:p>
        </w:tc>
      </w:tr>
      <w:tr w:rsidR="00614A01" w14:paraId="07A814AB" w14:textId="77777777">
        <w:tblPrEx>
          <w:tblCellMar>
            <w:top w:w="0" w:type="dxa"/>
            <w:bottom w:w="0" w:type="dxa"/>
          </w:tblCellMar>
        </w:tblPrEx>
        <w:tc>
          <w:tcPr>
            <w:tcW w:w="4680" w:type="dxa"/>
            <w:tcMar>
              <w:top w:w="60" w:type="dxa"/>
              <w:left w:w="100" w:type="dxa"/>
              <w:bottom w:w="60" w:type="dxa"/>
              <w:right w:w="100" w:type="dxa"/>
            </w:tcMar>
            <w:vAlign w:val="center"/>
          </w:tcPr>
          <w:p w14:paraId="5FAD06AB"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0BE5BD9E" w14:textId="77777777" w:rsidR="00614A01" w:rsidRDefault="00000000">
            <w:r>
              <w:rPr>
                <w:sz w:val="19"/>
                <w:szCs w:val="19"/>
              </w:rPr>
              <w:t>Formatted report (in-app table / exportable PDF or CSV per SRS UI requirements).</w:t>
            </w:r>
          </w:p>
        </w:tc>
      </w:tr>
      <w:tr w:rsidR="00614A01" w14:paraId="42B98A2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62D956C"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2DCA3E01" w14:textId="77777777" w:rsidR="00614A01" w:rsidRDefault="00000000">
            <w:r>
              <w:rPr>
                <w:sz w:val="19"/>
                <w:szCs w:val="19"/>
              </w:rPr>
              <w:t>ReportingRepository, Firestore composite-indexed queries (Section 10.5 of this document), pagination utility.</w:t>
            </w:r>
          </w:p>
        </w:tc>
      </w:tr>
      <w:tr w:rsidR="00614A01" w14:paraId="504E155D" w14:textId="77777777">
        <w:tblPrEx>
          <w:tblCellMar>
            <w:top w:w="0" w:type="dxa"/>
            <w:bottom w:w="0" w:type="dxa"/>
          </w:tblCellMar>
        </w:tblPrEx>
        <w:tc>
          <w:tcPr>
            <w:tcW w:w="4680" w:type="dxa"/>
            <w:tcMar>
              <w:top w:w="60" w:type="dxa"/>
              <w:left w:w="100" w:type="dxa"/>
              <w:bottom w:w="60" w:type="dxa"/>
              <w:right w:w="100" w:type="dxa"/>
            </w:tcMar>
            <w:vAlign w:val="center"/>
          </w:tcPr>
          <w:p w14:paraId="62F6A3B5"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2AF33BE9" w14:textId="77777777" w:rsidR="00614A01" w:rsidRDefault="00000000">
            <w:r>
              <w:rPr>
                <w:sz w:val="19"/>
                <w:szCs w:val="19"/>
              </w:rPr>
              <w:t>Report queries use the composite indexes defined in Section 10.5 to stay within the SRS Section 24 performance targets even as the dataset grows; large result sets are paginated rather than loaded in full.</w:t>
            </w:r>
          </w:p>
        </w:tc>
      </w:tr>
      <w:tr w:rsidR="00614A01" w14:paraId="114B2B8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E9661B5"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4A2F3D30" w14:textId="77777777" w:rsidR="00614A01" w:rsidRDefault="00000000">
            <w:r>
              <w:rPr>
                <w:sz w:val="19"/>
                <w:szCs w:val="19"/>
              </w:rPr>
              <w:t>A report query that would exceed a reasonable document-read budget is capped with a user-visible "narrow your date range" prompt rather than allowed to run unbounded.</w:t>
            </w:r>
          </w:p>
        </w:tc>
      </w:tr>
      <w:tr w:rsidR="00614A01" w14:paraId="56211143" w14:textId="77777777">
        <w:tblPrEx>
          <w:tblCellMar>
            <w:top w:w="0" w:type="dxa"/>
            <w:bottom w:w="0" w:type="dxa"/>
          </w:tblCellMar>
        </w:tblPrEx>
        <w:tc>
          <w:tcPr>
            <w:tcW w:w="4680" w:type="dxa"/>
            <w:tcMar>
              <w:top w:w="60" w:type="dxa"/>
              <w:left w:w="100" w:type="dxa"/>
              <w:bottom w:w="60" w:type="dxa"/>
              <w:right w:w="100" w:type="dxa"/>
            </w:tcMar>
            <w:vAlign w:val="center"/>
          </w:tcPr>
          <w:p w14:paraId="0BD10899"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6D439E69" w14:textId="77777777" w:rsidR="00614A01" w:rsidRDefault="00000000">
            <w:r>
              <w:rPr>
                <w:sz w:val="19"/>
                <w:szCs w:val="19"/>
              </w:rPr>
              <w:t>Report access is role-gated per the Section 7 permission matrix; generated reports containing PII are not cached to shared/public device storage.</w:t>
            </w:r>
          </w:p>
        </w:tc>
      </w:tr>
    </w:tbl>
    <w:p w14:paraId="4DA01F91" w14:textId="77777777" w:rsidR="00614A01" w:rsidRDefault="00614A01">
      <w:pPr>
        <w:spacing w:after="200"/>
      </w:pPr>
    </w:p>
    <w:p w14:paraId="12E7CA8E" w14:textId="77777777" w:rsidR="00614A01" w:rsidRDefault="00000000">
      <w:pPr>
        <w:pStyle w:val="Heading2"/>
        <w:spacing w:before="260" w:after="140"/>
      </w:pPr>
      <w:bookmarkStart w:id="54" w:name="_Toc238224647"/>
      <w:r>
        <w:rPr>
          <w:b/>
          <w:bCs/>
          <w:color w:val="1F4E79"/>
          <w:sz w:val="25"/>
          <w:szCs w:val="25"/>
        </w:rPr>
        <w:t>3.14 Administration Component</w:t>
      </w:r>
      <w:bookmarkEnd w:id="54"/>
    </w:p>
    <w:p w14:paraId="61526AFF" w14:textId="77777777" w:rsidR="00614A01" w:rsidRDefault="00000000">
      <w:pPr>
        <w:spacing w:before="160" w:after="60"/>
      </w:pPr>
      <w:bookmarkStart w:id="55" w:name="1018"/>
      <w:r>
        <w:rPr>
          <w:b/>
          <w:bCs/>
          <w:i/>
          <w:iCs/>
          <w:color w:val="1F4E79"/>
          <w:sz w:val="19"/>
          <w:szCs w:val="19"/>
        </w:rPr>
        <w:t>Table 15 — COMPONENT DESIGN — Administration Component</w:t>
      </w:r>
      <w:bookmarkEnd w:id="5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F1FD2A0"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1DFA86E"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6C4D5E19" w14:textId="77777777" w:rsidR="00614A01" w:rsidRDefault="00000000">
            <w:r>
              <w:rPr>
                <w:b/>
                <w:bCs/>
                <w:color w:val="FFFFFF"/>
                <w:sz w:val="19"/>
                <w:szCs w:val="19"/>
              </w:rPr>
              <w:t>Description</w:t>
            </w:r>
          </w:p>
        </w:tc>
      </w:tr>
      <w:tr w:rsidR="00614A01" w14:paraId="7B6E6F30" w14:textId="77777777">
        <w:tblPrEx>
          <w:tblCellMar>
            <w:top w:w="0" w:type="dxa"/>
            <w:bottom w:w="0" w:type="dxa"/>
          </w:tblCellMar>
        </w:tblPrEx>
        <w:tc>
          <w:tcPr>
            <w:tcW w:w="4680" w:type="dxa"/>
            <w:tcMar>
              <w:top w:w="60" w:type="dxa"/>
              <w:left w:w="100" w:type="dxa"/>
              <w:bottom w:w="60" w:type="dxa"/>
              <w:right w:w="100" w:type="dxa"/>
            </w:tcMar>
            <w:vAlign w:val="center"/>
          </w:tcPr>
          <w:p w14:paraId="32E0338B"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5E26393B" w14:textId="77777777" w:rsidR="00614A01" w:rsidRDefault="00000000">
            <w:r>
              <w:rPr>
                <w:sz w:val="19"/>
                <w:szCs w:val="19"/>
              </w:rPr>
              <w:t>Super Admin / National Admin console for user management, role assignment, and system configuration (SRS 5.17, ADMIN module).</w:t>
            </w:r>
          </w:p>
        </w:tc>
      </w:tr>
      <w:tr w:rsidR="00614A01" w14:paraId="1B6A12F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6AC6DB6"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2FF9C0E6" w14:textId="77777777" w:rsidR="00614A01" w:rsidRDefault="00000000">
            <w:r>
              <w:rPr>
                <w:sz w:val="19"/>
                <w:szCs w:val="19"/>
              </w:rPr>
              <w:t>Role-change request; account activation/deactivation request.</w:t>
            </w:r>
          </w:p>
        </w:tc>
      </w:tr>
      <w:tr w:rsidR="00614A01" w14:paraId="14580ED5" w14:textId="77777777">
        <w:tblPrEx>
          <w:tblCellMar>
            <w:top w:w="0" w:type="dxa"/>
            <w:bottom w:w="0" w:type="dxa"/>
          </w:tblCellMar>
        </w:tblPrEx>
        <w:tc>
          <w:tcPr>
            <w:tcW w:w="4680" w:type="dxa"/>
            <w:tcMar>
              <w:top w:w="60" w:type="dxa"/>
              <w:left w:w="100" w:type="dxa"/>
              <w:bottom w:w="60" w:type="dxa"/>
              <w:right w:w="100" w:type="dxa"/>
            </w:tcMar>
            <w:vAlign w:val="center"/>
          </w:tcPr>
          <w:p w14:paraId="4F667EA6"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2A1575E1" w14:textId="77777777" w:rsidR="00614A01" w:rsidRDefault="00000000">
            <w:r>
              <w:rPr>
                <w:sz w:val="19"/>
                <w:szCs w:val="19"/>
              </w:rPr>
              <w:t>Updated user role/status; revoked ID tokens on downgrade; audit entry.</w:t>
            </w:r>
          </w:p>
        </w:tc>
      </w:tr>
      <w:tr w:rsidR="00614A01" w14:paraId="257D8E5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13DCFE8"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0B5DB88C" w14:textId="77777777" w:rsidR="00614A01" w:rsidRDefault="00000000">
            <w:r>
              <w:rPr>
                <w:sz w:val="19"/>
                <w:szCs w:val="19"/>
              </w:rPr>
              <w:t>AdminRepository, updateUserRole Cloud Function.</w:t>
            </w:r>
          </w:p>
        </w:tc>
      </w:tr>
      <w:tr w:rsidR="00614A01" w14:paraId="445B90FA" w14:textId="77777777">
        <w:tblPrEx>
          <w:tblCellMar>
            <w:top w:w="0" w:type="dxa"/>
            <w:bottom w:w="0" w:type="dxa"/>
          </w:tblCellMar>
        </w:tblPrEx>
        <w:tc>
          <w:tcPr>
            <w:tcW w:w="4680" w:type="dxa"/>
            <w:tcMar>
              <w:top w:w="60" w:type="dxa"/>
              <w:left w:w="100" w:type="dxa"/>
              <w:bottom w:w="60" w:type="dxa"/>
              <w:right w:w="100" w:type="dxa"/>
            </w:tcMar>
            <w:vAlign w:val="center"/>
          </w:tcPr>
          <w:p w14:paraId="5CCAF513"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7128C6B2" w14:textId="77777777" w:rsidR="00614A01" w:rsidRDefault="00000000">
            <w:r>
              <w:rPr>
                <w:sz w:val="19"/>
                <w:szCs w:val="19"/>
              </w:rPr>
              <w:t>Role changes take effect within one app session refresh, without requiring the affected user to log out, by combining a custom-claim update with a forced ID-token refresh signal (SRS AC-010).</w:t>
            </w:r>
          </w:p>
        </w:tc>
      </w:tr>
      <w:tr w:rsidR="00614A01" w14:paraId="04DBC11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7D59978"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286D517C" w14:textId="77777777" w:rsidR="00614A01" w:rsidRDefault="00000000">
            <w:r>
              <w:rPr>
                <w:sz w:val="19"/>
                <w:szCs w:val="19"/>
              </w:rPr>
              <w:t>Attempts to self-downgrade the last remaining Super Admin are rejected server-side to prevent an unrecoverable lockout.</w:t>
            </w:r>
          </w:p>
        </w:tc>
      </w:tr>
      <w:tr w:rsidR="00614A01" w14:paraId="75A2B684" w14:textId="77777777">
        <w:tblPrEx>
          <w:tblCellMar>
            <w:top w:w="0" w:type="dxa"/>
            <w:bottom w:w="0" w:type="dxa"/>
          </w:tblCellMar>
        </w:tblPrEx>
        <w:tc>
          <w:tcPr>
            <w:tcW w:w="4680" w:type="dxa"/>
            <w:tcMar>
              <w:top w:w="60" w:type="dxa"/>
              <w:left w:w="100" w:type="dxa"/>
              <w:bottom w:w="60" w:type="dxa"/>
              <w:right w:w="100" w:type="dxa"/>
            </w:tcMar>
            <w:vAlign w:val="center"/>
          </w:tcPr>
          <w:p w14:paraId="7D8A536F" w14:textId="77777777" w:rsidR="00614A01" w:rsidRDefault="00000000">
            <w:r>
              <w:rPr>
                <w:sz w:val="19"/>
                <w:szCs w:val="19"/>
              </w:rPr>
              <w:lastRenderedPageBreak/>
              <w:t>Security Controls</w:t>
            </w:r>
          </w:p>
        </w:tc>
        <w:tc>
          <w:tcPr>
            <w:tcW w:w="4680" w:type="dxa"/>
            <w:tcMar>
              <w:top w:w="60" w:type="dxa"/>
              <w:left w:w="100" w:type="dxa"/>
              <w:bottom w:w="60" w:type="dxa"/>
              <w:right w:w="100" w:type="dxa"/>
            </w:tcMar>
            <w:vAlign w:val="center"/>
          </w:tcPr>
          <w:p w14:paraId="3EAFB43F" w14:textId="77777777" w:rsidR="00614A01" w:rsidRDefault="00000000">
            <w:r>
              <w:rPr>
                <w:sz w:val="19"/>
                <w:szCs w:val="19"/>
              </w:rPr>
              <w:t>Restricted to the super_admin custom claim only (SR-014); every role change is audit-logged with before/after values.</w:t>
            </w:r>
          </w:p>
        </w:tc>
      </w:tr>
    </w:tbl>
    <w:p w14:paraId="7E40D9CA" w14:textId="77777777" w:rsidR="00614A01" w:rsidRDefault="00614A01">
      <w:pPr>
        <w:spacing w:after="200"/>
      </w:pPr>
    </w:p>
    <w:p w14:paraId="18F013B2" w14:textId="77777777" w:rsidR="00614A01" w:rsidRDefault="00000000">
      <w:pPr>
        <w:pStyle w:val="Heading2"/>
        <w:spacing w:before="260" w:after="140"/>
      </w:pPr>
      <w:bookmarkStart w:id="56" w:name="_Toc238224648"/>
      <w:r>
        <w:rPr>
          <w:b/>
          <w:bCs/>
          <w:color w:val="1F4E79"/>
          <w:sz w:val="25"/>
          <w:szCs w:val="25"/>
        </w:rPr>
        <w:t>3.15 Role Management Component</w:t>
      </w:r>
      <w:bookmarkEnd w:id="56"/>
    </w:p>
    <w:p w14:paraId="4D304A23" w14:textId="77777777" w:rsidR="00614A01" w:rsidRDefault="00000000">
      <w:pPr>
        <w:spacing w:before="160" w:after="60"/>
      </w:pPr>
      <w:bookmarkStart w:id="57" w:name="1019"/>
      <w:r>
        <w:rPr>
          <w:b/>
          <w:bCs/>
          <w:i/>
          <w:iCs/>
          <w:color w:val="1F4E79"/>
          <w:sz w:val="19"/>
          <w:szCs w:val="19"/>
        </w:rPr>
        <w:t>Table 16 — COMPONENT DESIGN — Role Management Component</w:t>
      </w:r>
      <w:bookmarkEnd w:id="5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64B476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098FC94"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181E87C5" w14:textId="77777777" w:rsidR="00614A01" w:rsidRDefault="00000000">
            <w:r>
              <w:rPr>
                <w:b/>
                <w:bCs/>
                <w:color w:val="FFFFFF"/>
                <w:sz w:val="19"/>
                <w:szCs w:val="19"/>
              </w:rPr>
              <w:t>Description</w:t>
            </w:r>
          </w:p>
        </w:tc>
      </w:tr>
      <w:tr w:rsidR="00614A01" w14:paraId="50494117" w14:textId="77777777">
        <w:tblPrEx>
          <w:tblCellMar>
            <w:top w:w="0" w:type="dxa"/>
            <w:bottom w:w="0" w:type="dxa"/>
          </w:tblCellMar>
        </w:tblPrEx>
        <w:tc>
          <w:tcPr>
            <w:tcW w:w="4680" w:type="dxa"/>
            <w:tcMar>
              <w:top w:w="60" w:type="dxa"/>
              <w:left w:w="100" w:type="dxa"/>
              <w:bottom w:w="60" w:type="dxa"/>
              <w:right w:w="100" w:type="dxa"/>
            </w:tcMar>
            <w:vAlign w:val="center"/>
          </w:tcPr>
          <w:p w14:paraId="70FF85D8"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15BEB598" w14:textId="77777777" w:rsidR="00614A01" w:rsidRDefault="00000000">
            <w:r>
              <w:rPr>
                <w:sz w:val="19"/>
                <w:szCs w:val="19"/>
              </w:rPr>
              <w:t>Implements the ten-role hierarchy and permission matrix consistently across UI, client-side guards, and server-side enforcement (SRS Section 7).</w:t>
            </w:r>
          </w:p>
        </w:tc>
      </w:tr>
      <w:tr w:rsidR="00614A01" w14:paraId="176B04A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552E407"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78029DC2" w14:textId="77777777" w:rsidR="00614A01" w:rsidRDefault="00000000">
            <w:r>
              <w:rPr>
                <w:sz w:val="19"/>
                <w:szCs w:val="19"/>
              </w:rPr>
              <w:t>Authenticated user's custom claims (role, status).</w:t>
            </w:r>
          </w:p>
        </w:tc>
      </w:tr>
      <w:tr w:rsidR="00614A01" w14:paraId="7CCA87E5" w14:textId="77777777">
        <w:tblPrEx>
          <w:tblCellMar>
            <w:top w:w="0" w:type="dxa"/>
            <w:bottom w:w="0" w:type="dxa"/>
          </w:tblCellMar>
        </w:tblPrEx>
        <w:tc>
          <w:tcPr>
            <w:tcW w:w="4680" w:type="dxa"/>
            <w:tcMar>
              <w:top w:w="60" w:type="dxa"/>
              <w:left w:w="100" w:type="dxa"/>
              <w:bottom w:w="60" w:type="dxa"/>
              <w:right w:w="100" w:type="dxa"/>
            </w:tcMar>
            <w:vAlign w:val="center"/>
          </w:tcPr>
          <w:p w14:paraId="7F9F3B95"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1ABDC20F" w14:textId="77777777" w:rsidR="00614A01" w:rsidRDefault="00000000">
            <w:r>
              <w:rPr>
                <w:sz w:val="19"/>
                <w:szCs w:val="19"/>
              </w:rPr>
              <w:t>Role-scoped navigation (Section 16), role-scoped UI element visibility, role-scoped Firestore/Storage access.</w:t>
            </w:r>
          </w:p>
        </w:tc>
      </w:tr>
      <w:tr w:rsidR="00614A01" w14:paraId="71E80CF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0CC6337" w14:textId="77777777" w:rsidR="00614A01" w:rsidRDefault="00000000">
            <w:r>
              <w:rPr>
                <w:sz w:val="19"/>
                <w:szCs w:val="19"/>
              </w:rPr>
              <w:t>Dependencies</w:t>
            </w:r>
          </w:p>
        </w:tc>
        <w:tc>
          <w:tcPr>
            <w:tcW w:w="4680" w:type="dxa"/>
            <w:shd w:val="clear" w:color="auto" w:fill="F2F6FB"/>
            <w:tcMar>
              <w:top w:w="60" w:type="dxa"/>
              <w:left w:w="100" w:type="dxa"/>
              <w:bottom w:w="60" w:type="dxa"/>
              <w:right w:w="100" w:type="dxa"/>
            </w:tcMar>
            <w:vAlign w:val="center"/>
          </w:tcPr>
          <w:p w14:paraId="3C06F4BF" w14:textId="77777777" w:rsidR="00614A01" w:rsidRDefault="00000000">
            <w:r>
              <w:rPr>
                <w:sz w:val="19"/>
                <w:szCs w:val="19"/>
              </w:rPr>
              <w:t>AuthNotifier (role state), GoRouter redirect guards, Firestore Security Rules, Storage Security Rules.</w:t>
            </w:r>
          </w:p>
        </w:tc>
      </w:tr>
      <w:tr w:rsidR="00614A01" w14:paraId="51C42AD2" w14:textId="77777777">
        <w:tblPrEx>
          <w:tblCellMar>
            <w:top w:w="0" w:type="dxa"/>
            <w:bottom w:w="0" w:type="dxa"/>
          </w:tblCellMar>
        </w:tblPrEx>
        <w:tc>
          <w:tcPr>
            <w:tcW w:w="4680" w:type="dxa"/>
            <w:tcMar>
              <w:top w:w="60" w:type="dxa"/>
              <w:left w:w="100" w:type="dxa"/>
              <w:bottom w:w="60" w:type="dxa"/>
              <w:right w:w="100" w:type="dxa"/>
            </w:tcMar>
            <w:vAlign w:val="center"/>
          </w:tcPr>
          <w:p w14:paraId="6E465344"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1AF55B81" w14:textId="77777777" w:rsidR="00614A01" w:rsidRDefault="00000000">
            <w:r>
              <w:rPr>
                <w:sz w:val="19"/>
                <w:szCs w:val="19"/>
              </w:rPr>
              <w:t>The permission matrix (SRS 7.3) is implemented once as a single source of truth -- a Dart const map used by UI guards -- kept structurally identical to the Firestore Security Rules role checks to avoid the two diverging.</w:t>
            </w:r>
          </w:p>
        </w:tc>
      </w:tr>
      <w:tr w:rsidR="00614A01" w14:paraId="4B741D1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DAB94A6"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6A72A6C1" w14:textId="77777777" w:rsidR="00614A01" w:rsidRDefault="00000000">
            <w:r>
              <w:rPr>
                <w:sz w:val="19"/>
                <w:szCs w:val="19"/>
              </w:rPr>
              <w:t>Unauthorized navigation attempts are intercepted by the GoRouter guard before the destination screen builds, redirecting to an "Access Restricted" screen rather than allowing a partial render followed by a data-access error.</w:t>
            </w:r>
          </w:p>
        </w:tc>
      </w:tr>
      <w:tr w:rsidR="00614A01" w14:paraId="7382781A" w14:textId="77777777">
        <w:tblPrEx>
          <w:tblCellMar>
            <w:top w:w="0" w:type="dxa"/>
            <w:bottom w:w="0" w:type="dxa"/>
          </w:tblCellMar>
        </w:tblPrEx>
        <w:tc>
          <w:tcPr>
            <w:tcW w:w="4680" w:type="dxa"/>
            <w:tcMar>
              <w:top w:w="60" w:type="dxa"/>
              <w:left w:w="100" w:type="dxa"/>
              <w:bottom w:w="60" w:type="dxa"/>
              <w:right w:w="100" w:type="dxa"/>
            </w:tcMar>
            <w:vAlign w:val="center"/>
          </w:tcPr>
          <w:p w14:paraId="408CF989"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7B4DD21C" w14:textId="77777777" w:rsidR="00614A01" w:rsidRDefault="00000000">
            <w:r>
              <w:rPr>
                <w:sz w:val="19"/>
                <w:szCs w:val="19"/>
              </w:rPr>
              <w:t>Client-side role checks are a UX convenience only; every sensitive read/write is independently authorized by Firestore/Storage Security Rules and, for privileged operations, by Cloud Function custom-claim checks (defense in depth, Section 13).</w:t>
            </w:r>
          </w:p>
        </w:tc>
      </w:tr>
    </w:tbl>
    <w:p w14:paraId="6F466811" w14:textId="77777777" w:rsidR="00614A01" w:rsidRDefault="00614A01">
      <w:pPr>
        <w:spacing w:after="200"/>
      </w:pPr>
    </w:p>
    <w:p w14:paraId="7B13404B" w14:textId="77777777" w:rsidR="00614A01" w:rsidRDefault="00000000">
      <w:pPr>
        <w:pStyle w:val="Heading2"/>
        <w:spacing w:before="260" w:after="140"/>
      </w:pPr>
      <w:bookmarkStart w:id="58" w:name="_Toc238224649"/>
      <w:r>
        <w:rPr>
          <w:b/>
          <w:bCs/>
          <w:color w:val="1F4E79"/>
          <w:sz w:val="25"/>
          <w:szCs w:val="25"/>
        </w:rPr>
        <w:t>3.16 Volunteer Management Component</w:t>
      </w:r>
      <w:bookmarkEnd w:id="58"/>
    </w:p>
    <w:p w14:paraId="2C9681A5" w14:textId="77777777" w:rsidR="00614A01" w:rsidRDefault="00000000">
      <w:pPr>
        <w:spacing w:before="160" w:after="60"/>
      </w:pPr>
      <w:bookmarkStart w:id="59" w:name="1020"/>
      <w:r>
        <w:rPr>
          <w:b/>
          <w:bCs/>
          <w:i/>
          <w:iCs/>
          <w:color w:val="1F4E79"/>
          <w:sz w:val="19"/>
          <w:szCs w:val="19"/>
        </w:rPr>
        <w:t>Table 17 — COMPONENT DESIGN — Volunteer Management Component</w:t>
      </w:r>
      <w:bookmarkEnd w:id="5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7E07C18"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4F86F49"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69D1FCEA" w14:textId="77777777" w:rsidR="00614A01" w:rsidRDefault="00000000">
            <w:r>
              <w:rPr>
                <w:b/>
                <w:bCs/>
                <w:color w:val="FFFFFF"/>
                <w:sz w:val="19"/>
                <w:szCs w:val="19"/>
              </w:rPr>
              <w:t>Description</w:t>
            </w:r>
          </w:p>
        </w:tc>
      </w:tr>
      <w:tr w:rsidR="00614A01" w14:paraId="52220408" w14:textId="77777777">
        <w:tblPrEx>
          <w:tblCellMar>
            <w:top w:w="0" w:type="dxa"/>
            <w:bottom w:w="0" w:type="dxa"/>
          </w:tblCellMar>
        </w:tblPrEx>
        <w:tc>
          <w:tcPr>
            <w:tcW w:w="4680" w:type="dxa"/>
            <w:tcMar>
              <w:top w:w="60" w:type="dxa"/>
              <w:left w:w="100" w:type="dxa"/>
              <w:bottom w:w="60" w:type="dxa"/>
              <w:right w:w="100" w:type="dxa"/>
            </w:tcMar>
            <w:vAlign w:val="center"/>
          </w:tcPr>
          <w:p w14:paraId="3A056B74" w14:textId="77777777" w:rsidR="00614A01" w:rsidRDefault="00000000">
            <w:r>
              <w:rPr>
                <w:sz w:val="19"/>
                <w:szCs w:val="19"/>
              </w:rPr>
              <w:t>Responsibility</w:t>
            </w:r>
          </w:p>
        </w:tc>
        <w:tc>
          <w:tcPr>
            <w:tcW w:w="4680" w:type="dxa"/>
            <w:tcMar>
              <w:top w:w="60" w:type="dxa"/>
              <w:left w:w="100" w:type="dxa"/>
              <w:bottom w:w="60" w:type="dxa"/>
              <w:right w:w="100" w:type="dxa"/>
            </w:tcMar>
            <w:vAlign w:val="center"/>
          </w:tcPr>
          <w:p w14:paraId="7CF80699" w14:textId="77777777" w:rsidR="00614A01" w:rsidRDefault="00000000">
            <w:r>
              <w:rPr>
                <w:sz w:val="19"/>
                <w:szCs w:val="19"/>
              </w:rPr>
              <w:t>Collects volunteer position applications from approved members and lets National Admin+ review a directory of active volunteers (SRS FR-056 – FR-058, VOL module).</w:t>
            </w:r>
          </w:p>
        </w:tc>
      </w:tr>
      <w:tr w:rsidR="00614A01" w14:paraId="3045522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E0188D6" w14:textId="77777777" w:rsidR="00614A01" w:rsidRDefault="00000000">
            <w:r>
              <w:rPr>
                <w:sz w:val="19"/>
                <w:szCs w:val="19"/>
              </w:rPr>
              <w:t>Inputs</w:t>
            </w:r>
          </w:p>
        </w:tc>
        <w:tc>
          <w:tcPr>
            <w:tcW w:w="4680" w:type="dxa"/>
            <w:shd w:val="clear" w:color="auto" w:fill="F2F6FB"/>
            <w:tcMar>
              <w:top w:w="60" w:type="dxa"/>
              <w:left w:w="100" w:type="dxa"/>
              <w:bottom w:w="60" w:type="dxa"/>
              <w:right w:w="100" w:type="dxa"/>
            </w:tcMar>
            <w:vAlign w:val="center"/>
          </w:tcPr>
          <w:p w14:paraId="1BEB6318" w14:textId="77777777" w:rsidR="00614A01" w:rsidRDefault="00000000">
            <w:r>
              <w:rPr>
                <w:sz w:val="19"/>
                <w:szCs w:val="19"/>
              </w:rPr>
              <w:t>Selected volunteer role and availability slots (applicant); approve/reject decision (National Admin+, per FR-057).</w:t>
            </w:r>
          </w:p>
        </w:tc>
      </w:tr>
      <w:tr w:rsidR="00614A01" w14:paraId="31DB4435" w14:textId="77777777">
        <w:tblPrEx>
          <w:tblCellMar>
            <w:top w:w="0" w:type="dxa"/>
            <w:bottom w:w="0" w:type="dxa"/>
          </w:tblCellMar>
        </w:tblPrEx>
        <w:tc>
          <w:tcPr>
            <w:tcW w:w="4680" w:type="dxa"/>
            <w:tcMar>
              <w:top w:w="60" w:type="dxa"/>
              <w:left w:w="100" w:type="dxa"/>
              <w:bottom w:w="60" w:type="dxa"/>
              <w:right w:w="100" w:type="dxa"/>
            </w:tcMar>
            <w:vAlign w:val="center"/>
          </w:tcPr>
          <w:p w14:paraId="6E6E8CF8" w14:textId="77777777" w:rsidR="00614A01" w:rsidRDefault="00000000">
            <w:r>
              <w:rPr>
                <w:sz w:val="19"/>
                <w:szCs w:val="19"/>
              </w:rPr>
              <w:t>Outputs</w:t>
            </w:r>
          </w:p>
        </w:tc>
        <w:tc>
          <w:tcPr>
            <w:tcW w:w="4680" w:type="dxa"/>
            <w:tcMar>
              <w:top w:w="60" w:type="dxa"/>
              <w:left w:w="100" w:type="dxa"/>
              <w:bottom w:w="60" w:type="dxa"/>
              <w:right w:w="100" w:type="dxa"/>
            </w:tcMar>
            <w:vAlign w:val="center"/>
          </w:tcPr>
          <w:p w14:paraId="2222F344" w14:textId="77777777" w:rsidR="00614A01" w:rsidRDefault="00000000">
            <w:r>
              <w:rPr>
                <w:sz w:val="19"/>
                <w:szCs w:val="19"/>
              </w:rPr>
              <w:t>A volunteers document per applicant (status: pending/approved/rejected); an in-app status banner replacing the application form for members who already applied; the National Admin+ volunteer directory list.</w:t>
            </w:r>
          </w:p>
        </w:tc>
      </w:tr>
      <w:tr w:rsidR="00614A01" w14:paraId="15ABA73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3D46A30" w14:textId="77777777" w:rsidR="00614A01" w:rsidRDefault="00000000">
            <w:r>
              <w:rPr>
                <w:sz w:val="19"/>
                <w:szCs w:val="19"/>
              </w:rPr>
              <w:lastRenderedPageBreak/>
              <w:t>Dependencies</w:t>
            </w:r>
          </w:p>
        </w:tc>
        <w:tc>
          <w:tcPr>
            <w:tcW w:w="4680" w:type="dxa"/>
            <w:shd w:val="clear" w:color="auto" w:fill="F2F6FB"/>
            <w:tcMar>
              <w:top w:w="60" w:type="dxa"/>
              <w:left w:w="100" w:type="dxa"/>
              <w:bottom w:w="60" w:type="dxa"/>
              <w:right w:w="100" w:type="dxa"/>
            </w:tcMar>
            <w:vAlign w:val="center"/>
          </w:tcPr>
          <w:p w14:paraId="46FA9179" w14:textId="77777777" w:rsidR="00614A01" w:rsidRDefault="00000000">
            <w:r>
              <w:rPr>
                <w:sz w:val="19"/>
                <w:szCs w:val="19"/>
              </w:rPr>
              <w:t>VolunteerRepository, submitVolunteerApplication / approveVolunteerApplication / rejectVolunteerApplication Cloud Functions (Section 5.1), Notification System Component (approval/rejection notice, per FR-057).</w:t>
            </w:r>
          </w:p>
        </w:tc>
      </w:tr>
      <w:tr w:rsidR="00614A01" w14:paraId="49485354" w14:textId="77777777">
        <w:tblPrEx>
          <w:tblCellMar>
            <w:top w:w="0" w:type="dxa"/>
            <w:bottom w:w="0" w:type="dxa"/>
          </w:tblCellMar>
        </w:tblPrEx>
        <w:tc>
          <w:tcPr>
            <w:tcW w:w="4680" w:type="dxa"/>
            <w:tcMar>
              <w:top w:w="60" w:type="dxa"/>
              <w:left w:w="100" w:type="dxa"/>
              <w:bottom w:w="60" w:type="dxa"/>
              <w:right w:w="100" w:type="dxa"/>
            </w:tcMar>
            <w:vAlign w:val="center"/>
          </w:tcPr>
          <w:p w14:paraId="753B0E7E" w14:textId="77777777" w:rsidR="00614A01" w:rsidRDefault="00000000">
            <w:r>
              <w:rPr>
                <w:sz w:val="19"/>
                <w:szCs w:val="19"/>
              </w:rPr>
              <w:t>Business Logic</w:t>
            </w:r>
          </w:p>
        </w:tc>
        <w:tc>
          <w:tcPr>
            <w:tcW w:w="4680" w:type="dxa"/>
            <w:tcMar>
              <w:top w:w="60" w:type="dxa"/>
              <w:left w:w="100" w:type="dxa"/>
              <w:bottom w:w="60" w:type="dxa"/>
              <w:right w:w="100" w:type="dxa"/>
            </w:tcMar>
            <w:vAlign w:val="center"/>
          </w:tcPr>
          <w:p w14:paraId="75A80157" w14:textId="77777777" w:rsidR="00614A01" w:rsidRDefault="00000000">
            <w:r>
              <w:rPr>
                <w:sz w:val="19"/>
                <w:szCs w:val="19"/>
              </w:rPr>
              <w:t>Mirrors the same single-pending-application pattern already used by Membership Management: a member may not submit a second application while one is pending or approved — the UI/UX Design &amp; Wireframes document (Section 8, UI-040) specifies this as an "already-applied" status banner replacing the form, and the Cloud Function enforces it server-side as the authoritative check.</w:t>
            </w:r>
          </w:p>
        </w:tc>
      </w:tr>
      <w:tr w:rsidR="00614A01" w14:paraId="5A4AEAF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6B18691" w14:textId="77777777" w:rsidR="00614A01" w:rsidRDefault="00000000">
            <w:r>
              <w:rPr>
                <w:sz w:val="19"/>
                <w:szCs w:val="19"/>
              </w:rPr>
              <w:t>Error Handling</w:t>
            </w:r>
          </w:p>
        </w:tc>
        <w:tc>
          <w:tcPr>
            <w:tcW w:w="4680" w:type="dxa"/>
            <w:shd w:val="clear" w:color="auto" w:fill="F2F6FB"/>
            <w:tcMar>
              <w:top w:w="60" w:type="dxa"/>
              <w:left w:w="100" w:type="dxa"/>
              <w:bottom w:w="60" w:type="dxa"/>
              <w:right w:w="100" w:type="dxa"/>
            </w:tcMar>
            <w:vAlign w:val="center"/>
          </w:tcPr>
          <w:p w14:paraId="13846CB4" w14:textId="77777777" w:rsidR="00614A01" w:rsidRDefault="00000000">
            <w:r>
              <w:rPr>
                <w:sz w:val="19"/>
                <w:szCs w:val="19"/>
              </w:rPr>
              <w:t>Duplicate-application attempts return a FAILED_PRECONDITION error surfaced as the status banner rather than a generic error; validation errors (no role/availability selected) are inline field errors, consistent with the Error Handling Architecture (Section 14).</w:t>
            </w:r>
          </w:p>
        </w:tc>
      </w:tr>
      <w:tr w:rsidR="00614A01" w14:paraId="52E3FD9D" w14:textId="77777777">
        <w:tblPrEx>
          <w:tblCellMar>
            <w:top w:w="0" w:type="dxa"/>
            <w:bottom w:w="0" w:type="dxa"/>
          </w:tblCellMar>
        </w:tblPrEx>
        <w:tc>
          <w:tcPr>
            <w:tcW w:w="4680" w:type="dxa"/>
            <w:tcMar>
              <w:top w:w="60" w:type="dxa"/>
              <w:left w:w="100" w:type="dxa"/>
              <w:bottom w:w="60" w:type="dxa"/>
              <w:right w:w="100" w:type="dxa"/>
            </w:tcMar>
            <w:vAlign w:val="center"/>
          </w:tcPr>
          <w:p w14:paraId="0724DAB4" w14:textId="77777777" w:rsidR="00614A01" w:rsidRDefault="00000000">
            <w:r>
              <w:rPr>
                <w:sz w:val="19"/>
                <w:szCs w:val="19"/>
              </w:rPr>
              <w:t>Security Controls</w:t>
            </w:r>
          </w:p>
        </w:tc>
        <w:tc>
          <w:tcPr>
            <w:tcW w:w="4680" w:type="dxa"/>
            <w:tcMar>
              <w:top w:w="60" w:type="dxa"/>
              <w:left w:w="100" w:type="dxa"/>
              <w:bottom w:w="60" w:type="dxa"/>
              <w:right w:w="100" w:type="dxa"/>
            </w:tcMar>
            <w:vAlign w:val="center"/>
          </w:tcPr>
          <w:p w14:paraId="2BE6DE1E" w14:textId="77777777" w:rsidR="00614A01" w:rsidRDefault="00000000">
            <w:r>
              <w:rPr>
                <w:sz w:val="19"/>
                <w:szCs w:val="19"/>
              </w:rPr>
              <w:t>submitVolunteerApplication restricted to callers with status=approved (any role at or above Member); approveVolunteerApplication/rejectVolunteerApplication restricted to national_admin+ custom claim, enforced both in the Cloud Function and by Firestore Security Rules on the volunteers collection, following the same defense-in-depth pattern as Membership Management (Section 7).</w:t>
            </w:r>
          </w:p>
        </w:tc>
      </w:tr>
    </w:tbl>
    <w:p w14:paraId="0F854C46" w14:textId="77777777" w:rsidR="00614A01" w:rsidRDefault="00614A01">
      <w:pPr>
        <w:spacing w:after="200"/>
      </w:pPr>
    </w:p>
    <w:p w14:paraId="07CBE3EA" w14:textId="77777777" w:rsidR="00614A01" w:rsidRDefault="00000000">
      <w:pPr>
        <w:spacing w:after="140" w:line="276" w:lineRule="auto"/>
        <w:jc w:val="both"/>
      </w:pPr>
      <w:r>
        <w:t>Design note (added in this revision): this component did not exist in SDD v1.0. It is added because the finalized PYNP UI/UX Design &amp; Wireframes document (v1.1) specifies full screen behavior for UI-040 (Volunteer Application) and UI-041 (Volunteer Directory) — see that document's Section 8 — while SRS FR-056–FR-058 already required the underlying functionality. No new requirement is introduced; this closes a design-documentation gap identified by that document's own Appendix C (Cross-Document Propagation Requirements, item 1).</w:t>
      </w:r>
    </w:p>
    <w:p w14:paraId="33F32A40" w14:textId="77777777" w:rsidR="00614A01" w:rsidRDefault="00000000">
      <w:pPr>
        <w:pStyle w:val="Heading1"/>
        <w:pBdr>
          <w:bottom w:val="single" w:sz="6" w:space="4" w:color="1F4E79"/>
        </w:pBdr>
        <w:spacing w:before="380" w:after="180"/>
      </w:pPr>
      <w:bookmarkStart w:id="60" w:name="_Toc238224650"/>
      <w:r>
        <w:rPr>
          <w:b/>
          <w:bCs/>
          <w:color w:val="1F4E79"/>
          <w:sz w:val="30"/>
          <w:szCs w:val="30"/>
        </w:rPr>
        <w:t>4. DATABASE DESIGN</w:t>
      </w:r>
      <w:bookmarkEnd w:id="60"/>
    </w:p>
    <w:p w14:paraId="12A8B377" w14:textId="77777777" w:rsidR="00614A01" w:rsidRDefault="00000000">
      <w:pPr>
        <w:pStyle w:val="Heading2"/>
        <w:spacing w:before="260" w:after="140"/>
      </w:pPr>
      <w:bookmarkStart w:id="61" w:name="_Toc238224651"/>
      <w:r>
        <w:rPr>
          <w:b/>
          <w:bCs/>
          <w:color w:val="1F4E79"/>
          <w:sz w:val="25"/>
          <w:szCs w:val="25"/>
        </w:rPr>
        <w:t>4.1 Firestore Architecture</w:t>
      </w:r>
      <w:bookmarkEnd w:id="61"/>
    </w:p>
    <w:p w14:paraId="6CF9AA61" w14:textId="77777777" w:rsidR="00614A01" w:rsidRDefault="00000000">
      <w:pPr>
        <w:spacing w:after="140" w:line="276" w:lineRule="auto"/>
        <w:jc w:val="both"/>
      </w:pPr>
      <w:r>
        <w:t>Cloud Firestore is used as the single system of record (SRS Section 12.1). The design follows a top-level-collection structure (no deeply nested subcollections beyond what is shown below) to keep security rules simple to reason about and to avoid Firestore's subcollection query limitations.</w:t>
      </w:r>
    </w:p>
    <w:p w14:paraId="410A3663" w14:textId="77777777" w:rsidR="00614A01" w:rsidRDefault="00000000">
      <w:pPr>
        <w:spacing w:after="140" w:line="276" w:lineRule="auto"/>
        <w:jc w:val="both"/>
      </w:pPr>
      <w:r>
        <w:t xml:space="preserve">The application uses Google Cloud Firestore (NoSQL document database) organized into top-level collections containing documents. The design follows denormalization principles appropriate for NoSQL. Aggregation </w:t>
      </w:r>
      <w:r>
        <w:lastRenderedPageBreak/>
        <w:t>counters (e.g., currentRegistrations) are maintained by Cloud Function triggers for query performance. Pre-computed analytics aggregates are updated by scheduled Cloud Functions.</w:t>
      </w:r>
    </w:p>
    <w:p w14:paraId="3FD54437" w14:textId="77777777" w:rsidR="00614A01" w:rsidRDefault="00000000">
      <w:pPr>
        <w:pStyle w:val="Heading2"/>
        <w:spacing w:before="260" w:after="140"/>
      </w:pPr>
      <w:bookmarkStart w:id="62" w:name="_Toc238224652"/>
      <w:r>
        <w:rPr>
          <w:b/>
          <w:bCs/>
          <w:color w:val="1F4E79"/>
          <w:sz w:val="25"/>
          <w:szCs w:val="25"/>
        </w:rPr>
        <w:t>4.2 Collections</w:t>
      </w:r>
      <w:bookmarkEnd w:id="62"/>
    </w:p>
    <w:p w14:paraId="73A6BA0F" w14:textId="77777777" w:rsidR="00614A01" w:rsidRDefault="00000000">
      <w:pPr>
        <w:spacing w:after="140" w:line="276" w:lineRule="auto"/>
        <w:jc w:val="both"/>
      </w:pPr>
      <w:r>
        <w:t>Table 1 summarizes the ten original top-level collections plus four collections proposed in this revision (design note below) and which layer is authorized to write each. Full field-level schemas for every collection are defined in SRS Section 12 and Section 13 (Data Dictionary) and are not repeated in full here to avoid the two documents drifting out of sync; this section restates only what is necessary to explain the design.</w:t>
      </w:r>
    </w:p>
    <w:p w14:paraId="5E3CC79C" w14:textId="77777777" w:rsidR="00614A01" w:rsidRDefault="00000000">
      <w:pPr>
        <w:spacing w:before="160" w:after="60"/>
      </w:pPr>
      <w:bookmarkStart w:id="63" w:name="1021"/>
      <w:r>
        <w:rPr>
          <w:b/>
          <w:bCs/>
          <w:i/>
          <w:iCs/>
          <w:color w:val="1F4E79"/>
          <w:sz w:val="19"/>
          <w:szCs w:val="19"/>
        </w:rPr>
        <w:t>Table 18 — DATABASE DESIGN — Collections</w:t>
      </w:r>
      <w:bookmarkEnd w:id="6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3120"/>
        <w:gridCol w:w="3120"/>
        <w:gridCol w:w="3120"/>
      </w:tblGrid>
      <w:tr w:rsidR="00614A01" w14:paraId="43D13DCC" w14:textId="77777777">
        <w:tblPrEx>
          <w:tblCellMar>
            <w:top w:w="0" w:type="dxa"/>
            <w:bottom w:w="0" w:type="dxa"/>
          </w:tblCellMar>
        </w:tblPrEx>
        <w:trPr>
          <w:tblHeader/>
        </w:trPr>
        <w:tc>
          <w:tcPr>
            <w:tcW w:w="3120" w:type="dxa"/>
            <w:shd w:val="clear" w:color="auto" w:fill="1F4E79"/>
            <w:tcMar>
              <w:top w:w="60" w:type="dxa"/>
              <w:left w:w="100" w:type="dxa"/>
              <w:bottom w:w="60" w:type="dxa"/>
              <w:right w:w="100" w:type="dxa"/>
            </w:tcMar>
            <w:vAlign w:val="center"/>
          </w:tcPr>
          <w:p w14:paraId="5CC296BE" w14:textId="77777777" w:rsidR="00614A01" w:rsidRDefault="00000000">
            <w:r>
              <w:rPr>
                <w:b/>
                <w:bCs/>
                <w:color w:val="FFFFFF"/>
                <w:sz w:val="19"/>
                <w:szCs w:val="19"/>
              </w:rPr>
              <w:t>Collection</w:t>
            </w:r>
          </w:p>
        </w:tc>
        <w:tc>
          <w:tcPr>
            <w:tcW w:w="3120" w:type="dxa"/>
            <w:shd w:val="clear" w:color="auto" w:fill="1F4E79"/>
            <w:tcMar>
              <w:top w:w="60" w:type="dxa"/>
              <w:left w:w="100" w:type="dxa"/>
              <w:bottom w:w="60" w:type="dxa"/>
              <w:right w:w="100" w:type="dxa"/>
            </w:tcMar>
            <w:vAlign w:val="center"/>
          </w:tcPr>
          <w:p w14:paraId="301DE685" w14:textId="77777777" w:rsidR="00614A01" w:rsidRDefault="00000000">
            <w:r>
              <w:rPr>
                <w:b/>
                <w:bCs/>
                <w:color w:val="FFFFFF"/>
                <w:sz w:val="19"/>
                <w:szCs w:val="19"/>
              </w:rPr>
              <w:t>Purpose</w:t>
            </w:r>
          </w:p>
        </w:tc>
        <w:tc>
          <w:tcPr>
            <w:tcW w:w="3120" w:type="dxa"/>
            <w:shd w:val="clear" w:color="auto" w:fill="1F4E79"/>
            <w:tcMar>
              <w:top w:w="60" w:type="dxa"/>
              <w:left w:w="100" w:type="dxa"/>
              <w:bottom w:w="60" w:type="dxa"/>
              <w:right w:w="100" w:type="dxa"/>
            </w:tcMar>
            <w:vAlign w:val="center"/>
          </w:tcPr>
          <w:p w14:paraId="06213A96" w14:textId="77777777" w:rsidR="00614A01" w:rsidRDefault="00000000">
            <w:r>
              <w:rPr>
                <w:b/>
                <w:bCs/>
                <w:color w:val="FFFFFF"/>
                <w:sz w:val="19"/>
                <w:szCs w:val="19"/>
              </w:rPr>
              <w:t>Written By</w:t>
            </w:r>
          </w:p>
        </w:tc>
      </w:tr>
      <w:tr w:rsidR="00614A01" w14:paraId="29ADEA78" w14:textId="77777777">
        <w:tblPrEx>
          <w:tblCellMar>
            <w:top w:w="0" w:type="dxa"/>
            <w:bottom w:w="0" w:type="dxa"/>
          </w:tblCellMar>
        </w:tblPrEx>
        <w:tc>
          <w:tcPr>
            <w:tcW w:w="3120" w:type="dxa"/>
            <w:tcMar>
              <w:top w:w="60" w:type="dxa"/>
              <w:left w:w="100" w:type="dxa"/>
              <w:bottom w:w="60" w:type="dxa"/>
              <w:right w:w="100" w:type="dxa"/>
            </w:tcMar>
            <w:vAlign w:val="center"/>
          </w:tcPr>
          <w:p w14:paraId="4D3C8284" w14:textId="77777777" w:rsidR="00614A01" w:rsidRDefault="00000000">
            <w:r>
              <w:rPr>
                <w:sz w:val="19"/>
                <w:szCs w:val="19"/>
              </w:rPr>
              <w:t>users</w:t>
            </w:r>
          </w:p>
        </w:tc>
        <w:tc>
          <w:tcPr>
            <w:tcW w:w="3120" w:type="dxa"/>
            <w:tcMar>
              <w:top w:w="60" w:type="dxa"/>
              <w:left w:w="100" w:type="dxa"/>
              <w:bottom w:w="60" w:type="dxa"/>
              <w:right w:w="100" w:type="dxa"/>
            </w:tcMar>
            <w:vAlign w:val="center"/>
          </w:tcPr>
          <w:p w14:paraId="2567DFC4" w14:textId="77777777" w:rsidR="00614A01" w:rsidRDefault="00000000">
            <w:r>
              <w:rPr>
                <w:sz w:val="19"/>
                <w:szCs w:val="19"/>
              </w:rPr>
              <w:t>Member/staff profile, role, status, encrypted CNIC + HMAC lookup reference (SRS 12.3)</w:t>
            </w:r>
          </w:p>
        </w:tc>
        <w:tc>
          <w:tcPr>
            <w:tcW w:w="3120" w:type="dxa"/>
            <w:tcMar>
              <w:top w:w="60" w:type="dxa"/>
              <w:left w:w="100" w:type="dxa"/>
              <w:bottom w:w="60" w:type="dxa"/>
              <w:right w:w="100" w:type="dxa"/>
            </w:tcMar>
            <w:vAlign w:val="center"/>
          </w:tcPr>
          <w:p w14:paraId="1D002591" w14:textId="77777777" w:rsidR="00614A01" w:rsidRDefault="00000000">
            <w:r>
              <w:rPr>
                <w:sz w:val="19"/>
                <w:szCs w:val="19"/>
              </w:rPr>
              <w:t>Client (own profile fields) + Cloud Functions (status/role/CNIC fields)</w:t>
            </w:r>
          </w:p>
        </w:tc>
      </w:tr>
      <w:tr w:rsidR="00614A01" w14:paraId="254F3742"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1008B951" w14:textId="77777777" w:rsidR="00614A01" w:rsidRDefault="00000000">
            <w:r>
              <w:rPr>
                <w:sz w:val="19"/>
                <w:szCs w:val="19"/>
              </w:rPr>
              <w:t>cnic_lookup</w:t>
            </w:r>
          </w:p>
        </w:tc>
        <w:tc>
          <w:tcPr>
            <w:tcW w:w="3120" w:type="dxa"/>
            <w:shd w:val="clear" w:color="auto" w:fill="F2F6FB"/>
            <w:tcMar>
              <w:top w:w="60" w:type="dxa"/>
              <w:left w:w="100" w:type="dxa"/>
              <w:bottom w:w="60" w:type="dxa"/>
              <w:right w:w="100" w:type="dxa"/>
            </w:tcMar>
            <w:vAlign w:val="center"/>
          </w:tcPr>
          <w:p w14:paraId="39BA02FC" w14:textId="77777777" w:rsidR="00614A01" w:rsidRDefault="00000000">
            <w:r>
              <w:rPr>
                <w:sz w:val="19"/>
                <w:szCs w:val="19"/>
              </w:rPr>
              <w:t>Deterministic HMAC-SHA256 CNIC uniqueness index (SRS 12.4)</w:t>
            </w:r>
          </w:p>
        </w:tc>
        <w:tc>
          <w:tcPr>
            <w:tcW w:w="3120" w:type="dxa"/>
            <w:shd w:val="clear" w:color="auto" w:fill="F2F6FB"/>
            <w:tcMar>
              <w:top w:w="60" w:type="dxa"/>
              <w:left w:w="100" w:type="dxa"/>
              <w:bottom w:w="60" w:type="dxa"/>
              <w:right w:w="100" w:type="dxa"/>
            </w:tcMar>
            <w:vAlign w:val="center"/>
          </w:tcPr>
          <w:p w14:paraId="30115DFB" w14:textId="77777777" w:rsidR="00614A01" w:rsidRDefault="00000000">
            <w:r>
              <w:rPr>
                <w:sz w:val="19"/>
                <w:szCs w:val="19"/>
              </w:rPr>
              <w:t>Cloud Functions only — zero client access</w:t>
            </w:r>
          </w:p>
        </w:tc>
      </w:tr>
      <w:tr w:rsidR="00614A01" w14:paraId="05078F6D" w14:textId="77777777">
        <w:tblPrEx>
          <w:tblCellMar>
            <w:top w:w="0" w:type="dxa"/>
            <w:bottom w:w="0" w:type="dxa"/>
          </w:tblCellMar>
        </w:tblPrEx>
        <w:tc>
          <w:tcPr>
            <w:tcW w:w="3120" w:type="dxa"/>
            <w:tcMar>
              <w:top w:w="60" w:type="dxa"/>
              <w:left w:w="100" w:type="dxa"/>
              <w:bottom w:w="60" w:type="dxa"/>
              <w:right w:w="100" w:type="dxa"/>
            </w:tcMar>
            <w:vAlign w:val="center"/>
          </w:tcPr>
          <w:p w14:paraId="6B07A6FB" w14:textId="77777777" w:rsidR="00614A01" w:rsidRDefault="00000000">
            <w:r>
              <w:rPr>
                <w:sz w:val="19"/>
                <w:szCs w:val="19"/>
              </w:rPr>
              <w:t>events</w:t>
            </w:r>
          </w:p>
        </w:tc>
        <w:tc>
          <w:tcPr>
            <w:tcW w:w="3120" w:type="dxa"/>
            <w:tcMar>
              <w:top w:w="60" w:type="dxa"/>
              <w:left w:w="100" w:type="dxa"/>
              <w:bottom w:w="60" w:type="dxa"/>
              <w:right w:w="100" w:type="dxa"/>
            </w:tcMar>
            <w:vAlign w:val="center"/>
          </w:tcPr>
          <w:p w14:paraId="1F9DDA61" w14:textId="77777777" w:rsidR="00614A01" w:rsidRDefault="00000000">
            <w:r>
              <w:rPr>
                <w:sz w:val="19"/>
                <w:szCs w:val="19"/>
              </w:rPr>
              <w:t>Event catalog and capacity counters (SRS 12.5)</w:t>
            </w:r>
          </w:p>
        </w:tc>
        <w:tc>
          <w:tcPr>
            <w:tcW w:w="3120" w:type="dxa"/>
            <w:tcMar>
              <w:top w:w="60" w:type="dxa"/>
              <w:left w:w="100" w:type="dxa"/>
              <w:bottom w:w="60" w:type="dxa"/>
              <w:right w:w="100" w:type="dxa"/>
            </w:tcMar>
            <w:vAlign w:val="center"/>
          </w:tcPr>
          <w:p w14:paraId="05CF83FF" w14:textId="77777777" w:rsidR="00614A01" w:rsidRDefault="00000000">
            <w:r>
              <w:rPr>
                <w:sz w:val="19"/>
                <w:szCs w:val="19"/>
              </w:rPr>
              <w:t>Admin/Coordinator client writes (metadata) + Cloud Functions (counters)</w:t>
            </w:r>
          </w:p>
        </w:tc>
      </w:tr>
      <w:tr w:rsidR="00614A01" w14:paraId="1C8811EE"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0E160E82" w14:textId="77777777" w:rsidR="00614A01" w:rsidRDefault="00000000">
            <w:r>
              <w:rPr>
                <w:sz w:val="19"/>
                <w:szCs w:val="19"/>
              </w:rPr>
              <w:t>event_registrations</w:t>
            </w:r>
          </w:p>
        </w:tc>
        <w:tc>
          <w:tcPr>
            <w:tcW w:w="3120" w:type="dxa"/>
            <w:shd w:val="clear" w:color="auto" w:fill="F2F6FB"/>
            <w:tcMar>
              <w:top w:w="60" w:type="dxa"/>
              <w:left w:w="100" w:type="dxa"/>
              <w:bottom w:w="60" w:type="dxa"/>
              <w:right w:w="100" w:type="dxa"/>
            </w:tcMar>
            <w:vAlign w:val="center"/>
          </w:tcPr>
          <w:p w14:paraId="7F3756C2" w14:textId="77777777" w:rsidR="00614A01" w:rsidRDefault="00000000">
            <w:r>
              <w:rPr>
                <w:sz w:val="19"/>
                <w:szCs w:val="19"/>
              </w:rPr>
              <w:t>Member-to-event registration records (SRS 12.6)</w:t>
            </w:r>
          </w:p>
        </w:tc>
        <w:tc>
          <w:tcPr>
            <w:tcW w:w="3120" w:type="dxa"/>
            <w:shd w:val="clear" w:color="auto" w:fill="F2F6FB"/>
            <w:tcMar>
              <w:top w:w="60" w:type="dxa"/>
              <w:left w:w="100" w:type="dxa"/>
              <w:bottom w:w="60" w:type="dxa"/>
              <w:right w:w="100" w:type="dxa"/>
            </w:tcMar>
            <w:vAlign w:val="center"/>
          </w:tcPr>
          <w:p w14:paraId="09083FE6" w14:textId="77777777" w:rsidR="00614A01" w:rsidRDefault="00000000">
            <w:r>
              <w:rPr>
                <w:sz w:val="19"/>
                <w:szCs w:val="19"/>
              </w:rPr>
              <w:t>Client (create/cancel) via callable function; Cloud Functions (status)</w:t>
            </w:r>
          </w:p>
        </w:tc>
      </w:tr>
      <w:tr w:rsidR="00614A01" w14:paraId="06B8BA6C" w14:textId="77777777">
        <w:tblPrEx>
          <w:tblCellMar>
            <w:top w:w="0" w:type="dxa"/>
            <w:bottom w:w="0" w:type="dxa"/>
          </w:tblCellMar>
        </w:tblPrEx>
        <w:tc>
          <w:tcPr>
            <w:tcW w:w="3120" w:type="dxa"/>
            <w:tcMar>
              <w:top w:w="60" w:type="dxa"/>
              <w:left w:w="100" w:type="dxa"/>
              <w:bottom w:w="60" w:type="dxa"/>
              <w:right w:w="100" w:type="dxa"/>
            </w:tcMar>
            <w:vAlign w:val="center"/>
          </w:tcPr>
          <w:p w14:paraId="2B2493DB" w14:textId="77777777" w:rsidR="00614A01" w:rsidRDefault="00000000">
            <w:r>
              <w:rPr>
                <w:sz w:val="19"/>
                <w:szCs w:val="19"/>
              </w:rPr>
              <w:t>notifications</w:t>
            </w:r>
          </w:p>
        </w:tc>
        <w:tc>
          <w:tcPr>
            <w:tcW w:w="3120" w:type="dxa"/>
            <w:tcMar>
              <w:top w:w="60" w:type="dxa"/>
              <w:left w:w="100" w:type="dxa"/>
              <w:bottom w:w="60" w:type="dxa"/>
              <w:right w:w="100" w:type="dxa"/>
            </w:tcMar>
            <w:vAlign w:val="center"/>
          </w:tcPr>
          <w:p w14:paraId="3548FB78" w14:textId="77777777" w:rsidR="00614A01" w:rsidRDefault="00000000">
            <w:r>
              <w:rPr>
                <w:sz w:val="19"/>
                <w:szCs w:val="19"/>
              </w:rPr>
              <w:t>Per-user in-app notification inbox (SRS 12.7)</w:t>
            </w:r>
          </w:p>
        </w:tc>
        <w:tc>
          <w:tcPr>
            <w:tcW w:w="3120" w:type="dxa"/>
            <w:tcMar>
              <w:top w:w="60" w:type="dxa"/>
              <w:left w:w="100" w:type="dxa"/>
              <w:bottom w:w="60" w:type="dxa"/>
              <w:right w:w="100" w:type="dxa"/>
            </w:tcMar>
            <w:vAlign w:val="center"/>
          </w:tcPr>
          <w:p w14:paraId="4BE40C4D" w14:textId="77777777" w:rsidR="00614A01" w:rsidRDefault="00000000">
            <w:r>
              <w:rPr>
                <w:sz w:val="19"/>
                <w:szCs w:val="19"/>
              </w:rPr>
              <w:t>Cloud Functions only; client marks read</w:t>
            </w:r>
          </w:p>
        </w:tc>
      </w:tr>
      <w:tr w:rsidR="00614A01" w14:paraId="771BE4CF"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77D4698B" w14:textId="77777777" w:rsidR="00614A01" w:rsidRDefault="00000000">
            <w:r>
              <w:rPr>
                <w:sz w:val="19"/>
                <w:szCs w:val="19"/>
              </w:rPr>
              <w:t>documents</w:t>
            </w:r>
          </w:p>
        </w:tc>
        <w:tc>
          <w:tcPr>
            <w:tcW w:w="3120" w:type="dxa"/>
            <w:shd w:val="clear" w:color="auto" w:fill="F2F6FB"/>
            <w:tcMar>
              <w:top w:w="60" w:type="dxa"/>
              <w:left w:w="100" w:type="dxa"/>
              <w:bottom w:w="60" w:type="dxa"/>
              <w:right w:w="100" w:type="dxa"/>
            </w:tcMar>
            <w:vAlign w:val="center"/>
          </w:tcPr>
          <w:p w14:paraId="2AE1EF0F" w14:textId="77777777" w:rsidR="00614A01" w:rsidRDefault="00000000">
            <w:r>
              <w:rPr>
                <w:sz w:val="19"/>
                <w:szCs w:val="19"/>
              </w:rPr>
              <w:t>Organizational document metadata (SRS 12.8)</w:t>
            </w:r>
          </w:p>
        </w:tc>
        <w:tc>
          <w:tcPr>
            <w:tcW w:w="3120" w:type="dxa"/>
            <w:shd w:val="clear" w:color="auto" w:fill="F2F6FB"/>
            <w:tcMar>
              <w:top w:w="60" w:type="dxa"/>
              <w:left w:w="100" w:type="dxa"/>
              <w:bottom w:w="60" w:type="dxa"/>
              <w:right w:w="100" w:type="dxa"/>
            </w:tcMar>
            <w:vAlign w:val="center"/>
          </w:tcPr>
          <w:p w14:paraId="389CEC24" w14:textId="77777777" w:rsidR="00614A01" w:rsidRDefault="00000000">
            <w:r>
              <w:rPr>
                <w:sz w:val="19"/>
                <w:szCs w:val="19"/>
              </w:rPr>
              <w:t>Content Manager+ client writes; Cloud Functions validate</w:t>
            </w:r>
          </w:p>
        </w:tc>
      </w:tr>
      <w:tr w:rsidR="00614A01" w14:paraId="45EEF197" w14:textId="77777777">
        <w:tblPrEx>
          <w:tblCellMar>
            <w:top w:w="0" w:type="dxa"/>
            <w:bottom w:w="0" w:type="dxa"/>
          </w:tblCellMar>
        </w:tblPrEx>
        <w:tc>
          <w:tcPr>
            <w:tcW w:w="3120" w:type="dxa"/>
            <w:tcMar>
              <w:top w:w="60" w:type="dxa"/>
              <w:left w:w="100" w:type="dxa"/>
              <w:bottom w:w="60" w:type="dxa"/>
              <w:right w:w="100" w:type="dxa"/>
            </w:tcMar>
            <w:vAlign w:val="center"/>
          </w:tcPr>
          <w:p w14:paraId="0425E133" w14:textId="77777777" w:rsidR="00614A01" w:rsidRDefault="00000000">
            <w:r>
              <w:rPr>
                <w:sz w:val="19"/>
                <w:szCs w:val="19"/>
              </w:rPr>
              <w:t>opportunities</w:t>
            </w:r>
          </w:p>
        </w:tc>
        <w:tc>
          <w:tcPr>
            <w:tcW w:w="3120" w:type="dxa"/>
            <w:tcMar>
              <w:top w:w="60" w:type="dxa"/>
              <w:left w:w="100" w:type="dxa"/>
              <w:bottom w:w="60" w:type="dxa"/>
              <w:right w:w="100" w:type="dxa"/>
            </w:tcMar>
            <w:vAlign w:val="center"/>
          </w:tcPr>
          <w:p w14:paraId="3C3D08B7" w14:textId="77777777" w:rsidR="00614A01" w:rsidRDefault="00000000">
            <w:r>
              <w:rPr>
                <w:sz w:val="19"/>
                <w:szCs w:val="19"/>
              </w:rPr>
              <w:t>Volunteer/opportunity listings (SRS 12.9)</w:t>
            </w:r>
          </w:p>
        </w:tc>
        <w:tc>
          <w:tcPr>
            <w:tcW w:w="3120" w:type="dxa"/>
            <w:tcMar>
              <w:top w:w="60" w:type="dxa"/>
              <w:left w:w="100" w:type="dxa"/>
              <w:bottom w:w="60" w:type="dxa"/>
              <w:right w:w="100" w:type="dxa"/>
            </w:tcMar>
            <w:vAlign w:val="center"/>
          </w:tcPr>
          <w:p w14:paraId="0C842E3F" w14:textId="77777777" w:rsidR="00614A01" w:rsidRDefault="00000000">
            <w:r>
              <w:rPr>
                <w:sz w:val="19"/>
                <w:szCs w:val="19"/>
              </w:rPr>
              <w:t>Opportunity Manager+ client writes; Cloud Functions increment clickCount</w:t>
            </w:r>
          </w:p>
        </w:tc>
      </w:tr>
      <w:tr w:rsidR="00614A01" w14:paraId="0B17ABE3"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7AB70B5D" w14:textId="77777777" w:rsidR="00614A01" w:rsidRDefault="00000000">
            <w:r>
              <w:rPr>
                <w:sz w:val="19"/>
                <w:szCs w:val="19"/>
              </w:rPr>
              <w:t>payments</w:t>
            </w:r>
          </w:p>
        </w:tc>
        <w:tc>
          <w:tcPr>
            <w:tcW w:w="3120" w:type="dxa"/>
            <w:shd w:val="clear" w:color="auto" w:fill="F2F6FB"/>
            <w:tcMar>
              <w:top w:w="60" w:type="dxa"/>
              <w:left w:w="100" w:type="dxa"/>
              <w:bottom w:w="60" w:type="dxa"/>
              <w:right w:w="100" w:type="dxa"/>
            </w:tcMar>
            <w:vAlign w:val="center"/>
          </w:tcPr>
          <w:p w14:paraId="5B3BE2FF" w14:textId="77777777" w:rsidR="00614A01" w:rsidRDefault="00000000">
            <w:r>
              <w:rPr>
                <w:sz w:val="19"/>
                <w:szCs w:val="19"/>
              </w:rPr>
              <w:t>Payment proof and verification status (SRS 12.10)</w:t>
            </w:r>
          </w:p>
        </w:tc>
        <w:tc>
          <w:tcPr>
            <w:tcW w:w="3120" w:type="dxa"/>
            <w:shd w:val="clear" w:color="auto" w:fill="F2F6FB"/>
            <w:tcMar>
              <w:top w:w="60" w:type="dxa"/>
              <w:left w:w="100" w:type="dxa"/>
              <w:bottom w:w="60" w:type="dxa"/>
              <w:right w:w="100" w:type="dxa"/>
            </w:tcMar>
            <w:vAlign w:val="center"/>
          </w:tcPr>
          <w:p w14:paraId="2380465A" w14:textId="77777777" w:rsidR="00614A01" w:rsidRDefault="00000000">
            <w:r>
              <w:rPr>
                <w:sz w:val="19"/>
                <w:szCs w:val="19"/>
              </w:rPr>
              <w:t>Member (create) + Cloud Functions (verify/reject)</w:t>
            </w:r>
          </w:p>
        </w:tc>
      </w:tr>
      <w:tr w:rsidR="00614A01" w14:paraId="67BA1925" w14:textId="77777777">
        <w:tblPrEx>
          <w:tblCellMar>
            <w:top w:w="0" w:type="dxa"/>
            <w:bottom w:w="0" w:type="dxa"/>
          </w:tblCellMar>
        </w:tblPrEx>
        <w:tc>
          <w:tcPr>
            <w:tcW w:w="3120" w:type="dxa"/>
            <w:tcMar>
              <w:top w:w="60" w:type="dxa"/>
              <w:left w:w="100" w:type="dxa"/>
              <w:bottom w:w="60" w:type="dxa"/>
              <w:right w:w="100" w:type="dxa"/>
            </w:tcMar>
            <w:vAlign w:val="center"/>
          </w:tcPr>
          <w:p w14:paraId="2629D7FE" w14:textId="77777777" w:rsidR="00614A01" w:rsidRDefault="00000000">
            <w:r>
              <w:rPr>
                <w:sz w:val="19"/>
                <w:szCs w:val="19"/>
              </w:rPr>
              <w:t>audit_logs</w:t>
            </w:r>
          </w:p>
        </w:tc>
        <w:tc>
          <w:tcPr>
            <w:tcW w:w="3120" w:type="dxa"/>
            <w:tcMar>
              <w:top w:w="60" w:type="dxa"/>
              <w:left w:w="100" w:type="dxa"/>
              <w:bottom w:w="60" w:type="dxa"/>
              <w:right w:w="100" w:type="dxa"/>
            </w:tcMar>
            <w:vAlign w:val="center"/>
          </w:tcPr>
          <w:p w14:paraId="2E4FEB6A" w14:textId="77777777" w:rsidR="00614A01" w:rsidRDefault="00000000">
            <w:r>
              <w:rPr>
                <w:sz w:val="19"/>
                <w:szCs w:val="19"/>
              </w:rPr>
              <w:t>Immutable audit trail (SRS 12.11)</w:t>
            </w:r>
          </w:p>
        </w:tc>
        <w:tc>
          <w:tcPr>
            <w:tcW w:w="3120" w:type="dxa"/>
            <w:tcMar>
              <w:top w:w="60" w:type="dxa"/>
              <w:left w:w="100" w:type="dxa"/>
              <w:bottom w:w="60" w:type="dxa"/>
              <w:right w:w="100" w:type="dxa"/>
            </w:tcMar>
            <w:vAlign w:val="center"/>
          </w:tcPr>
          <w:p w14:paraId="4B070791" w14:textId="77777777" w:rsidR="00614A01" w:rsidRDefault="00000000">
            <w:r>
              <w:rPr>
                <w:sz w:val="19"/>
                <w:szCs w:val="19"/>
              </w:rPr>
              <w:t>Cloud Functions only — zero client access</w:t>
            </w:r>
          </w:p>
        </w:tc>
      </w:tr>
      <w:tr w:rsidR="00614A01" w14:paraId="110EA31A"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6963879E" w14:textId="77777777" w:rsidR="00614A01" w:rsidRDefault="00000000">
            <w:r>
              <w:rPr>
                <w:sz w:val="19"/>
                <w:szCs w:val="19"/>
              </w:rPr>
              <w:t>analytics_aggregates</w:t>
            </w:r>
          </w:p>
        </w:tc>
        <w:tc>
          <w:tcPr>
            <w:tcW w:w="3120" w:type="dxa"/>
            <w:shd w:val="clear" w:color="auto" w:fill="F2F6FB"/>
            <w:tcMar>
              <w:top w:w="60" w:type="dxa"/>
              <w:left w:w="100" w:type="dxa"/>
              <w:bottom w:w="60" w:type="dxa"/>
              <w:right w:w="100" w:type="dxa"/>
            </w:tcMar>
            <w:vAlign w:val="center"/>
          </w:tcPr>
          <w:p w14:paraId="2A5696CF" w14:textId="77777777" w:rsidR="00614A01" w:rsidRDefault="00000000">
            <w:r>
              <w:rPr>
                <w:sz w:val="19"/>
                <w:szCs w:val="19"/>
              </w:rPr>
              <w:t>Pre-computed dashboard metrics (SRS 12.12)</w:t>
            </w:r>
          </w:p>
        </w:tc>
        <w:tc>
          <w:tcPr>
            <w:tcW w:w="3120" w:type="dxa"/>
            <w:shd w:val="clear" w:color="auto" w:fill="F2F6FB"/>
            <w:tcMar>
              <w:top w:w="60" w:type="dxa"/>
              <w:left w:w="100" w:type="dxa"/>
              <w:bottom w:w="60" w:type="dxa"/>
              <w:right w:w="100" w:type="dxa"/>
            </w:tcMar>
            <w:vAlign w:val="center"/>
          </w:tcPr>
          <w:p w14:paraId="56E457F1" w14:textId="77777777" w:rsidR="00614A01" w:rsidRDefault="00000000">
            <w:r>
              <w:rPr>
                <w:sz w:val="19"/>
                <w:szCs w:val="19"/>
              </w:rPr>
              <w:t>Cloud Functions only (scheduled)</w:t>
            </w:r>
          </w:p>
        </w:tc>
      </w:tr>
      <w:tr w:rsidR="00614A01" w14:paraId="0EBBA9A1" w14:textId="77777777">
        <w:tblPrEx>
          <w:tblCellMar>
            <w:top w:w="0" w:type="dxa"/>
            <w:bottom w:w="0" w:type="dxa"/>
          </w:tblCellMar>
        </w:tblPrEx>
        <w:tc>
          <w:tcPr>
            <w:tcW w:w="3120" w:type="dxa"/>
            <w:tcMar>
              <w:top w:w="60" w:type="dxa"/>
              <w:left w:w="100" w:type="dxa"/>
              <w:bottom w:w="60" w:type="dxa"/>
              <w:right w:w="100" w:type="dxa"/>
            </w:tcMar>
            <w:vAlign w:val="center"/>
          </w:tcPr>
          <w:p w14:paraId="7993DB28" w14:textId="77777777" w:rsidR="00614A01" w:rsidRDefault="00000000">
            <w:r>
              <w:rPr>
                <w:sz w:val="19"/>
                <w:szCs w:val="19"/>
              </w:rPr>
              <w:t>news_articles (Proposed)</w:t>
            </w:r>
          </w:p>
        </w:tc>
        <w:tc>
          <w:tcPr>
            <w:tcW w:w="3120" w:type="dxa"/>
            <w:tcMar>
              <w:top w:w="60" w:type="dxa"/>
              <w:left w:w="100" w:type="dxa"/>
              <w:bottom w:w="60" w:type="dxa"/>
              <w:right w:w="100" w:type="dxa"/>
            </w:tcMar>
            <w:vAlign w:val="center"/>
          </w:tcPr>
          <w:p w14:paraId="384B8F02" w14:textId="77777777" w:rsidR="00614A01" w:rsidRDefault="00000000">
            <w:r>
              <w:rPr>
                <w:sz w:val="19"/>
                <w:szCs w:val="19"/>
              </w:rPr>
              <w:t>News/announcement articles (SRS 12.7... module FR-042–FR-044); no collection is currently defined in SRS Section 12 or the Firestore Data Model document despite the News/Content Management Component requiring persisted article storage</w:t>
            </w:r>
          </w:p>
        </w:tc>
        <w:tc>
          <w:tcPr>
            <w:tcW w:w="3120" w:type="dxa"/>
            <w:tcMar>
              <w:top w:w="60" w:type="dxa"/>
              <w:left w:w="100" w:type="dxa"/>
              <w:bottom w:w="60" w:type="dxa"/>
              <w:right w:w="100" w:type="dxa"/>
            </w:tcMar>
            <w:vAlign w:val="center"/>
          </w:tcPr>
          <w:p w14:paraId="45BA14C5" w14:textId="77777777" w:rsidR="00614A01" w:rsidRDefault="00000000">
            <w:r>
              <w:rPr>
                <w:sz w:val="19"/>
                <w:szCs w:val="19"/>
              </w:rPr>
              <w:t>Content Manager+ client writes (mirrors the documents collection pattern); Cloud Functions (broadcast dispatch, audit)</w:t>
            </w:r>
          </w:p>
        </w:tc>
      </w:tr>
      <w:tr w:rsidR="00614A01" w14:paraId="2D69623B"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506733B8" w14:textId="77777777" w:rsidR="00614A01" w:rsidRDefault="00000000">
            <w:r>
              <w:rPr>
                <w:sz w:val="19"/>
                <w:szCs w:val="19"/>
              </w:rPr>
              <w:t>volunteers (Proposed)</w:t>
            </w:r>
          </w:p>
        </w:tc>
        <w:tc>
          <w:tcPr>
            <w:tcW w:w="3120" w:type="dxa"/>
            <w:shd w:val="clear" w:color="auto" w:fill="F2F6FB"/>
            <w:tcMar>
              <w:top w:w="60" w:type="dxa"/>
              <w:left w:w="100" w:type="dxa"/>
              <w:bottom w:w="60" w:type="dxa"/>
              <w:right w:w="100" w:type="dxa"/>
            </w:tcMar>
            <w:vAlign w:val="center"/>
          </w:tcPr>
          <w:p w14:paraId="2237F675" w14:textId="77777777" w:rsidR="00614A01" w:rsidRDefault="00000000">
            <w:r>
              <w:rPr>
                <w:sz w:val="19"/>
                <w:szCs w:val="19"/>
              </w:rPr>
              <w:t>Volunteer position applications and directory (SRS FR-056–FR-058)</w:t>
            </w:r>
          </w:p>
        </w:tc>
        <w:tc>
          <w:tcPr>
            <w:tcW w:w="3120" w:type="dxa"/>
            <w:shd w:val="clear" w:color="auto" w:fill="F2F6FB"/>
            <w:tcMar>
              <w:top w:w="60" w:type="dxa"/>
              <w:left w:w="100" w:type="dxa"/>
              <w:bottom w:w="60" w:type="dxa"/>
              <w:right w:w="100" w:type="dxa"/>
            </w:tcMar>
            <w:vAlign w:val="center"/>
          </w:tcPr>
          <w:p w14:paraId="57F6AD76" w14:textId="77777777" w:rsidR="00614A01" w:rsidRDefault="00000000">
            <w:r>
              <w:rPr>
                <w:sz w:val="19"/>
                <w:szCs w:val="19"/>
              </w:rPr>
              <w:t>Client (create, self-service) via submitVolunteerApplication; Cloud Functions (status, via approve/rejectVolunteerApplication)</w:t>
            </w:r>
          </w:p>
        </w:tc>
      </w:tr>
      <w:tr w:rsidR="00614A01" w14:paraId="5132CA0D" w14:textId="77777777">
        <w:tblPrEx>
          <w:tblCellMar>
            <w:top w:w="0" w:type="dxa"/>
            <w:bottom w:w="0" w:type="dxa"/>
          </w:tblCellMar>
        </w:tblPrEx>
        <w:tc>
          <w:tcPr>
            <w:tcW w:w="3120" w:type="dxa"/>
            <w:tcMar>
              <w:top w:w="60" w:type="dxa"/>
              <w:left w:w="100" w:type="dxa"/>
              <w:bottom w:w="60" w:type="dxa"/>
              <w:right w:w="100" w:type="dxa"/>
            </w:tcMar>
            <w:vAlign w:val="center"/>
          </w:tcPr>
          <w:p w14:paraId="3EEA4D85" w14:textId="77777777" w:rsidR="00614A01" w:rsidRDefault="00000000">
            <w:r>
              <w:rPr>
                <w:sz w:val="19"/>
                <w:szCs w:val="19"/>
              </w:rPr>
              <w:lastRenderedPageBreak/>
              <w:t>gallery_albums (Proposed)</w:t>
            </w:r>
          </w:p>
        </w:tc>
        <w:tc>
          <w:tcPr>
            <w:tcW w:w="3120" w:type="dxa"/>
            <w:tcMar>
              <w:top w:w="60" w:type="dxa"/>
              <w:left w:w="100" w:type="dxa"/>
              <w:bottom w:w="60" w:type="dxa"/>
              <w:right w:w="100" w:type="dxa"/>
            </w:tcMar>
            <w:vAlign w:val="center"/>
          </w:tcPr>
          <w:p w14:paraId="3DACCA39" w14:textId="77777777" w:rsidR="00614A01" w:rsidRDefault="00000000">
            <w:r>
              <w:rPr>
                <w:sz w:val="19"/>
                <w:szCs w:val="19"/>
              </w:rPr>
              <w:t>Gallery album metadata — name, cover image, media count (SRS FR-054/FR-055; UI/UX Design &amp; Wireframes UI-029)</w:t>
            </w:r>
          </w:p>
        </w:tc>
        <w:tc>
          <w:tcPr>
            <w:tcW w:w="3120" w:type="dxa"/>
            <w:tcMar>
              <w:top w:w="60" w:type="dxa"/>
              <w:left w:w="100" w:type="dxa"/>
              <w:bottom w:w="60" w:type="dxa"/>
              <w:right w:w="100" w:type="dxa"/>
            </w:tcMar>
            <w:vAlign w:val="center"/>
          </w:tcPr>
          <w:p w14:paraId="28D6BD8E" w14:textId="77777777" w:rsidR="00614A01" w:rsidRDefault="00000000">
            <w:r>
              <w:rPr>
                <w:sz w:val="19"/>
                <w:szCs w:val="19"/>
              </w:rPr>
              <w:t>Content Manager+ client writes; Cloud Functions maintain mediaCount counter</w:t>
            </w:r>
          </w:p>
        </w:tc>
      </w:tr>
      <w:tr w:rsidR="00614A01" w14:paraId="753937D7"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247E29EB" w14:textId="77777777" w:rsidR="00614A01" w:rsidRDefault="00000000">
            <w:r>
              <w:rPr>
                <w:sz w:val="19"/>
                <w:szCs w:val="19"/>
              </w:rPr>
              <w:t>gallery_media (Proposed)</w:t>
            </w:r>
          </w:p>
        </w:tc>
        <w:tc>
          <w:tcPr>
            <w:tcW w:w="3120" w:type="dxa"/>
            <w:shd w:val="clear" w:color="auto" w:fill="F2F6FB"/>
            <w:tcMar>
              <w:top w:w="60" w:type="dxa"/>
              <w:left w:w="100" w:type="dxa"/>
              <w:bottom w:w="60" w:type="dxa"/>
              <w:right w:w="100" w:type="dxa"/>
            </w:tcMar>
            <w:vAlign w:val="center"/>
          </w:tcPr>
          <w:p w14:paraId="171AE401" w14:textId="77777777" w:rsidR="00614A01" w:rsidRDefault="00000000">
            <w:r>
              <w:rPr>
                <w:sz w:val="19"/>
                <w:szCs w:val="19"/>
              </w:rPr>
              <w:t>Individual gallery photo/video items, referencing a parent album (SRS FR-054/FR-055; UI/UX Design &amp; Wireframes UI-030/031)</w:t>
            </w:r>
          </w:p>
        </w:tc>
        <w:tc>
          <w:tcPr>
            <w:tcW w:w="3120" w:type="dxa"/>
            <w:shd w:val="clear" w:color="auto" w:fill="F2F6FB"/>
            <w:tcMar>
              <w:top w:w="60" w:type="dxa"/>
              <w:left w:w="100" w:type="dxa"/>
              <w:bottom w:w="60" w:type="dxa"/>
              <w:right w:w="100" w:type="dxa"/>
            </w:tcMar>
            <w:vAlign w:val="center"/>
          </w:tcPr>
          <w:p w14:paraId="7DA9C6B6" w14:textId="77777777" w:rsidR="00614A01" w:rsidRDefault="00000000">
            <w:r>
              <w:rPr>
                <w:sz w:val="19"/>
                <w:szCs w:val="19"/>
              </w:rPr>
              <w:t>Content Manager+ client writes; onDocumentUpload trigger validates MIME type (extends the existing pattern already applied to documents)</w:t>
            </w:r>
          </w:p>
        </w:tc>
      </w:tr>
    </w:tbl>
    <w:p w14:paraId="2F201989" w14:textId="77777777" w:rsidR="00614A01" w:rsidRDefault="00614A01">
      <w:pPr>
        <w:spacing w:after="200"/>
      </w:pPr>
    </w:p>
    <w:p w14:paraId="7D805BEE" w14:textId="77777777" w:rsidR="00614A01" w:rsidRDefault="00000000">
      <w:pPr>
        <w:spacing w:after="140" w:line="276" w:lineRule="auto"/>
        <w:jc w:val="both"/>
      </w:pPr>
      <w:r>
        <w:t>Design note (added in this revision): the four rows above are Proposed collections, not yet formally specified in the Firestore Database &amp; Data Model Design document. They are added here because the finalized UI/UX Design &amp; Wireframes document (v1.1) fully specifies screen behavior that depends on them (Gallery: UI-029–031; Volunteer: UI-040/041) and because SRS FR-042–FR-044 (News), FR-054/FR-055 (Gallery), and FR-056–FR-058 (Volunteer) already require the underlying functionality — this SDD cannot describe a consistent design without naming where that data lives. Full field-level schemas for these four collections still need to be added to the Firestore Database &amp; Data Model Design document, consistent with that document's own stated authority over field-level schema (see this document's Section 1.3-equivalent convention, and Appendix C of the UI/UX Design &amp; Wireframes document). This is listed as a remaining cross-document action item, not a closed decision — see Section 25 (Limitations and Future Design Considerations).</w:t>
      </w:r>
    </w:p>
    <w:p w14:paraId="4053BE62" w14:textId="77777777" w:rsidR="00614A01" w:rsidRDefault="00000000">
      <w:pPr>
        <w:pStyle w:val="Heading2"/>
        <w:spacing w:before="260" w:after="140"/>
      </w:pPr>
      <w:bookmarkStart w:id="64" w:name="_Toc238224653"/>
      <w:r>
        <w:rPr>
          <w:b/>
          <w:bCs/>
          <w:color w:val="1F4E79"/>
          <w:sz w:val="25"/>
          <w:szCs w:val="25"/>
        </w:rPr>
        <w:t>4.3 Document Structure</w:t>
      </w:r>
      <w:bookmarkEnd w:id="64"/>
    </w:p>
    <w:p w14:paraId="67BB986E" w14:textId="77777777" w:rsidR="00614A01" w:rsidRDefault="00000000">
      <w:pPr>
        <w:spacing w:after="140" w:line="276" w:lineRule="auto"/>
        <w:jc w:val="both"/>
      </w:pPr>
      <w:r>
        <w:t>Each collection's document shape is defined by a corresponding Data-layer DTO class (e.g., UserDto, EventDto) with an explicit fromFirestore(DocumentSnapshot) and toFirestore() pair, so field renames or type changes are caught at compile time rather than surfacing as a runtime cast exception. DTOs map to Domain entities via a mapper function, never exposing Firestore-specific types (Timestamp, DocumentReference) to the Domain or Presentation layers.</w:t>
      </w:r>
    </w:p>
    <w:p w14:paraId="22D3A435" w14:textId="77777777" w:rsidR="00614A01" w:rsidRDefault="00000000">
      <w:pPr>
        <w:spacing w:before="120" w:after="40"/>
        <w:jc w:val="center"/>
      </w:pPr>
      <w:r>
        <w:rPr>
          <w:noProof/>
        </w:rPr>
        <w:lastRenderedPageBreak/>
        <w:drawing>
          <wp:inline distT="0" distB="0" distL="0" distR="0" wp14:anchorId="6EA67E4C" wp14:editId="044828D7">
            <wp:extent cx="5760720" cy="3456432"/>
            <wp:effectExtent l="0" t="0" r="0" b="0"/>
            <wp:docPr id="1167948110" name="Picture 116794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456432"/>
                    </a:xfrm>
                    <a:prstGeom prst="rect">
                      <a:avLst/>
                    </a:prstGeom>
                  </pic:spPr>
                </pic:pic>
              </a:graphicData>
            </a:graphic>
          </wp:inline>
        </w:drawing>
      </w:r>
    </w:p>
    <w:p w14:paraId="2C4F3C7A" w14:textId="77777777" w:rsidR="00614A01" w:rsidRDefault="00000000">
      <w:pPr>
        <w:spacing w:before="80" w:after="260"/>
        <w:jc w:val="center"/>
      </w:pPr>
      <w:bookmarkStart w:id="65" w:name="1022"/>
      <w:r>
        <w:rPr>
          <w:i/>
          <w:iCs/>
          <w:color w:val="1F4E79"/>
          <w:sz w:val="19"/>
          <w:szCs w:val="19"/>
        </w:rPr>
        <w:t>Figure 5 — Firestore Data Model Diagram</w:t>
      </w:r>
      <w:bookmarkEnd w:id="65"/>
    </w:p>
    <w:p w14:paraId="76CFE923" w14:textId="77777777" w:rsidR="00614A01" w:rsidRDefault="00000000">
      <w:pPr>
        <w:pStyle w:val="Heading2"/>
        <w:spacing w:before="260" w:after="140"/>
      </w:pPr>
      <w:bookmarkStart w:id="66" w:name="_Toc238224654"/>
      <w:r>
        <w:rPr>
          <w:b/>
          <w:bCs/>
          <w:color w:val="1F4E79"/>
          <w:sz w:val="25"/>
          <w:szCs w:val="25"/>
        </w:rPr>
        <w:t>4.4 Relationships</w:t>
      </w:r>
      <w:bookmarkEnd w:id="66"/>
    </w:p>
    <w:p w14:paraId="212FD53C" w14:textId="77777777" w:rsidR="00614A01" w:rsidRDefault="00000000">
      <w:pPr>
        <w:spacing w:after="140" w:line="276" w:lineRule="auto"/>
        <w:jc w:val="both"/>
      </w:pPr>
      <w:r>
        <w:t>Firestore is non-relational; relationships are represented as either (a) a UID/ID string field resolved by a second read (e.g., event_registrations.userId → users/{uid}), or (b) a denormalized copy of frequently-displayed fields (e.g., a registration record stores the member's display name at registration time so event attendee lists do not require N additional reads). Denormalized copies are treated as a display cache, not a source of truth — the users collection remains authoritative for profile fields.</w:t>
      </w:r>
    </w:p>
    <w:p w14:paraId="43141977" w14:textId="77777777" w:rsidR="00614A01" w:rsidRDefault="00000000">
      <w:pPr>
        <w:pStyle w:val="Heading2"/>
        <w:spacing w:before="260" w:after="140"/>
      </w:pPr>
      <w:bookmarkStart w:id="67" w:name="_Toc238224655"/>
      <w:r>
        <w:rPr>
          <w:b/>
          <w:bCs/>
          <w:color w:val="1F4E79"/>
          <w:sz w:val="25"/>
          <w:szCs w:val="25"/>
        </w:rPr>
        <w:t>4.5 Indexes</w:t>
      </w:r>
      <w:bookmarkEnd w:id="67"/>
    </w:p>
    <w:p w14:paraId="7521CCAF" w14:textId="77777777" w:rsidR="00614A01" w:rsidRDefault="00000000">
      <w:pPr>
        <w:spacing w:after="140" w:line="276" w:lineRule="auto"/>
        <w:jc w:val="both"/>
      </w:pPr>
      <w:r>
        <w:t>Composite indexes are defined for every multi-field query used by the Reporting Component (Section 3) and the Analytics Component, since Firestore requires an explicit composite index for any query combining an equality filter with a range/order-by on a different field.</w:t>
      </w:r>
    </w:p>
    <w:p w14:paraId="2CB64957" w14:textId="77777777" w:rsidR="00614A01" w:rsidRDefault="00000000">
      <w:pPr>
        <w:spacing w:before="160" w:after="60"/>
      </w:pPr>
      <w:bookmarkStart w:id="68" w:name="1023"/>
      <w:r>
        <w:rPr>
          <w:b/>
          <w:bCs/>
          <w:i/>
          <w:iCs/>
          <w:color w:val="1F4E79"/>
          <w:sz w:val="19"/>
          <w:szCs w:val="19"/>
        </w:rPr>
        <w:t>Table 19 — DATABASE DESIGN — Indexes</w:t>
      </w:r>
      <w:bookmarkEnd w:id="68"/>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3120"/>
        <w:gridCol w:w="3120"/>
        <w:gridCol w:w="3120"/>
      </w:tblGrid>
      <w:tr w:rsidR="00614A01" w14:paraId="7914102F" w14:textId="77777777">
        <w:tblPrEx>
          <w:tblCellMar>
            <w:top w:w="0" w:type="dxa"/>
            <w:bottom w:w="0" w:type="dxa"/>
          </w:tblCellMar>
        </w:tblPrEx>
        <w:trPr>
          <w:tblHeader/>
        </w:trPr>
        <w:tc>
          <w:tcPr>
            <w:tcW w:w="3120" w:type="dxa"/>
            <w:shd w:val="clear" w:color="auto" w:fill="1F4E79"/>
            <w:tcMar>
              <w:top w:w="60" w:type="dxa"/>
              <w:left w:w="100" w:type="dxa"/>
              <w:bottom w:w="60" w:type="dxa"/>
              <w:right w:w="100" w:type="dxa"/>
            </w:tcMar>
            <w:vAlign w:val="center"/>
          </w:tcPr>
          <w:p w14:paraId="68285A81" w14:textId="77777777" w:rsidR="00614A01" w:rsidRDefault="00000000">
            <w:r>
              <w:rPr>
                <w:b/>
                <w:bCs/>
                <w:color w:val="FFFFFF"/>
                <w:sz w:val="19"/>
                <w:szCs w:val="19"/>
              </w:rPr>
              <w:t>Collection</w:t>
            </w:r>
          </w:p>
        </w:tc>
        <w:tc>
          <w:tcPr>
            <w:tcW w:w="3120" w:type="dxa"/>
            <w:shd w:val="clear" w:color="auto" w:fill="1F4E79"/>
            <w:tcMar>
              <w:top w:w="60" w:type="dxa"/>
              <w:left w:w="100" w:type="dxa"/>
              <w:bottom w:w="60" w:type="dxa"/>
              <w:right w:w="100" w:type="dxa"/>
            </w:tcMar>
            <w:vAlign w:val="center"/>
          </w:tcPr>
          <w:p w14:paraId="6F250723" w14:textId="77777777" w:rsidR="00614A01" w:rsidRDefault="00000000">
            <w:r>
              <w:rPr>
                <w:b/>
                <w:bCs/>
                <w:color w:val="FFFFFF"/>
                <w:sz w:val="19"/>
                <w:szCs w:val="19"/>
              </w:rPr>
              <w:t>Composite Index Fields</w:t>
            </w:r>
          </w:p>
        </w:tc>
        <w:tc>
          <w:tcPr>
            <w:tcW w:w="3120" w:type="dxa"/>
            <w:shd w:val="clear" w:color="auto" w:fill="1F4E79"/>
            <w:tcMar>
              <w:top w:w="60" w:type="dxa"/>
              <w:left w:w="100" w:type="dxa"/>
              <w:bottom w:w="60" w:type="dxa"/>
              <w:right w:w="100" w:type="dxa"/>
            </w:tcMar>
            <w:vAlign w:val="center"/>
          </w:tcPr>
          <w:p w14:paraId="7A8FC8B7" w14:textId="77777777" w:rsidR="00614A01" w:rsidRDefault="00000000">
            <w:r>
              <w:rPr>
                <w:b/>
                <w:bCs/>
                <w:color w:val="FFFFFF"/>
                <w:sz w:val="19"/>
                <w:szCs w:val="19"/>
              </w:rPr>
              <w:t>Supports</w:t>
            </w:r>
          </w:p>
        </w:tc>
      </w:tr>
      <w:tr w:rsidR="00614A01" w14:paraId="474BDA86" w14:textId="77777777">
        <w:tblPrEx>
          <w:tblCellMar>
            <w:top w:w="0" w:type="dxa"/>
            <w:bottom w:w="0" w:type="dxa"/>
          </w:tblCellMar>
        </w:tblPrEx>
        <w:tc>
          <w:tcPr>
            <w:tcW w:w="3120" w:type="dxa"/>
            <w:tcMar>
              <w:top w:w="60" w:type="dxa"/>
              <w:left w:w="100" w:type="dxa"/>
              <w:bottom w:w="60" w:type="dxa"/>
              <w:right w:w="100" w:type="dxa"/>
            </w:tcMar>
            <w:vAlign w:val="center"/>
          </w:tcPr>
          <w:p w14:paraId="11BDD715" w14:textId="77777777" w:rsidR="00614A01" w:rsidRDefault="00000000">
            <w:r>
              <w:rPr>
                <w:sz w:val="19"/>
                <w:szCs w:val="19"/>
              </w:rPr>
              <w:t>users</w:t>
            </w:r>
          </w:p>
        </w:tc>
        <w:tc>
          <w:tcPr>
            <w:tcW w:w="3120" w:type="dxa"/>
            <w:tcMar>
              <w:top w:w="60" w:type="dxa"/>
              <w:left w:w="100" w:type="dxa"/>
              <w:bottom w:w="60" w:type="dxa"/>
              <w:right w:w="100" w:type="dxa"/>
            </w:tcMar>
            <w:vAlign w:val="center"/>
          </w:tcPr>
          <w:p w14:paraId="3AF10BC8" w14:textId="77777777" w:rsidR="00614A01" w:rsidRDefault="00000000">
            <w:r>
              <w:rPr>
                <w:sz w:val="19"/>
                <w:szCs w:val="19"/>
              </w:rPr>
              <w:t>status ASC, membershipType ASC, createdAt DESC</w:t>
            </w:r>
          </w:p>
        </w:tc>
        <w:tc>
          <w:tcPr>
            <w:tcW w:w="3120" w:type="dxa"/>
            <w:tcMar>
              <w:top w:w="60" w:type="dxa"/>
              <w:left w:w="100" w:type="dxa"/>
              <w:bottom w:w="60" w:type="dxa"/>
              <w:right w:w="100" w:type="dxa"/>
            </w:tcMar>
            <w:vAlign w:val="center"/>
          </w:tcPr>
          <w:p w14:paraId="4C5DD89D" w14:textId="77777777" w:rsidR="00614A01" w:rsidRDefault="00000000">
            <w:r>
              <w:rPr>
                <w:sz w:val="19"/>
                <w:szCs w:val="19"/>
              </w:rPr>
              <w:t>Admin pending-approvals list; membership-type reports</w:t>
            </w:r>
          </w:p>
        </w:tc>
      </w:tr>
      <w:tr w:rsidR="00614A01" w14:paraId="7754FFD6"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440B1834" w14:textId="77777777" w:rsidR="00614A01" w:rsidRDefault="00000000">
            <w:r>
              <w:rPr>
                <w:sz w:val="19"/>
                <w:szCs w:val="19"/>
              </w:rPr>
              <w:t>event_registrations</w:t>
            </w:r>
          </w:p>
        </w:tc>
        <w:tc>
          <w:tcPr>
            <w:tcW w:w="3120" w:type="dxa"/>
            <w:shd w:val="clear" w:color="auto" w:fill="F2F6FB"/>
            <w:tcMar>
              <w:top w:w="60" w:type="dxa"/>
              <w:left w:w="100" w:type="dxa"/>
              <w:bottom w:w="60" w:type="dxa"/>
              <w:right w:w="100" w:type="dxa"/>
            </w:tcMar>
            <w:vAlign w:val="center"/>
          </w:tcPr>
          <w:p w14:paraId="78AC4E57" w14:textId="77777777" w:rsidR="00614A01" w:rsidRDefault="00000000">
            <w:r>
              <w:rPr>
                <w:sz w:val="19"/>
                <w:szCs w:val="19"/>
              </w:rPr>
              <w:t>eventId ASC, attendanceStatus ASC</w:t>
            </w:r>
          </w:p>
        </w:tc>
        <w:tc>
          <w:tcPr>
            <w:tcW w:w="3120" w:type="dxa"/>
            <w:shd w:val="clear" w:color="auto" w:fill="F2F6FB"/>
            <w:tcMar>
              <w:top w:w="60" w:type="dxa"/>
              <w:left w:w="100" w:type="dxa"/>
              <w:bottom w:w="60" w:type="dxa"/>
              <w:right w:w="100" w:type="dxa"/>
            </w:tcMar>
            <w:vAlign w:val="center"/>
          </w:tcPr>
          <w:p w14:paraId="05465C71" w14:textId="77777777" w:rsidR="00614A01" w:rsidRDefault="00000000">
            <w:r>
              <w:rPr>
                <w:sz w:val="19"/>
                <w:szCs w:val="19"/>
              </w:rPr>
              <w:t>Per-event attendance report</w:t>
            </w:r>
          </w:p>
        </w:tc>
      </w:tr>
      <w:tr w:rsidR="00614A01" w14:paraId="4B656B5F" w14:textId="77777777">
        <w:tblPrEx>
          <w:tblCellMar>
            <w:top w:w="0" w:type="dxa"/>
            <w:bottom w:w="0" w:type="dxa"/>
          </w:tblCellMar>
        </w:tblPrEx>
        <w:tc>
          <w:tcPr>
            <w:tcW w:w="3120" w:type="dxa"/>
            <w:tcMar>
              <w:top w:w="60" w:type="dxa"/>
              <w:left w:w="100" w:type="dxa"/>
              <w:bottom w:w="60" w:type="dxa"/>
              <w:right w:w="100" w:type="dxa"/>
            </w:tcMar>
            <w:vAlign w:val="center"/>
          </w:tcPr>
          <w:p w14:paraId="12E7BC11" w14:textId="77777777" w:rsidR="00614A01" w:rsidRDefault="00000000">
            <w:r>
              <w:rPr>
                <w:sz w:val="19"/>
                <w:szCs w:val="19"/>
              </w:rPr>
              <w:t>event_registrations</w:t>
            </w:r>
          </w:p>
        </w:tc>
        <w:tc>
          <w:tcPr>
            <w:tcW w:w="3120" w:type="dxa"/>
            <w:tcMar>
              <w:top w:w="60" w:type="dxa"/>
              <w:left w:w="100" w:type="dxa"/>
              <w:bottom w:w="60" w:type="dxa"/>
              <w:right w:w="100" w:type="dxa"/>
            </w:tcMar>
            <w:vAlign w:val="center"/>
          </w:tcPr>
          <w:p w14:paraId="5F268D73" w14:textId="77777777" w:rsidR="00614A01" w:rsidRDefault="00000000">
            <w:r>
              <w:rPr>
                <w:sz w:val="19"/>
                <w:szCs w:val="19"/>
              </w:rPr>
              <w:t>userId ASC, registeredAt DESC</w:t>
            </w:r>
          </w:p>
        </w:tc>
        <w:tc>
          <w:tcPr>
            <w:tcW w:w="3120" w:type="dxa"/>
            <w:tcMar>
              <w:top w:w="60" w:type="dxa"/>
              <w:left w:w="100" w:type="dxa"/>
              <w:bottom w:w="60" w:type="dxa"/>
              <w:right w:w="100" w:type="dxa"/>
            </w:tcMar>
            <w:vAlign w:val="center"/>
          </w:tcPr>
          <w:p w14:paraId="650D543C" w14:textId="77777777" w:rsidR="00614A01" w:rsidRDefault="00000000">
            <w:r>
              <w:rPr>
                <w:sz w:val="19"/>
                <w:szCs w:val="19"/>
              </w:rPr>
              <w:t>Member's own registration history</w:t>
            </w:r>
          </w:p>
        </w:tc>
      </w:tr>
      <w:tr w:rsidR="00614A01" w14:paraId="73C35F42"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0CD4F2BB" w14:textId="77777777" w:rsidR="00614A01" w:rsidRDefault="00000000">
            <w:r>
              <w:rPr>
                <w:sz w:val="19"/>
                <w:szCs w:val="19"/>
              </w:rPr>
              <w:t>payments</w:t>
            </w:r>
          </w:p>
        </w:tc>
        <w:tc>
          <w:tcPr>
            <w:tcW w:w="3120" w:type="dxa"/>
            <w:shd w:val="clear" w:color="auto" w:fill="F2F6FB"/>
            <w:tcMar>
              <w:top w:w="60" w:type="dxa"/>
              <w:left w:w="100" w:type="dxa"/>
              <w:bottom w:w="60" w:type="dxa"/>
              <w:right w:w="100" w:type="dxa"/>
            </w:tcMar>
            <w:vAlign w:val="center"/>
          </w:tcPr>
          <w:p w14:paraId="6070B3E4" w14:textId="77777777" w:rsidR="00614A01" w:rsidRDefault="00000000">
            <w:r>
              <w:rPr>
                <w:sz w:val="19"/>
                <w:szCs w:val="19"/>
              </w:rPr>
              <w:t>status ASC, submittedAt ASC</w:t>
            </w:r>
          </w:p>
        </w:tc>
        <w:tc>
          <w:tcPr>
            <w:tcW w:w="3120" w:type="dxa"/>
            <w:shd w:val="clear" w:color="auto" w:fill="F2F6FB"/>
            <w:tcMar>
              <w:top w:w="60" w:type="dxa"/>
              <w:left w:w="100" w:type="dxa"/>
              <w:bottom w:w="60" w:type="dxa"/>
              <w:right w:w="100" w:type="dxa"/>
            </w:tcMar>
            <w:vAlign w:val="center"/>
          </w:tcPr>
          <w:p w14:paraId="5EB2285D" w14:textId="77777777" w:rsidR="00614A01" w:rsidRDefault="00000000">
            <w:r>
              <w:rPr>
                <w:sz w:val="19"/>
                <w:szCs w:val="19"/>
              </w:rPr>
              <w:t>Pending payments verification queue</w:t>
            </w:r>
          </w:p>
        </w:tc>
      </w:tr>
      <w:tr w:rsidR="00614A01" w14:paraId="72FA6F7A" w14:textId="77777777">
        <w:tblPrEx>
          <w:tblCellMar>
            <w:top w:w="0" w:type="dxa"/>
            <w:bottom w:w="0" w:type="dxa"/>
          </w:tblCellMar>
        </w:tblPrEx>
        <w:tc>
          <w:tcPr>
            <w:tcW w:w="3120" w:type="dxa"/>
            <w:tcMar>
              <w:top w:w="60" w:type="dxa"/>
              <w:left w:w="100" w:type="dxa"/>
              <w:bottom w:w="60" w:type="dxa"/>
              <w:right w:w="100" w:type="dxa"/>
            </w:tcMar>
            <w:vAlign w:val="center"/>
          </w:tcPr>
          <w:p w14:paraId="292A6143" w14:textId="77777777" w:rsidR="00614A01" w:rsidRDefault="00000000">
            <w:r>
              <w:rPr>
                <w:sz w:val="19"/>
                <w:szCs w:val="19"/>
              </w:rPr>
              <w:t>audit_logs</w:t>
            </w:r>
          </w:p>
        </w:tc>
        <w:tc>
          <w:tcPr>
            <w:tcW w:w="3120" w:type="dxa"/>
            <w:tcMar>
              <w:top w:w="60" w:type="dxa"/>
              <w:left w:w="100" w:type="dxa"/>
              <w:bottom w:w="60" w:type="dxa"/>
              <w:right w:w="100" w:type="dxa"/>
            </w:tcMar>
            <w:vAlign w:val="center"/>
          </w:tcPr>
          <w:p w14:paraId="59E20B99" w14:textId="77777777" w:rsidR="00614A01" w:rsidRDefault="00000000">
            <w:r>
              <w:rPr>
                <w:sz w:val="19"/>
                <w:szCs w:val="19"/>
              </w:rPr>
              <w:t>userId ASC, timestamp DESC</w:t>
            </w:r>
          </w:p>
        </w:tc>
        <w:tc>
          <w:tcPr>
            <w:tcW w:w="3120" w:type="dxa"/>
            <w:tcMar>
              <w:top w:w="60" w:type="dxa"/>
              <w:left w:w="100" w:type="dxa"/>
              <w:bottom w:w="60" w:type="dxa"/>
              <w:right w:w="100" w:type="dxa"/>
            </w:tcMar>
            <w:vAlign w:val="center"/>
          </w:tcPr>
          <w:p w14:paraId="4FE3D8A1" w14:textId="77777777" w:rsidR="00614A01" w:rsidRDefault="00000000">
            <w:r>
              <w:rPr>
                <w:sz w:val="19"/>
                <w:szCs w:val="19"/>
              </w:rPr>
              <w:t>Per-user audit trail lookup</w:t>
            </w:r>
          </w:p>
        </w:tc>
      </w:tr>
      <w:tr w:rsidR="00614A01" w14:paraId="1B6B7942"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0C93971B" w14:textId="77777777" w:rsidR="00614A01" w:rsidRDefault="00000000">
            <w:r>
              <w:rPr>
                <w:sz w:val="19"/>
                <w:szCs w:val="19"/>
              </w:rPr>
              <w:t>notifications</w:t>
            </w:r>
          </w:p>
        </w:tc>
        <w:tc>
          <w:tcPr>
            <w:tcW w:w="3120" w:type="dxa"/>
            <w:shd w:val="clear" w:color="auto" w:fill="F2F6FB"/>
            <w:tcMar>
              <w:top w:w="60" w:type="dxa"/>
              <w:left w:w="100" w:type="dxa"/>
              <w:bottom w:w="60" w:type="dxa"/>
              <w:right w:w="100" w:type="dxa"/>
            </w:tcMar>
            <w:vAlign w:val="center"/>
          </w:tcPr>
          <w:p w14:paraId="15189CFC" w14:textId="77777777" w:rsidR="00614A01" w:rsidRDefault="00000000">
            <w:r>
              <w:rPr>
                <w:sz w:val="19"/>
                <w:szCs w:val="19"/>
              </w:rPr>
              <w:t>userId ASC, read ASC, createdAt DESC</w:t>
            </w:r>
          </w:p>
        </w:tc>
        <w:tc>
          <w:tcPr>
            <w:tcW w:w="3120" w:type="dxa"/>
            <w:shd w:val="clear" w:color="auto" w:fill="F2F6FB"/>
            <w:tcMar>
              <w:top w:w="60" w:type="dxa"/>
              <w:left w:w="100" w:type="dxa"/>
              <w:bottom w:w="60" w:type="dxa"/>
              <w:right w:w="100" w:type="dxa"/>
            </w:tcMar>
            <w:vAlign w:val="center"/>
          </w:tcPr>
          <w:p w14:paraId="6C4B2F89" w14:textId="77777777" w:rsidR="00614A01" w:rsidRDefault="00000000">
            <w:r>
              <w:rPr>
                <w:sz w:val="19"/>
                <w:szCs w:val="19"/>
              </w:rPr>
              <w:t>Unread notification badge + inbox list</w:t>
            </w:r>
          </w:p>
        </w:tc>
      </w:tr>
    </w:tbl>
    <w:p w14:paraId="05178E68" w14:textId="77777777" w:rsidR="00614A01" w:rsidRDefault="00614A01">
      <w:pPr>
        <w:spacing w:after="200"/>
      </w:pPr>
    </w:p>
    <w:p w14:paraId="73BECC72" w14:textId="77777777" w:rsidR="00614A01" w:rsidRDefault="00000000">
      <w:pPr>
        <w:pStyle w:val="Heading2"/>
        <w:spacing w:before="260" w:after="140"/>
      </w:pPr>
      <w:bookmarkStart w:id="69" w:name="_Toc238224656"/>
      <w:r>
        <w:rPr>
          <w:b/>
          <w:bCs/>
          <w:color w:val="1F4E79"/>
          <w:sz w:val="25"/>
          <w:szCs w:val="25"/>
        </w:rPr>
        <w:t>4.6 Denormalization</w:t>
      </w:r>
      <w:bookmarkEnd w:id="69"/>
    </w:p>
    <w:p w14:paraId="79B6391B" w14:textId="77777777" w:rsidR="00614A01" w:rsidRDefault="00000000">
      <w:pPr>
        <w:pStyle w:val="ListParagraph"/>
        <w:numPr>
          <w:ilvl w:val="0"/>
          <w:numId w:val="2"/>
        </w:numPr>
        <w:spacing w:after="100" w:line="276" w:lineRule="auto"/>
      </w:pPr>
      <w:r>
        <w:t>events.currentRegistrations — a running counter avoiding a full event_registrations count query on every event list render (supports SRS Section 24 performance targets).</w:t>
      </w:r>
    </w:p>
    <w:p w14:paraId="5EB9BF36" w14:textId="77777777" w:rsidR="00614A01" w:rsidRDefault="00000000">
      <w:pPr>
        <w:pStyle w:val="ListParagraph"/>
        <w:numPr>
          <w:ilvl w:val="0"/>
          <w:numId w:val="2"/>
        </w:numPr>
        <w:spacing w:after="100" w:line="276" w:lineRule="auto"/>
      </w:pPr>
      <w:r>
        <w:t>event_registrations.eventTitle, .userDisplayName — avoids N+1 reads when rendering attendee/registration lists.</w:t>
      </w:r>
    </w:p>
    <w:p w14:paraId="16E964F1" w14:textId="77777777" w:rsidR="00614A01" w:rsidRDefault="00000000">
      <w:pPr>
        <w:pStyle w:val="ListParagraph"/>
        <w:numPr>
          <w:ilvl w:val="0"/>
          <w:numId w:val="2"/>
        </w:numPr>
        <w:spacing w:after="100" w:line="276" w:lineRule="auto"/>
      </w:pPr>
      <w:r>
        <w:t>opportunities.clickCount — a running counter avoiding a scan of click-event records.</w:t>
      </w:r>
    </w:p>
    <w:p w14:paraId="12D241BA" w14:textId="77777777" w:rsidR="00614A01" w:rsidRDefault="00000000">
      <w:pPr>
        <w:pStyle w:val="ListParagraph"/>
        <w:numPr>
          <w:ilvl w:val="0"/>
          <w:numId w:val="2"/>
        </w:numPr>
        <w:spacing w:after="100" w:line="276" w:lineRule="auto"/>
      </w:pPr>
      <w:r>
        <w:t>All denormalized fields are updated exclusively by Cloud Functions in the same transaction/trigger as the authoritative write, so they cannot silently drift from source data under normal operation.</w:t>
      </w:r>
    </w:p>
    <w:p w14:paraId="27303DAF" w14:textId="77777777" w:rsidR="00614A01" w:rsidRDefault="00000000">
      <w:pPr>
        <w:pStyle w:val="Heading2"/>
        <w:spacing w:before="260" w:after="140"/>
      </w:pPr>
      <w:bookmarkStart w:id="70" w:name="_Toc238224657"/>
      <w:r>
        <w:rPr>
          <w:b/>
          <w:bCs/>
          <w:color w:val="1F4E79"/>
          <w:sz w:val="25"/>
          <w:szCs w:val="25"/>
        </w:rPr>
        <w:t>4.7 Transactions</w:t>
      </w:r>
      <w:bookmarkEnd w:id="70"/>
    </w:p>
    <w:p w14:paraId="00BB3680" w14:textId="77777777" w:rsidR="00614A01" w:rsidRDefault="00000000">
      <w:pPr>
        <w:spacing w:after="140" w:line="276" w:lineRule="auto"/>
        <w:jc w:val="both"/>
      </w:pPr>
      <w:r>
        <w:t>Firestore transactions (runTransaction) are used wherever a read-then-conditional-write must be atomic under concurrent access:</w:t>
      </w:r>
    </w:p>
    <w:p w14:paraId="29266A66" w14:textId="77777777" w:rsidR="00614A01" w:rsidRDefault="00000000">
      <w:pPr>
        <w:spacing w:before="160" w:after="60"/>
      </w:pPr>
      <w:bookmarkStart w:id="71" w:name="1024"/>
      <w:r>
        <w:rPr>
          <w:b/>
          <w:bCs/>
          <w:i/>
          <w:iCs/>
          <w:color w:val="1F4E79"/>
          <w:sz w:val="19"/>
          <w:szCs w:val="19"/>
        </w:rPr>
        <w:t>Table 20 — DATABASE DESIGN — Transactions</w:t>
      </w:r>
      <w:bookmarkEnd w:id="7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6D60D46"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1CC90BD" w14:textId="77777777" w:rsidR="00614A01" w:rsidRDefault="00000000">
            <w:r>
              <w:rPr>
                <w:b/>
                <w:bCs/>
                <w:color w:val="FFFFFF"/>
                <w:sz w:val="19"/>
                <w:szCs w:val="19"/>
              </w:rPr>
              <w:t>Operation</w:t>
            </w:r>
          </w:p>
        </w:tc>
        <w:tc>
          <w:tcPr>
            <w:tcW w:w="4680" w:type="dxa"/>
            <w:shd w:val="clear" w:color="auto" w:fill="1F4E79"/>
            <w:tcMar>
              <w:top w:w="60" w:type="dxa"/>
              <w:left w:w="100" w:type="dxa"/>
              <w:bottom w:w="60" w:type="dxa"/>
              <w:right w:w="100" w:type="dxa"/>
            </w:tcMar>
            <w:vAlign w:val="center"/>
          </w:tcPr>
          <w:p w14:paraId="5FD98527" w14:textId="77777777" w:rsidR="00614A01" w:rsidRDefault="00000000">
            <w:r>
              <w:rPr>
                <w:b/>
                <w:bCs/>
                <w:color w:val="FFFFFF"/>
                <w:sz w:val="19"/>
                <w:szCs w:val="19"/>
              </w:rPr>
              <w:t>Transaction Guarantees</w:t>
            </w:r>
          </w:p>
        </w:tc>
      </w:tr>
      <w:tr w:rsidR="00614A01" w14:paraId="7131C66A" w14:textId="77777777">
        <w:tblPrEx>
          <w:tblCellMar>
            <w:top w:w="0" w:type="dxa"/>
            <w:bottom w:w="0" w:type="dxa"/>
          </w:tblCellMar>
        </w:tblPrEx>
        <w:tc>
          <w:tcPr>
            <w:tcW w:w="4680" w:type="dxa"/>
            <w:tcMar>
              <w:top w:w="60" w:type="dxa"/>
              <w:left w:w="100" w:type="dxa"/>
              <w:bottom w:w="60" w:type="dxa"/>
              <w:right w:w="100" w:type="dxa"/>
            </w:tcMar>
            <w:vAlign w:val="center"/>
          </w:tcPr>
          <w:p w14:paraId="4CC803AE" w14:textId="77777777" w:rsidR="00614A01" w:rsidRDefault="00000000">
            <w:r>
              <w:rPr>
                <w:sz w:val="19"/>
                <w:szCs w:val="19"/>
              </w:rPr>
              <w:t>submitRegistration</w:t>
            </w:r>
          </w:p>
        </w:tc>
        <w:tc>
          <w:tcPr>
            <w:tcW w:w="4680" w:type="dxa"/>
            <w:tcMar>
              <w:top w:w="60" w:type="dxa"/>
              <w:left w:w="100" w:type="dxa"/>
              <w:bottom w:w="60" w:type="dxa"/>
              <w:right w:w="100" w:type="dxa"/>
            </w:tcMar>
            <w:vAlign w:val="center"/>
          </w:tcPr>
          <w:p w14:paraId="30420E77" w14:textId="77777777" w:rsidR="00614A01" w:rsidRDefault="00000000">
            <w:r>
              <w:rPr>
                <w:sz w:val="19"/>
                <w:szCs w:val="19"/>
              </w:rPr>
              <w:t>Create cnic_lookup/{hash} and users/{uid} atomically — if the lookup doc already exists, the whole registration fails, guaranteeing no duplicate CNIC can ever be committed (FR-011).</w:t>
            </w:r>
          </w:p>
        </w:tc>
      </w:tr>
      <w:tr w:rsidR="00614A01" w14:paraId="6F4FC89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D95D2E3" w14:textId="77777777" w:rsidR="00614A01" w:rsidRDefault="00000000">
            <w:r>
              <w:rPr>
                <w:sz w:val="19"/>
                <w:szCs w:val="19"/>
              </w:rPr>
              <w:t>registerForEvent</w:t>
            </w:r>
          </w:p>
        </w:tc>
        <w:tc>
          <w:tcPr>
            <w:tcW w:w="4680" w:type="dxa"/>
            <w:shd w:val="clear" w:color="auto" w:fill="F2F6FB"/>
            <w:tcMar>
              <w:top w:w="60" w:type="dxa"/>
              <w:left w:w="100" w:type="dxa"/>
              <w:bottom w:w="60" w:type="dxa"/>
              <w:right w:w="100" w:type="dxa"/>
            </w:tcMar>
            <w:vAlign w:val="center"/>
          </w:tcPr>
          <w:p w14:paraId="17C8040B" w14:textId="77777777" w:rsidR="00614A01" w:rsidRDefault="00000000">
            <w:r>
              <w:rPr>
                <w:sz w:val="19"/>
                <w:szCs w:val="19"/>
              </w:rPr>
              <w:t>Read events/{id}.currentRegistrations, verify capacity, then create the registration and increment the counter — prevents overselling under concurrent registrations (FR-037).</w:t>
            </w:r>
          </w:p>
        </w:tc>
      </w:tr>
      <w:tr w:rsidR="00614A01" w14:paraId="0BA049A8" w14:textId="77777777">
        <w:tblPrEx>
          <w:tblCellMar>
            <w:top w:w="0" w:type="dxa"/>
            <w:bottom w:w="0" w:type="dxa"/>
          </w:tblCellMar>
        </w:tblPrEx>
        <w:tc>
          <w:tcPr>
            <w:tcW w:w="4680" w:type="dxa"/>
            <w:tcMar>
              <w:top w:w="60" w:type="dxa"/>
              <w:left w:w="100" w:type="dxa"/>
              <w:bottom w:w="60" w:type="dxa"/>
              <w:right w:w="100" w:type="dxa"/>
            </w:tcMar>
            <w:vAlign w:val="center"/>
          </w:tcPr>
          <w:p w14:paraId="62CF9509" w14:textId="77777777" w:rsidR="00614A01" w:rsidRDefault="00000000">
            <w:r>
              <w:rPr>
                <w:sz w:val="19"/>
                <w:szCs w:val="19"/>
              </w:rPr>
              <w:t>cancelEventRegistration</w:t>
            </w:r>
          </w:p>
        </w:tc>
        <w:tc>
          <w:tcPr>
            <w:tcW w:w="4680" w:type="dxa"/>
            <w:tcMar>
              <w:top w:w="60" w:type="dxa"/>
              <w:left w:w="100" w:type="dxa"/>
              <w:bottom w:w="60" w:type="dxa"/>
              <w:right w:w="100" w:type="dxa"/>
            </w:tcMar>
            <w:vAlign w:val="center"/>
          </w:tcPr>
          <w:p w14:paraId="5095530F" w14:textId="77777777" w:rsidR="00614A01" w:rsidRDefault="00000000">
            <w:r>
              <w:rPr>
                <w:sz w:val="19"/>
                <w:szCs w:val="19"/>
              </w:rPr>
              <w:t>Update registration status and decrement the counter atomically.</w:t>
            </w:r>
          </w:p>
        </w:tc>
      </w:tr>
    </w:tbl>
    <w:p w14:paraId="1F367864" w14:textId="77777777" w:rsidR="00614A01" w:rsidRDefault="00614A01">
      <w:pPr>
        <w:spacing w:after="200"/>
      </w:pPr>
    </w:p>
    <w:p w14:paraId="07B55D50" w14:textId="77777777" w:rsidR="00614A01" w:rsidRDefault="00000000">
      <w:pPr>
        <w:pStyle w:val="Heading2"/>
        <w:spacing w:before="260" w:after="140"/>
      </w:pPr>
      <w:bookmarkStart w:id="72" w:name="_Toc238224658"/>
      <w:r>
        <w:rPr>
          <w:b/>
          <w:bCs/>
          <w:color w:val="1F4E79"/>
          <w:sz w:val="25"/>
          <w:szCs w:val="25"/>
        </w:rPr>
        <w:t>4.8 Batch Writes</w:t>
      </w:r>
      <w:bookmarkEnd w:id="72"/>
    </w:p>
    <w:p w14:paraId="53C97664" w14:textId="77777777" w:rsidR="00614A01" w:rsidRDefault="00000000">
      <w:pPr>
        <w:spacing w:after="140" w:line="276" w:lineRule="auto"/>
        <w:jc w:val="both"/>
      </w:pPr>
      <w:r>
        <w:t>Non-conditional multi-document writes that do not require a read-first check use WriteBatch instead of a transaction, since batches have lower contention overhead. Example: recomputeAnalyticsAggregates writes several analytics_aggregates documents (per-province, per-membership-type, org-wide) in one batch so the dashboard never reads a partially-updated set.</w:t>
      </w:r>
    </w:p>
    <w:p w14:paraId="72CFBA3C" w14:textId="77777777" w:rsidR="00614A01" w:rsidRDefault="00000000">
      <w:pPr>
        <w:pStyle w:val="Heading2"/>
        <w:spacing w:before="260" w:after="140"/>
      </w:pPr>
      <w:bookmarkStart w:id="73" w:name="_Toc238224659"/>
      <w:r>
        <w:rPr>
          <w:b/>
          <w:bCs/>
          <w:color w:val="1F4E79"/>
          <w:sz w:val="25"/>
          <w:szCs w:val="25"/>
        </w:rPr>
        <w:t>4.9 Counters</w:t>
      </w:r>
      <w:bookmarkEnd w:id="73"/>
    </w:p>
    <w:p w14:paraId="26287CD2" w14:textId="77777777" w:rsidR="00614A01" w:rsidRDefault="00000000">
      <w:pPr>
        <w:spacing w:after="140" w:line="276" w:lineRule="auto"/>
        <w:jc w:val="both"/>
      </w:pPr>
      <w:r>
        <w:t>High-frequency counters (currentRegistrations, clickCount) are implemented as simple atomic FieldValue.increment() operations within the transaction/batch described above. Given PYNP's expected scale (SRS Section 22/23 targets, not high-frequency social-media-scale counters), a distributed sharded-counter pattern is not required; if event registration volume ever approaches Firestore's ~1 write/second per document contention limit for a single very popular event, sharded counters are a documented future optimization (Section 31, Limitations).</w:t>
      </w:r>
    </w:p>
    <w:p w14:paraId="7A4942DA" w14:textId="77777777" w:rsidR="00614A01" w:rsidRDefault="00000000">
      <w:pPr>
        <w:pStyle w:val="Heading2"/>
        <w:spacing w:before="260" w:after="140"/>
      </w:pPr>
      <w:bookmarkStart w:id="74" w:name="_Toc238224660"/>
      <w:r>
        <w:rPr>
          <w:b/>
          <w:bCs/>
          <w:color w:val="1F4E79"/>
          <w:sz w:val="25"/>
          <w:szCs w:val="25"/>
        </w:rPr>
        <w:lastRenderedPageBreak/>
        <w:t>4.10 Analytics Aggregates</w:t>
      </w:r>
      <w:bookmarkEnd w:id="74"/>
    </w:p>
    <w:p w14:paraId="679698BC" w14:textId="77777777" w:rsidR="00614A01" w:rsidRDefault="00000000">
      <w:pPr>
        <w:spacing w:after="140" w:line="276" w:lineRule="auto"/>
        <w:jc w:val="both"/>
      </w:pPr>
      <w:r>
        <w:t>Pre-computed counters maintained by scheduled Cloud Function jobs for high-performance dashboard reads.</w:t>
      </w:r>
    </w:p>
    <w:p w14:paraId="176E41BC" w14:textId="77777777" w:rsidR="00614A01" w:rsidRDefault="00000000">
      <w:pPr>
        <w:spacing w:before="160" w:after="60"/>
      </w:pPr>
      <w:bookmarkStart w:id="75" w:name="1025"/>
      <w:r>
        <w:rPr>
          <w:b/>
          <w:bCs/>
          <w:i/>
          <w:iCs/>
          <w:color w:val="1F4E79"/>
          <w:sz w:val="19"/>
          <w:szCs w:val="19"/>
        </w:rPr>
        <w:t>Table 21 — DATABASE DESIGN — Analytics Aggregates</w:t>
      </w:r>
      <w:bookmarkEnd w:id="7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2340"/>
        <w:gridCol w:w="2340"/>
        <w:gridCol w:w="2340"/>
        <w:gridCol w:w="2340"/>
      </w:tblGrid>
      <w:tr w:rsidR="00614A01" w14:paraId="244A24CF" w14:textId="77777777">
        <w:tblPrEx>
          <w:tblCellMar>
            <w:top w:w="0" w:type="dxa"/>
            <w:bottom w:w="0" w:type="dxa"/>
          </w:tblCellMar>
        </w:tblPrEx>
        <w:trPr>
          <w:tblHeader/>
        </w:trPr>
        <w:tc>
          <w:tcPr>
            <w:tcW w:w="2340" w:type="dxa"/>
            <w:shd w:val="clear" w:color="auto" w:fill="1F4E79"/>
            <w:tcMar>
              <w:top w:w="60" w:type="dxa"/>
              <w:left w:w="100" w:type="dxa"/>
              <w:bottom w:w="60" w:type="dxa"/>
              <w:right w:w="100" w:type="dxa"/>
            </w:tcMar>
            <w:vAlign w:val="center"/>
          </w:tcPr>
          <w:p w14:paraId="7BDC902D" w14:textId="77777777" w:rsidR="00614A01" w:rsidRDefault="00000000">
            <w:r>
              <w:rPr>
                <w:b/>
                <w:bCs/>
                <w:color w:val="FFFFFF"/>
                <w:sz w:val="19"/>
                <w:szCs w:val="19"/>
              </w:rPr>
              <w:t>Field</w:t>
            </w:r>
          </w:p>
        </w:tc>
        <w:tc>
          <w:tcPr>
            <w:tcW w:w="2340" w:type="dxa"/>
            <w:shd w:val="clear" w:color="auto" w:fill="1F4E79"/>
            <w:tcMar>
              <w:top w:w="60" w:type="dxa"/>
              <w:left w:w="100" w:type="dxa"/>
              <w:bottom w:w="60" w:type="dxa"/>
              <w:right w:w="100" w:type="dxa"/>
            </w:tcMar>
            <w:vAlign w:val="center"/>
          </w:tcPr>
          <w:p w14:paraId="5794081B" w14:textId="77777777" w:rsidR="00614A01" w:rsidRDefault="00000000">
            <w:r>
              <w:rPr>
                <w:b/>
                <w:bCs/>
                <w:color w:val="FFFFFF"/>
                <w:sz w:val="19"/>
                <w:szCs w:val="19"/>
              </w:rPr>
              <w:t>Type</w:t>
            </w:r>
          </w:p>
        </w:tc>
        <w:tc>
          <w:tcPr>
            <w:tcW w:w="2340" w:type="dxa"/>
            <w:shd w:val="clear" w:color="auto" w:fill="1F4E79"/>
            <w:tcMar>
              <w:top w:w="60" w:type="dxa"/>
              <w:left w:w="100" w:type="dxa"/>
              <w:bottom w:w="60" w:type="dxa"/>
              <w:right w:w="100" w:type="dxa"/>
            </w:tcMar>
            <w:vAlign w:val="center"/>
          </w:tcPr>
          <w:p w14:paraId="6507D417" w14:textId="77777777" w:rsidR="00614A01" w:rsidRDefault="00000000">
            <w:r>
              <w:rPr>
                <w:b/>
                <w:bCs/>
                <w:color w:val="FFFFFF"/>
                <w:sz w:val="19"/>
                <w:szCs w:val="19"/>
              </w:rPr>
              <w:t>Required</w:t>
            </w:r>
          </w:p>
        </w:tc>
        <w:tc>
          <w:tcPr>
            <w:tcW w:w="2340" w:type="dxa"/>
            <w:shd w:val="clear" w:color="auto" w:fill="1F4E79"/>
            <w:tcMar>
              <w:top w:w="60" w:type="dxa"/>
              <w:left w:w="100" w:type="dxa"/>
              <w:bottom w:w="60" w:type="dxa"/>
              <w:right w:w="100" w:type="dxa"/>
            </w:tcMar>
            <w:vAlign w:val="center"/>
          </w:tcPr>
          <w:p w14:paraId="78605FDA" w14:textId="77777777" w:rsidR="00614A01" w:rsidRDefault="00000000">
            <w:r>
              <w:rPr>
                <w:b/>
                <w:bCs/>
                <w:color w:val="FFFFFF"/>
                <w:sz w:val="19"/>
                <w:szCs w:val="19"/>
              </w:rPr>
              <w:t>Description &amp; Validation</w:t>
            </w:r>
          </w:p>
        </w:tc>
      </w:tr>
      <w:tr w:rsidR="00614A01" w14:paraId="32EF34C8" w14:textId="77777777">
        <w:tblPrEx>
          <w:tblCellMar>
            <w:top w:w="0" w:type="dxa"/>
            <w:bottom w:w="0" w:type="dxa"/>
          </w:tblCellMar>
        </w:tblPrEx>
        <w:tc>
          <w:tcPr>
            <w:tcW w:w="2340" w:type="dxa"/>
            <w:tcMar>
              <w:top w:w="60" w:type="dxa"/>
              <w:left w:w="100" w:type="dxa"/>
              <w:bottom w:w="60" w:type="dxa"/>
              <w:right w:w="100" w:type="dxa"/>
            </w:tcMar>
            <w:vAlign w:val="center"/>
          </w:tcPr>
          <w:p w14:paraId="4B72E15B" w14:textId="77777777" w:rsidR="00614A01" w:rsidRDefault="00000000">
            <w:r>
              <w:rPr>
                <w:sz w:val="19"/>
                <w:szCs w:val="19"/>
              </w:rPr>
              <w:t>docId</w:t>
            </w:r>
          </w:p>
        </w:tc>
        <w:tc>
          <w:tcPr>
            <w:tcW w:w="2340" w:type="dxa"/>
            <w:tcMar>
              <w:top w:w="60" w:type="dxa"/>
              <w:left w:w="100" w:type="dxa"/>
              <w:bottom w:w="60" w:type="dxa"/>
              <w:right w:w="100" w:type="dxa"/>
            </w:tcMar>
            <w:vAlign w:val="center"/>
          </w:tcPr>
          <w:p w14:paraId="113C36D4" w14:textId="77777777" w:rsidR="00614A01" w:rsidRDefault="00000000">
            <w:r>
              <w:rPr>
                <w:sz w:val="19"/>
                <w:szCs w:val="19"/>
              </w:rPr>
              <w:t>String</w:t>
            </w:r>
          </w:p>
        </w:tc>
        <w:tc>
          <w:tcPr>
            <w:tcW w:w="2340" w:type="dxa"/>
            <w:tcMar>
              <w:top w:w="60" w:type="dxa"/>
              <w:left w:w="100" w:type="dxa"/>
              <w:bottom w:w="60" w:type="dxa"/>
              <w:right w:w="100" w:type="dxa"/>
            </w:tcMar>
            <w:vAlign w:val="center"/>
          </w:tcPr>
          <w:p w14:paraId="4E102387" w14:textId="77777777" w:rsidR="00614A01" w:rsidRDefault="00000000">
            <w:r>
              <w:rPr>
                <w:sz w:val="19"/>
                <w:szCs w:val="19"/>
              </w:rPr>
              <w:t>Yes</w:t>
            </w:r>
          </w:p>
        </w:tc>
        <w:tc>
          <w:tcPr>
            <w:tcW w:w="2340" w:type="dxa"/>
            <w:tcMar>
              <w:top w:w="60" w:type="dxa"/>
              <w:left w:w="100" w:type="dxa"/>
              <w:bottom w:w="60" w:type="dxa"/>
              <w:right w:w="100" w:type="dxa"/>
            </w:tcMar>
            <w:vAlign w:val="center"/>
          </w:tcPr>
          <w:p w14:paraId="5C2FDAF1" w14:textId="77777777" w:rsidR="00614A01" w:rsidRDefault="00000000">
            <w:r>
              <w:rPr>
                <w:sz w:val="19"/>
                <w:szCs w:val="19"/>
              </w:rPr>
              <w:t>stats_YYYY_MM for monthly; stats_total for all-time cumulative.</w:t>
            </w:r>
          </w:p>
        </w:tc>
      </w:tr>
      <w:tr w:rsidR="00614A01" w14:paraId="29DA7070"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1DC89F58" w14:textId="77777777" w:rsidR="00614A01" w:rsidRDefault="00000000">
            <w:r>
              <w:rPr>
                <w:sz w:val="19"/>
                <w:szCs w:val="19"/>
              </w:rPr>
              <w:t>totalMembers</w:t>
            </w:r>
          </w:p>
        </w:tc>
        <w:tc>
          <w:tcPr>
            <w:tcW w:w="2340" w:type="dxa"/>
            <w:shd w:val="clear" w:color="auto" w:fill="F2F6FB"/>
            <w:tcMar>
              <w:top w:w="60" w:type="dxa"/>
              <w:left w:w="100" w:type="dxa"/>
              <w:bottom w:w="60" w:type="dxa"/>
              <w:right w:w="100" w:type="dxa"/>
            </w:tcMar>
            <w:vAlign w:val="center"/>
          </w:tcPr>
          <w:p w14:paraId="3495BFC5" w14:textId="77777777" w:rsidR="00614A01" w:rsidRDefault="00000000">
            <w:r>
              <w:rPr>
                <w:sz w:val="19"/>
                <w:szCs w:val="19"/>
              </w:rPr>
              <w:t>Number</w:t>
            </w:r>
          </w:p>
        </w:tc>
        <w:tc>
          <w:tcPr>
            <w:tcW w:w="2340" w:type="dxa"/>
            <w:shd w:val="clear" w:color="auto" w:fill="F2F6FB"/>
            <w:tcMar>
              <w:top w:w="60" w:type="dxa"/>
              <w:left w:w="100" w:type="dxa"/>
              <w:bottom w:w="60" w:type="dxa"/>
              <w:right w:w="100" w:type="dxa"/>
            </w:tcMar>
            <w:vAlign w:val="center"/>
          </w:tcPr>
          <w:p w14:paraId="6FEAC95F" w14:textId="77777777" w:rsidR="00614A01" w:rsidRDefault="00000000">
            <w:r>
              <w:rPr>
                <w:sz w:val="19"/>
                <w:szCs w:val="19"/>
              </w:rPr>
              <w:t>Yes</w:t>
            </w:r>
          </w:p>
        </w:tc>
        <w:tc>
          <w:tcPr>
            <w:tcW w:w="2340" w:type="dxa"/>
            <w:shd w:val="clear" w:color="auto" w:fill="F2F6FB"/>
            <w:tcMar>
              <w:top w:w="60" w:type="dxa"/>
              <w:left w:w="100" w:type="dxa"/>
              <w:bottom w:w="60" w:type="dxa"/>
              <w:right w:w="100" w:type="dxa"/>
            </w:tcMar>
            <w:vAlign w:val="center"/>
          </w:tcPr>
          <w:p w14:paraId="1D3C356E" w14:textId="77777777" w:rsidR="00614A01" w:rsidRDefault="00000000">
            <w:r>
              <w:rPr>
                <w:sz w:val="19"/>
                <w:szCs w:val="19"/>
              </w:rPr>
              <w:t>Total approved members at snapshot time.</w:t>
            </w:r>
          </w:p>
        </w:tc>
      </w:tr>
      <w:tr w:rsidR="00614A01" w14:paraId="63484CB1" w14:textId="77777777">
        <w:tblPrEx>
          <w:tblCellMar>
            <w:top w:w="0" w:type="dxa"/>
            <w:bottom w:w="0" w:type="dxa"/>
          </w:tblCellMar>
        </w:tblPrEx>
        <w:tc>
          <w:tcPr>
            <w:tcW w:w="2340" w:type="dxa"/>
            <w:tcMar>
              <w:top w:w="60" w:type="dxa"/>
              <w:left w:w="100" w:type="dxa"/>
              <w:bottom w:w="60" w:type="dxa"/>
              <w:right w:w="100" w:type="dxa"/>
            </w:tcMar>
            <w:vAlign w:val="center"/>
          </w:tcPr>
          <w:p w14:paraId="3C184A5C" w14:textId="77777777" w:rsidR="00614A01" w:rsidRDefault="00000000">
            <w:r>
              <w:rPr>
                <w:sz w:val="19"/>
                <w:szCs w:val="19"/>
              </w:rPr>
              <w:t>newMembersThisMonth</w:t>
            </w:r>
          </w:p>
        </w:tc>
        <w:tc>
          <w:tcPr>
            <w:tcW w:w="2340" w:type="dxa"/>
            <w:tcMar>
              <w:top w:w="60" w:type="dxa"/>
              <w:left w:w="100" w:type="dxa"/>
              <w:bottom w:w="60" w:type="dxa"/>
              <w:right w:w="100" w:type="dxa"/>
            </w:tcMar>
            <w:vAlign w:val="center"/>
          </w:tcPr>
          <w:p w14:paraId="0AE984D1" w14:textId="77777777" w:rsidR="00614A01" w:rsidRDefault="00000000">
            <w:r>
              <w:rPr>
                <w:sz w:val="19"/>
                <w:szCs w:val="19"/>
              </w:rPr>
              <w:t>Number</w:t>
            </w:r>
          </w:p>
        </w:tc>
        <w:tc>
          <w:tcPr>
            <w:tcW w:w="2340" w:type="dxa"/>
            <w:tcMar>
              <w:top w:w="60" w:type="dxa"/>
              <w:left w:w="100" w:type="dxa"/>
              <w:bottom w:w="60" w:type="dxa"/>
              <w:right w:w="100" w:type="dxa"/>
            </w:tcMar>
            <w:vAlign w:val="center"/>
          </w:tcPr>
          <w:p w14:paraId="3B98EDCA" w14:textId="77777777" w:rsidR="00614A01" w:rsidRDefault="00000000">
            <w:r>
              <w:rPr>
                <w:sz w:val="19"/>
                <w:szCs w:val="19"/>
              </w:rPr>
              <w:t>Yes</w:t>
            </w:r>
          </w:p>
        </w:tc>
        <w:tc>
          <w:tcPr>
            <w:tcW w:w="2340" w:type="dxa"/>
            <w:tcMar>
              <w:top w:w="60" w:type="dxa"/>
              <w:left w:w="100" w:type="dxa"/>
              <w:bottom w:w="60" w:type="dxa"/>
              <w:right w:w="100" w:type="dxa"/>
            </w:tcMar>
            <w:vAlign w:val="center"/>
          </w:tcPr>
          <w:p w14:paraId="74E72A22" w14:textId="77777777" w:rsidR="00614A01" w:rsidRDefault="00000000">
            <w:r>
              <w:rPr>
                <w:sz w:val="19"/>
                <w:szCs w:val="19"/>
              </w:rPr>
              <w:t>New approvals during the current calendar month.</w:t>
            </w:r>
          </w:p>
        </w:tc>
      </w:tr>
      <w:tr w:rsidR="00614A01" w14:paraId="3FB76783"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67B30355" w14:textId="77777777" w:rsidR="00614A01" w:rsidRDefault="00000000">
            <w:r>
              <w:rPr>
                <w:sz w:val="19"/>
                <w:szCs w:val="19"/>
              </w:rPr>
              <w:t>membersByProvince</w:t>
            </w:r>
          </w:p>
        </w:tc>
        <w:tc>
          <w:tcPr>
            <w:tcW w:w="2340" w:type="dxa"/>
            <w:shd w:val="clear" w:color="auto" w:fill="F2F6FB"/>
            <w:tcMar>
              <w:top w:w="60" w:type="dxa"/>
              <w:left w:w="100" w:type="dxa"/>
              <w:bottom w:w="60" w:type="dxa"/>
              <w:right w:w="100" w:type="dxa"/>
            </w:tcMar>
            <w:vAlign w:val="center"/>
          </w:tcPr>
          <w:p w14:paraId="5993B655" w14:textId="77777777" w:rsidR="00614A01" w:rsidRDefault="00000000">
            <w:r>
              <w:rPr>
                <w:sz w:val="19"/>
                <w:szCs w:val="19"/>
              </w:rPr>
              <w:t>Map</w:t>
            </w:r>
          </w:p>
        </w:tc>
        <w:tc>
          <w:tcPr>
            <w:tcW w:w="2340" w:type="dxa"/>
            <w:shd w:val="clear" w:color="auto" w:fill="F2F6FB"/>
            <w:tcMar>
              <w:top w:w="60" w:type="dxa"/>
              <w:left w:w="100" w:type="dxa"/>
              <w:bottom w:w="60" w:type="dxa"/>
              <w:right w:w="100" w:type="dxa"/>
            </w:tcMar>
            <w:vAlign w:val="center"/>
          </w:tcPr>
          <w:p w14:paraId="12C6CEA5" w14:textId="77777777" w:rsidR="00614A01" w:rsidRDefault="00000000">
            <w:r>
              <w:rPr>
                <w:sz w:val="19"/>
                <w:szCs w:val="19"/>
              </w:rPr>
              <w:t>Yes</w:t>
            </w:r>
          </w:p>
        </w:tc>
        <w:tc>
          <w:tcPr>
            <w:tcW w:w="2340" w:type="dxa"/>
            <w:shd w:val="clear" w:color="auto" w:fill="F2F6FB"/>
            <w:tcMar>
              <w:top w:w="60" w:type="dxa"/>
              <w:left w:w="100" w:type="dxa"/>
              <w:bottom w:w="60" w:type="dxa"/>
              <w:right w:w="100" w:type="dxa"/>
            </w:tcMar>
            <w:vAlign w:val="center"/>
          </w:tcPr>
          <w:p w14:paraId="6FF25BC4" w14:textId="77777777" w:rsidR="00614A01" w:rsidRDefault="00000000">
            <w:r>
              <w:rPr>
                <w:sz w:val="19"/>
                <w:szCs w:val="19"/>
              </w:rPr>
              <w:t>Map of province_name: member_count.</w:t>
            </w:r>
          </w:p>
        </w:tc>
      </w:tr>
      <w:tr w:rsidR="00614A01" w14:paraId="605F2B0B" w14:textId="77777777">
        <w:tblPrEx>
          <w:tblCellMar>
            <w:top w:w="0" w:type="dxa"/>
            <w:bottom w:w="0" w:type="dxa"/>
          </w:tblCellMar>
        </w:tblPrEx>
        <w:tc>
          <w:tcPr>
            <w:tcW w:w="2340" w:type="dxa"/>
            <w:tcMar>
              <w:top w:w="60" w:type="dxa"/>
              <w:left w:w="100" w:type="dxa"/>
              <w:bottom w:w="60" w:type="dxa"/>
              <w:right w:w="100" w:type="dxa"/>
            </w:tcMar>
            <w:vAlign w:val="center"/>
          </w:tcPr>
          <w:p w14:paraId="7A0AE96C" w14:textId="77777777" w:rsidR="00614A01" w:rsidRDefault="00000000">
            <w:r>
              <w:rPr>
                <w:sz w:val="19"/>
                <w:szCs w:val="19"/>
              </w:rPr>
              <w:t>membersByGender</w:t>
            </w:r>
          </w:p>
        </w:tc>
        <w:tc>
          <w:tcPr>
            <w:tcW w:w="2340" w:type="dxa"/>
            <w:tcMar>
              <w:top w:w="60" w:type="dxa"/>
              <w:left w:w="100" w:type="dxa"/>
              <w:bottom w:w="60" w:type="dxa"/>
              <w:right w:w="100" w:type="dxa"/>
            </w:tcMar>
            <w:vAlign w:val="center"/>
          </w:tcPr>
          <w:p w14:paraId="0FA9D677" w14:textId="77777777" w:rsidR="00614A01" w:rsidRDefault="00000000">
            <w:r>
              <w:rPr>
                <w:sz w:val="19"/>
                <w:szCs w:val="19"/>
              </w:rPr>
              <w:t>Map</w:t>
            </w:r>
          </w:p>
        </w:tc>
        <w:tc>
          <w:tcPr>
            <w:tcW w:w="2340" w:type="dxa"/>
            <w:tcMar>
              <w:top w:w="60" w:type="dxa"/>
              <w:left w:w="100" w:type="dxa"/>
              <w:bottom w:w="60" w:type="dxa"/>
              <w:right w:w="100" w:type="dxa"/>
            </w:tcMar>
            <w:vAlign w:val="center"/>
          </w:tcPr>
          <w:p w14:paraId="01953B06" w14:textId="77777777" w:rsidR="00614A01" w:rsidRDefault="00000000">
            <w:r>
              <w:rPr>
                <w:sz w:val="19"/>
                <w:szCs w:val="19"/>
              </w:rPr>
              <w:t>Yes</w:t>
            </w:r>
          </w:p>
        </w:tc>
        <w:tc>
          <w:tcPr>
            <w:tcW w:w="2340" w:type="dxa"/>
            <w:tcMar>
              <w:top w:w="60" w:type="dxa"/>
              <w:left w:w="100" w:type="dxa"/>
              <w:bottom w:w="60" w:type="dxa"/>
              <w:right w:w="100" w:type="dxa"/>
            </w:tcMar>
            <w:vAlign w:val="center"/>
          </w:tcPr>
          <w:p w14:paraId="5505F39A" w14:textId="77777777" w:rsidR="00614A01" w:rsidRDefault="00000000">
            <w:r>
              <w:rPr>
                <w:sz w:val="19"/>
                <w:szCs w:val="19"/>
              </w:rPr>
              <w:t>Map of gender_value: member_count.</w:t>
            </w:r>
          </w:p>
        </w:tc>
      </w:tr>
      <w:tr w:rsidR="00614A01" w14:paraId="1C142CB5"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3E0330F8" w14:textId="77777777" w:rsidR="00614A01" w:rsidRDefault="00000000">
            <w:r>
              <w:rPr>
                <w:sz w:val="19"/>
                <w:szCs w:val="19"/>
              </w:rPr>
              <w:t>membersByType</w:t>
            </w:r>
          </w:p>
        </w:tc>
        <w:tc>
          <w:tcPr>
            <w:tcW w:w="2340" w:type="dxa"/>
            <w:shd w:val="clear" w:color="auto" w:fill="F2F6FB"/>
            <w:tcMar>
              <w:top w:w="60" w:type="dxa"/>
              <w:left w:w="100" w:type="dxa"/>
              <w:bottom w:w="60" w:type="dxa"/>
              <w:right w:w="100" w:type="dxa"/>
            </w:tcMar>
            <w:vAlign w:val="center"/>
          </w:tcPr>
          <w:p w14:paraId="1B7A6A1F" w14:textId="77777777" w:rsidR="00614A01" w:rsidRDefault="00000000">
            <w:r>
              <w:rPr>
                <w:sz w:val="19"/>
                <w:szCs w:val="19"/>
              </w:rPr>
              <w:t>Map</w:t>
            </w:r>
          </w:p>
        </w:tc>
        <w:tc>
          <w:tcPr>
            <w:tcW w:w="2340" w:type="dxa"/>
            <w:shd w:val="clear" w:color="auto" w:fill="F2F6FB"/>
            <w:tcMar>
              <w:top w:w="60" w:type="dxa"/>
              <w:left w:w="100" w:type="dxa"/>
              <w:bottom w:w="60" w:type="dxa"/>
              <w:right w:w="100" w:type="dxa"/>
            </w:tcMar>
            <w:vAlign w:val="center"/>
          </w:tcPr>
          <w:p w14:paraId="4245DA70" w14:textId="77777777" w:rsidR="00614A01" w:rsidRDefault="00000000">
            <w:r>
              <w:rPr>
                <w:sz w:val="19"/>
                <w:szCs w:val="19"/>
              </w:rPr>
              <w:t>Yes</w:t>
            </w:r>
          </w:p>
        </w:tc>
        <w:tc>
          <w:tcPr>
            <w:tcW w:w="2340" w:type="dxa"/>
            <w:shd w:val="clear" w:color="auto" w:fill="F2F6FB"/>
            <w:tcMar>
              <w:top w:w="60" w:type="dxa"/>
              <w:left w:w="100" w:type="dxa"/>
              <w:bottom w:w="60" w:type="dxa"/>
              <w:right w:w="100" w:type="dxa"/>
            </w:tcMar>
            <w:vAlign w:val="center"/>
          </w:tcPr>
          <w:p w14:paraId="0CD9D6DA" w14:textId="77777777" w:rsidR="00614A01" w:rsidRDefault="00000000">
            <w:r>
              <w:rPr>
                <w:sz w:val="19"/>
                <w:szCs w:val="19"/>
              </w:rPr>
              <w:t>Map of membership_type: member_count.</w:t>
            </w:r>
          </w:p>
        </w:tc>
      </w:tr>
      <w:tr w:rsidR="00614A01" w14:paraId="4F6CBE37" w14:textId="77777777">
        <w:tblPrEx>
          <w:tblCellMar>
            <w:top w:w="0" w:type="dxa"/>
            <w:bottom w:w="0" w:type="dxa"/>
          </w:tblCellMar>
        </w:tblPrEx>
        <w:tc>
          <w:tcPr>
            <w:tcW w:w="2340" w:type="dxa"/>
            <w:tcMar>
              <w:top w:w="60" w:type="dxa"/>
              <w:left w:w="100" w:type="dxa"/>
              <w:bottom w:w="60" w:type="dxa"/>
              <w:right w:w="100" w:type="dxa"/>
            </w:tcMar>
            <w:vAlign w:val="center"/>
          </w:tcPr>
          <w:p w14:paraId="4D03E87B" w14:textId="77777777" w:rsidR="00614A01" w:rsidRDefault="00000000">
            <w:r>
              <w:rPr>
                <w:sz w:val="19"/>
                <w:szCs w:val="19"/>
              </w:rPr>
              <w:t>totalEvents</w:t>
            </w:r>
          </w:p>
        </w:tc>
        <w:tc>
          <w:tcPr>
            <w:tcW w:w="2340" w:type="dxa"/>
            <w:tcMar>
              <w:top w:w="60" w:type="dxa"/>
              <w:left w:w="100" w:type="dxa"/>
              <w:bottom w:w="60" w:type="dxa"/>
              <w:right w:w="100" w:type="dxa"/>
            </w:tcMar>
            <w:vAlign w:val="center"/>
          </w:tcPr>
          <w:p w14:paraId="29FA9086" w14:textId="77777777" w:rsidR="00614A01" w:rsidRDefault="00000000">
            <w:r>
              <w:rPr>
                <w:sz w:val="19"/>
                <w:szCs w:val="19"/>
              </w:rPr>
              <w:t>Number</w:t>
            </w:r>
          </w:p>
        </w:tc>
        <w:tc>
          <w:tcPr>
            <w:tcW w:w="2340" w:type="dxa"/>
            <w:tcMar>
              <w:top w:w="60" w:type="dxa"/>
              <w:left w:w="100" w:type="dxa"/>
              <w:bottom w:w="60" w:type="dxa"/>
              <w:right w:w="100" w:type="dxa"/>
            </w:tcMar>
            <w:vAlign w:val="center"/>
          </w:tcPr>
          <w:p w14:paraId="0C87365B" w14:textId="77777777" w:rsidR="00614A01" w:rsidRDefault="00000000">
            <w:r>
              <w:rPr>
                <w:sz w:val="19"/>
                <w:szCs w:val="19"/>
              </w:rPr>
              <w:t>Yes</w:t>
            </w:r>
          </w:p>
        </w:tc>
        <w:tc>
          <w:tcPr>
            <w:tcW w:w="2340" w:type="dxa"/>
            <w:tcMar>
              <w:top w:w="60" w:type="dxa"/>
              <w:left w:w="100" w:type="dxa"/>
              <w:bottom w:w="60" w:type="dxa"/>
              <w:right w:w="100" w:type="dxa"/>
            </w:tcMar>
            <w:vAlign w:val="center"/>
          </w:tcPr>
          <w:p w14:paraId="3A3CF416" w14:textId="77777777" w:rsidR="00614A01" w:rsidRDefault="00000000">
            <w:r>
              <w:rPr>
                <w:sz w:val="19"/>
                <w:szCs w:val="19"/>
              </w:rPr>
              <w:t>Total published events count.</w:t>
            </w:r>
          </w:p>
        </w:tc>
      </w:tr>
      <w:tr w:rsidR="00614A01" w14:paraId="37299892"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19CA3619" w14:textId="77777777" w:rsidR="00614A01" w:rsidRDefault="00000000">
            <w:r>
              <w:rPr>
                <w:sz w:val="19"/>
                <w:szCs w:val="19"/>
              </w:rPr>
              <w:t>totalEventRegistrations</w:t>
            </w:r>
          </w:p>
        </w:tc>
        <w:tc>
          <w:tcPr>
            <w:tcW w:w="2340" w:type="dxa"/>
            <w:shd w:val="clear" w:color="auto" w:fill="F2F6FB"/>
            <w:tcMar>
              <w:top w:w="60" w:type="dxa"/>
              <w:left w:w="100" w:type="dxa"/>
              <w:bottom w:w="60" w:type="dxa"/>
              <w:right w:w="100" w:type="dxa"/>
            </w:tcMar>
            <w:vAlign w:val="center"/>
          </w:tcPr>
          <w:p w14:paraId="7D8A290E" w14:textId="77777777" w:rsidR="00614A01" w:rsidRDefault="00000000">
            <w:r>
              <w:rPr>
                <w:sz w:val="19"/>
                <w:szCs w:val="19"/>
              </w:rPr>
              <w:t>Number</w:t>
            </w:r>
          </w:p>
        </w:tc>
        <w:tc>
          <w:tcPr>
            <w:tcW w:w="2340" w:type="dxa"/>
            <w:shd w:val="clear" w:color="auto" w:fill="F2F6FB"/>
            <w:tcMar>
              <w:top w:w="60" w:type="dxa"/>
              <w:left w:w="100" w:type="dxa"/>
              <w:bottom w:w="60" w:type="dxa"/>
              <w:right w:w="100" w:type="dxa"/>
            </w:tcMar>
            <w:vAlign w:val="center"/>
          </w:tcPr>
          <w:p w14:paraId="38560555" w14:textId="77777777" w:rsidR="00614A01" w:rsidRDefault="00000000">
            <w:r>
              <w:rPr>
                <w:sz w:val="19"/>
                <w:szCs w:val="19"/>
              </w:rPr>
              <w:t>Yes</w:t>
            </w:r>
          </w:p>
        </w:tc>
        <w:tc>
          <w:tcPr>
            <w:tcW w:w="2340" w:type="dxa"/>
            <w:shd w:val="clear" w:color="auto" w:fill="F2F6FB"/>
            <w:tcMar>
              <w:top w:w="60" w:type="dxa"/>
              <w:left w:w="100" w:type="dxa"/>
              <w:bottom w:w="60" w:type="dxa"/>
              <w:right w:w="100" w:type="dxa"/>
            </w:tcMar>
            <w:vAlign w:val="center"/>
          </w:tcPr>
          <w:p w14:paraId="57176279" w14:textId="77777777" w:rsidR="00614A01" w:rsidRDefault="00000000">
            <w:r>
              <w:rPr>
                <w:sz w:val="19"/>
                <w:szCs w:val="19"/>
              </w:rPr>
              <w:t>Total event registrations all-time.</w:t>
            </w:r>
          </w:p>
        </w:tc>
      </w:tr>
      <w:tr w:rsidR="00614A01" w14:paraId="0C4D1E68" w14:textId="77777777">
        <w:tblPrEx>
          <w:tblCellMar>
            <w:top w:w="0" w:type="dxa"/>
            <w:bottom w:w="0" w:type="dxa"/>
          </w:tblCellMar>
        </w:tblPrEx>
        <w:tc>
          <w:tcPr>
            <w:tcW w:w="2340" w:type="dxa"/>
            <w:tcMar>
              <w:top w:w="60" w:type="dxa"/>
              <w:left w:w="100" w:type="dxa"/>
              <w:bottom w:w="60" w:type="dxa"/>
              <w:right w:w="100" w:type="dxa"/>
            </w:tcMar>
            <w:vAlign w:val="center"/>
          </w:tcPr>
          <w:p w14:paraId="51CEDFFF" w14:textId="77777777" w:rsidR="00614A01" w:rsidRDefault="00000000">
            <w:r>
              <w:rPr>
                <w:sz w:val="19"/>
                <w:szCs w:val="19"/>
              </w:rPr>
              <w:t>updatedAt</w:t>
            </w:r>
          </w:p>
        </w:tc>
        <w:tc>
          <w:tcPr>
            <w:tcW w:w="2340" w:type="dxa"/>
            <w:tcMar>
              <w:top w:w="60" w:type="dxa"/>
              <w:left w:w="100" w:type="dxa"/>
              <w:bottom w:w="60" w:type="dxa"/>
              <w:right w:w="100" w:type="dxa"/>
            </w:tcMar>
            <w:vAlign w:val="center"/>
          </w:tcPr>
          <w:p w14:paraId="08741401" w14:textId="77777777" w:rsidR="00614A01" w:rsidRDefault="00000000">
            <w:r>
              <w:rPr>
                <w:sz w:val="19"/>
                <w:szCs w:val="19"/>
              </w:rPr>
              <w:t>Timestamp</w:t>
            </w:r>
          </w:p>
        </w:tc>
        <w:tc>
          <w:tcPr>
            <w:tcW w:w="2340" w:type="dxa"/>
            <w:tcMar>
              <w:top w:w="60" w:type="dxa"/>
              <w:left w:w="100" w:type="dxa"/>
              <w:bottom w:w="60" w:type="dxa"/>
              <w:right w:w="100" w:type="dxa"/>
            </w:tcMar>
            <w:vAlign w:val="center"/>
          </w:tcPr>
          <w:p w14:paraId="68302016" w14:textId="77777777" w:rsidR="00614A01" w:rsidRDefault="00000000">
            <w:r>
              <w:rPr>
                <w:sz w:val="19"/>
                <w:szCs w:val="19"/>
              </w:rPr>
              <w:t>Yes</w:t>
            </w:r>
          </w:p>
        </w:tc>
        <w:tc>
          <w:tcPr>
            <w:tcW w:w="2340" w:type="dxa"/>
            <w:tcMar>
              <w:top w:w="60" w:type="dxa"/>
              <w:left w:w="100" w:type="dxa"/>
              <w:bottom w:w="60" w:type="dxa"/>
              <w:right w:w="100" w:type="dxa"/>
            </w:tcMar>
            <w:vAlign w:val="center"/>
          </w:tcPr>
          <w:p w14:paraId="194BCEE6" w14:textId="77777777" w:rsidR="00614A01" w:rsidRDefault="00000000">
            <w:r>
              <w:rPr>
                <w:sz w:val="19"/>
                <w:szCs w:val="19"/>
              </w:rPr>
              <w:t>Timestamp of last successful aggregation job run.</w:t>
            </w:r>
          </w:p>
        </w:tc>
      </w:tr>
    </w:tbl>
    <w:p w14:paraId="05942EE3" w14:textId="77777777" w:rsidR="00614A01" w:rsidRDefault="00614A01">
      <w:pPr>
        <w:spacing w:after="200"/>
      </w:pPr>
    </w:p>
    <w:p w14:paraId="20D7694C" w14:textId="77777777" w:rsidR="00614A01" w:rsidRDefault="00000000">
      <w:pPr>
        <w:pStyle w:val="Heading2"/>
        <w:spacing w:before="260" w:after="140"/>
      </w:pPr>
      <w:bookmarkStart w:id="76" w:name="_Toc238224661"/>
      <w:r>
        <w:rPr>
          <w:b/>
          <w:bCs/>
          <w:color w:val="1F4E79"/>
          <w:sz w:val="25"/>
          <w:szCs w:val="25"/>
        </w:rPr>
        <w:t>4.11 Data Validation</w:t>
      </w:r>
      <w:bookmarkEnd w:id="76"/>
    </w:p>
    <w:p w14:paraId="02EF503F" w14:textId="77777777" w:rsidR="00614A01" w:rsidRDefault="00000000">
      <w:pPr>
        <w:spacing w:after="140" w:line="276" w:lineRule="auto"/>
        <w:jc w:val="both"/>
      </w:pPr>
      <w:r>
        <w:t>Validation is layered, consistent with SR-010:</w:t>
      </w:r>
    </w:p>
    <w:p w14:paraId="31E626E0" w14:textId="77777777" w:rsidR="00614A01" w:rsidRDefault="00000000">
      <w:pPr>
        <w:pStyle w:val="ListParagraph"/>
        <w:numPr>
          <w:ilvl w:val="0"/>
          <w:numId w:val="2"/>
        </w:numPr>
        <w:spacing w:after="100" w:line="276" w:lineRule="auto"/>
      </w:pPr>
      <w:r>
        <w:t>Client-side (Presentation/Domain layer): immediate UX feedback using the same validation rules as the server, implemented as pure Dart validator functions unit-tested independently of any widget.</w:t>
      </w:r>
    </w:p>
    <w:p w14:paraId="656E3CBC" w14:textId="77777777" w:rsidR="00614A01" w:rsidRDefault="00000000">
      <w:pPr>
        <w:pStyle w:val="ListParagraph"/>
        <w:numPr>
          <w:ilvl w:val="0"/>
          <w:numId w:val="2"/>
        </w:numPr>
        <w:spacing w:after="100" w:line="276" w:lineRule="auto"/>
      </w:pPr>
      <w:r>
        <w:t>Cloud Function (server-side, authoritative): every field is re-validated before any write; the client's validation is never trusted alone.</w:t>
      </w:r>
    </w:p>
    <w:p w14:paraId="511CF594" w14:textId="77777777" w:rsidR="00614A01" w:rsidRDefault="00000000">
      <w:pPr>
        <w:pStyle w:val="ListParagraph"/>
        <w:numPr>
          <w:ilvl w:val="0"/>
          <w:numId w:val="2"/>
        </w:numPr>
        <w:spacing w:after="100" w:line="276" w:lineRule="auto"/>
      </w:pPr>
      <w:r>
        <w:t>Firestore Security Rules (structural, last line of defense): rules assert required fields exist, types match, and enum-like fields (status, role) are within the allowed value set, rejecting any write — even one bypassing the Cloud Function via a compromised client — that violates document shape.</w:t>
      </w:r>
    </w:p>
    <w:p w14:paraId="5F05FD37" w14:textId="77777777" w:rsidR="00614A01" w:rsidRDefault="00000000">
      <w:pPr>
        <w:pStyle w:val="Heading2"/>
        <w:spacing w:before="260" w:after="140"/>
      </w:pPr>
      <w:bookmarkStart w:id="77" w:name="_Toc238224662"/>
      <w:r>
        <w:rPr>
          <w:b/>
          <w:bCs/>
          <w:color w:val="1F4E79"/>
          <w:sz w:val="25"/>
          <w:szCs w:val="25"/>
        </w:rPr>
        <w:t>4.12 Data Retention</w:t>
      </w:r>
      <w:bookmarkEnd w:id="77"/>
    </w:p>
    <w:p w14:paraId="03D007A4" w14:textId="77777777" w:rsidR="00614A01" w:rsidRDefault="00000000">
      <w:pPr>
        <w:spacing w:after="140" w:line="276" w:lineRule="auto"/>
        <w:jc w:val="both"/>
      </w:pPr>
      <w:r>
        <w:t xml:space="preserve">Implements SRS Section 21.1 (Data Retention). Member records are retained indefinitely across Active/Expired/Archived status per BDR-001; audit_logs are retained a minimum of 3 years (BDR-002) and are never subject to a client-triggered delete path. Where the SRS marks retention duration as [TBD — requires </w:t>
      </w:r>
      <w:r>
        <w:lastRenderedPageBreak/>
        <w:t>PYNP stakeholder confirmation], no automatic deletion job is implemented until that value is confirmed, to avoid irreversibly deleting data under an assumed policy.</w:t>
      </w:r>
    </w:p>
    <w:p w14:paraId="5EC1DE31" w14:textId="77777777" w:rsidR="00614A01" w:rsidRDefault="00000000">
      <w:pPr>
        <w:pStyle w:val="Heading1"/>
        <w:pBdr>
          <w:bottom w:val="single" w:sz="6" w:space="4" w:color="1F4E79"/>
        </w:pBdr>
        <w:spacing w:before="380" w:after="180"/>
      </w:pPr>
      <w:bookmarkStart w:id="78" w:name="_Toc238224663"/>
      <w:r>
        <w:rPr>
          <w:b/>
          <w:bCs/>
          <w:color w:val="1F4E79"/>
          <w:sz w:val="30"/>
          <w:szCs w:val="30"/>
        </w:rPr>
        <w:t>5. API / CLOUD FUNCTION DESIGN</w:t>
      </w:r>
      <w:bookmarkEnd w:id="78"/>
    </w:p>
    <w:p w14:paraId="4E75DFCE" w14:textId="77777777" w:rsidR="00614A01" w:rsidRDefault="00000000">
      <w:pPr>
        <w:pStyle w:val="Heading2"/>
        <w:spacing w:before="260" w:after="140"/>
      </w:pPr>
      <w:bookmarkStart w:id="79" w:name="_Toc238224664"/>
      <w:r>
        <w:rPr>
          <w:b/>
          <w:bCs/>
          <w:color w:val="1F4E79"/>
          <w:sz w:val="25"/>
          <w:szCs w:val="25"/>
        </w:rPr>
        <w:t>5.1 Callable / HTTPS Functions</w:t>
      </w:r>
      <w:bookmarkEnd w:id="79"/>
    </w:p>
    <w:p w14:paraId="1B17D228" w14:textId="77777777" w:rsidR="00614A01" w:rsidRDefault="00000000">
      <w:pPr>
        <w:spacing w:after="140" w:line="276" w:lineRule="auto"/>
        <w:jc w:val="both"/>
      </w:pPr>
      <w:r>
        <w:t>These functions are invoked directly by the authenticated (or, for submitRegistration, pre-account) mobile client via the FunctionsDataSource and return a synchronous response.</w:t>
      </w:r>
    </w:p>
    <w:p w14:paraId="7BE606B8" w14:textId="77777777" w:rsidR="00614A01" w:rsidRDefault="00000000">
      <w:pPr>
        <w:spacing w:after="140" w:line="276" w:lineRule="auto"/>
        <w:jc w:val="both"/>
      </w:pPr>
      <w:r>
        <w:t>The three functions below are added in this revision. submitVolunteerApplication / approveVolunteerApplication / rejectVolunteerApplication close the gap identified when the Volunteer Management Component was added (Section 3.16). sendBroadcastNotification closes a gap found independently in this SDD-focused audit: SRS FR-043 ("National Admin and President shall send broadcast announcements as push notifications to all active members") had no corresponding entry anywhere in SDD v1.0's function catalog, even though the News/Content Management Component's Outputs field already described "push notification to subscribed members for broadcast-flagged content" — the component's narrative and the function catalog had drifted apart.</w:t>
      </w:r>
    </w:p>
    <w:p w14:paraId="429CB7E8" w14:textId="77777777" w:rsidR="00614A01" w:rsidRDefault="00000000">
      <w:pPr>
        <w:pStyle w:val="Heading3"/>
        <w:spacing w:before="200" w:after="110"/>
      </w:pPr>
      <w:bookmarkStart w:id="80" w:name="_Toc238224665"/>
      <w:r>
        <w:rPr>
          <w:b/>
          <w:bCs/>
          <w:i/>
          <w:iCs/>
          <w:color w:val="2E6DA4"/>
          <w:sz w:val="22"/>
          <w:szCs w:val="22"/>
        </w:rPr>
        <w:t>submitRegistration</w:t>
      </w:r>
      <w:bookmarkEnd w:id="80"/>
    </w:p>
    <w:p w14:paraId="11480AE3" w14:textId="77777777" w:rsidR="00614A01" w:rsidRDefault="00000000">
      <w:pPr>
        <w:spacing w:before="160" w:after="60"/>
      </w:pPr>
      <w:bookmarkStart w:id="81" w:name="1026"/>
      <w:r>
        <w:rPr>
          <w:b/>
          <w:bCs/>
          <w:i/>
          <w:iCs/>
          <w:color w:val="1F4E79"/>
          <w:sz w:val="19"/>
          <w:szCs w:val="19"/>
        </w:rPr>
        <w:t>Table 22 — Callable / HTTPS Functions — submitRegistration</w:t>
      </w:r>
      <w:bookmarkEnd w:id="8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61F6AAE"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3D66482"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22DA91FD" w14:textId="77777777" w:rsidR="00614A01" w:rsidRDefault="00000000">
            <w:r>
              <w:rPr>
                <w:b/>
                <w:bCs/>
                <w:color w:val="FFFFFF"/>
                <w:sz w:val="19"/>
                <w:szCs w:val="19"/>
              </w:rPr>
              <w:t>Specification</w:t>
            </w:r>
          </w:p>
        </w:tc>
      </w:tr>
      <w:tr w:rsidR="00614A01" w14:paraId="57FB0EED" w14:textId="77777777">
        <w:tblPrEx>
          <w:tblCellMar>
            <w:top w:w="0" w:type="dxa"/>
            <w:bottom w:w="0" w:type="dxa"/>
          </w:tblCellMar>
        </w:tblPrEx>
        <w:tc>
          <w:tcPr>
            <w:tcW w:w="4680" w:type="dxa"/>
            <w:tcMar>
              <w:top w:w="60" w:type="dxa"/>
              <w:left w:w="100" w:type="dxa"/>
              <w:bottom w:w="60" w:type="dxa"/>
              <w:right w:w="100" w:type="dxa"/>
            </w:tcMar>
            <w:vAlign w:val="center"/>
          </w:tcPr>
          <w:p w14:paraId="6E4C71E5"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05BA527C" w14:textId="77777777" w:rsidR="00614A01" w:rsidRDefault="00000000">
            <w:r>
              <w:rPr>
                <w:sz w:val="19"/>
                <w:szCs w:val="19"/>
              </w:rPr>
              <w:t>Create a new member application (SRS FR-009 - FR-018).</w:t>
            </w:r>
          </w:p>
        </w:tc>
      </w:tr>
      <w:tr w:rsidR="00614A01" w14:paraId="22B03E7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578768F"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09692B56" w14:textId="77777777" w:rsidR="00614A01" w:rsidRDefault="00000000">
            <w:r>
              <w:rPr>
                <w:sz w:val="19"/>
                <w:szCs w:val="19"/>
              </w:rPr>
              <w:t>HTTPS callable, invoked from the Registration Component before an authenticated session exists.</w:t>
            </w:r>
          </w:p>
        </w:tc>
      </w:tr>
      <w:tr w:rsidR="00614A01" w14:paraId="161EAFEC" w14:textId="77777777">
        <w:tblPrEx>
          <w:tblCellMar>
            <w:top w:w="0" w:type="dxa"/>
            <w:bottom w:w="0" w:type="dxa"/>
          </w:tblCellMar>
        </w:tblPrEx>
        <w:tc>
          <w:tcPr>
            <w:tcW w:w="4680" w:type="dxa"/>
            <w:tcMar>
              <w:top w:w="60" w:type="dxa"/>
              <w:left w:w="100" w:type="dxa"/>
              <w:bottom w:w="60" w:type="dxa"/>
              <w:right w:w="100" w:type="dxa"/>
            </w:tcMar>
            <w:vAlign w:val="center"/>
          </w:tcPr>
          <w:p w14:paraId="5E59F662"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3C4DF78D" w14:textId="77777777" w:rsidR="00614A01" w:rsidRDefault="00000000">
            <w:r>
              <w:rPr>
                <w:sz w:val="19"/>
                <w:szCs w:val="19"/>
              </w:rPr>
              <w:t>App Check token required; no Firebase Auth session required (pre-account).</w:t>
            </w:r>
          </w:p>
        </w:tc>
      </w:tr>
      <w:tr w:rsidR="00614A01" w14:paraId="03C1994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24FA017"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33BD6467" w14:textId="77777777" w:rsidR="00614A01" w:rsidRDefault="00000000">
            <w:r>
              <w:rPr>
                <w:sz w:val="19"/>
                <w:szCs w:val="19"/>
              </w:rPr>
              <w:t>Public — any device passing App Check attestation.</w:t>
            </w:r>
          </w:p>
        </w:tc>
      </w:tr>
      <w:tr w:rsidR="00614A01" w14:paraId="326A4325" w14:textId="77777777">
        <w:tblPrEx>
          <w:tblCellMar>
            <w:top w:w="0" w:type="dxa"/>
            <w:bottom w:w="0" w:type="dxa"/>
          </w:tblCellMar>
        </w:tblPrEx>
        <w:tc>
          <w:tcPr>
            <w:tcW w:w="4680" w:type="dxa"/>
            <w:tcMar>
              <w:top w:w="60" w:type="dxa"/>
              <w:left w:w="100" w:type="dxa"/>
              <w:bottom w:w="60" w:type="dxa"/>
              <w:right w:w="100" w:type="dxa"/>
            </w:tcMar>
            <w:vAlign w:val="center"/>
          </w:tcPr>
          <w:p w14:paraId="35226581" w14:textId="77777777" w:rsidR="00614A01" w:rsidRDefault="00000000">
            <w:r>
              <w:rPr>
                <w:sz w:val="19"/>
                <w:szCs w:val="19"/>
              </w:rPr>
              <w:t>Input</w:t>
            </w:r>
          </w:p>
        </w:tc>
        <w:tc>
          <w:tcPr>
            <w:tcW w:w="4680" w:type="dxa"/>
            <w:tcMar>
              <w:top w:w="60" w:type="dxa"/>
              <w:left w:w="100" w:type="dxa"/>
              <w:bottom w:w="60" w:type="dxa"/>
              <w:right w:w="100" w:type="dxa"/>
            </w:tcMar>
            <w:vAlign w:val="center"/>
          </w:tcPr>
          <w:p w14:paraId="039CD37E" w14:textId="77777777" w:rsidR="00614A01" w:rsidRDefault="00000000">
            <w:r>
              <w:rPr>
                <w:sz w:val="19"/>
                <w:szCs w:val="19"/>
              </w:rPr>
              <w:t>Registration form fields (name, CNIC, DOB, contact, province/district, password) + document upload references.</w:t>
            </w:r>
          </w:p>
        </w:tc>
      </w:tr>
      <w:tr w:rsidR="00614A01" w14:paraId="297F3B8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19EA906"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2EC72911" w14:textId="77777777" w:rsidR="00614A01" w:rsidRDefault="00000000">
            <w:r>
              <w:rPr>
                <w:sz w:val="19"/>
                <w:szCs w:val="19"/>
              </w:rPr>
              <w:t>Server-side re-validation of all fields (13-digit numeric CNIC, minimum age, required fields); HMAC-SHA256(CNIC) computed using the Secret-Manager-held key.</w:t>
            </w:r>
          </w:p>
        </w:tc>
      </w:tr>
      <w:tr w:rsidR="00614A01" w14:paraId="71DBF8B4" w14:textId="77777777">
        <w:tblPrEx>
          <w:tblCellMar>
            <w:top w:w="0" w:type="dxa"/>
            <w:bottom w:w="0" w:type="dxa"/>
          </w:tblCellMar>
        </w:tblPrEx>
        <w:tc>
          <w:tcPr>
            <w:tcW w:w="4680" w:type="dxa"/>
            <w:tcMar>
              <w:top w:w="60" w:type="dxa"/>
              <w:left w:w="100" w:type="dxa"/>
              <w:bottom w:w="60" w:type="dxa"/>
              <w:right w:w="100" w:type="dxa"/>
            </w:tcMar>
            <w:vAlign w:val="center"/>
          </w:tcPr>
          <w:p w14:paraId="111AA4E6"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634C7A6" w14:textId="77777777" w:rsidR="00614A01" w:rsidRDefault="00000000">
            <w:r>
              <w:rPr>
                <w:sz w:val="19"/>
                <w:szCs w:val="19"/>
              </w:rPr>
              <w:t>Firestore transaction: (1) attempt to create cnic_lookup/{hmac} — fails closed if it exists; (2) create the Firebase Auth account; (3) create users/{uid} with status=Pending and encryptedCnic (AES-256-GCM); (4) send confirmation email.</w:t>
            </w:r>
          </w:p>
        </w:tc>
      </w:tr>
      <w:tr w:rsidR="00614A01" w14:paraId="49813BA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EE10395"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39533E13" w14:textId="77777777" w:rsidR="00614A01" w:rsidRDefault="00000000">
            <w:r>
              <w:rPr>
                <w:sz w:val="19"/>
                <w:szCs w:val="19"/>
              </w:rPr>
              <w:t>{ success: true, uid } on success.</w:t>
            </w:r>
          </w:p>
        </w:tc>
      </w:tr>
      <w:tr w:rsidR="00614A01" w14:paraId="6741FF38" w14:textId="77777777">
        <w:tblPrEx>
          <w:tblCellMar>
            <w:top w:w="0" w:type="dxa"/>
            <w:bottom w:w="0" w:type="dxa"/>
          </w:tblCellMar>
        </w:tblPrEx>
        <w:tc>
          <w:tcPr>
            <w:tcW w:w="4680" w:type="dxa"/>
            <w:tcMar>
              <w:top w:w="60" w:type="dxa"/>
              <w:left w:w="100" w:type="dxa"/>
              <w:bottom w:w="60" w:type="dxa"/>
              <w:right w:w="100" w:type="dxa"/>
            </w:tcMar>
            <w:vAlign w:val="center"/>
          </w:tcPr>
          <w:p w14:paraId="7DDABDA6"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4BAA81CA" w14:textId="77777777" w:rsidR="00614A01" w:rsidRDefault="00000000">
            <w:r>
              <w:rPr>
                <w:sz w:val="19"/>
                <w:szCs w:val="19"/>
              </w:rPr>
              <w:t>ALREADY_EXISTS (duplicate CNIC or email), INVALID_ARGUMENT (validation failure), INTERNAL (unexpected).</w:t>
            </w:r>
          </w:p>
        </w:tc>
      </w:tr>
      <w:tr w:rsidR="00614A01" w14:paraId="7A6B38D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9E8E334" w14:textId="77777777" w:rsidR="00614A01" w:rsidRDefault="00000000">
            <w:r>
              <w:rPr>
                <w:sz w:val="19"/>
                <w:szCs w:val="19"/>
              </w:rPr>
              <w:lastRenderedPageBreak/>
              <w:t>Audit Logging</w:t>
            </w:r>
          </w:p>
        </w:tc>
        <w:tc>
          <w:tcPr>
            <w:tcW w:w="4680" w:type="dxa"/>
            <w:shd w:val="clear" w:color="auto" w:fill="F2F6FB"/>
            <w:tcMar>
              <w:top w:w="60" w:type="dxa"/>
              <w:left w:w="100" w:type="dxa"/>
              <w:bottom w:w="60" w:type="dxa"/>
              <w:right w:w="100" w:type="dxa"/>
            </w:tcMar>
            <w:vAlign w:val="center"/>
          </w:tcPr>
          <w:p w14:paraId="26613642" w14:textId="77777777" w:rsidR="00614A01" w:rsidRDefault="00000000">
            <w:r>
              <w:rPr>
                <w:sz w:val="19"/>
                <w:szCs w:val="19"/>
              </w:rPr>
              <w:t>onUserStatusChange-style entry is not applicable here (no prior status); a dedicated audit_logs entry of actionType=REGISTRATION_SUBMITTED is written directly by this function.</w:t>
            </w:r>
          </w:p>
        </w:tc>
      </w:tr>
      <w:tr w:rsidR="00614A01" w14:paraId="0F10DFF0" w14:textId="77777777">
        <w:tblPrEx>
          <w:tblCellMar>
            <w:top w:w="0" w:type="dxa"/>
            <w:bottom w:w="0" w:type="dxa"/>
          </w:tblCellMar>
        </w:tblPrEx>
        <w:tc>
          <w:tcPr>
            <w:tcW w:w="4680" w:type="dxa"/>
            <w:tcMar>
              <w:top w:w="60" w:type="dxa"/>
              <w:left w:w="100" w:type="dxa"/>
              <w:bottom w:w="60" w:type="dxa"/>
              <w:right w:w="100" w:type="dxa"/>
            </w:tcMar>
            <w:vAlign w:val="center"/>
          </w:tcPr>
          <w:p w14:paraId="7E6FCEFD"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2264C61C" w14:textId="77777777" w:rsidR="00614A01" w:rsidRDefault="00000000">
            <w:r>
              <w:rPr>
                <w:sz w:val="19"/>
                <w:szCs w:val="19"/>
              </w:rPr>
              <w:t>Secret Manager (CNIC keys), Firebase Auth Admin SDK, Firestore, SMTP service.</w:t>
            </w:r>
          </w:p>
        </w:tc>
      </w:tr>
    </w:tbl>
    <w:p w14:paraId="156BC3C5" w14:textId="77777777" w:rsidR="00614A01" w:rsidRDefault="00614A01">
      <w:pPr>
        <w:spacing w:after="200"/>
      </w:pPr>
    </w:p>
    <w:p w14:paraId="62421E47" w14:textId="77777777" w:rsidR="00614A01" w:rsidRDefault="00000000">
      <w:pPr>
        <w:pStyle w:val="Heading3"/>
        <w:spacing w:before="200" w:after="110"/>
      </w:pPr>
      <w:bookmarkStart w:id="82" w:name="_Toc238224666"/>
      <w:r>
        <w:rPr>
          <w:b/>
          <w:bCs/>
          <w:i/>
          <w:iCs/>
          <w:color w:val="2E6DA4"/>
          <w:sz w:val="22"/>
          <w:szCs w:val="22"/>
        </w:rPr>
        <w:t>approveMembership / rejectMembership</w:t>
      </w:r>
      <w:bookmarkEnd w:id="82"/>
    </w:p>
    <w:p w14:paraId="1D906F19" w14:textId="77777777" w:rsidR="00614A01" w:rsidRDefault="00000000">
      <w:pPr>
        <w:spacing w:before="160" w:after="60"/>
      </w:pPr>
      <w:bookmarkStart w:id="83" w:name="1027"/>
      <w:r>
        <w:rPr>
          <w:b/>
          <w:bCs/>
          <w:i/>
          <w:iCs/>
          <w:color w:val="1F4E79"/>
          <w:sz w:val="19"/>
          <w:szCs w:val="19"/>
        </w:rPr>
        <w:t>Table 23 — Callable / HTTPS Functions — approveMembership / rejectMembership</w:t>
      </w:r>
      <w:bookmarkEnd w:id="8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6F7ACC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902DBBC"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0DB4AA58" w14:textId="77777777" w:rsidR="00614A01" w:rsidRDefault="00000000">
            <w:r>
              <w:rPr>
                <w:b/>
                <w:bCs/>
                <w:color w:val="FFFFFF"/>
                <w:sz w:val="19"/>
                <w:szCs w:val="19"/>
              </w:rPr>
              <w:t>Specification</w:t>
            </w:r>
          </w:p>
        </w:tc>
      </w:tr>
      <w:tr w:rsidR="00614A01" w14:paraId="4A713AB3" w14:textId="77777777">
        <w:tblPrEx>
          <w:tblCellMar>
            <w:top w:w="0" w:type="dxa"/>
            <w:bottom w:w="0" w:type="dxa"/>
          </w:tblCellMar>
        </w:tblPrEx>
        <w:tc>
          <w:tcPr>
            <w:tcW w:w="4680" w:type="dxa"/>
            <w:tcMar>
              <w:top w:w="60" w:type="dxa"/>
              <w:left w:w="100" w:type="dxa"/>
              <w:bottom w:w="60" w:type="dxa"/>
              <w:right w:w="100" w:type="dxa"/>
            </w:tcMar>
            <w:vAlign w:val="center"/>
          </w:tcPr>
          <w:p w14:paraId="46AC8B69"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646D26AA" w14:textId="77777777" w:rsidR="00614A01" w:rsidRDefault="00000000">
            <w:r>
              <w:rPr>
                <w:sz w:val="19"/>
                <w:szCs w:val="19"/>
              </w:rPr>
              <w:t>Transition a Pending application to Approved or Rejected (SRS FR-019 - FR-023).</w:t>
            </w:r>
          </w:p>
        </w:tc>
      </w:tr>
      <w:tr w:rsidR="00614A01" w14:paraId="5A9A5F8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4E5B0ED"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2AC17460" w14:textId="77777777" w:rsidR="00614A01" w:rsidRDefault="00000000">
            <w:r>
              <w:rPr>
                <w:sz w:val="19"/>
                <w:szCs w:val="19"/>
              </w:rPr>
              <w:t>HTTPS callable.</w:t>
            </w:r>
          </w:p>
        </w:tc>
      </w:tr>
      <w:tr w:rsidR="00614A01" w14:paraId="4CD01401" w14:textId="77777777">
        <w:tblPrEx>
          <w:tblCellMar>
            <w:top w:w="0" w:type="dxa"/>
            <w:bottom w:w="0" w:type="dxa"/>
          </w:tblCellMar>
        </w:tblPrEx>
        <w:tc>
          <w:tcPr>
            <w:tcW w:w="4680" w:type="dxa"/>
            <w:tcMar>
              <w:top w:w="60" w:type="dxa"/>
              <w:left w:w="100" w:type="dxa"/>
              <w:bottom w:w="60" w:type="dxa"/>
              <w:right w:w="100" w:type="dxa"/>
            </w:tcMar>
            <w:vAlign w:val="center"/>
          </w:tcPr>
          <w:p w14:paraId="6F4F2038"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4993F94E" w14:textId="77777777" w:rsidR="00614A01" w:rsidRDefault="00000000">
            <w:r>
              <w:rPr>
                <w:sz w:val="19"/>
                <w:szCs w:val="19"/>
              </w:rPr>
              <w:t>Firebase Auth session required.</w:t>
            </w:r>
          </w:p>
        </w:tc>
      </w:tr>
      <w:tr w:rsidR="00614A01" w14:paraId="588E77D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59C4F11"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38921DD0" w14:textId="77777777" w:rsidR="00614A01" w:rsidRDefault="00000000">
            <w:r>
              <w:rPr>
                <w:sz w:val="19"/>
                <w:szCs w:val="19"/>
              </w:rPr>
              <w:t>Custom claim role in {national_admin, president} — checked in-function and denied otherwise (FUNCTION-level check, in addition to Firestore rules on the underlying write).</w:t>
            </w:r>
          </w:p>
        </w:tc>
      </w:tr>
      <w:tr w:rsidR="00614A01" w14:paraId="42612E94" w14:textId="77777777">
        <w:tblPrEx>
          <w:tblCellMar>
            <w:top w:w="0" w:type="dxa"/>
            <w:bottom w:w="0" w:type="dxa"/>
          </w:tblCellMar>
        </w:tblPrEx>
        <w:tc>
          <w:tcPr>
            <w:tcW w:w="4680" w:type="dxa"/>
            <w:tcMar>
              <w:top w:w="60" w:type="dxa"/>
              <w:left w:w="100" w:type="dxa"/>
              <w:bottom w:w="60" w:type="dxa"/>
              <w:right w:w="100" w:type="dxa"/>
            </w:tcMar>
            <w:vAlign w:val="center"/>
          </w:tcPr>
          <w:p w14:paraId="6C989E04" w14:textId="77777777" w:rsidR="00614A01" w:rsidRDefault="00000000">
            <w:r>
              <w:rPr>
                <w:sz w:val="19"/>
                <w:szCs w:val="19"/>
              </w:rPr>
              <w:t>Input</w:t>
            </w:r>
          </w:p>
        </w:tc>
        <w:tc>
          <w:tcPr>
            <w:tcW w:w="4680" w:type="dxa"/>
            <w:tcMar>
              <w:top w:w="60" w:type="dxa"/>
              <w:left w:w="100" w:type="dxa"/>
              <w:bottom w:w="60" w:type="dxa"/>
              <w:right w:w="100" w:type="dxa"/>
            </w:tcMar>
            <w:vAlign w:val="center"/>
          </w:tcPr>
          <w:p w14:paraId="35F2E5A8" w14:textId="77777777" w:rsidR="00614A01" w:rsidRDefault="00000000">
            <w:r>
              <w:rPr>
                <w:sz w:val="19"/>
                <w:szCs w:val="19"/>
              </w:rPr>
              <w:t>{ targetUid, decision: 'approve'|'reject', reason? }.</w:t>
            </w:r>
          </w:p>
        </w:tc>
      </w:tr>
      <w:tr w:rsidR="00614A01" w14:paraId="7D8FB1C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544C7B9"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5AAEC385" w14:textId="77777777" w:rsidR="00614A01" w:rsidRDefault="00000000">
            <w:r>
              <w:rPr>
                <w:sz w:val="19"/>
                <w:szCs w:val="19"/>
              </w:rPr>
              <w:t>reason is required and non-empty when decision='reject' (FR-014); targetUid must currently be status=Pending, or the call is rejected as an invalid transition.</w:t>
            </w:r>
          </w:p>
        </w:tc>
      </w:tr>
      <w:tr w:rsidR="00614A01" w14:paraId="418779BE" w14:textId="77777777">
        <w:tblPrEx>
          <w:tblCellMar>
            <w:top w:w="0" w:type="dxa"/>
            <w:bottom w:w="0" w:type="dxa"/>
          </w:tblCellMar>
        </w:tblPrEx>
        <w:tc>
          <w:tcPr>
            <w:tcW w:w="4680" w:type="dxa"/>
            <w:tcMar>
              <w:top w:w="60" w:type="dxa"/>
              <w:left w:w="100" w:type="dxa"/>
              <w:bottom w:w="60" w:type="dxa"/>
              <w:right w:w="100" w:type="dxa"/>
            </w:tcMar>
            <w:vAlign w:val="center"/>
          </w:tcPr>
          <w:p w14:paraId="0CA55301"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3D6E0A21" w14:textId="77777777" w:rsidR="00614A01" w:rsidRDefault="00000000">
            <w:r>
              <w:rPr>
                <w:sz w:val="19"/>
                <w:szCs w:val="19"/>
              </w:rPr>
              <w:t>Updates users/{targetUid}.status, sets membershipId/membershipType on approval; the update triggers onUserStatusChange in the background for notification + audit.</w:t>
            </w:r>
          </w:p>
        </w:tc>
      </w:tr>
      <w:tr w:rsidR="00614A01" w14:paraId="6DC1D0F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5563B21"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582710F1" w14:textId="77777777" w:rsidR="00614A01" w:rsidRDefault="00000000">
            <w:r>
              <w:rPr>
                <w:sz w:val="19"/>
                <w:szCs w:val="19"/>
              </w:rPr>
              <w:t>{ success: true, newStatus }.</w:t>
            </w:r>
          </w:p>
        </w:tc>
      </w:tr>
      <w:tr w:rsidR="00614A01" w14:paraId="0C561A41" w14:textId="77777777">
        <w:tblPrEx>
          <w:tblCellMar>
            <w:top w:w="0" w:type="dxa"/>
            <w:bottom w:w="0" w:type="dxa"/>
          </w:tblCellMar>
        </w:tblPrEx>
        <w:tc>
          <w:tcPr>
            <w:tcW w:w="4680" w:type="dxa"/>
            <w:tcMar>
              <w:top w:w="60" w:type="dxa"/>
              <w:left w:w="100" w:type="dxa"/>
              <w:bottom w:w="60" w:type="dxa"/>
              <w:right w:w="100" w:type="dxa"/>
            </w:tcMar>
            <w:vAlign w:val="center"/>
          </w:tcPr>
          <w:p w14:paraId="3F7B0872"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6DFFE08B" w14:textId="77777777" w:rsidR="00614A01" w:rsidRDefault="00000000">
            <w:r>
              <w:rPr>
                <w:sz w:val="19"/>
                <w:szCs w:val="19"/>
              </w:rPr>
              <w:t>PERMISSION_DENIED (wrong role), FAILED_PRECONDITION (not Pending), INVALID_ARGUMENT (missing reason).</w:t>
            </w:r>
          </w:p>
        </w:tc>
      </w:tr>
      <w:tr w:rsidR="00614A01" w14:paraId="10E3574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E39D680"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6BE6D0C0" w14:textId="77777777" w:rsidR="00614A01" w:rsidRDefault="00000000">
            <w:r>
              <w:rPr>
                <w:sz w:val="19"/>
                <w:szCs w:val="19"/>
              </w:rPr>
              <w:t>Delegated to the onUserStatusChange trigger function (Section 5.2 below) for consistency across all status-changing paths.</w:t>
            </w:r>
          </w:p>
        </w:tc>
      </w:tr>
      <w:tr w:rsidR="00614A01" w14:paraId="378496E8" w14:textId="77777777">
        <w:tblPrEx>
          <w:tblCellMar>
            <w:top w:w="0" w:type="dxa"/>
            <w:bottom w:w="0" w:type="dxa"/>
          </w:tblCellMar>
        </w:tblPrEx>
        <w:tc>
          <w:tcPr>
            <w:tcW w:w="4680" w:type="dxa"/>
            <w:tcMar>
              <w:top w:w="60" w:type="dxa"/>
              <w:left w:w="100" w:type="dxa"/>
              <w:bottom w:w="60" w:type="dxa"/>
              <w:right w:w="100" w:type="dxa"/>
            </w:tcMar>
            <w:vAlign w:val="center"/>
          </w:tcPr>
          <w:p w14:paraId="7C99010E"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14CA7F5C" w14:textId="77777777" w:rsidR="00614A01" w:rsidRDefault="00000000">
            <w:r>
              <w:rPr>
                <w:sz w:val="19"/>
                <w:szCs w:val="19"/>
              </w:rPr>
              <w:t>Firestore, custom-claims read from the caller's ID token.</w:t>
            </w:r>
          </w:p>
        </w:tc>
      </w:tr>
    </w:tbl>
    <w:p w14:paraId="749E1BBE" w14:textId="77777777" w:rsidR="00614A01" w:rsidRDefault="00614A01">
      <w:pPr>
        <w:spacing w:after="200"/>
      </w:pPr>
    </w:p>
    <w:p w14:paraId="709B4394" w14:textId="77777777" w:rsidR="00614A01" w:rsidRDefault="00000000">
      <w:pPr>
        <w:pStyle w:val="Heading3"/>
        <w:spacing w:before="200" w:after="110"/>
      </w:pPr>
      <w:bookmarkStart w:id="84" w:name="_Toc238224667"/>
      <w:r>
        <w:rPr>
          <w:b/>
          <w:bCs/>
          <w:i/>
          <w:iCs/>
          <w:color w:val="2E6DA4"/>
          <w:sz w:val="22"/>
          <w:szCs w:val="22"/>
        </w:rPr>
        <w:t>submitRenewal / approveRenewal</w:t>
      </w:r>
      <w:bookmarkEnd w:id="84"/>
    </w:p>
    <w:p w14:paraId="0F7C72D7" w14:textId="77777777" w:rsidR="00614A01" w:rsidRDefault="00000000">
      <w:pPr>
        <w:spacing w:before="160" w:after="60"/>
      </w:pPr>
      <w:bookmarkStart w:id="85" w:name="1028"/>
      <w:r>
        <w:rPr>
          <w:b/>
          <w:bCs/>
          <w:i/>
          <w:iCs/>
          <w:color w:val="1F4E79"/>
          <w:sz w:val="19"/>
          <w:szCs w:val="19"/>
        </w:rPr>
        <w:t>Table 24 — Callable / HTTPS Functions — submitRenewal / approveRenewal</w:t>
      </w:r>
      <w:bookmarkEnd w:id="8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4082D4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44E4F23"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3B3ED1EC" w14:textId="77777777" w:rsidR="00614A01" w:rsidRDefault="00000000">
            <w:r>
              <w:rPr>
                <w:b/>
                <w:bCs/>
                <w:color w:val="FFFFFF"/>
                <w:sz w:val="19"/>
                <w:szCs w:val="19"/>
              </w:rPr>
              <w:t>Specification</w:t>
            </w:r>
          </w:p>
        </w:tc>
      </w:tr>
      <w:tr w:rsidR="00614A01" w14:paraId="7EABE1CE" w14:textId="77777777">
        <w:tblPrEx>
          <w:tblCellMar>
            <w:top w:w="0" w:type="dxa"/>
            <w:bottom w:w="0" w:type="dxa"/>
          </w:tblCellMar>
        </w:tblPrEx>
        <w:tc>
          <w:tcPr>
            <w:tcW w:w="4680" w:type="dxa"/>
            <w:tcMar>
              <w:top w:w="60" w:type="dxa"/>
              <w:left w:w="100" w:type="dxa"/>
              <w:bottom w:w="60" w:type="dxa"/>
              <w:right w:w="100" w:type="dxa"/>
            </w:tcMar>
            <w:vAlign w:val="center"/>
          </w:tcPr>
          <w:p w14:paraId="78BD5E12"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13CEC6C3" w14:textId="77777777" w:rsidR="00614A01" w:rsidRDefault="00000000">
            <w:r>
              <w:rPr>
                <w:sz w:val="19"/>
                <w:szCs w:val="19"/>
              </w:rPr>
              <w:t>Extend membership validity by 12 months within the renewal window (SRS FR-030 - FR-032).</w:t>
            </w:r>
          </w:p>
        </w:tc>
      </w:tr>
      <w:tr w:rsidR="00614A01" w14:paraId="18AFDB3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3029A2B" w14:textId="77777777" w:rsidR="00614A01" w:rsidRDefault="00000000">
            <w:r>
              <w:rPr>
                <w:sz w:val="19"/>
                <w:szCs w:val="19"/>
              </w:rPr>
              <w:lastRenderedPageBreak/>
              <w:t>Trigger</w:t>
            </w:r>
          </w:p>
        </w:tc>
        <w:tc>
          <w:tcPr>
            <w:tcW w:w="4680" w:type="dxa"/>
            <w:shd w:val="clear" w:color="auto" w:fill="F2F6FB"/>
            <w:tcMar>
              <w:top w:w="60" w:type="dxa"/>
              <w:left w:w="100" w:type="dxa"/>
              <w:bottom w:w="60" w:type="dxa"/>
              <w:right w:w="100" w:type="dxa"/>
            </w:tcMar>
            <w:vAlign w:val="center"/>
          </w:tcPr>
          <w:p w14:paraId="35E120B0" w14:textId="77777777" w:rsidR="00614A01" w:rsidRDefault="00000000">
            <w:r>
              <w:rPr>
                <w:sz w:val="19"/>
                <w:szCs w:val="19"/>
              </w:rPr>
              <w:t>HTTPS callable.</w:t>
            </w:r>
          </w:p>
        </w:tc>
      </w:tr>
      <w:tr w:rsidR="00614A01" w14:paraId="456EE857" w14:textId="77777777">
        <w:tblPrEx>
          <w:tblCellMar>
            <w:top w:w="0" w:type="dxa"/>
            <w:bottom w:w="0" w:type="dxa"/>
          </w:tblCellMar>
        </w:tblPrEx>
        <w:tc>
          <w:tcPr>
            <w:tcW w:w="4680" w:type="dxa"/>
            <w:tcMar>
              <w:top w:w="60" w:type="dxa"/>
              <w:left w:w="100" w:type="dxa"/>
              <w:bottom w:w="60" w:type="dxa"/>
              <w:right w:w="100" w:type="dxa"/>
            </w:tcMar>
            <w:vAlign w:val="center"/>
          </w:tcPr>
          <w:p w14:paraId="2D791682"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1961510C" w14:textId="77777777" w:rsidR="00614A01" w:rsidRDefault="00000000">
            <w:r>
              <w:rPr>
                <w:sz w:val="19"/>
                <w:szCs w:val="19"/>
              </w:rPr>
              <w:t>Firebase Auth session required.</w:t>
            </w:r>
          </w:p>
        </w:tc>
      </w:tr>
      <w:tr w:rsidR="00614A01" w14:paraId="50DE3F9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AD4272C"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47EFAD75" w14:textId="77777777" w:rsidR="00614A01" w:rsidRDefault="00000000">
            <w:r>
              <w:rPr>
                <w:sz w:val="19"/>
                <w:szCs w:val="19"/>
              </w:rPr>
              <w:t>submitRenewal: the member themself. approveRenewal: national_admin, president.</w:t>
            </w:r>
          </w:p>
        </w:tc>
      </w:tr>
      <w:tr w:rsidR="00614A01" w14:paraId="4E670007" w14:textId="77777777">
        <w:tblPrEx>
          <w:tblCellMar>
            <w:top w:w="0" w:type="dxa"/>
            <w:bottom w:w="0" w:type="dxa"/>
          </w:tblCellMar>
        </w:tblPrEx>
        <w:tc>
          <w:tcPr>
            <w:tcW w:w="4680" w:type="dxa"/>
            <w:tcMar>
              <w:top w:w="60" w:type="dxa"/>
              <w:left w:w="100" w:type="dxa"/>
              <w:bottom w:w="60" w:type="dxa"/>
              <w:right w:w="100" w:type="dxa"/>
            </w:tcMar>
            <w:vAlign w:val="center"/>
          </w:tcPr>
          <w:p w14:paraId="793B4944" w14:textId="77777777" w:rsidR="00614A01" w:rsidRDefault="00000000">
            <w:r>
              <w:rPr>
                <w:sz w:val="19"/>
                <w:szCs w:val="19"/>
              </w:rPr>
              <w:t>Input</w:t>
            </w:r>
          </w:p>
        </w:tc>
        <w:tc>
          <w:tcPr>
            <w:tcW w:w="4680" w:type="dxa"/>
            <w:tcMar>
              <w:top w:w="60" w:type="dxa"/>
              <w:left w:w="100" w:type="dxa"/>
              <w:bottom w:w="60" w:type="dxa"/>
              <w:right w:w="100" w:type="dxa"/>
            </w:tcMar>
            <w:vAlign w:val="center"/>
          </w:tcPr>
          <w:p w14:paraId="7276B0BC" w14:textId="77777777" w:rsidR="00614A01" w:rsidRDefault="00000000">
            <w:r>
              <w:rPr>
                <w:sz w:val="19"/>
                <w:szCs w:val="19"/>
              </w:rPr>
              <w:t>submitRenewal: { paymentProofRef }. approveRenewal: { renewalId, decision }.</w:t>
            </w:r>
          </w:p>
        </w:tc>
      </w:tr>
      <w:tr w:rsidR="00614A01" w14:paraId="72F426F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078DD64"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17D21ECC" w14:textId="77777777" w:rsidR="00614A01" w:rsidRDefault="00000000">
            <w:r>
              <w:rPr>
                <w:sz w:val="19"/>
                <w:szCs w:val="19"/>
              </w:rPr>
              <w:t>Renewal only accepted for status in {Approved, Expired-within-grace-period} per SRS Section 9.1.</w:t>
            </w:r>
          </w:p>
        </w:tc>
      </w:tr>
      <w:tr w:rsidR="00614A01" w14:paraId="7F25D8F4" w14:textId="77777777">
        <w:tblPrEx>
          <w:tblCellMar>
            <w:top w:w="0" w:type="dxa"/>
            <w:bottom w:w="0" w:type="dxa"/>
          </w:tblCellMar>
        </w:tblPrEx>
        <w:tc>
          <w:tcPr>
            <w:tcW w:w="4680" w:type="dxa"/>
            <w:tcMar>
              <w:top w:w="60" w:type="dxa"/>
              <w:left w:w="100" w:type="dxa"/>
              <w:bottom w:w="60" w:type="dxa"/>
              <w:right w:w="100" w:type="dxa"/>
            </w:tcMar>
            <w:vAlign w:val="center"/>
          </w:tcPr>
          <w:p w14:paraId="1B86B32F"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1994DE6E" w14:textId="77777777" w:rsidR="00614A01" w:rsidRDefault="00000000">
            <w:r>
              <w:rPr>
                <w:sz w:val="19"/>
                <w:szCs w:val="19"/>
              </w:rPr>
              <w:t>Creates/updates a renewal sub-record; on approval, extends membershipExpiryDate by 12 months and resets status to Approved if it had lapsed to Expired.</w:t>
            </w:r>
          </w:p>
        </w:tc>
      </w:tr>
      <w:tr w:rsidR="00614A01" w14:paraId="26FF803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A011547"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469A42BF" w14:textId="77777777" w:rsidR="00614A01" w:rsidRDefault="00000000">
            <w:r>
              <w:rPr>
                <w:sz w:val="19"/>
                <w:szCs w:val="19"/>
              </w:rPr>
              <w:t>{ success: true, newExpiryDate }.</w:t>
            </w:r>
          </w:p>
        </w:tc>
      </w:tr>
      <w:tr w:rsidR="00614A01" w14:paraId="168FFED0" w14:textId="77777777">
        <w:tblPrEx>
          <w:tblCellMar>
            <w:top w:w="0" w:type="dxa"/>
            <w:bottom w:w="0" w:type="dxa"/>
          </w:tblCellMar>
        </w:tblPrEx>
        <w:tc>
          <w:tcPr>
            <w:tcW w:w="4680" w:type="dxa"/>
            <w:tcMar>
              <w:top w:w="60" w:type="dxa"/>
              <w:left w:w="100" w:type="dxa"/>
              <w:bottom w:w="60" w:type="dxa"/>
              <w:right w:w="100" w:type="dxa"/>
            </w:tcMar>
            <w:vAlign w:val="center"/>
          </w:tcPr>
          <w:p w14:paraId="32E5935F"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2C536680" w14:textId="77777777" w:rsidR="00614A01" w:rsidRDefault="00000000">
            <w:r>
              <w:rPr>
                <w:sz w:val="19"/>
                <w:szCs w:val="19"/>
              </w:rPr>
              <w:t>FAILED_PRECONDITION (outside renewal/grace window), PERMISSION_DENIED.</w:t>
            </w:r>
          </w:p>
        </w:tc>
      </w:tr>
      <w:tr w:rsidR="00614A01" w14:paraId="4A8C43A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D2F41E3"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08FF7085" w14:textId="77777777" w:rsidR="00614A01" w:rsidRDefault="00000000">
            <w:r>
              <w:rPr>
                <w:sz w:val="19"/>
                <w:szCs w:val="19"/>
              </w:rPr>
              <w:t>audit_logs entry actionType=MEMBERSHIP_RENEWED with before/after expiry dates.</w:t>
            </w:r>
          </w:p>
        </w:tc>
      </w:tr>
      <w:tr w:rsidR="00614A01" w14:paraId="69CB363E" w14:textId="77777777">
        <w:tblPrEx>
          <w:tblCellMar>
            <w:top w:w="0" w:type="dxa"/>
            <w:bottom w:w="0" w:type="dxa"/>
          </w:tblCellMar>
        </w:tblPrEx>
        <w:tc>
          <w:tcPr>
            <w:tcW w:w="4680" w:type="dxa"/>
            <w:tcMar>
              <w:top w:w="60" w:type="dxa"/>
              <w:left w:w="100" w:type="dxa"/>
              <w:bottom w:w="60" w:type="dxa"/>
              <w:right w:w="100" w:type="dxa"/>
            </w:tcMar>
            <w:vAlign w:val="center"/>
          </w:tcPr>
          <w:p w14:paraId="020B62DD"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09DC76EE" w14:textId="77777777" w:rsidR="00614A01" w:rsidRDefault="00000000">
            <w:r>
              <w:rPr>
                <w:sz w:val="19"/>
                <w:szCs w:val="19"/>
              </w:rPr>
              <w:t>Firestore, PaymentRepository linkage.</w:t>
            </w:r>
          </w:p>
        </w:tc>
      </w:tr>
    </w:tbl>
    <w:p w14:paraId="33ECD8AF" w14:textId="77777777" w:rsidR="00614A01" w:rsidRDefault="00614A01">
      <w:pPr>
        <w:spacing w:after="200"/>
      </w:pPr>
    </w:p>
    <w:p w14:paraId="204178E9" w14:textId="77777777" w:rsidR="00614A01" w:rsidRDefault="00000000">
      <w:pPr>
        <w:pStyle w:val="Heading3"/>
        <w:spacing w:before="200" w:after="110"/>
      </w:pPr>
      <w:bookmarkStart w:id="86" w:name="_Toc238224668"/>
      <w:r>
        <w:rPr>
          <w:b/>
          <w:bCs/>
          <w:i/>
          <w:iCs/>
          <w:color w:val="2E6DA4"/>
          <w:sz w:val="22"/>
          <w:szCs w:val="22"/>
        </w:rPr>
        <w:t>registerForEvent / cancelEventRegistration</w:t>
      </w:r>
      <w:bookmarkEnd w:id="86"/>
    </w:p>
    <w:p w14:paraId="0AC83320" w14:textId="77777777" w:rsidR="00614A01" w:rsidRDefault="00000000">
      <w:pPr>
        <w:spacing w:before="160" w:after="60"/>
      </w:pPr>
      <w:bookmarkStart w:id="87" w:name="1029"/>
      <w:r>
        <w:rPr>
          <w:b/>
          <w:bCs/>
          <w:i/>
          <w:iCs/>
          <w:color w:val="1F4E79"/>
          <w:sz w:val="19"/>
          <w:szCs w:val="19"/>
        </w:rPr>
        <w:t>Table 25 — Callable / HTTPS Functions — registerForEvent / cancelEventRegistration</w:t>
      </w:r>
      <w:bookmarkEnd w:id="8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01FEFA1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D5E1A1B"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5E1C6296" w14:textId="77777777" w:rsidR="00614A01" w:rsidRDefault="00000000">
            <w:r>
              <w:rPr>
                <w:b/>
                <w:bCs/>
                <w:color w:val="FFFFFF"/>
                <w:sz w:val="19"/>
                <w:szCs w:val="19"/>
              </w:rPr>
              <w:t>Specification</w:t>
            </w:r>
          </w:p>
        </w:tc>
      </w:tr>
      <w:tr w:rsidR="00614A01" w14:paraId="7C369218" w14:textId="77777777">
        <w:tblPrEx>
          <w:tblCellMar>
            <w:top w:w="0" w:type="dxa"/>
            <w:bottom w:w="0" w:type="dxa"/>
          </w:tblCellMar>
        </w:tblPrEx>
        <w:tc>
          <w:tcPr>
            <w:tcW w:w="4680" w:type="dxa"/>
            <w:tcMar>
              <w:top w:w="60" w:type="dxa"/>
              <w:left w:w="100" w:type="dxa"/>
              <w:bottom w:w="60" w:type="dxa"/>
              <w:right w:w="100" w:type="dxa"/>
            </w:tcMar>
            <w:vAlign w:val="center"/>
          </w:tcPr>
          <w:p w14:paraId="2DCD503F"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388C5F73" w14:textId="77777777" w:rsidR="00614A01" w:rsidRDefault="00000000">
            <w:r>
              <w:rPr>
                <w:sz w:val="19"/>
                <w:szCs w:val="19"/>
              </w:rPr>
              <w:t>Register or cancel a member's event registration with capacity enforcement (SRS FR-036 - FR-038).</w:t>
            </w:r>
          </w:p>
        </w:tc>
      </w:tr>
      <w:tr w:rsidR="00614A01" w14:paraId="7DC744E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48FA252"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25530A85" w14:textId="77777777" w:rsidR="00614A01" w:rsidRDefault="00000000">
            <w:r>
              <w:rPr>
                <w:sz w:val="19"/>
                <w:szCs w:val="19"/>
              </w:rPr>
              <w:t>HTTPS callable.</w:t>
            </w:r>
          </w:p>
        </w:tc>
      </w:tr>
      <w:tr w:rsidR="00614A01" w14:paraId="0DD4B97B" w14:textId="77777777">
        <w:tblPrEx>
          <w:tblCellMar>
            <w:top w:w="0" w:type="dxa"/>
            <w:bottom w:w="0" w:type="dxa"/>
          </w:tblCellMar>
        </w:tblPrEx>
        <w:tc>
          <w:tcPr>
            <w:tcW w:w="4680" w:type="dxa"/>
            <w:tcMar>
              <w:top w:w="60" w:type="dxa"/>
              <w:left w:w="100" w:type="dxa"/>
              <w:bottom w:w="60" w:type="dxa"/>
              <w:right w:w="100" w:type="dxa"/>
            </w:tcMar>
            <w:vAlign w:val="center"/>
          </w:tcPr>
          <w:p w14:paraId="60ABB27A"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35EADAB2" w14:textId="77777777" w:rsidR="00614A01" w:rsidRDefault="00000000">
            <w:r>
              <w:rPr>
                <w:sz w:val="19"/>
                <w:szCs w:val="19"/>
              </w:rPr>
              <w:t>Firebase Auth session required.</w:t>
            </w:r>
          </w:p>
        </w:tc>
      </w:tr>
      <w:tr w:rsidR="00614A01" w14:paraId="14ACB0C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4DC5CDB"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04E307BE" w14:textId="77777777" w:rsidR="00614A01" w:rsidRDefault="00000000">
            <w:r>
              <w:rPr>
                <w:sz w:val="19"/>
                <w:szCs w:val="19"/>
              </w:rPr>
              <w:t>Any authenticated member (self-service; targetUid always equals caller's UID).</w:t>
            </w:r>
          </w:p>
        </w:tc>
      </w:tr>
      <w:tr w:rsidR="00614A01" w14:paraId="42949EDA" w14:textId="77777777">
        <w:tblPrEx>
          <w:tblCellMar>
            <w:top w:w="0" w:type="dxa"/>
            <w:bottom w:w="0" w:type="dxa"/>
          </w:tblCellMar>
        </w:tblPrEx>
        <w:tc>
          <w:tcPr>
            <w:tcW w:w="4680" w:type="dxa"/>
            <w:tcMar>
              <w:top w:w="60" w:type="dxa"/>
              <w:left w:w="100" w:type="dxa"/>
              <w:bottom w:w="60" w:type="dxa"/>
              <w:right w:w="100" w:type="dxa"/>
            </w:tcMar>
            <w:vAlign w:val="center"/>
          </w:tcPr>
          <w:p w14:paraId="4005C6D0" w14:textId="77777777" w:rsidR="00614A01" w:rsidRDefault="00000000">
            <w:r>
              <w:rPr>
                <w:sz w:val="19"/>
                <w:szCs w:val="19"/>
              </w:rPr>
              <w:t>Input</w:t>
            </w:r>
          </w:p>
        </w:tc>
        <w:tc>
          <w:tcPr>
            <w:tcW w:w="4680" w:type="dxa"/>
            <w:tcMar>
              <w:top w:w="60" w:type="dxa"/>
              <w:left w:w="100" w:type="dxa"/>
              <w:bottom w:w="60" w:type="dxa"/>
              <w:right w:w="100" w:type="dxa"/>
            </w:tcMar>
            <w:vAlign w:val="center"/>
          </w:tcPr>
          <w:p w14:paraId="38A8E637" w14:textId="77777777" w:rsidR="00614A01" w:rsidRDefault="00000000">
            <w:r>
              <w:rPr>
                <w:sz w:val="19"/>
                <w:szCs w:val="19"/>
              </w:rPr>
              <w:t>{ eventId }.</w:t>
            </w:r>
          </w:p>
        </w:tc>
      </w:tr>
      <w:tr w:rsidR="00614A01" w14:paraId="15FD65D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A9EE6FD"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1D1050ED" w14:textId="77777777" w:rsidR="00614A01" w:rsidRDefault="00000000">
            <w:r>
              <w:rPr>
                <w:sz w:val="19"/>
                <w:szCs w:val="19"/>
              </w:rPr>
              <w:t>Event must exist, registration deadline not passed, capacity not full (registerForEvent); cancellation only permitted &gt;= 24h before eventDate (cancelEventRegistration).</w:t>
            </w:r>
          </w:p>
        </w:tc>
      </w:tr>
      <w:tr w:rsidR="00614A01" w14:paraId="3AA20B64" w14:textId="77777777">
        <w:tblPrEx>
          <w:tblCellMar>
            <w:top w:w="0" w:type="dxa"/>
            <w:bottom w:w="0" w:type="dxa"/>
          </w:tblCellMar>
        </w:tblPrEx>
        <w:tc>
          <w:tcPr>
            <w:tcW w:w="4680" w:type="dxa"/>
            <w:tcMar>
              <w:top w:w="60" w:type="dxa"/>
              <w:left w:w="100" w:type="dxa"/>
              <w:bottom w:w="60" w:type="dxa"/>
              <w:right w:w="100" w:type="dxa"/>
            </w:tcMar>
            <w:vAlign w:val="center"/>
          </w:tcPr>
          <w:p w14:paraId="3538EFD4"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6455621E" w14:textId="77777777" w:rsidR="00614A01" w:rsidRDefault="00000000">
            <w:r>
              <w:rPr>
                <w:sz w:val="19"/>
                <w:szCs w:val="19"/>
              </w:rPr>
              <w:t>Firestore transaction reading events/{eventId}.currentRegistrations, verifying capacity, then writing the event_registrations document and incrementing/decrementing the counter atomically.</w:t>
            </w:r>
          </w:p>
        </w:tc>
      </w:tr>
      <w:tr w:rsidR="00614A01" w14:paraId="2BD4B42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59BC3C8"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73B2C24B" w14:textId="77777777" w:rsidR="00614A01" w:rsidRDefault="00000000">
            <w:r>
              <w:rPr>
                <w:sz w:val="19"/>
                <w:szCs w:val="19"/>
              </w:rPr>
              <w:t>{ success: true, registrationId, status }.</w:t>
            </w:r>
          </w:p>
        </w:tc>
      </w:tr>
      <w:tr w:rsidR="00614A01" w14:paraId="559849D0" w14:textId="77777777">
        <w:tblPrEx>
          <w:tblCellMar>
            <w:top w:w="0" w:type="dxa"/>
            <w:bottom w:w="0" w:type="dxa"/>
          </w:tblCellMar>
        </w:tblPrEx>
        <w:tc>
          <w:tcPr>
            <w:tcW w:w="4680" w:type="dxa"/>
            <w:tcMar>
              <w:top w:w="60" w:type="dxa"/>
              <w:left w:w="100" w:type="dxa"/>
              <w:bottom w:w="60" w:type="dxa"/>
              <w:right w:w="100" w:type="dxa"/>
            </w:tcMar>
            <w:vAlign w:val="center"/>
          </w:tcPr>
          <w:p w14:paraId="1A100E38"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74FE29D8" w14:textId="77777777" w:rsidR="00614A01" w:rsidRDefault="00000000">
            <w:r>
              <w:rPr>
                <w:sz w:val="19"/>
                <w:szCs w:val="19"/>
              </w:rPr>
              <w:t>RESOURCE_EXHAUSTED (event full), FAILED_PRECONDITION (deadline passed / cancellation window closed), NOT_FOUND (event does not exist).</w:t>
            </w:r>
          </w:p>
        </w:tc>
      </w:tr>
      <w:tr w:rsidR="00614A01" w14:paraId="4A81087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E54A4A0" w14:textId="77777777" w:rsidR="00614A01" w:rsidRDefault="00000000">
            <w:r>
              <w:rPr>
                <w:sz w:val="19"/>
                <w:szCs w:val="19"/>
              </w:rPr>
              <w:lastRenderedPageBreak/>
              <w:t>Audit Logging</w:t>
            </w:r>
          </w:p>
        </w:tc>
        <w:tc>
          <w:tcPr>
            <w:tcW w:w="4680" w:type="dxa"/>
            <w:shd w:val="clear" w:color="auto" w:fill="F2F6FB"/>
            <w:tcMar>
              <w:top w:w="60" w:type="dxa"/>
              <w:left w:w="100" w:type="dxa"/>
              <w:bottom w:w="60" w:type="dxa"/>
              <w:right w:w="100" w:type="dxa"/>
            </w:tcMar>
            <w:vAlign w:val="center"/>
          </w:tcPr>
          <w:p w14:paraId="203C75D4" w14:textId="77777777" w:rsidR="00614A01" w:rsidRDefault="00000000">
            <w:r>
              <w:rPr>
                <w:sz w:val="19"/>
                <w:szCs w:val="19"/>
              </w:rPr>
              <w:t>Not separately audited (non-security-sensitive, high-volume action) — captured in application logs (Section 25) instead, consistent with the SRS's audit-log scope.</w:t>
            </w:r>
          </w:p>
        </w:tc>
      </w:tr>
      <w:tr w:rsidR="00614A01" w14:paraId="2C15339E" w14:textId="77777777">
        <w:tblPrEx>
          <w:tblCellMar>
            <w:top w:w="0" w:type="dxa"/>
            <w:bottom w:w="0" w:type="dxa"/>
          </w:tblCellMar>
        </w:tblPrEx>
        <w:tc>
          <w:tcPr>
            <w:tcW w:w="4680" w:type="dxa"/>
            <w:tcMar>
              <w:top w:w="60" w:type="dxa"/>
              <w:left w:w="100" w:type="dxa"/>
              <w:bottom w:w="60" w:type="dxa"/>
              <w:right w:w="100" w:type="dxa"/>
            </w:tcMar>
            <w:vAlign w:val="center"/>
          </w:tcPr>
          <w:p w14:paraId="532F0E94"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4F4F30EF" w14:textId="77777777" w:rsidR="00614A01" w:rsidRDefault="00000000">
            <w:r>
              <w:rPr>
                <w:sz w:val="19"/>
                <w:szCs w:val="19"/>
              </w:rPr>
              <w:t>Firestore transactions, onEventRegistrationCreate/Cancel triggers for downstream notification.</w:t>
            </w:r>
          </w:p>
        </w:tc>
      </w:tr>
    </w:tbl>
    <w:p w14:paraId="4469F25D" w14:textId="77777777" w:rsidR="00614A01" w:rsidRDefault="00614A01">
      <w:pPr>
        <w:spacing w:after="200"/>
      </w:pPr>
    </w:p>
    <w:p w14:paraId="2F83BBF1" w14:textId="77777777" w:rsidR="00614A01" w:rsidRDefault="00000000">
      <w:pPr>
        <w:pStyle w:val="Heading3"/>
        <w:spacing w:before="200" w:after="110"/>
      </w:pPr>
      <w:bookmarkStart w:id="88" w:name="_Toc238224669"/>
      <w:r>
        <w:rPr>
          <w:b/>
          <w:bCs/>
          <w:i/>
          <w:iCs/>
          <w:color w:val="2E6DA4"/>
          <w:sz w:val="22"/>
          <w:szCs w:val="22"/>
        </w:rPr>
        <w:t>verifyPaymentProof</w:t>
      </w:r>
      <w:bookmarkEnd w:id="88"/>
    </w:p>
    <w:p w14:paraId="6BCDE470" w14:textId="77777777" w:rsidR="00614A01" w:rsidRDefault="00000000">
      <w:pPr>
        <w:spacing w:before="160" w:after="60"/>
      </w:pPr>
      <w:bookmarkStart w:id="89" w:name="1030"/>
      <w:r>
        <w:rPr>
          <w:b/>
          <w:bCs/>
          <w:i/>
          <w:iCs/>
          <w:color w:val="1F4E79"/>
          <w:sz w:val="19"/>
          <w:szCs w:val="19"/>
        </w:rPr>
        <w:t>Table 26 — Callable / HTTPS Functions — verifyPaymentProof</w:t>
      </w:r>
      <w:bookmarkEnd w:id="8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0BDCB64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4C19F5D"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230B843C" w14:textId="77777777" w:rsidR="00614A01" w:rsidRDefault="00000000">
            <w:r>
              <w:rPr>
                <w:b/>
                <w:bCs/>
                <w:color w:val="FFFFFF"/>
                <w:sz w:val="19"/>
                <w:szCs w:val="19"/>
              </w:rPr>
              <w:t>Specification</w:t>
            </w:r>
          </w:p>
        </w:tc>
      </w:tr>
      <w:tr w:rsidR="00614A01" w14:paraId="5FF843FE" w14:textId="77777777">
        <w:tblPrEx>
          <w:tblCellMar>
            <w:top w:w="0" w:type="dxa"/>
            <w:bottom w:w="0" w:type="dxa"/>
          </w:tblCellMar>
        </w:tblPrEx>
        <w:tc>
          <w:tcPr>
            <w:tcW w:w="4680" w:type="dxa"/>
            <w:tcMar>
              <w:top w:w="60" w:type="dxa"/>
              <w:left w:w="100" w:type="dxa"/>
              <w:bottom w:w="60" w:type="dxa"/>
              <w:right w:w="100" w:type="dxa"/>
            </w:tcMar>
            <w:vAlign w:val="center"/>
          </w:tcPr>
          <w:p w14:paraId="2D49C2BF"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01C0E405" w14:textId="77777777" w:rsidR="00614A01" w:rsidRDefault="00000000">
            <w:r>
              <w:rPr>
                <w:sz w:val="19"/>
                <w:szCs w:val="19"/>
              </w:rPr>
              <w:t>Mark a submitted payment as Verified or Rejected (SRS PAY module, Section 9.2).</w:t>
            </w:r>
          </w:p>
        </w:tc>
      </w:tr>
      <w:tr w:rsidR="00614A01" w14:paraId="66DEE77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2555F9C"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3041C993" w14:textId="77777777" w:rsidR="00614A01" w:rsidRDefault="00000000">
            <w:r>
              <w:rPr>
                <w:sz w:val="19"/>
                <w:szCs w:val="19"/>
              </w:rPr>
              <w:t>HTTPS callable.</w:t>
            </w:r>
          </w:p>
        </w:tc>
      </w:tr>
      <w:tr w:rsidR="00614A01" w14:paraId="5E472E0E" w14:textId="77777777">
        <w:tblPrEx>
          <w:tblCellMar>
            <w:top w:w="0" w:type="dxa"/>
            <w:bottom w:w="0" w:type="dxa"/>
          </w:tblCellMar>
        </w:tblPrEx>
        <w:tc>
          <w:tcPr>
            <w:tcW w:w="4680" w:type="dxa"/>
            <w:tcMar>
              <w:top w:w="60" w:type="dxa"/>
              <w:left w:w="100" w:type="dxa"/>
              <w:bottom w:w="60" w:type="dxa"/>
              <w:right w:w="100" w:type="dxa"/>
            </w:tcMar>
            <w:vAlign w:val="center"/>
          </w:tcPr>
          <w:p w14:paraId="1061A821"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0D7BB7CF" w14:textId="77777777" w:rsidR="00614A01" w:rsidRDefault="00000000">
            <w:r>
              <w:rPr>
                <w:sz w:val="19"/>
                <w:szCs w:val="19"/>
              </w:rPr>
              <w:t>Firebase Auth session required.</w:t>
            </w:r>
          </w:p>
        </w:tc>
      </w:tr>
      <w:tr w:rsidR="00614A01" w14:paraId="0A2BE6E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BBEAF37"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0D54D2E9" w14:textId="77777777" w:rsidR="00614A01" w:rsidRDefault="00000000">
            <w:r>
              <w:rPr>
                <w:sz w:val="19"/>
                <w:szCs w:val="19"/>
              </w:rPr>
              <w:t>Custom claim role in {national_admin, district_coordinator, regional_coordinator}.</w:t>
            </w:r>
          </w:p>
        </w:tc>
      </w:tr>
      <w:tr w:rsidR="00614A01" w14:paraId="6728F8F6" w14:textId="77777777">
        <w:tblPrEx>
          <w:tblCellMar>
            <w:top w:w="0" w:type="dxa"/>
            <w:bottom w:w="0" w:type="dxa"/>
          </w:tblCellMar>
        </w:tblPrEx>
        <w:tc>
          <w:tcPr>
            <w:tcW w:w="4680" w:type="dxa"/>
            <w:tcMar>
              <w:top w:w="60" w:type="dxa"/>
              <w:left w:w="100" w:type="dxa"/>
              <w:bottom w:w="60" w:type="dxa"/>
              <w:right w:w="100" w:type="dxa"/>
            </w:tcMar>
            <w:vAlign w:val="center"/>
          </w:tcPr>
          <w:p w14:paraId="5146C101" w14:textId="77777777" w:rsidR="00614A01" w:rsidRDefault="00000000">
            <w:r>
              <w:rPr>
                <w:sz w:val="19"/>
                <w:szCs w:val="19"/>
              </w:rPr>
              <w:t>Input</w:t>
            </w:r>
          </w:p>
        </w:tc>
        <w:tc>
          <w:tcPr>
            <w:tcW w:w="4680" w:type="dxa"/>
            <w:tcMar>
              <w:top w:w="60" w:type="dxa"/>
              <w:left w:w="100" w:type="dxa"/>
              <w:bottom w:w="60" w:type="dxa"/>
              <w:right w:w="100" w:type="dxa"/>
            </w:tcMar>
            <w:vAlign w:val="center"/>
          </w:tcPr>
          <w:p w14:paraId="226711F7" w14:textId="77777777" w:rsidR="00614A01" w:rsidRDefault="00000000">
            <w:r>
              <w:rPr>
                <w:sz w:val="19"/>
                <w:szCs w:val="19"/>
              </w:rPr>
              <w:t>{ paymentId, decision: 'verify'|'reject' }.</w:t>
            </w:r>
          </w:p>
        </w:tc>
      </w:tr>
      <w:tr w:rsidR="00614A01" w14:paraId="7184E0C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9E3D31B"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24266F34" w14:textId="77777777" w:rsidR="00614A01" w:rsidRDefault="00000000">
            <w:r>
              <w:rPr>
                <w:sz w:val="19"/>
                <w:szCs w:val="19"/>
              </w:rPr>
              <w:t>Payment must currently be status=Pending; idempotent no-op if already in the target state.</w:t>
            </w:r>
          </w:p>
        </w:tc>
      </w:tr>
      <w:tr w:rsidR="00614A01" w14:paraId="71394C34" w14:textId="77777777">
        <w:tblPrEx>
          <w:tblCellMar>
            <w:top w:w="0" w:type="dxa"/>
            <w:bottom w:w="0" w:type="dxa"/>
          </w:tblCellMar>
        </w:tblPrEx>
        <w:tc>
          <w:tcPr>
            <w:tcW w:w="4680" w:type="dxa"/>
            <w:tcMar>
              <w:top w:w="60" w:type="dxa"/>
              <w:left w:w="100" w:type="dxa"/>
              <w:bottom w:w="60" w:type="dxa"/>
              <w:right w:w="100" w:type="dxa"/>
            </w:tcMar>
            <w:vAlign w:val="center"/>
          </w:tcPr>
          <w:p w14:paraId="11B0FA2F"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D7A8B28" w14:textId="77777777" w:rsidR="00614A01" w:rsidRDefault="00000000">
            <w:r>
              <w:rPr>
                <w:sz w:val="19"/>
                <w:szCs w:val="19"/>
              </w:rPr>
              <w:t>Updates payments/{paymentId}.status and writes an audit entry; triggers a notification to the member.</w:t>
            </w:r>
          </w:p>
        </w:tc>
      </w:tr>
      <w:tr w:rsidR="00614A01" w14:paraId="64735A1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E2D5C74"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6D40A7D4" w14:textId="77777777" w:rsidR="00614A01" w:rsidRDefault="00000000">
            <w:r>
              <w:rPr>
                <w:sz w:val="19"/>
                <w:szCs w:val="19"/>
              </w:rPr>
              <w:t>{ success: true, newStatus }.</w:t>
            </w:r>
          </w:p>
        </w:tc>
      </w:tr>
      <w:tr w:rsidR="00614A01" w14:paraId="4D51C0E1" w14:textId="77777777">
        <w:tblPrEx>
          <w:tblCellMar>
            <w:top w:w="0" w:type="dxa"/>
            <w:bottom w:w="0" w:type="dxa"/>
          </w:tblCellMar>
        </w:tblPrEx>
        <w:tc>
          <w:tcPr>
            <w:tcW w:w="4680" w:type="dxa"/>
            <w:tcMar>
              <w:top w:w="60" w:type="dxa"/>
              <w:left w:w="100" w:type="dxa"/>
              <w:bottom w:w="60" w:type="dxa"/>
              <w:right w:w="100" w:type="dxa"/>
            </w:tcMar>
            <w:vAlign w:val="center"/>
          </w:tcPr>
          <w:p w14:paraId="3854EC2B"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2CF4FB19" w14:textId="77777777" w:rsidR="00614A01" w:rsidRDefault="00000000">
            <w:r>
              <w:rPr>
                <w:sz w:val="19"/>
                <w:szCs w:val="19"/>
              </w:rPr>
              <w:t>PERMISSION_DENIED, FAILED_PRECONDITION (not Pending).</w:t>
            </w:r>
          </w:p>
        </w:tc>
      </w:tr>
      <w:tr w:rsidR="00614A01" w14:paraId="5E75102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4614690"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32DCDF73" w14:textId="77777777" w:rsidR="00614A01" w:rsidRDefault="00000000">
            <w:r>
              <w:rPr>
                <w:sz w:val="19"/>
                <w:szCs w:val="19"/>
              </w:rPr>
              <w:t>audit_logs entry actionType=PAYMENT_VERIFIED or PAYMENT_REJECTED.</w:t>
            </w:r>
          </w:p>
        </w:tc>
      </w:tr>
      <w:tr w:rsidR="00614A01" w14:paraId="673CBFC5" w14:textId="77777777">
        <w:tblPrEx>
          <w:tblCellMar>
            <w:top w:w="0" w:type="dxa"/>
            <w:bottom w:w="0" w:type="dxa"/>
          </w:tblCellMar>
        </w:tblPrEx>
        <w:tc>
          <w:tcPr>
            <w:tcW w:w="4680" w:type="dxa"/>
            <w:tcMar>
              <w:top w:w="60" w:type="dxa"/>
              <w:left w:w="100" w:type="dxa"/>
              <w:bottom w:w="60" w:type="dxa"/>
              <w:right w:w="100" w:type="dxa"/>
            </w:tcMar>
            <w:vAlign w:val="center"/>
          </w:tcPr>
          <w:p w14:paraId="4BF965AF"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39BEC949" w14:textId="77777777" w:rsidR="00614A01" w:rsidRDefault="00000000">
            <w:r>
              <w:rPr>
                <w:sz w:val="19"/>
                <w:szCs w:val="19"/>
              </w:rPr>
              <w:t>Firestore, Notification System Component.</w:t>
            </w:r>
          </w:p>
        </w:tc>
      </w:tr>
    </w:tbl>
    <w:p w14:paraId="2095E8FF" w14:textId="77777777" w:rsidR="00614A01" w:rsidRDefault="00614A01">
      <w:pPr>
        <w:spacing w:after="200"/>
      </w:pPr>
    </w:p>
    <w:p w14:paraId="32183EDA" w14:textId="77777777" w:rsidR="00614A01" w:rsidRDefault="00000000">
      <w:pPr>
        <w:pStyle w:val="Heading3"/>
        <w:spacing w:before="200" w:after="110"/>
      </w:pPr>
      <w:bookmarkStart w:id="90" w:name="_Toc238224670"/>
      <w:r>
        <w:rPr>
          <w:b/>
          <w:bCs/>
          <w:i/>
          <w:iCs/>
          <w:color w:val="2E6DA4"/>
          <w:sz w:val="22"/>
          <w:szCs w:val="22"/>
        </w:rPr>
        <w:t>updateUserRole</w:t>
      </w:r>
      <w:bookmarkEnd w:id="90"/>
    </w:p>
    <w:p w14:paraId="672FFE38" w14:textId="77777777" w:rsidR="00614A01" w:rsidRDefault="00000000">
      <w:pPr>
        <w:spacing w:before="160" w:after="60"/>
      </w:pPr>
      <w:bookmarkStart w:id="91" w:name="1031"/>
      <w:r>
        <w:rPr>
          <w:b/>
          <w:bCs/>
          <w:i/>
          <w:iCs/>
          <w:color w:val="1F4E79"/>
          <w:sz w:val="19"/>
          <w:szCs w:val="19"/>
        </w:rPr>
        <w:t>Table 27 — Callable / HTTPS Functions — updateUserRole</w:t>
      </w:r>
      <w:bookmarkEnd w:id="9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32DE81B"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738A00F"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126120A4" w14:textId="77777777" w:rsidR="00614A01" w:rsidRDefault="00000000">
            <w:r>
              <w:rPr>
                <w:b/>
                <w:bCs/>
                <w:color w:val="FFFFFF"/>
                <w:sz w:val="19"/>
                <w:szCs w:val="19"/>
              </w:rPr>
              <w:t>Specification</w:t>
            </w:r>
          </w:p>
        </w:tc>
      </w:tr>
      <w:tr w:rsidR="00614A01" w14:paraId="794C11B6" w14:textId="77777777">
        <w:tblPrEx>
          <w:tblCellMar>
            <w:top w:w="0" w:type="dxa"/>
            <w:bottom w:w="0" w:type="dxa"/>
          </w:tblCellMar>
        </w:tblPrEx>
        <w:tc>
          <w:tcPr>
            <w:tcW w:w="4680" w:type="dxa"/>
            <w:tcMar>
              <w:top w:w="60" w:type="dxa"/>
              <w:left w:w="100" w:type="dxa"/>
              <w:bottom w:w="60" w:type="dxa"/>
              <w:right w:w="100" w:type="dxa"/>
            </w:tcMar>
            <w:vAlign w:val="center"/>
          </w:tcPr>
          <w:p w14:paraId="032E13F4"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19C01757" w14:textId="77777777" w:rsidR="00614A01" w:rsidRDefault="00000000">
            <w:r>
              <w:rPr>
                <w:sz w:val="19"/>
                <w:szCs w:val="19"/>
              </w:rPr>
              <w:t>Change a user's role and revoke stale tokens (SRS SR-014, AC-010).</w:t>
            </w:r>
          </w:p>
        </w:tc>
      </w:tr>
      <w:tr w:rsidR="00614A01" w14:paraId="22E3774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650714B"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071745F5" w14:textId="77777777" w:rsidR="00614A01" w:rsidRDefault="00000000">
            <w:r>
              <w:rPr>
                <w:sz w:val="19"/>
                <w:szCs w:val="19"/>
              </w:rPr>
              <w:t>HTTPS callable.</w:t>
            </w:r>
          </w:p>
        </w:tc>
      </w:tr>
      <w:tr w:rsidR="00614A01" w14:paraId="0EC631A7" w14:textId="77777777">
        <w:tblPrEx>
          <w:tblCellMar>
            <w:top w:w="0" w:type="dxa"/>
            <w:bottom w:w="0" w:type="dxa"/>
          </w:tblCellMar>
        </w:tblPrEx>
        <w:tc>
          <w:tcPr>
            <w:tcW w:w="4680" w:type="dxa"/>
            <w:tcMar>
              <w:top w:w="60" w:type="dxa"/>
              <w:left w:w="100" w:type="dxa"/>
              <w:bottom w:w="60" w:type="dxa"/>
              <w:right w:w="100" w:type="dxa"/>
            </w:tcMar>
            <w:vAlign w:val="center"/>
          </w:tcPr>
          <w:p w14:paraId="0B63F69A"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14F82593" w14:textId="77777777" w:rsidR="00614A01" w:rsidRDefault="00000000">
            <w:r>
              <w:rPr>
                <w:sz w:val="19"/>
                <w:szCs w:val="19"/>
              </w:rPr>
              <w:t>Firebase Auth session required.</w:t>
            </w:r>
          </w:p>
        </w:tc>
      </w:tr>
      <w:tr w:rsidR="00614A01" w14:paraId="26BAFE9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46B7E73"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0ADEF71E" w14:textId="77777777" w:rsidR="00614A01" w:rsidRDefault="00000000">
            <w:r>
              <w:rPr>
                <w:sz w:val="19"/>
                <w:szCs w:val="19"/>
              </w:rPr>
              <w:t>Custom claim role = super_admin only.</w:t>
            </w:r>
          </w:p>
        </w:tc>
      </w:tr>
      <w:tr w:rsidR="00614A01" w14:paraId="3DF6ED30" w14:textId="77777777">
        <w:tblPrEx>
          <w:tblCellMar>
            <w:top w:w="0" w:type="dxa"/>
            <w:bottom w:w="0" w:type="dxa"/>
          </w:tblCellMar>
        </w:tblPrEx>
        <w:tc>
          <w:tcPr>
            <w:tcW w:w="4680" w:type="dxa"/>
            <w:tcMar>
              <w:top w:w="60" w:type="dxa"/>
              <w:left w:w="100" w:type="dxa"/>
              <w:bottom w:w="60" w:type="dxa"/>
              <w:right w:w="100" w:type="dxa"/>
            </w:tcMar>
            <w:vAlign w:val="center"/>
          </w:tcPr>
          <w:p w14:paraId="6EC66FCD" w14:textId="77777777" w:rsidR="00614A01" w:rsidRDefault="00000000">
            <w:r>
              <w:rPr>
                <w:sz w:val="19"/>
                <w:szCs w:val="19"/>
              </w:rPr>
              <w:t>Input</w:t>
            </w:r>
          </w:p>
        </w:tc>
        <w:tc>
          <w:tcPr>
            <w:tcW w:w="4680" w:type="dxa"/>
            <w:tcMar>
              <w:top w:w="60" w:type="dxa"/>
              <w:left w:w="100" w:type="dxa"/>
              <w:bottom w:w="60" w:type="dxa"/>
              <w:right w:w="100" w:type="dxa"/>
            </w:tcMar>
            <w:vAlign w:val="center"/>
          </w:tcPr>
          <w:p w14:paraId="4DBBF01A" w14:textId="77777777" w:rsidR="00614A01" w:rsidRDefault="00000000">
            <w:r>
              <w:rPr>
                <w:sz w:val="19"/>
                <w:szCs w:val="19"/>
              </w:rPr>
              <w:t>{ targetUid, newRole }.</w:t>
            </w:r>
          </w:p>
        </w:tc>
      </w:tr>
      <w:tr w:rsidR="00614A01" w14:paraId="3FC32A5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4F618D0" w14:textId="77777777" w:rsidR="00614A01" w:rsidRDefault="00000000">
            <w:r>
              <w:rPr>
                <w:sz w:val="19"/>
                <w:szCs w:val="19"/>
              </w:rPr>
              <w:lastRenderedPageBreak/>
              <w:t>Validation</w:t>
            </w:r>
          </w:p>
        </w:tc>
        <w:tc>
          <w:tcPr>
            <w:tcW w:w="4680" w:type="dxa"/>
            <w:shd w:val="clear" w:color="auto" w:fill="F2F6FB"/>
            <w:tcMar>
              <w:top w:w="60" w:type="dxa"/>
              <w:left w:w="100" w:type="dxa"/>
              <w:bottom w:w="60" w:type="dxa"/>
              <w:right w:w="100" w:type="dxa"/>
            </w:tcMar>
            <w:vAlign w:val="center"/>
          </w:tcPr>
          <w:p w14:paraId="3022BD41" w14:textId="77777777" w:rsidR="00614A01" w:rsidRDefault="00000000">
            <w:r>
              <w:rPr>
                <w:sz w:val="19"/>
                <w:szCs w:val="19"/>
              </w:rPr>
              <w:t>Rejects the request if targetUid is the last remaining super_admin (prevents lockout); newRole must be one of the ten defined roles (SRS Section 7.2).</w:t>
            </w:r>
          </w:p>
        </w:tc>
      </w:tr>
      <w:tr w:rsidR="00614A01" w14:paraId="6203B20C" w14:textId="77777777">
        <w:tblPrEx>
          <w:tblCellMar>
            <w:top w:w="0" w:type="dxa"/>
            <w:bottom w:w="0" w:type="dxa"/>
          </w:tblCellMar>
        </w:tblPrEx>
        <w:tc>
          <w:tcPr>
            <w:tcW w:w="4680" w:type="dxa"/>
            <w:tcMar>
              <w:top w:w="60" w:type="dxa"/>
              <w:left w:w="100" w:type="dxa"/>
              <w:bottom w:w="60" w:type="dxa"/>
              <w:right w:w="100" w:type="dxa"/>
            </w:tcMar>
            <w:vAlign w:val="center"/>
          </w:tcPr>
          <w:p w14:paraId="3D3C79F7"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541FC635" w14:textId="77777777" w:rsidR="00614A01" w:rsidRDefault="00000000">
            <w:r>
              <w:rPr>
                <w:sz w:val="19"/>
                <w:szCs w:val="19"/>
              </w:rPr>
              <w:t>Sets custom claims via Admin SDK setCustomUserClaims, then calls revokeRefreshTokens(targetUid) so the client is forced to obtain a fresh ID token reflecting the new role within one refresh cycle.</w:t>
            </w:r>
          </w:p>
        </w:tc>
      </w:tr>
      <w:tr w:rsidR="00614A01" w14:paraId="219D260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2D26B8C"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1D74B6FF" w14:textId="77777777" w:rsidR="00614A01" w:rsidRDefault="00000000">
            <w:r>
              <w:rPr>
                <w:sz w:val="19"/>
                <w:szCs w:val="19"/>
              </w:rPr>
              <w:t>{ success: true }.</w:t>
            </w:r>
          </w:p>
        </w:tc>
      </w:tr>
      <w:tr w:rsidR="00614A01" w14:paraId="5C6D0D12" w14:textId="77777777">
        <w:tblPrEx>
          <w:tblCellMar>
            <w:top w:w="0" w:type="dxa"/>
            <w:bottom w:w="0" w:type="dxa"/>
          </w:tblCellMar>
        </w:tblPrEx>
        <w:tc>
          <w:tcPr>
            <w:tcW w:w="4680" w:type="dxa"/>
            <w:tcMar>
              <w:top w:w="60" w:type="dxa"/>
              <w:left w:w="100" w:type="dxa"/>
              <w:bottom w:w="60" w:type="dxa"/>
              <w:right w:w="100" w:type="dxa"/>
            </w:tcMar>
            <w:vAlign w:val="center"/>
          </w:tcPr>
          <w:p w14:paraId="24C7FE9C"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277F5F05" w14:textId="77777777" w:rsidR="00614A01" w:rsidRDefault="00000000">
            <w:r>
              <w:rPr>
                <w:sz w:val="19"/>
                <w:szCs w:val="19"/>
              </w:rPr>
              <w:t>PERMISSION_DENIED, FAILED_PRECONDITION (last-super-admin protection).</w:t>
            </w:r>
          </w:p>
        </w:tc>
      </w:tr>
      <w:tr w:rsidR="00614A01" w14:paraId="3328E0B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E9B459A"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05CA0B87" w14:textId="77777777" w:rsidR="00614A01" w:rsidRDefault="00000000">
            <w:r>
              <w:rPr>
                <w:sz w:val="19"/>
                <w:szCs w:val="19"/>
              </w:rPr>
              <w:t>audit_logs entry actionType=ROLE_CHANGED with before/after role.</w:t>
            </w:r>
          </w:p>
        </w:tc>
      </w:tr>
      <w:tr w:rsidR="00614A01" w14:paraId="1C2F3487" w14:textId="77777777">
        <w:tblPrEx>
          <w:tblCellMar>
            <w:top w:w="0" w:type="dxa"/>
            <w:bottom w:w="0" w:type="dxa"/>
          </w:tblCellMar>
        </w:tblPrEx>
        <w:tc>
          <w:tcPr>
            <w:tcW w:w="4680" w:type="dxa"/>
            <w:tcMar>
              <w:top w:w="60" w:type="dxa"/>
              <w:left w:w="100" w:type="dxa"/>
              <w:bottom w:w="60" w:type="dxa"/>
              <w:right w:w="100" w:type="dxa"/>
            </w:tcMar>
            <w:vAlign w:val="center"/>
          </w:tcPr>
          <w:p w14:paraId="42414F1A"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5E847FFF" w14:textId="77777777" w:rsidR="00614A01" w:rsidRDefault="00000000">
            <w:r>
              <w:rPr>
                <w:sz w:val="19"/>
                <w:szCs w:val="19"/>
              </w:rPr>
              <w:t>Firebase Admin SDK (custom claims, token revocation).</w:t>
            </w:r>
          </w:p>
        </w:tc>
      </w:tr>
    </w:tbl>
    <w:p w14:paraId="59FEDF2E" w14:textId="77777777" w:rsidR="00614A01" w:rsidRDefault="00614A01">
      <w:pPr>
        <w:spacing w:after="200"/>
      </w:pPr>
    </w:p>
    <w:p w14:paraId="21C4D422" w14:textId="77777777" w:rsidR="00614A01" w:rsidRDefault="00000000">
      <w:pPr>
        <w:pStyle w:val="Heading3"/>
        <w:spacing w:before="200" w:after="110"/>
      </w:pPr>
      <w:bookmarkStart w:id="92" w:name="_Toc238224671"/>
      <w:r>
        <w:rPr>
          <w:b/>
          <w:bCs/>
          <w:i/>
          <w:iCs/>
          <w:color w:val="2E6DA4"/>
          <w:sz w:val="22"/>
          <w:szCs w:val="22"/>
        </w:rPr>
        <w:t>submitVolunteerApplication</w:t>
      </w:r>
      <w:bookmarkEnd w:id="92"/>
    </w:p>
    <w:p w14:paraId="170AEFD3" w14:textId="77777777" w:rsidR="00614A01" w:rsidRDefault="00000000">
      <w:pPr>
        <w:spacing w:before="160" w:after="60"/>
      </w:pPr>
      <w:bookmarkStart w:id="93" w:name="1032"/>
      <w:r>
        <w:rPr>
          <w:b/>
          <w:bCs/>
          <w:i/>
          <w:iCs/>
          <w:color w:val="1F4E79"/>
          <w:sz w:val="19"/>
          <w:szCs w:val="19"/>
        </w:rPr>
        <w:t>Table 28 — Callable / HTTPS Functions — submitVolunteerApplication</w:t>
      </w:r>
      <w:bookmarkEnd w:id="9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7C6B15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99F3278"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0B5FDDA5" w14:textId="77777777" w:rsidR="00614A01" w:rsidRDefault="00000000">
            <w:r>
              <w:rPr>
                <w:b/>
                <w:bCs/>
                <w:color w:val="FFFFFF"/>
                <w:sz w:val="19"/>
                <w:szCs w:val="19"/>
              </w:rPr>
              <w:t>Specification</w:t>
            </w:r>
          </w:p>
        </w:tc>
      </w:tr>
      <w:tr w:rsidR="00614A01" w14:paraId="6983D5A4" w14:textId="77777777">
        <w:tblPrEx>
          <w:tblCellMar>
            <w:top w:w="0" w:type="dxa"/>
            <w:bottom w:w="0" w:type="dxa"/>
          </w:tblCellMar>
        </w:tblPrEx>
        <w:tc>
          <w:tcPr>
            <w:tcW w:w="4680" w:type="dxa"/>
            <w:tcMar>
              <w:top w:w="60" w:type="dxa"/>
              <w:left w:w="100" w:type="dxa"/>
              <w:bottom w:w="60" w:type="dxa"/>
              <w:right w:w="100" w:type="dxa"/>
            </w:tcMar>
            <w:vAlign w:val="center"/>
          </w:tcPr>
          <w:p w14:paraId="1C8D8157"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7BA7A578" w14:textId="77777777" w:rsidR="00614A01" w:rsidRDefault="00000000">
            <w:r>
              <w:rPr>
                <w:sz w:val="19"/>
                <w:szCs w:val="19"/>
              </w:rPr>
              <w:t>Create a volunteer position application for an approved member (SRS FR-056).</w:t>
            </w:r>
          </w:p>
        </w:tc>
      </w:tr>
      <w:tr w:rsidR="00614A01" w14:paraId="145440B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1A7E7E6"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21780493" w14:textId="77777777" w:rsidR="00614A01" w:rsidRDefault="00000000">
            <w:r>
              <w:rPr>
                <w:sz w:val="19"/>
                <w:szCs w:val="19"/>
              </w:rPr>
              <w:t>HTTPS callable.</w:t>
            </w:r>
          </w:p>
        </w:tc>
      </w:tr>
      <w:tr w:rsidR="00614A01" w14:paraId="600FFC95" w14:textId="77777777">
        <w:tblPrEx>
          <w:tblCellMar>
            <w:top w:w="0" w:type="dxa"/>
            <w:bottom w:w="0" w:type="dxa"/>
          </w:tblCellMar>
        </w:tblPrEx>
        <w:tc>
          <w:tcPr>
            <w:tcW w:w="4680" w:type="dxa"/>
            <w:tcMar>
              <w:top w:w="60" w:type="dxa"/>
              <w:left w:w="100" w:type="dxa"/>
              <w:bottom w:w="60" w:type="dxa"/>
              <w:right w:w="100" w:type="dxa"/>
            </w:tcMar>
            <w:vAlign w:val="center"/>
          </w:tcPr>
          <w:p w14:paraId="7F436C21"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589826A9" w14:textId="77777777" w:rsidR="00614A01" w:rsidRDefault="00000000">
            <w:r>
              <w:rPr>
                <w:sz w:val="19"/>
                <w:szCs w:val="19"/>
              </w:rPr>
              <w:t>Firebase Auth session required.</w:t>
            </w:r>
          </w:p>
        </w:tc>
      </w:tr>
      <w:tr w:rsidR="00614A01" w14:paraId="5095A76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059BC24"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6D938D03" w14:textId="77777777" w:rsidR="00614A01" w:rsidRDefault="00000000">
            <w:r>
              <w:rPr>
                <w:sz w:val="19"/>
                <w:szCs w:val="19"/>
              </w:rPr>
              <w:t>Caller's own users document must have status=approved (Member and above).</w:t>
            </w:r>
          </w:p>
        </w:tc>
      </w:tr>
      <w:tr w:rsidR="00614A01" w14:paraId="63B1A7AA" w14:textId="77777777">
        <w:tblPrEx>
          <w:tblCellMar>
            <w:top w:w="0" w:type="dxa"/>
            <w:bottom w:w="0" w:type="dxa"/>
          </w:tblCellMar>
        </w:tblPrEx>
        <w:tc>
          <w:tcPr>
            <w:tcW w:w="4680" w:type="dxa"/>
            <w:tcMar>
              <w:top w:w="60" w:type="dxa"/>
              <w:left w:w="100" w:type="dxa"/>
              <w:bottom w:w="60" w:type="dxa"/>
              <w:right w:w="100" w:type="dxa"/>
            </w:tcMar>
            <w:vAlign w:val="center"/>
          </w:tcPr>
          <w:p w14:paraId="1844B37A" w14:textId="77777777" w:rsidR="00614A01" w:rsidRDefault="00000000">
            <w:r>
              <w:rPr>
                <w:sz w:val="19"/>
                <w:szCs w:val="19"/>
              </w:rPr>
              <w:t>Input</w:t>
            </w:r>
          </w:p>
        </w:tc>
        <w:tc>
          <w:tcPr>
            <w:tcW w:w="4680" w:type="dxa"/>
            <w:tcMar>
              <w:top w:w="60" w:type="dxa"/>
              <w:left w:w="100" w:type="dxa"/>
              <w:bottom w:w="60" w:type="dxa"/>
              <w:right w:w="100" w:type="dxa"/>
            </w:tcMar>
            <w:vAlign w:val="center"/>
          </w:tcPr>
          <w:p w14:paraId="1EA60F9C" w14:textId="77777777" w:rsidR="00614A01" w:rsidRDefault="00000000">
            <w:r>
              <w:rPr>
                <w:sz w:val="19"/>
                <w:szCs w:val="19"/>
              </w:rPr>
              <w:t>{ role, availability: string[] }.</w:t>
            </w:r>
          </w:p>
        </w:tc>
      </w:tr>
      <w:tr w:rsidR="00614A01" w14:paraId="3DEC875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17A165A"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33B83C42" w14:textId="77777777" w:rsidR="00614A01" w:rsidRDefault="00000000">
            <w:r>
              <w:rPr>
                <w:sz w:val="19"/>
                <w:szCs w:val="19"/>
              </w:rPr>
              <w:t>Rejects if the caller already has a volunteers document with status in {pending, approved} — enforces the single-active-application rule described in Section 3.16.</w:t>
            </w:r>
          </w:p>
        </w:tc>
      </w:tr>
      <w:tr w:rsidR="00614A01" w14:paraId="4DE3DDFE" w14:textId="77777777">
        <w:tblPrEx>
          <w:tblCellMar>
            <w:top w:w="0" w:type="dxa"/>
            <w:bottom w:w="0" w:type="dxa"/>
          </w:tblCellMar>
        </w:tblPrEx>
        <w:tc>
          <w:tcPr>
            <w:tcW w:w="4680" w:type="dxa"/>
            <w:tcMar>
              <w:top w:w="60" w:type="dxa"/>
              <w:left w:w="100" w:type="dxa"/>
              <w:bottom w:w="60" w:type="dxa"/>
              <w:right w:w="100" w:type="dxa"/>
            </w:tcMar>
            <w:vAlign w:val="center"/>
          </w:tcPr>
          <w:p w14:paraId="36110CDE"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7276894" w14:textId="77777777" w:rsidR="00614A01" w:rsidRDefault="00000000">
            <w:r>
              <w:rPr>
                <w:sz w:val="19"/>
                <w:szCs w:val="19"/>
              </w:rPr>
              <w:t>Creates a volunteers document keyed by an auto-generated ID, with applicantUid=caller's UID and status=pending.</w:t>
            </w:r>
          </w:p>
        </w:tc>
      </w:tr>
      <w:tr w:rsidR="00614A01" w14:paraId="2FCE888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9C82627"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4E6C6794" w14:textId="77777777" w:rsidR="00614A01" w:rsidRDefault="00000000">
            <w:r>
              <w:rPr>
                <w:sz w:val="19"/>
                <w:szCs w:val="19"/>
              </w:rPr>
              <w:t>{ success: true, applicationId }.</w:t>
            </w:r>
          </w:p>
        </w:tc>
      </w:tr>
      <w:tr w:rsidR="00614A01" w14:paraId="0ED75C0B" w14:textId="77777777">
        <w:tblPrEx>
          <w:tblCellMar>
            <w:top w:w="0" w:type="dxa"/>
            <w:bottom w:w="0" w:type="dxa"/>
          </w:tblCellMar>
        </w:tblPrEx>
        <w:tc>
          <w:tcPr>
            <w:tcW w:w="4680" w:type="dxa"/>
            <w:tcMar>
              <w:top w:w="60" w:type="dxa"/>
              <w:left w:w="100" w:type="dxa"/>
              <w:bottom w:w="60" w:type="dxa"/>
              <w:right w:w="100" w:type="dxa"/>
            </w:tcMar>
            <w:vAlign w:val="center"/>
          </w:tcPr>
          <w:p w14:paraId="2159B017"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08C5298B" w14:textId="77777777" w:rsidR="00614A01" w:rsidRDefault="00000000">
            <w:r>
              <w:rPr>
                <w:sz w:val="19"/>
                <w:szCs w:val="19"/>
              </w:rPr>
              <w:t>ALREADY_EXISTS (duplicate active application), PERMISSION_DENIED (caller not approved), INVALID_ARGUMENT (missing role/availability).</w:t>
            </w:r>
          </w:p>
        </w:tc>
      </w:tr>
      <w:tr w:rsidR="00614A01" w14:paraId="016116B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6F2BB5A"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590A7616" w14:textId="77777777" w:rsidR="00614A01" w:rsidRDefault="00000000">
            <w:r>
              <w:rPr>
                <w:sz w:val="19"/>
                <w:szCs w:val="19"/>
              </w:rPr>
              <w:t>audit_logs entry actionType=VOLUNTEER_APPLICATION_SUBMITTED, written directly by this function.</w:t>
            </w:r>
          </w:p>
        </w:tc>
      </w:tr>
      <w:tr w:rsidR="00614A01" w14:paraId="0BBEB55C" w14:textId="77777777">
        <w:tblPrEx>
          <w:tblCellMar>
            <w:top w:w="0" w:type="dxa"/>
            <w:bottom w:w="0" w:type="dxa"/>
          </w:tblCellMar>
        </w:tblPrEx>
        <w:tc>
          <w:tcPr>
            <w:tcW w:w="4680" w:type="dxa"/>
            <w:tcMar>
              <w:top w:w="60" w:type="dxa"/>
              <w:left w:w="100" w:type="dxa"/>
              <w:bottom w:w="60" w:type="dxa"/>
              <w:right w:w="100" w:type="dxa"/>
            </w:tcMar>
            <w:vAlign w:val="center"/>
          </w:tcPr>
          <w:p w14:paraId="04B13377"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1D100C90" w14:textId="77777777" w:rsidR="00614A01" w:rsidRDefault="00000000">
            <w:r>
              <w:rPr>
                <w:sz w:val="19"/>
                <w:szCs w:val="19"/>
              </w:rPr>
              <w:t>Firestore.</w:t>
            </w:r>
          </w:p>
        </w:tc>
      </w:tr>
    </w:tbl>
    <w:p w14:paraId="2E4031B9" w14:textId="77777777" w:rsidR="00614A01" w:rsidRDefault="00614A01">
      <w:pPr>
        <w:spacing w:after="200"/>
      </w:pPr>
    </w:p>
    <w:p w14:paraId="6FC0573D" w14:textId="77777777" w:rsidR="00614A01" w:rsidRDefault="00000000">
      <w:pPr>
        <w:pStyle w:val="Heading3"/>
        <w:spacing w:before="200" w:after="110"/>
      </w:pPr>
      <w:bookmarkStart w:id="94" w:name="_Toc238224672"/>
      <w:r>
        <w:rPr>
          <w:b/>
          <w:bCs/>
          <w:i/>
          <w:iCs/>
          <w:color w:val="2E6DA4"/>
          <w:sz w:val="22"/>
          <w:szCs w:val="22"/>
        </w:rPr>
        <w:t>approveVolunteerApplication / rejectVolunteerApplication</w:t>
      </w:r>
      <w:bookmarkEnd w:id="94"/>
    </w:p>
    <w:p w14:paraId="40DFBD3A" w14:textId="77777777" w:rsidR="00614A01" w:rsidRDefault="00000000">
      <w:pPr>
        <w:spacing w:before="160" w:after="60"/>
      </w:pPr>
      <w:bookmarkStart w:id="95" w:name="1033"/>
      <w:r>
        <w:rPr>
          <w:b/>
          <w:bCs/>
          <w:i/>
          <w:iCs/>
          <w:color w:val="1F4E79"/>
          <w:sz w:val="19"/>
          <w:szCs w:val="19"/>
        </w:rPr>
        <w:lastRenderedPageBreak/>
        <w:t>Table 29 — Callable / HTTPS Functions — approveVolunteerApplication / rejectVolunteerApplication</w:t>
      </w:r>
      <w:bookmarkEnd w:id="9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051E517A"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26B3841"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4659FBD1" w14:textId="77777777" w:rsidR="00614A01" w:rsidRDefault="00000000">
            <w:r>
              <w:rPr>
                <w:b/>
                <w:bCs/>
                <w:color w:val="FFFFFF"/>
                <w:sz w:val="19"/>
                <w:szCs w:val="19"/>
              </w:rPr>
              <w:t>Specification</w:t>
            </w:r>
          </w:p>
        </w:tc>
      </w:tr>
      <w:tr w:rsidR="00614A01" w14:paraId="0D43485D" w14:textId="77777777">
        <w:tblPrEx>
          <w:tblCellMar>
            <w:top w:w="0" w:type="dxa"/>
            <w:bottom w:w="0" w:type="dxa"/>
          </w:tblCellMar>
        </w:tblPrEx>
        <w:tc>
          <w:tcPr>
            <w:tcW w:w="4680" w:type="dxa"/>
            <w:tcMar>
              <w:top w:w="60" w:type="dxa"/>
              <w:left w:w="100" w:type="dxa"/>
              <w:bottom w:w="60" w:type="dxa"/>
              <w:right w:w="100" w:type="dxa"/>
            </w:tcMar>
            <w:vAlign w:val="center"/>
          </w:tcPr>
          <w:p w14:paraId="772872E9"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65CD3A52" w14:textId="77777777" w:rsidR="00614A01" w:rsidRDefault="00000000">
            <w:r>
              <w:rPr>
                <w:sz w:val="19"/>
                <w:szCs w:val="19"/>
              </w:rPr>
              <w:t>Review a pending volunteer application (SRS FR-057).</w:t>
            </w:r>
          </w:p>
        </w:tc>
      </w:tr>
      <w:tr w:rsidR="00614A01" w14:paraId="129C627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93BD2D4"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3713EDF3" w14:textId="77777777" w:rsidR="00614A01" w:rsidRDefault="00000000">
            <w:r>
              <w:rPr>
                <w:sz w:val="19"/>
                <w:szCs w:val="19"/>
              </w:rPr>
              <w:t>HTTPS callable.</w:t>
            </w:r>
          </w:p>
        </w:tc>
      </w:tr>
      <w:tr w:rsidR="00614A01" w14:paraId="6DDEBB94" w14:textId="77777777">
        <w:tblPrEx>
          <w:tblCellMar>
            <w:top w:w="0" w:type="dxa"/>
            <w:bottom w:w="0" w:type="dxa"/>
          </w:tblCellMar>
        </w:tblPrEx>
        <w:tc>
          <w:tcPr>
            <w:tcW w:w="4680" w:type="dxa"/>
            <w:tcMar>
              <w:top w:w="60" w:type="dxa"/>
              <w:left w:w="100" w:type="dxa"/>
              <w:bottom w:w="60" w:type="dxa"/>
              <w:right w:w="100" w:type="dxa"/>
            </w:tcMar>
            <w:vAlign w:val="center"/>
          </w:tcPr>
          <w:p w14:paraId="14793064"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08422DAB" w14:textId="77777777" w:rsidR="00614A01" w:rsidRDefault="00000000">
            <w:r>
              <w:rPr>
                <w:sz w:val="19"/>
                <w:szCs w:val="19"/>
              </w:rPr>
              <w:t>Firebase Auth session required.</w:t>
            </w:r>
          </w:p>
        </w:tc>
      </w:tr>
      <w:tr w:rsidR="00614A01" w14:paraId="741D8AE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4CF2164"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6940C048" w14:textId="77777777" w:rsidR="00614A01" w:rsidRDefault="00000000">
            <w:r>
              <w:rPr>
                <w:sz w:val="19"/>
                <w:szCs w:val="19"/>
              </w:rPr>
              <w:t>Custom claim role = national_admin or above.</w:t>
            </w:r>
          </w:p>
        </w:tc>
      </w:tr>
      <w:tr w:rsidR="00614A01" w14:paraId="1FC5E0B0" w14:textId="77777777">
        <w:tblPrEx>
          <w:tblCellMar>
            <w:top w:w="0" w:type="dxa"/>
            <w:bottom w:w="0" w:type="dxa"/>
          </w:tblCellMar>
        </w:tblPrEx>
        <w:tc>
          <w:tcPr>
            <w:tcW w:w="4680" w:type="dxa"/>
            <w:tcMar>
              <w:top w:w="60" w:type="dxa"/>
              <w:left w:w="100" w:type="dxa"/>
              <w:bottom w:w="60" w:type="dxa"/>
              <w:right w:w="100" w:type="dxa"/>
            </w:tcMar>
            <w:vAlign w:val="center"/>
          </w:tcPr>
          <w:p w14:paraId="2C65DC31" w14:textId="77777777" w:rsidR="00614A01" w:rsidRDefault="00000000">
            <w:r>
              <w:rPr>
                <w:sz w:val="19"/>
                <w:szCs w:val="19"/>
              </w:rPr>
              <w:t>Input</w:t>
            </w:r>
          </w:p>
        </w:tc>
        <w:tc>
          <w:tcPr>
            <w:tcW w:w="4680" w:type="dxa"/>
            <w:tcMar>
              <w:top w:w="60" w:type="dxa"/>
              <w:left w:w="100" w:type="dxa"/>
              <w:bottom w:w="60" w:type="dxa"/>
              <w:right w:w="100" w:type="dxa"/>
            </w:tcMar>
            <w:vAlign w:val="center"/>
          </w:tcPr>
          <w:p w14:paraId="5ABD006B" w14:textId="77777777" w:rsidR="00614A01" w:rsidRDefault="00000000">
            <w:r>
              <w:rPr>
                <w:sz w:val="19"/>
                <w:szCs w:val="19"/>
              </w:rPr>
              <w:t>{ applicationId, decision: 'approve'|'reject' }.</w:t>
            </w:r>
          </w:p>
        </w:tc>
      </w:tr>
      <w:tr w:rsidR="00614A01" w14:paraId="191E63A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5499549"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72F0C0B9" w14:textId="77777777" w:rsidR="00614A01" w:rsidRDefault="00000000">
            <w:r>
              <w:rPr>
                <w:sz w:val="19"/>
                <w:szCs w:val="19"/>
              </w:rPr>
              <w:t>Application must currently be status=pending.</w:t>
            </w:r>
          </w:p>
        </w:tc>
      </w:tr>
      <w:tr w:rsidR="00614A01" w14:paraId="51FE31BD" w14:textId="77777777">
        <w:tblPrEx>
          <w:tblCellMar>
            <w:top w:w="0" w:type="dxa"/>
            <w:bottom w:w="0" w:type="dxa"/>
          </w:tblCellMar>
        </w:tblPrEx>
        <w:tc>
          <w:tcPr>
            <w:tcW w:w="4680" w:type="dxa"/>
            <w:tcMar>
              <w:top w:w="60" w:type="dxa"/>
              <w:left w:w="100" w:type="dxa"/>
              <w:bottom w:w="60" w:type="dxa"/>
              <w:right w:w="100" w:type="dxa"/>
            </w:tcMar>
            <w:vAlign w:val="center"/>
          </w:tcPr>
          <w:p w14:paraId="3DE2E865"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4FA50E5" w14:textId="77777777" w:rsidR="00614A01" w:rsidRDefault="00000000">
            <w:r>
              <w:rPr>
                <w:sz w:val="19"/>
                <w:szCs w:val="19"/>
              </w:rPr>
              <w:t>Updates volunteers/{applicationId}.status; on approval the applicant becomes visible in the Volunteer Directory (UI-041); on rejection the applicant may submit a new application (mirrors the membership Rejected → re-apply pattern, Section 3.16).</w:t>
            </w:r>
          </w:p>
        </w:tc>
      </w:tr>
      <w:tr w:rsidR="00614A01" w14:paraId="7CE3C99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FC7039E"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30E283B7" w14:textId="77777777" w:rsidR="00614A01" w:rsidRDefault="00000000">
            <w:r>
              <w:rPr>
                <w:sz w:val="19"/>
                <w:szCs w:val="19"/>
              </w:rPr>
              <w:t>{ success: true, newStatus }.</w:t>
            </w:r>
          </w:p>
        </w:tc>
      </w:tr>
      <w:tr w:rsidR="00614A01" w14:paraId="2ABB18BF" w14:textId="77777777">
        <w:tblPrEx>
          <w:tblCellMar>
            <w:top w:w="0" w:type="dxa"/>
            <w:bottom w:w="0" w:type="dxa"/>
          </w:tblCellMar>
        </w:tblPrEx>
        <w:tc>
          <w:tcPr>
            <w:tcW w:w="4680" w:type="dxa"/>
            <w:tcMar>
              <w:top w:w="60" w:type="dxa"/>
              <w:left w:w="100" w:type="dxa"/>
              <w:bottom w:w="60" w:type="dxa"/>
              <w:right w:w="100" w:type="dxa"/>
            </w:tcMar>
            <w:vAlign w:val="center"/>
          </w:tcPr>
          <w:p w14:paraId="49BA6679"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0EFA1317" w14:textId="77777777" w:rsidR="00614A01" w:rsidRDefault="00000000">
            <w:r>
              <w:rPr>
                <w:sz w:val="19"/>
                <w:szCs w:val="19"/>
              </w:rPr>
              <w:t>PERMISSION_DENIED, FAILED_PRECONDITION (not pending).</w:t>
            </w:r>
          </w:p>
        </w:tc>
      </w:tr>
      <w:tr w:rsidR="00614A01" w14:paraId="69CFB3F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6B1247C"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34D1A5BB" w14:textId="77777777" w:rsidR="00614A01" w:rsidRDefault="00000000">
            <w:r>
              <w:rPr>
                <w:sz w:val="19"/>
                <w:szCs w:val="19"/>
              </w:rPr>
              <w:t>audit_logs entry actionType=VOLUNTEER_APPLICATION_APPROVED or _REJECTED.</w:t>
            </w:r>
          </w:p>
        </w:tc>
      </w:tr>
      <w:tr w:rsidR="00614A01" w14:paraId="2B10B19B" w14:textId="77777777">
        <w:tblPrEx>
          <w:tblCellMar>
            <w:top w:w="0" w:type="dxa"/>
            <w:bottom w:w="0" w:type="dxa"/>
          </w:tblCellMar>
        </w:tblPrEx>
        <w:tc>
          <w:tcPr>
            <w:tcW w:w="4680" w:type="dxa"/>
            <w:tcMar>
              <w:top w:w="60" w:type="dxa"/>
              <w:left w:w="100" w:type="dxa"/>
              <w:bottom w:w="60" w:type="dxa"/>
              <w:right w:w="100" w:type="dxa"/>
            </w:tcMar>
            <w:vAlign w:val="center"/>
          </w:tcPr>
          <w:p w14:paraId="60393F43"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0F3CD053" w14:textId="77777777" w:rsidR="00614A01" w:rsidRDefault="00000000">
            <w:r>
              <w:rPr>
                <w:sz w:val="19"/>
                <w:szCs w:val="19"/>
              </w:rPr>
              <w:t>Firestore, Notification System Component (approval/rejection notice, per FR-057).</w:t>
            </w:r>
          </w:p>
        </w:tc>
      </w:tr>
    </w:tbl>
    <w:p w14:paraId="3A7A5CA7" w14:textId="77777777" w:rsidR="00614A01" w:rsidRDefault="00614A01">
      <w:pPr>
        <w:spacing w:after="200"/>
      </w:pPr>
    </w:p>
    <w:p w14:paraId="0341483D" w14:textId="77777777" w:rsidR="00614A01" w:rsidRDefault="00000000">
      <w:pPr>
        <w:pStyle w:val="Heading3"/>
        <w:spacing w:before="200" w:after="110"/>
      </w:pPr>
      <w:bookmarkStart w:id="96" w:name="_Toc238224673"/>
      <w:r>
        <w:rPr>
          <w:b/>
          <w:bCs/>
          <w:i/>
          <w:iCs/>
          <w:color w:val="2E6DA4"/>
          <w:sz w:val="22"/>
          <w:szCs w:val="22"/>
        </w:rPr>
        <w:t>sendBroadcastNotification</w:t>
      </w:r>
      <w:bookmarkEnd w:id="96"/>
    </w:p>
    <w:p w14:paraId="7A7D1044" w14:textId="77777777" w:rsidR="00614A01" w:rsidRDefault="00000000">
      <w:pPr>
        <w:spacing w:before="160" w:after="60"/>
      </w:pPr>
      <w:bookmarkStart w:id="97" w:name="1034"/>
      <w:r>
        <w:rPr>
          <w:b/>
          <w:bCs/>
          <w:i/>
          <w:iCs/>
          <w:color w:val="1F4E79"/>
          <w:sz w:val="19"/>
          <w:szCs w:val="19"/>
        </w:rPr>
        <w:t>Table 30 — Callable / HTTPS Functions — sendBroadcastNotification</w:t>
      </w:r>
      <w:bookmarkEnd w:id="9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95176F8"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AE6052E"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556185A9" w14:textId="77777777" w:rsidR="00614A01" w:rsidRDefault="00000000">
            <w:r>
              <w:rPr>
                <w:b/>
                <w:bCs/>
                <w:color w:val="FFFFFF"/>
                <w:sz w:val="19"/>
                <w:szCs w:val="19"/>
              </w:rPr>
              <w:t>Specification</w:t>
            </w:r>
          </w:p>
        </w:tc>
      </w:tr>
      <w:tr w:rsidR="00614A01" w14:paraId="1AED2F1B" w14:textId="77777777">
        <w:tblPrEx>
          <w:tblCellMar>
            <w:top w:w="0" w:type="dxa"/>
            <w:bottom w:w="0" w:type="dxa"/>
          </w:tblCellMar>
        </w:tblPrEx>
        <w:tc>
          <w:tcPr>
            <w:tcW w:w="4680" w:type="dxa"/>
            <w:tcMar>
              <w:top w:w="60" w:type="dxa"/>
              <w:left w:w="100" w:type="dxa"/>
              <w:bottom w:w="60" w:type="dxa"/>
              <w:right w:w="100" w:type="dxa"/>
            </w:tcMar>
            <w:vAlign w:val="center"/>
          </w:tcPr>
          <w:p w14:paraId="654DC203"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7318D696" w14:textId="77777777" w:rsidR="00614A01" w:rsidRDefault="00000000">
            <w:r>
              <w:rPr>
                <w:sz w:val="19"/>
                <w:szCs w:val="19"/>
              </w:rPr>
              <w:t>Send an admin-composed broadcast announcement as a push notification to all active members (SRS FR-043).</w:t>
            </w:r>
          </w:p>
        </w:tc>
      </w:tr>
      <w:tr w:rsidR="00614A01" w14:paraId="0BEEB70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834E6F8"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408D687F" w14:textId="77777777" w:rsidR="00614A01" w:rsidRDefault="00000000">
            <w:r>
              <w:rPr>
                <w:sz w:val="19"/>
                <w:szCs w:val="19"/>
              </w:rPr>
              <w:t>HTTPS callable.</w:t>
            </w:r>
          </w:p>
        </w:tc>
      </w:tr>
      <w:tr w:rsidR="00614A01" w14:paraId="158E60C4" w14:textId="77777777">
        <w:tblPrEx>
          <w:tblCellMar>
            <w:top w:w="0" w:type="dxa"/>
            <w:bottom w:w="0" w:type="dxa"/>
          </w:tblCellMar>
        </w:tblPrEx>
        <w:tc>
          <w:tcPr>
            <w:tcW w:w="4680" w:type="dxa"/>
            <w:tcMar>
              <w:top w:w="60" w:type="dxa"/>
              <w:left w:w="100" w:type="dxa"/>
              <w:bottom w:w="60" w:type="dxa"/>
              <w:right w:w="100" w:type="dxa"/>
            </w:tcMar>
            <w:vAlign w:val="center"/>
          </w:tcPr>
          <w:p w14:paraId="5FEFD6FD"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0F178D24" w14:textId="77777777" w:rsidR="00614A01" w:rsidRDefault="00000000">
            <w:r>
              <w:rPr>
                <w:sz w:val="19"/>
                <w:szCs w:val="19"/>
              </w:rPr>
              <w:t>Firebase Auth session required.</w:t>
            </w:r>
          </w:p>
        </w:tc>
      </w:tr>
      <w:tr w:rsidR="00614A01" w14:paraId="6F395C8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2230C02"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6590632B" w14:textId="77777777" w:rsidR="00614A01" w:rsidRDefault="00000000">
            <w:r>
              <w:rPr>
                <w:sz w:val="19"/>
                <w:szCs w:val="19"/>
              </w:rPr>
              <w:t>Custom claim role in {national_admin, president} — matches FR-043's stated authorization exactly.</w:t>
            </w:r>
          </w:p>
        </w:tc>
      </w:tr>
      <w:tr w:rsidR="00614A01" w14:paraId="093C7E36" w14:textId="77777777">
        <w:tblPrEx>
          <w:tblCellMar>
            <w:top w:w="0" w:type="dxa"/>
            <w:bottom w:w="0" w:type="dxa"/>
          </w:tblCellMar>
        </w:tblPrEx>
        <w:tc>
          <w:tcPr>
            <w:tcW w:w="4680" w:type="dxa"/>
            <w:tcMar>
              <w:top w:w="60" w:type="dxa"/>
              <w:left w:w="100" w:type="dxa"/>
              <w:bottom w:w="60" w:type="dxa"/>
              <w:right w:w="100" w:type="dxa"/>
            </w:tcMar>
            <w:vAlign w:val="center"/>
          </w:tcPr>
          <w:p w14:paraId="069FCD8A" w14:textId="77777777" w:rsidR="00614A01" w:rsidRDefault="00000000">
            <w:r>
              <w:rPr>
                <w:sz w:val="19"/>
                <w:szCs w:val="19"/>
              </w:rPr>
              <w:t>Input</w:t>
            </w:r>
          </w:p>
        </w:tc>
        <w:tc>
          <w:tcPr>
            <w:tcW w:w="4680" w:type="dxa"/>
            <w:tcMar>
              <w:top w:w="60" w:type="dxa"/>
              <w:left w:w="100" w:type="dxa"/>
              <w:bottom w:w="60" w:type="dxa"/>
              <w:right w:w="100" w:type="dxa"/>
            </w:tcMar>
            <w:vAlign w:val="center"/>
          </w:tcPr>
          <w:p w14:paraId="3B9CCBA0" w14:textId="77777777" w:rsidR="00614A01" w:rsidRDefault="00000000">
            <w:r>
              <w:rPr>
                <w:sz w:val="19"/>
                <w:szCs w:val="19"/>
              </w:rPr>
              <w:t>{ title, body, relatedDocumentId? }.</w:t>
            </w:r>
          </w:p>
        </w:tc>
      </w:tr>
      <w:tr w:rsidR="00614A01" w14:paraId="7B2F4A4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0C2A339"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75FCB817" w14:textId="77777777" w:rsidR="00614A01" w:rsidRDefault="00000000">
            <w:r>
              <w:rPr>
                <w:sz w:val="19"/>
                <w:szCs w:val="19"/>
              </w:rPr>
              <w:t>title and body are required and length-bounded (consistent with the sanitization approach already applied to news content, SR-012).</w:t>
            </w:r>
          </w:p>
        </w:tc>
      </w:tr>
      <w:tr w:rsidR="00614A01" w14:paraId="394E7158" w14:textId="77777777">
        <w:tblPrEx>
          <w:tblCellMar>
            <w:top w:w="0" w:type="dxa"/>
            <w:bottom w:w="0" w:type="dxa"/>
          </w:tblCellMar>
        </w:tblPrEx>
        <w:tc>
          <w:tcPr>
            <w:tcW w:w="4680" w:type="dxa"/>
            <w:tcMar>
              <w:top w:w="60" w:type="dxa"/>
              <w:left w:w="100" w:type="dxa"/>
              <w:bottom w:w="60" w:type="dxa"/>
              <w:right w:w="100" w:type="dxa"/>
            </w:tcMar>
            <w:vAlign w:val="center"/>
          </w:tcPr>
          <w:p w14:paraId="6040A236"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2A9BE289" w14:textId="77777777" w:rsidR="00614A01" w:rsidRDefault="00000000">
            <w:r>
              <w:rPr>
                <w:sz w:val="19"/>
                <w:szCs w:val="19"/>
              </w:rPr>
              <w:t>Writes a notifications document per active (status=approved) member and dispatches an FCM push to each; for large member counts this is batched to respect Cloud Functions' execution limits, consistent with the batching approach already used by recomputeAnalyticsAggregates.</w:t>
            </w:r>
          </w:p>
        </w:tc>
      </w:tr>
      <w:tr w:rsidR="00614A01" w14:paraId="330499D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15F1311"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076B1B57" w14:textId="77777777" w:rsidR="00614A01" w:rsidRDefault="00000000">
            <w:r>
              <w:rPr>
                <w:sz w:val="19"/>
                <w:szCs w:val="19"/>
              </w:rPr>
              <w:t>{ success: true, recipientCount }.</w:t>
            </w:r>
          </w:p>
        </w:tc>
      </w:tr>
      <w:tr w:rsidR="00614A01" w14:paraId="32DD0552" w14:textId="77777777">
        <w:tblPrEx>
          <w:tblCellMar>
            <w:top w:w="0" w:type="dxa"/>
            <w:bottom w:w="0" w:type="dxa"/>
          </w:tblCellMar>
        </w:tblPrEx>
        <w:tc>
          <w:tcPr>
            <w:tcW w:w="4680" w:type="dxa"/>
            <w:tcMar>
              <w:top w:w="60" w:type="dxa"/>
              <w:left w:w="100" w:type="dxa"/>
              <w:bottom w:w="60" w:type="dxa"/>
              <w:right w:w="100" w:type="dxa"/>
            </w:tcMar>
            <w:vAlign w:val="center"/>
          </w:tcPr>
          <w:p w14:paraId="528FBB81" w14:textId="77777777" w:rsidR="00614A01" w:rsidRDefault="00000000">
            <w:r>
              <w:rPr>
                <w:sz w:val="19"/>
                <w:szCs w:val="19"/>
              </w:rPr>
              <w:lastRenderedPageBreak/>
              <w:t>Error Responses</w:t>
            </w:r>
          </w:p>
        </w:tc>
        <w:tc>
          <w:tcPr>
            <w:tcW w:w="4680" w:type="dxa"/>
            <w:tcMar>
              <w:top w:w="60" w:type="dxa"/>
              <w:left w:w="100" w:type="dxa"/>
              <w:bottom w:w="60" w:type="dxa"/>
              <w:right w:w="100" w:type="dxa"/>
            </w:tcMar>
            <w:vAlign w:val="center"/>
          </w:tcPr>
          <w:p w14:paraId="6F19263E" w14:textId="77777777" w:rsidR="00614A01" w:rsidRDefault="00000000">
            <w:r>
              <w:rPr>
                <w:sz w:val="19"/>
                <w:szCs w:val="19"/>
              </w:rPr>
              <w:t>PERMISSION_DENIED, INVALID_ARGUMENT (empty title/body).</w:t>
            </w:r>
          </w:p>
        </w:tc>
      </w:tr>
      <w:tr w:rsidR="00614A01" w14:paraId="52E8E2B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421EABC"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0437273C" w14:textId="77777777" w:rsidR="00614A01" w:rsidRDefault="00000000">
            <w:r>
              <w:rPr>
                <w:sz w:val="19"/>
                <w:szCs w:val="19"/>
              </w:rPr>
              <w:t>audit_logs entry actionType=BROADCAST_SENT, capturing the sender and recipient count (not per-recipient, to avoid an audit_logs write storm).</w:t>
            </w:r>
          </w:p>
        </w:tc>
      </w:tr>
      <w:tr w:rsidR="00614A01" w14:paraId="52252A68" w14:textId="77777777">
        <w:tblPrEx>
          <w:tblCellMar>
            <w:top w:w="0" w:type="dxa"/>
            <w:bottom w:w="0" w:type="dxa"/>
          </w:tblCellMar>
        </w:tblPrEx>
        <w:tc>
          <w:tcPr>
            <w:tcW w:w="4680" w:type="dxa"/>
            <w:tcMar>
              <w:top w:w="60" w:type="dxa"/>
              <w:left w:w="100" w:type="dxa"/>
              <w:bottom w:w="60" w:type="dxa"/>
              <w:right w:w="100" w:type="dxa"/>
            </w:tcMar>
            <w:vAlign w:val="center"/>
          </w:tcPr>
          <w:p w14:paraId="4B4E6FFB"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1B2AC06F" w14:textId="77777777" w:rsidR="00614A01" w:rsidRDefault="00000000">
            <w:r>
              <w:rPr>
                <w:sz w:val="19"/>
                <w:szCs w:val="19"/>
              </w:rPr>
              <w:t>Firestore, FCM, Notification System Component.</w:t>
            </w:r>
          </w:p>
        </w:tc>
      </w:tr>
    </w:tbl>
    <w:p w14:paraId="76D8A794" w14:textId="77777777" w:rsidR="00614A01" w:rsidRDefault="00614A01">
      <w:pPr>
        <w:spacing w:after="200"/>
      </w:pPr>
    </w:p>
    <w:p w14:paraId="70A1C3C3" w14:textId="77777777" w:rsidR="00614A01" w:rsidRDefault="00000000">
      <w:pPr>
        <w:pStyle w:val="Heading2"/>
        <w:spacing w:before="260" w:after="140"/>
      </w:pPr>
      <w:bookmarkStart w:id="98" w:name="_Toc238224674"/>
      <w:r>
        <w:rPr>
          <w:b/>
          <w:bCs/>
          <w:color w:val="1F4E79"/>
          <w:sz w:val="25"/>
          <w:szCs w:val="25"/>
        </w:rPr>
        <w:t>5.2 Background / Trigger Functions</w:t>
      </w:r>
      <w:bookmarkEnd w:id="98"/>
    </w:p>
    <w:p w14:paraId="08DFF85E" w14:textId="77777777" w:rsidR="00614A01" w:rsidRDefault="00000000">
      <w:pPr>
        <w:spacing w:after="140" w:line="276" w:lineRule="auto"/>
        <w:jc w:val="both"/>
      </w:pPr>
      <w:r>
        <w:t>These functions execute automatically in response to a Firestore or Storage event and are never directly callable from the client.</w:t>
      </w:r>
    </w:p>
    <w:p w14:paraId="1347F09D" w14:textId="77777777" w:rsidR="00614A01" w:rsidRDefault="00000000">
      <w:pPr>
        <w:pStyle w:val="Heading3"/>
        <w:spacing w:before="200" w:after="110"/>
      </w:pPr>
      <w:bookmarkStart w:id="99" w:name="_Toc238224675"/>
      <w:r>
        <w:rPr>
          <w:b/>
          <w:bCs/>
          <w:i/>
          <w:iCs/>
          <w:color w:val="2E6DA4"/>
          <w:sz w:val="22"/>
          <w:szCs w:val="22"/>
        </w:rPr>
        <w:t>onUserStatusChange</w:t>
      </w:r>
      <w:bookmarkEnd w:id="99"/>
    </w:p>
    <w:p w14:paraId="49E66EEE" w14:textId="77777777" w:rsidR="00614A01" w:rsidRDefault="00000000">
      <w:pPr>
        <w:spacing w:before="160" w:after="60"/>
      </w:pPr>
      <w:bookmarkStart w:id="100" w:name="1035"/>
      <w:r>
        <w:rPr>
          <w:b/>
          <w:bCs/>
          <w:i/>
          <w:iCs/>
          <w:color w:val="1F4E79"/>
          <w:sz w:val="19"/>
          <w:szCs w:val="19"/>
        </w:rPr>
        <w:t>Table 31 — Background / Trigger Functions — onUserStatusChange</w:t>
      </w:r>
      <w:bookmarkEnd w:id="100"/>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B73241E"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83A8DA2"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69584C47" w14:textId="77777777" w:rsidR="00614A01" w:rsidRDefault="00000000">
            <w:r>
              <w:rPr>
                <w:b/>
                <w:bCs/>
                <w:color w:val="FFFFFF"/>
                <w:sz w:val="19"/>
                <w:szCs w:val="19"/>
              </w:rPr>
              <w:t>Specification</w:t>
            </w:r>
          </w:p>
        </w:tc>
      </w:tr>
      <w:tr w:rsidR="00614A01" w14:paraId="31BAE7E5" w14:textId="77777777">
        <w:tblPrEx>
          <w:tblCellMar>
            <w:top w:w="0" w:type="dxa"/>
            <w:bottom w:w="0" w:type="dxa"/>
          </w:tblCellMar>
        </w:tblPrEx>
        <w:tc>
          <w:tcPr>
            <w:tcW w:w="4680" w:type="dxa"/>
            <w:tcMar>
              <w:top w:w="60" w:type="dxa"/>
              <w:left w:w="100" w:type="dxa"/>
              <w:bottom w:w="60" w:type="dxa"/>
              <w:right w:w="100" w:type="dxa"/>
            </w:tcMar>
            <w:vAlign w:val="center"/>
          </w:tcPr>
          <w:p w14:paraId="0B3D9B6C"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55802FE9" w14:textId="77777777" w:rsidR="00614A01" w:rsidRDefault="00000000">
            <w:r>
              <w:rPr>
                <w:sz w:val="19"/>
                <w:szCs w:val="19"/>
              </w:rPr>
              <w:t>Central audit + notification hook for every users.status transition (SRS SR-016, FR-014, FR-017).</w:t>
            </w:r>
          </w:p>
        </w:tc>
      </w:tr>
      <w:tr w:rsidR="00614A01" w14:paraId="04A8ED6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A5F0565"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5A5EDF4A" w14:textId="77777777" w:rsidR="00614A01" w:rsidRDefault="00000000">
            <w:r>
              <w:rPr>
                <w:sz w:val="19"/>
                <w:szCs w:val="19"/>
              </w:rPr>
              <w:t>Firestore onUpdate — users/{uid}, filtered to changes in the status field.</w:t>
            </w:r>
          </w:p>
        </w:tc>
      </w:tr>
      <w:tr w:rsidR="00614A01" w14:paraId="6453352E" w14:textId="77777777">
        <w:tblPrEx>
          <w:tblCellMar>
            <w:top w:w="0" w:type="dxa"/>
            <w:bottom w:w="0" w:type="dxa"/>
          </w:tblCellMar>
        </w:tblPrEx>
        <w:tc>
          <w:tcPr>
            <w:tcW w:w="4680" w:type="dxa"/>
            <w:tcMar>
              <w:top w:w="60" w:type="dxa"/>
              <w:left w:w="100" w:type="dxa"/>
              <w:bottom w:w="60" w:type="dxa"/>
              <w:right w:w="100" w:type="dxa"/>
            </w:tcMar>
            <w:vAlign w:val="center"/>
          </w:tcPr>
          <w:p w14:paraId="5FA95CBE"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7F57BF4F" w14:textId="77777777" w:rsidR="00614A01" w:rsidRDefault="00000000">
            <w:r>
              <w:rPr>
                <w:sz w:val="19"/>
                <w:szCs w:val="19"/>
              </w:rPr>
              <w:t>N/A — background trigger executes under the Cloud Functions service account.</w:t>
            </w:r>
          </w:p>
        </w:tc>
      </w:tr>
      <w:tr w:rsidR="00614A01" w14:paraId="0EA7185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72C0CBC"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1FF17F23" w14:textId="77777777" w:rsidR="00614A01" w:rsidRDefault="00000000">
            <w:r>
              <w:rPr>
                <w:sz w:val="19"/>
                <w:szCs w:val="19"/>
              </w:rPr>
              <w:t>N/A — not client-invocable.</w:t>
            </w:r>
          </w:p>
        </w:tc>
      </w:tr>
      <w:tr w:rsidR="00614A01" w14:paraId="75E71612" w14:textId="77777777">
        <w:tblPrEx>
          <w:tblCellMar>
            <w:top w:w="0" w:type="dxa"/>
            <w:bottom w:w="0" w:type="dxa"/>
          </w:tblCellMar>
        </w:tblPrEx>
        <w:tc>
          <w:tcPr>
            <w:tcW w:w="4680" w:type="dxa"/>
            <w:tcMar>
              <w:top w:w="60" w:type="dxa"/>
              <w:left w:w="100" w:type="dxa"/>
              <w:bottom w:w="60" w:type="dxa"/>
              <w:right w:w="100" w:type="dxa"/>
            </w:tcMar>
            <w:vAlign w:val="center"/>
          </w:tcPr>
          <w:p w14:paraId="3B5D850B" w14:textId="77777777" w:rsidR="00614A01" w:rsidRDefault="00000000">
            <w:r>
              <w:rPr>
                <w:sz w:val="19"/>
                <w:szCs w:val="19"/>
              </w:rPr>
              <w:t>Input</w:t>
            </w:r>
          </w:p>
        </w:tc>
        <w:tc>
          <w:tcPr>
            <w:tcW w:w="4680" w:type="dxa"/>
            <w:tcMar>
              <w:top w:w="60" w:type="dxa"/>
              <w:left w:w="100" w:type="dxa"/>
              <w:bottom w:w="60" w:type="dxa"/>
              <w:right w:w="100" w:type="dxa"/>
            </w:tcMar>
            <w:vAlign w:val="center"/>
          </w:tcPr>
          <w:p w14:paraId="0DC5BCC2" w14:textId="77777777" w:rsidR="00614A01" w:rsidRDefault="00000000">
            <w:r>
              <w:rPr>
                <w:sz w:val="19"/>
                <w:szCs w:val="19"/>
              </w:rPr>
              <w:t>Firestore change snapshot (before/after document).</w:t>
            </w:r>
          </w:p>
        </w:tc>
      </w:tr>
      <w:tr w:rsidR="00614A01" w14:paraId="1B3B506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D46A833"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5AAF8983" w14:textId="77777777" w:rsidR="00614A01" w:rsidRDefault="00000000">
            <w:r>
              <w:rPr>
                <w:sz w:val="19"/>
                <w:szCs w:val="19"/>
              </w:rPr>
              <w:t>No-op if status field is unchanged (avoids duplicate audit entries on unrelated profile edits).</w:t>
            </w:r>
          </w:p>
        </w:tc>
      </w:tr>
      <w:tr w:rsidR="00614A01" w14:paraId="29D428F1" w14:textId="77777777">
        <w:tblPrEx>
          <w:tblCellMar>
            <w:top w:w="0" w:type="dxa"/>
            <w:bottom w:w="0" w:type="dxa"/>
          </w:tblCellMar>
        </w:tblPrEx>
        <w:tc>
          <w:tcPr>
            <w:tcW w:w="4680" w:type="dxa"/>
            <w:tcMar>
              <w:top w:w="60" w:type="dxa"/>
              <w:left w:w="100" w:type="dxa"/>
              <w:bottom w:w="60" w:type="dxa"/>
              <w:right w:w="100" w:type="dxa"/>
            </w:tcMar>
            <w:vAlign w:val="center"/>
          </w:tcPr>
          <w:p w14:paraId="4D87D216"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6E9373F3" w14:textId="77777777" w:rsidR="00614A01" w:rsidRDefault="00000000">
            <w:r>
              <w:rPr>
                <w:sz w:val="19"/>
                <w:szCs w:val="19"/>
              </w:rPr>
              <w:t>Writes an audit_logs entry with before/after status; determines the appropriate notification (approval, rejection with reason, expiry) and dispatches via the Notification System Component.</w:t>
            </w:r>
          </w:p>
        </w:tc>
      </w:tr>
      <w:tr w:rsidR="00614A01" w14:paraId="70A5FDC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B335C2C"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0C63EDC9" w14:textId="77777777" w:rsidR="00614A01" w:rsidRDefault="00000000">
            <w:r>
              <w:rPr>
                <w:sz w:val="19"/>
                <w:szCs w:val="19"/>
              </w:rPr>
              <w:t>None (void trigger); side effects only.</w:t>
            </w:r>
          </w:p>
        </w:tc>
      </w:tr>
      <w:tr w:rsidR="00614A01" w14:paraId="5BD53E4C" w14:textId="77777777">
        <w:tblPrEx>
          <w:tblCellMar>
            <w:top w:w="0" w:type="dxa"/>
            <w:bottom w:w="0" w:type="dxa"/>
          </w:tblCellMar>
        </w:tblPrEx>
        <w:tc>
          <w:tcPr>
            <w:tcW w:w="4680" w:type="dxa"/>
            <w:tcMar>
              <w:top w:w="60" w:type="dxa"/>
              <w:left w:w="100" w:type="dxa"/>
              <w:bottom w:w="60" w:type="dxa"/>
              <w:right w:w="100" w:type="dxa"/>
            </w:tcMar>
            <w:vAlign w:val="center"/>
          </w:tcPr>
          <w:p w14:paraId="2B059941"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10D52410" w14:textId="77777777" w:rsidR="00614A01" w:rsidRDefault="00000000">
            <w:r>
              <w:rPr>
                <w:sz w:val="19"/>
                <w:szCs w:val="19"/>
              </w:rPr>
              <w:t>Caught and logged to Cloud Logging at ERROR severity; Cloud Functions' built-in retry applies for background triggers.</w:t>
            </w:r>
          </w:p>
        </w:tc>
      </w:tr>
      <w:tr w:rsidR="00614A01" w14:paraId="65620C1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EC3C433"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574AA328" w14:textId="77777777" w:rsidR="00614A01" w:rsidRDefault="00000000">
            <w:r>
              <w:rPr>
                <w:sz w:val="19"/>
                <w:szCs w:val="19"/>
              </w:rPr>
              <w:t>This function IS the audit-writing mechanism for status changes.</w:t>
            </w:r>
          </w:p>
        </w:tc>
      </w:tr>
      <w:tr w:rsidR="00614A01" w14:paraId="7B48F79B" w14:textId="77777777">
        <w:tblPrEx>
          <w:tblCellMar>
            <w:top w:w="0" w:type="dxa"/>
            <w:bottom w:w="0" w:type="dxa"/>
          </w:tblCellMar>
        </w:tblPrEx>
        <w:tc>
          <w:tcPr>
            <w:tcW w:w="4680" w:type="dxa"/>
            <w:tcMar>
              <w:top w:w="60" w:type="dxa"/>
              <w:left w:w="100" w:type="dxa"/>
              <w:bottom w:w="60" w:type="dxa"/>
              <w:right w:w="100" w:type="dxa"/>
            </w:tcMar>
            <w:vAlign w:val="center"/>
          </w:tcPr>
          <w:p w14:paraId="7D7606DF"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33F28E47" w14:textId="77777777" w:rsidR="00614A01" w:rsidRDefault="00000000">
            <w:r>
              <w:rPr>
                <w:sz w:val="19"/>
                <w:szCs w:val="19"/>
              </w:rPr>
              <w:t>Firestore, FCM, SMTP.</w:t>
            </w:r>
          </w:p>
        </w:tc>
      </w:tr>
    </w:tbl>
    <w:p w14:paraId="394FEFE4" w14:textId="77777777" w:rsidR="00614A01" w:rsidRDefault="00614A01">
      <w:pPr>
        <w:spacing w:after="200"/>
      </w:pPr>
    </w:p>
    <w:p w14:paraId="4AB2DDF6" w14:textId="77777777" w:rsidR="00614A01" w:rsidRDefault="00000000">
      <w:pPr>
        <w:pStyle w:val="Heading3"/>
        <w:spacing w:before="200" w:after="110"/>
      </w:pPr>
      <w:bookmarkStart w:id="101" w:name="_Toc238224676"/>
      <w:r>
        <w:rPr>
          <w:b/>
          <w:bCs/>
          <w:i/>
          <w:iCs/>
          <w:color w:val="2E6DA4"/>
          <w:sz w:val="22"/>
          <w:szCs w:val="22"/>
        </w:rPr>
        <w:t>onEventRegistrationCreate / onEventRegistrationCancel</w:t>
      </w:r>
      <w:bookmarkEnd w:id="101"/>
    </w:p>
    <w:p w14:paraId="4AFA01EE" w14:textId="77777777" w:rsidR="00614A01" w:rsidRDefault="00000000">
      <w:pPr>
        <w:spacing w:before="160" w:after="60"/>
      </w:pPr>
      <w:bookmarkStart w:id="102" w:name="1036"/>
      <w:r>
        <w:rPr>
          <w:b/>
          <w:bCs/>
          <w:i/>
          <w:iCs/>
          <w:color w:val="1F4E79"/>
          <w:sz w:val="19"/>
          <w:szCs w:val="19"/>
        </w:rPr>
        <w:t>Table 32 — Background / Trigger Functions — onEventRegistrationCreate / onEventRegistrationCancel</w:t>
      </w:r>
      <w:bookmarkEnd w:id="102"/>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0C2D94D"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428DFF3" w14:textId="77777777" w:rsidR="00614A01" w:rsidRDefault="00000000">
            <w:r>
              <w:rPr>
                <w:b/>
                <w:bCs/>
                <w:color w:val="FFFFFF"/>
                <w:sz w:val="19"/>
                <w:szCs w:val="19"/>
              </w:rPr>
              <w:lastRenderedPageBreak/>
              <w:t>Field</w:t>
            </w:r>
          </w:p>
        </w:tc>
        <w:tc>
          <w:tcPr>
            <w:tcW w:w="4680" w:type="dxa"/>
            <w:shd w:val="clear" w:color="auto" w:fill="1F4E79"/>
            <w:tcMar>
              <w:top w:w="60" w:type="dxa"/>
              <w:left w:w="100" w:type="dxa"/>
              <w:bottom w:w="60" w:type="dxa"/>
              <w:right w:w="100" w:type="dxa"/>
            </w:tcMar>
            <w:vAlign w:val="center"/>
          </w:tcPr>
          <w:p w14:paraId="5F245AF9" w14:textId="77777777" w:rsidR="00614A01" w:rsidRDefault="00000000">
            <w:r>
              <w:rPr>
                <w:b/>
                <w:bCs/>
                <w:color w:val="FFFFFF"/>
                <w:sz w:val="19"/>
                <w:szCs w:val="19"/>
              </w:rPr>
              <w:t>Specification</w:t>
            </w:r>
          </w:p>
        </w:tc>
      </w:tr>
      <w:tr w:rsidR="00614A01" w14:paraId="04CE60FA" w14:textId="77777777">
        <w:tblPrEx>
          <w:tblCellMar>
            <w:top w:w="0" w:type="dxa"/>
            <w:bottom w:w="0" w:type="dxa"/>
          </w:tblCellMar>
        </w:tblPrEx>
        <w:tc>
          <w:tcPr>
            <w:tcW w:w="4680" w:type="dxa"/>
            <w:tcMar>
              <w:top w:w="60" w:type="dxa"/>
              <w:left w:w="100" w:type="dxa"/>
              <w:bottom w:w="60" w:type="dxa"/>
              <w:right w:w="100" w:type="dxa"/>
            </w:tcMar>
            <w:vAlign w:val="center"/>
          </w:tcPr>
          <w:p w14:paraId="1E172675"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792B14EA" w14:textId="77777777" w:rsidR="00614A01" w:rsidRDefault="00000000">
            <w:r>
              <w:rPr>
                <w:sz w:val="19"/>
                <w:szCs w:val="19"/>
              </w:rPr>
              <w:t>Maintain the denormalized currentRegistrations counter and send confirmations (SRS FR-037, FR-038, FR-045).</w:t>
            </w:r>
          </w:p>
        </w:tc>
      </w:tr>
      <w:tr w:rsidR="00614A01" w14:paraId="6A1645A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C6B15FB"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3337431C" w14:textId="77777777" w:rsidR="00614A01" w:rsidRDefault="00000000">
            <w:r>
              <w:rPr>
                <w:sz w:val="19"/>
                <w:szCs w:val="19"/>
              </w:rPr>
              <w:t>Firestore onCreate / onUpdate (status -&gt; cancelled) — event_registrations/{id}.</w:t>
            </w:r>
          </w:p>
        </w:tc>
      </w:tr>
      <w:tr w:rsidR="00614A01" w14:paraId="1895B341" w14:textId="77777777">
        <w:tblPrEx>
          <w:tblCellMar>
            <w:top w:w="0" w:type="dxa"/>
            <w:bottom w:w="0" w:type="dxa"/>
          </w:tblCellMar>
        </w:tblPrEx>
        <w:tc>
          <w:tcPr>
            <w:tcW w:w="4680" w:type="dxa"/>
            <w:tcMar>
              <w:top w:w="60" w:type="dxa"/>
              <w:left w:w="100" w:type="dxa"/>
              <w:bottom w:w="60" w:type="dxa"/>
              <w:right w:w="100" w:type="dxa"/>
            </w:tcMar>
            <w:vAlign w:val="center"/>
          </w:tcPr>
          <w:p w14:paraId="737A6E74"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3AEC5C17" w14:textId="77777777" w:rsidR="00614A01" w:rsidRDefault="00000000">
            <w:r>
              <w:rPr>
                <w:sz w:val="19"/>
                <w:szCs w:val="19"/>
              </w:rPr>
              <w:t>N/A — background trigger.</w:t>
            </w:r>
          </w:p>
        </w:tc>
      </w:tr>
      <w:tr w:rsidR="00614A01" w14:paraId="188A373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20A705F"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2585C95A" w14:textId="77777777" w:rsidR="00614A01" w:rsidRDefault="00000000">
            <w:r>
              <w:rPr>
                <w:sz w:val="19"/>
                <w:szCs w:val="19"/>
              </w:rPr>
              <w:t>N/A.</w:t>
            </w:r>
          </w:p>
        </w:tc>
      </w:tr>
      <w:tr w:rsidR="00614A01" w14:paraId="06BB1AF0" w14:textId="77777777">
        <w:tblPrEx>
          <w:tblCellMar>
            <w:top w:w="0" w:type="dxa"/>
            <w:bottom w:w="0" w:type="dxa"/>
          </w:tblCellMar>
        </w:tblPrEx>
        <w:tc>
          <w:tcPr>
            <w:tcW w:w="4680" w:type="dxa"/>
            <w:tcMar>
              <w:top w:w="60" w:type="dxa"/>
              <w:left w:w="100" w:type="dxa"/>
              <w:bottom w:w="60" w:type="dxa"/>
              <w:right w:w="100" w:type="dxa"/>
            </w:tcMar>
            <w:vAlign w:val="center"/>
          </w:tcPr>
          <w:p w14:paraId="0974472B" w14:textId="77777777" w:rsidR="00614A01" w:rsidRDefault="00000000">
            <w:r>
              <w:rPr>
                <w:sz w:val="19"/>
                <w:szCs w:val="19"/>
              </w:rPr>
              <w:t>Input</w:t>
            </w:r>
          </w:p>
        </w:tc>
        <w:tc>
          <w:tcPr>
            <w:tcW w:w="4680" w:type="dxa"/>
            <w:tcMar>
              <w:top w:w="60" w:type="dxa"/>
              <w:left w:w="100" w:type="dxa"/>
              <w:bottom w:w="60" w:type="dxa"/>
              <w:right w:w="100" w:type="dxa"/>
            </w:tcMar>
            <w:vAlign w:val="center"/>
          </w:tcPr>
          <w:p w14:paraId="4CDAF378" w14:textId="77777777" w:rsidR="00614A01" w:rsidRDefault="00000000">
            <w:r>
              <w:rPr>
                <w:sz w:val="19"/>
                <w:szCs w:val="19"/>
              </w:rPr>
              <w:t>Firestore change snapshot.</w:t>
            </w:r>
          </w:p>
        </w:tc>
      </w:tr>
      <w:tr w:rsidR="00614A01" w14:paraId="07923DB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3052295"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070C8D37" w14:textId="77777777" w:rsidR="00614A01" w:rsidRDefault="00000000">
            <w:r>
              <w:rPr>
                <w:sz w:val="19"/>
                <w:szCs w:val="19"/>
              </w:rPr>
              <w:t>Guards against double-processing the same document (idempotency check via a processed flag).</w:t>
            </w:r>
          </w:p>
        </w:tc>
      </w:tr>
      <w:tr w:rsidR="00614A01" w14:paraId="773EFBFE" w14:textId="77777777">
        <w:tblPrEx>
          <w:tblCellMar>
            <w:top w:w="0" w:type="dxa"/>
            <w:bottom w:w="0" w:type="dxa"/>
          </w:tblCellMar>
        </w:tblPrEx>
        <w:tc>
          <w:tcPr>
            <w:tcW w:w="4680" w:type="dxa"/>
            <w:tcMar>
              <w:top w:w="60" w:type="dxa"/>
              <w:left w:w="100" w:type="dxa"/>
              <w:bottom w:w="60" w:type="dxa"/>
              <w:right w:w="100" w:type="dxa"/>
            </w:tcMar>
            <w:vAlign w:val="center"/>
          </w:tcPr>
          <w:p w14:paraId="10565AF1"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5BEB91A3" w14:textId="77777777" w:rsidR="00614A01" w:rsidRDefault="00000000">
            <w:r>
              <w:rPr>
                <w:sz w:val="19"/>
                <w:szCs w:val="19"/>
              </w:rPr>
              <w:t>Increments/decrements events/{eventId}.currentRegistrations; sends registration confirmation or cancellation notice.</w:t>
            </w:r>
          </w:p>
        </w:tc>
      </w:tr>
      <w:tr w:rsidR="00614A01" w14:paraId="0636255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656410D"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760A5A46" w14:textId="77777777" w:rsidR="00614A01" w:rsidRDefault="00000000">
            <w:r>
              <w:rPr>
                <w:sz w:val="19"/>
                <w:szCs w:val="19"/>
              </w:rPr>
              <w:t>None (void trigger).</w:t>
            </w:r>
          </w:p>
        </w:tc>
      </w:tr>
      <w:tr w:rsidR="00614A01" w14:paraId="3DAEA1C4" w14:textId="77777777">
        <w:tblPrEx>
          <w:tblCellMar>
            <w:top w:w="0" w:type="dxa"/>
            <w:bottom w:w="0" w:type="dxa"/>
          </w:tblCellMar>
        </w:tblPrEx>
        <w:tc>
          <w:tcPr>
            <w:tcW w:w="4680" w:type="dxa"/>
            <w:tcMar>
              <w:top w:w="60" w:type="dxa"/>
              <w:left w:w="100" w:type="dxa"/>
              <w:bottom w:w="60" w:type="dxa"/>
              <w:right w:w="100" w:type="dxa"/>
            </w:tcMar>
            <w:vAlign w:val="center"/>
          </w:tcPr>
          <w:p w14:paraId="66445D64"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67BFA1CA" w14:textId="77777777" w:rsidR="00614A01" w:rsidRDefault="00000000">
            <w:r>
              <w:rPr>
                <w:sz w:val="19"/>
                <w:szCs w:val="19"/>
              </w:rPr>
              <w:t>Logged; does not roll back the registration itself since the registration was already validated in the callable function's transaction.</w:t>
            </w:r>
          </w:p>
        </w:tc>
      </w:tr>
      <w:tr w:rsidR="00614A01" w14:paraId="57ACFFC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F80BECE"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3924E68A" w14:textId="77777777" w:rsidR="00614A01" w:rsidRDefault="00000000">
            <w:r>
              <w:rPr>
                <w:sz w:val="19"/>
                <w:szCs w:val="19"/>
              </w:rPr>
              <w:t>Not separately audited (see registerForEvent note above).</w:t>
            </w:r>
          </w:p>
        </w:tc>
      </w:tr>
      <w:tr w:rsidR="00614A01" w14:paraId="3DB77572" w14:textId="77777777">
        <w:tblPrEx>
          <w:tblCellMar>
            <w:top w:w="0" w:type="dxa"/>
            <w:bottom w:w="0" w:type="dxa"/>
          </w:tblCellMar>
        </w:tblPrEx>
        <w:tc>
          <w:tcPr>
            <w:tcW w:w="4680" w:type="dxa"/>
            <w:tcMar>
              <w:top w:w="60" w:type="dxa"/>
              <w:left w:w="100" w:type="dxa"/>
              <w:bottom w:w="60" w:type="dxa"/>
              <w:right w:w="100" w:type="dxa"/>
            </w:tcMar>
            <w:vAlign w:val="center"/>
          </w:tcPr>
          <w:p w14:paraId="22DDE969"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365032BE" w14:textId="77777777" w:rsidR="00614A01" w:rsidRDefault="00000000">
            <w:r>
              <w:rPr>
                <w:sz w:val="19"/>
                <w:szCs w:val="19"/>
              </w:rPr>
              <w:t>Firestore, Notification System Component.</w:t>
            </w:r>
          </w:p>
        </w:tc>
      </w:tr>
    </w:tbl>
    <w:p w14:paraId="422168C3" w14:textId="77777777" w:rsidR="00614A01" w:rsidRDefault="00614A01">
      <w:pPr>
        <w:spacing w:after="200"/>
      </w:pPr>
    </w:p>
    <w:p w14:paraId="16BCCC38" w14:textId="77777777" w:rsidR="00614A01" w:rsidRDefault="00000000">
      <w:pPr>
        <w:pStyle w:val="Heading3"/>
        <w:spacing w:before="200" w:after="110"/>
      </w:pPr>
      <w:bookmarkStart w:id="103" w:name="_Toc238224677"/>
      <w:r>
        <w:rPr>
          <w:b/>
          <w:bCs/>
          <w:i/>
          <w:iCs/>
          <w:color w:val="2E6DA4"/>
          <w:sz w:val="22"/>
          <w:szCs w:val="22"/>
        </w:rPr>
        <w:t>onDocumentUpload</w:t>
      </w:r>
      <w:bookmarkEnd w:id="103"/>
    </w:p>
    <w:p w14:paraId="63F34FD7" w14:textId="77777777" w:rsidR="00614A01" w:rsidRDefault="00000000">
      <w:pPr>
        <w:spacing w:before="160" w:after="60"/>
      </w:pPr>
      <w:bookmarkStart w:id="104" w:name="1037"/>
      <w:r>
        <w:rPr>
          <w:b/>
          <w:bCs/>
          <w:i/>
          <w:iCs/>
          <w:color w:val="1F4E79"/>
          <w:sz w:val="19"/>
          <w:szCs w:val="19"/>
        </w:rPr>
        <w:t>Table 33 — Background / Trigger Functions — onDocumentUpload</w:t>
      </w:r>
      <w:bookmarkEnd w:id="104"/>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9FC7A8A"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84AE099"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3B96F9DE" w14:textId="77777777" w:rsidR="00614A01" w:rsidRDefault="00000000">
            <w:r>
              <w:rPr>
                <w:b/>
                <w:bCs/>
                <w:color w:val="FFFFFF"/>
                <w:sz w:val="19"/>
                <w:szCs w:val="19"/>
              </w:rPr>
              <w:t>Specification</w:t>
            </w:r>
          </w:p>
        </w:tc>
      </w:tr>
      <w:tr w:rsidR="00614A01" w14:paraId="1D187186" w14:textId="77777777">
        <w:tblPrEx>
          <w:tblCellMar>
            <w:top w:w="0" w:type="dxa"/>
            <w:bottom w:w="0" w:type="dxa"/>
          </w:tblCellMar>
        </w:tblPrEx>
        <w:tc>
          <w:tcPr>
            <w:tcW w:w="4680" w:type="dxa"/>
            <w:tcMar>
              <w:top w:w="60" w:type="dxa"/>
              <w:left w:w="100" w:type="dxa"/>
              <w:bottom w:w="60" w:type="dxa"/>
              <w:right w:w="100" w:type="dxa"/>
            </w:tcMar>
            <w:vAlign w:val="center"/>
          </w:tcPr>
          <w:p w14:paraId="55F5BF26"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4FB2E56D" w14:textId="77777777" w:rsidR="00614A01" w:rsidRDefault="00000000">
            <w:r>
              <w:rPr>
                <w:sz w:val="19"/>
                <w:szCs w:val="19"/>
              </w:rPr>
              <w:t>Server-side MIME-type validation for every uploaded file (SRS SR-011).</w:t>
            </w:r>
          </w:p>
        </w:tc>
      </w:tr>
      <w:tr w:rsidR="00614A01" w14:paraId="1F460C0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DC7DCDF"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077143E3" w14:textId="77777777" w:rsidR="00614A01" w:rsidRDefault="00000000">
            <w:r>
              <w:rPr>
                <w:sz w:val="19"/>
                <w:szCs w:val="19"/>
              </w:rPr>
              <w:t>Cloud Storage onFinalize — cnic images, CVs, payment proofs, documents, media gallery paths.</w:t>
            </w:r>
          </w:p>
        </w:tc>
      </w:tr>
      <w:tr w:rsidR="00614A01" w14:paraId="4A3A9666" w14:textId="77777777">
        <w:tblPrEx>
          <w:tblCellMar>
            <w:top w:w="0" w:type="dxa"/>
            <w:bottom w:w="0" w:type="dxa"/>
          </w:tblCellMar>
        </w:tblPrEx>
        <w:tc>
          <w:tcPr>
            <w:tcW w:w="4680" w:type="dxa"/>
            <w:tcMar>
              <w:top w:w="60" w:type="dxa"/>
              <w:left w:w="100" w:type="dxa"/>
              <w:bottom w:w="60" w:type="dxa"/>
              <w:right w:w="100" w:type="dxa"/>
            </w:tcMar>
            <w:vAlign w:val="center"/>
          </w:tcPr>
          <w:p w14:paraId="5D47EA44"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2AF3135D" w14:textId="77777777" w:rsidR="00614A01" w:rsidRDefault="00000000">
            <w:r>
              <w:rPr>
                <w:sz w:val="19"/>
                <w:szCs w:val="19"/>
              </w:rPr>
              <w:t>N/A — background trigger.</w:t>
            </w:r>
          </w:p>
        </w:tc>
      </w:tr>
      <w:tr w:rsidR="00614A01" w14:paraId="34DA07C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4A8A910"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156A94C5" w14:textId="77777777" w:rsidR="00614A01" w:rsidRDefault="00000000">
            <w:r>
              <w:rPr>
                <w:sz w:val="19"/>
                <w:szCs w:val="19"/>
              </w:rPr>
              <w:t>N/A.</w:t>
            </w:r>
          </w:p>
        </w:tc>
      </w:tr>
      <w:tr w:rsidR="00614A01" w14:paraId="17D191D0" w14:textId="77777777">
        <w:tblPrEx>
          <w:tblCellMar>
            <w:top w:w="0" w:type="dxa"/>
            <w:bottom w:w="0" w:type="dxa"/>
          </w:tblCellMar>
        </w:tblPrEx>
        <w:tc>
          <w:tcPr>
            <w:tcW w:w="4680" w:type="dxa"/>
            <w:tcMar>
              <w:top w:w="60" w:type="dxa"/>
              <w:left w:w="100" w:type="dxa"/>
              <w:bottom w:w="60" w:type="dxa"/>
              <w:right w:w="100" w:type="dxa"/>
            </w:tcMar>
            <w:vAlign w:val="center"/>
          </w:tcPr>
          <w:p w14:paraId="2B686E2D" w14:textId="77777777" w:rsidR="00614A01" w:rsidRDefault="00000000">
            <w:r>
              <w:rPr>
                <w:sz w:val="19"/>
                <w:szCs w:val="19"/>
              </w:rPr>
              <w:t>Input</w:t>
            </w:r>
          </w:p>
        </w:tc>
        <w:tc>
          <w:tcPr>
            <w:tcW w:w="4680" w:type="dxa"/>
            <w:tcMar>
              <w:top w:w="60" w:type="dxa"/>
              <w:left w:w="100" w:type="dxa"/>
              <w:bottom w:w="60" w:type="dxa"/>
              <w:right w:w="100" w:type="dxa"/>
            </w:tcMar>
            <w:vAlign w:val="center"/>
          </w:tcPr>
          <w:p w14:paraId="60577FE0" w14:textId="77777777" w:rsidR="00614A01" w:rsidRDefault="00000000">
            <w:r>
              <w:rPr>
                <w:sz w:val="19"/>
                <w:szCs w:val="19"/>
              </w:rPr>
              <w:t>Storage object metadata.</w:t>
            </w:r>
          </w:p>
        </w:tc>
      </w:tr>
      <w:tr w:rsidR="00614A01" w14:paraId="6E04046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DD39F71"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1A98ABD0" w14:textId="77777777" w:rsidR="00614A01" w:rsidRDefault="00000000">
            <w:r>
              <w:rPr>
                <w:sz w:val="19"/>
                <w:szCs w:val="19"/>
              </w:rPr>
              <w:t>Verifies actual file content matches an allowed MIME type (not just the file extension).</w:t>
            </w:r>
          </w:p>
        </w:tc>
      </w:tr>
      <w:tr w:rsidR="00614A01" w14:paraId="0D5082E8" w14:textId="77777777">
        <w:tblPrEx>
          <w:tblCellMar>
            <w:top w:w="0" w:type="dxa"/>
            <w:bottom w:w="0" w:type="dxa"/>
          </w:tblCellMar>
        </w:tblPrEx>
        <w:tc>
          <w:tcPr>
            <w:tcW w:w="4680" w:type="dxa"/>
            <w:tcMar>
              <w:top w:w="60" w:type="dxa"/>
              <w:left w:w="100" w:type="dxa"/>
              <w:bottom w:w="60" w:type="dxa"/>
              <w:right w:w="100" w:type="dxa"/>
            </w:tcMar>
            <w:vAlign w:val="center"/>
          </w:tcPr>
          <w:p w14:paraId="2B29EC50"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025B8D83" w14:textId="77777777" w:rsidR="00614A01" w:rsidRDefault="00000000">
            <w:r>
              <w:rPr>
                <w:sz w:val="19"/>
                <w:szCs w:val="19"/>
              </w:rPr>
              <w:t>Deletes the object immediately if validation fails; otherwise leaves it in place and, for media gallery images, triggers thumbnail generation.</w:t>
            </w:r>
          </w:p>
        </w:tc>
      </w:tr>
      <w:tr w:rsidR="00614A01" w14:paraId="03C7B80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4BAA71E"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67AA1A81" w14:textId="77777777" w:rsidR="00614A01" w:rsidRDefault="00000000">
            <w:r>
              <w:rPr>
                <w:sz w:val="19"/>
                <w:szCs w:val="19"/>
              </w:rPr>
              <w:t>None (void trigger).</w:t>
            </w:r>
          </w:p>
        </w:tc>
      </w:tr>
      <w:tr w:rsidR="00614A01" w14:paraId="44B16E2D" w14:textId="77777777">
        <w:tblPrEx>
          <w:tblCellMar>
            <w:top w:w="0" w:type="dxa"/>
            <w:bottom w:w="0" w:type="dxa"/>
          </w:tblCellMar>
        </w:tblPrEx>
        <w:tc>
          <w:tcPr>
            <w:tcW w:w="4680" w:type="dxa"/>
            <w:tcMar>
              <w:top w:w="60" w:type="dxa"/>
              <w:left w:w="100" w:type="dxa"/>
              <w:bottom w:w="60" w:type="dxa"/>
              <w:right w:w="100" w:type="dxa"/>
            </w:tcMar>
            <w:vAlign w:val="center"/>
          </w:tcPr>
          <w:p w14:paraId="1FEAE2D8"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110D4234" w14:textId="77777777" w:rsidR="00614A01" w:rsidRDefault="00000000">
            <w:r>
              <w:rPr>
                <w:sz w:val="19"/>
                <w:szCs w:val="19"/>
              </w:rPr>
              <w:t>Deletion failure is logged and alertable, since an invalid file left in place is a security concern.</w:t>
            </w:r>
          </w:p>
        </w:tc>
      </w:tr>
      <w:tr w:rsidR="00614A01" w14:paraId="309D69D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5DC9168"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59C3338C" w14:textId="77777777" w:rsidR="00614A01" w:rsidRDefault="00000000">
            <w:r>
              <w:rPr>
                <w:sz w:val="19"/>
                <w:szCs w:val="19"/>
              </w:rPr>
              <w:t>audit_logs entry actionType=INVALID_UPLOAD_REJECTED when a file is deleted.</w:t>
            </w:r>
          </w:p>
        </w:tc>
      </w:tr>
      <w:tr w:rsidR="00614A01" w14:paraId="20C4146C" w14:textId="77777777">
        <w:tblPrEx>
          <w:tblCellMar>
            <w:top w:w="0" w:type="dxa"/>
            <w:bottom w:w="0" w:type="dxa"/>
          </w:tblCellMar>
        </w:tblPrEx>
        <w:tc>
          <w:tcPr>
            <w:tcW w:w="4680" w:type="dxa"/>
            <w:tcMar>
              <w:top w:w="60" w:type="dxa"/>
              <w:left w:w="100" w:type="dxa"/>
              <w:bottom w:w="60" w:type="dxa"/>
              <w:right w:w="100" w:type="dxa"/>
            </w:tcMar>
            <w:vAlign w:val="center"/>
          </w:tcPr>
          <w:p w14:paraId="21F2FB42" w14:textId="77777777" w:rsidR="00614A01" w:rsidRDefault="00000000">
            <w:r>
              <w:rPr>
                <w:sz w:val="19"/>
                <w:szCs w:val="19"/>
              </w:rPr>
              <w:lastRenderedPageBreak/>
              <w:t>Dependencies</w:t>
            </w:r>
          </w:p>
        </w:tc>
        <w:tc>
          <w:tcPr>
            <w:tcW w:w="4680" w:type="dxa"/>
            <w:tcMar>
              <w:top w:w="60" w:type="dxa"/>
              <w:left w:w="100" w:type="dxa"/>
              <w:bottom w:w="60" w:type="dxa"/>
              <w:right w:w="100" w:type="dxa"/>
            </w:tcMar>
            <w:vAlign w:val="center"/>
          </w:tcPr>
          <w:p w14:paraId="019DE0C2" w14:textId="77777777" w:rsidR="00614A01" w:rsidRDefault="00000000">
            <w:r>
              <w:rPr>
                <w:sz w:val="19"/>
                <w:szCs w:val="19"/>
              </w:rPr>
              <w:t>Cloud Storage Admin SDK.</w:t>
            </w:r>
          </w:p>
        </w:tc>
      </w:tr>
    </w:tbl>
    <w:p w14:paraId="1D503194" w14:textId="77777777" w:rsidR="00614A01" w:rsidRDefault="00614A01">
      <w:pPr>
        <w:spacing w:after="200"/>
      </w:pPr>
    </w:p>
    <w:p w14:paraId="288ABE8A" w14:textId="77777777" w:rsidR="00614A01" w:rsidRDefault="00000000">
      <w:pPr>
        <w:pStyle w:val="Heading3"/>
        <w:spacing w:before="200" w:after="110"/>
      </w:pPr>
      <w:bookmarkStart w:id="105" w:name="_Toc238224678"/>
      <w:r>
        <w:rPr>
          <w:b/>
          <w:bCs/>
          <w:i/>
          <w:iCs/>
          <w:color w:val="2E6DA4"/>
          <w:sz w:val="22"/>
          <w:szCs w:val="22"/>
        </w:rPr>
        <w:t>onAnyAuditableWrite</w:t>
      </w:r>
      <w:bookmarkEnd w:id="105"/>
    </w:p>
    <w:p w14:paraId="6DBC8610" w14:textId="77777777" w:rsidR="00614A01" w:rsidRDefault="00000000">
      <w:pPr>
        <w:spacing w:before="160" w:after="60"/>
      </w:pPr>
      <w:bookmarkStart w:id="106" w:name="1038"/>
      <w:r>
        <w:rPr>
          <w:b/>
          <w:bCs/>
          <w:i/>
          <w:iCs/>
          <w:color w:val="1F4E79"/>
          <w:sz w:val="19"/>
          <w:szCs w:val="19"/>
        </w:rPr>
        <w:t>Table 34 — Background / Trigger Functions — onAnyAuditableWrite</w:t>
      </w:r>
      <w:bookmarkEnd w:id="106"/>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E12CBF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47018C5"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0B733707" w14:textId="77777777" w:rsidR="00614A01" w:rsidRDefault="00000000">
            <w:r>
              <w:rPr>
                <w:b/>
                <w:bCs/>
                <w:color w:val="FFFFFF"/>
                <w:sz w:val="19"/>
                <w:szCs w:val="19"/>
              </w:rPr>
              <w:t>Specification</w:t>
            </w:r>
          </w:p>
        </w:tc>
      </w:tr>
      <w:tr w:rsidR="00614A01" w14:paraId="19249887" w14:textId="77777777">
        <w:tblPrEx>
          <w:tblCellMar>
            <w:top w:w="0" w:type="dxa"/>
            <w:bottom w:w="0" w:type="dxa"/>
          </w:tblCellMar>
        </w:tblPrEx>
        <w:tc>
          <w:tcPr>
            <w:tcW w:w="4680" w:type="dxa"/>
            <w:tcMar>
              <w:top w:w="60" w:type="dxa"/>
              <w:left w:w="100" w:type="dxa"/>
              <w:bottom w:w="60" w:type="dxa"/>
              <w:right w:w="100" w:type="dxa"/>
            </w:tcMar>
            <w:vAlign w:val="center"/>
          </w:tcPr>
          <w:p w14:paraId="12272344"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02809018" w14:textId="77777777" w:rsidR="00614A01" w:rsidRDefault="00000000">
            <w:r>
              <w:rPr>
                <w:sz w:val="19"/>
                <w:szCs w:val="19"/>
              </w:rPr>
              <w:t>Generic audit-log writer for collections not covered by a more specific trigger (SRS SR-016, SR-017).</w:t>
            </w:r>
          </w:p>
        </w:tc>
      </w:tr>
      <w:tr w:rsidR="00614A01" w14:paraId="64F876F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BFC222D"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02B7EC7F" w14:textId="77777777" w:rsidR="00614A01" w:rsidRDefault="00000000">
            <w:r>
              <w:rPr>
                <w:sz w:val="19"/>
                <w:szCs w:val="19"/>
              </w:rPr>
              <w:t>Firestore onCreate/onUpdate/onDelete on auditable collections (documents, opportunities, payments, news/content).</w:t>
            </w:r>
          </w:p>
        </w:tc>
      </w:tr>
      <w:tr w:rsidR="00614A01" w14:paraId="44A4E023" w14:textId="77777777">
        <w:tblPrEx>
          <w:tblCellMar>
            <w:top w:w="0" w:type="dxa"/>
            <w:bottom w:w="0" w:type="dxa"/>
          </w:tblCellMar>
        </w:tblPrEx>
        <w:tc>
          <w:tcPr>
            <w:tcW w:w="4680" w:type="dxa"/>
            <w:tcMar>
              <w:top w:w="60" w:type="dxa"/>
              <w:left w:w="100" w:type="dxa"/>
              <w:bottom w:w="60" w:type="dxa"/>
              <w:right w:w="100" w:type="dxa"/>
            </w:tcMar>
            <w:vAlign w:val="center"/>
          </w:tcPr>
          <w:p w14:paraId="2AF7B4E0"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7BE2BE21" w14:textId="77777777" w:rsidR="00614A01" w:rsidRDefault="00000000">
            <w:r>
              <w:rPr>
                <w:sz w:val="19"/>
                <w:szCs w:val="19"/>
              </w:rPr>
              <w:t>N/A — background trigger.</w:t>
            </w:r>
          </w:p>
        </w:tc>
      </w:tr>
      <w:tr w:rsidR="00614A01" w14:paraId="258B9F4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4378B24"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61E1912F" w14:textId="77777777" w:rsidR="00614A01" w:rsidRDefault="00000000">
            <w:r>
              <w:rPr>
                <w:sz w:val="19"/>
                <w:szCs w:val="19"/>
              </w:rPr>
              <w:t>N/A.</w:t>
            </w:r>
          </w:p>
        </w:tc>
      </w:tr>
      <w:tr w:rsidR="00614A01" w14:paraId="22D3A957" w14:textId="77777777">
        <w:tblPrEx>
          <w:tblCellMar>
            <w:top w:w="0" w:type="dxa"/>
            <w:bottom w:w="0" w:type="dxa"/>
          </w:tblCellMar>
        </w:tblPrEx>
        <w:tc>
          <w:tcPr>
            <w:tcW w:w="4680" w:type="dxa"/>
            <w:tcMar>
              <w:top w:w="60" w:type="dxa"/>
              <w:left w:w="100" w:type="dxa"/>
              <w:bottom w:w="60" w:type="dxa"/>
              <w:right w:w="100" w:type="dxa"/>
            </w:tcMar>
            <w:vAlign w:val="center"/>
          </w:tcPr>
          <w:p w14:paraId="786938A8" w14:textId="77777777" w:rsidR="00614A01" w:rsidRDefault="00000000">
            <w:r>
              <w:rPr>
                <w:sz w:val="19"/>
                <w:szCs w:val="19"/>
              </w:rPr>
              <w:t>Input</w:t>
            </w:r>
          </w:p>
        </w:tc>
        <w:tc>
          <w:tcPr>
            <w:tcW w:w="4680" w:type="dxa"/>
            <w:tcMar>
              <w:top w:w="60" w:type="dxa"/>
              <w:left w:w="100" w:type="dxa"/>
              <w:bottom w:w="60" w:type="dxa"/>
              <w:right w:w="100" w:type="dxa"/>
            </w:tcMar>
            <w:vAlign w:val="center"/>
          </w:tcPr>
          <w:p w14:paraId="77AF8023" w14:textId="77777777" w:rsidR="00614A01" w:rsidRDefault="00000000">
            <w:r>
              <w:rPr>
                <w:sz w:val="19"/>
                <w:szCs w:val="19"/>
              </w:rPr>
              <w:t>Firestore change snapshot + collection name.</w:t>
            </w:r>
          </w:p>
        </w:tc>
      </w:tr>
      <w:tr w:rsidR="00614A01" w14:paraId="0994BDB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D14345D"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7B29B1BE" w14:textId="77777777" w:rsidR="00614A01" w:rsidRDefault="00000000">
            <w:r>
              <w:rPr>
                <w:sz w:val="19"/>
                <w:szCs w:val="19"/>
              </w:rPr>
              <w:t>N/A — records every matching event.</w:t>
            </w:r>
          </w:p>
        </w:tc>
      </w:tr>
      <w:tr w:rsidR="00614A01" w14:paraId="510B1D82" w14:textId="77777777">
        <w:tblPrEx>
          <w:tblCellMar>
            <w:top w:w="0" w:type="dxa"/>
            <w:bottom w:w="0" w:type="dxa"/>
          </w:tblCellMar>
        </w:tblPrEx>
        <w:tc>
          <w:tcPr>
            <w:tcW w:w="4680" w:type="dxa"/>
            <w:tcMar>
              <w:top w:w="60" w:type="dxa"/>
              <w:left w:w="100" w:type="dxa"/>
              <w:bottom w:w="60" w:type="dxa"/>
              <w:right w:w="100" w:type="dxa"/>
            </w:tcMar>
            <w:vAlign w:val="center"/>
          </w:tcPr>
          <w:p w14:paraId="2A3DBF90"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1DEABAC0" w14:textId="77777777" w:rsidR="00614A01" w:rsidRDefault="00000000">
            <w:r>
              <w:rPr>
                <w:sz w:val="19"/>
                <w:szCs w:val="19"/>
              </w:rPr>
              <w:t>Writes a normalized audit_logs entry capturing actionType, collection, documentId, and the acting user's UID (from the write's context, where available).</w:t>
            </w:r>
          </w:p>
        </w:tc>
      </w:tr>
      <w:tr w:rsidR="00614A01" w14:paraId="29B4353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277E230"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3C2D1CBC" w14:textId="77777777" w:rsidR="00614A01" w:rsidRDefault="00000000">
            <w:r>
              <w:rPr>
                <w:sz w:val="19"/>
                <w:szCs w:val="19"/>
              </w:rPr>
              <w:t>None (void trigger).</w:t>
            </w:r>
          </w:p>
        </w:tc>
      </w:tr>
      <w:tr w:rsidR="00614A01" w14:paraId="6BEF6699" w14:textId="77777777">
        <w:tblPrEx>
          <w:tblCellMar>
            <w:top w:w="0" w:type="dxa"/>
            <w:bottom w:w="0" w:type="dxa"/>
          </w:tblCellMar>
        </w:tblPrEx>
        <w:tc>
          <w:tcPr>
            <w:tcW w:w="4680" w:type="dxa"/>
            <w:tcMar>
              <w:top w:w="60" w:type="dxa"/>
              <w:left w:w="100" w:type="dxa"/>
              <w:bottom w:w="60" w:type="dxa"/>
              <w:right w:w="100" w:type="dxa"/>
            </w:tcMar>
            <w:vAlign w:val="center"/>
          </w:tcPr>
          <w:p w14:paraId="016A1517"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5DB7B6DF" w14:textId="77777777" w:rsidR="00614A01" w:rsidRDefault="00000000">
            <w:r>
              <w:rPr>
                <w:sz w:val="19"/>
                <w:szCs w:val="19"/>
              </w:rPr>
              <w:t>Logged to Cloud Logging; does not block the underlying write since it fires after commit.</w:t>
            </w:r>
          </w:p>
        </w:tc>
      </w:tr>
      <w:tr w:rsidR="00614A01" w14:paraId="35C24D2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A3FDBDD"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5EE296DC" w14:textId="77777777" w:rsidR="00614A01" w:rsidRDefault="00000000">
            <w:r>
              <w:rPr>
                <w:sz w:val="19"/>
                <w:szCs w:val="19"/>
              </w:rPr>
              <w:t>This function IS an audit-writing mechanism.</w:t>
            </w:r>
          </w:p>
        </w:tc>
      </w:tr>
      <w:tr w:rsidR="00614A01" w14:paraId="1F932B77" w14:textId="77777777">
        <w:tblPrEx>
          <w:tblCellMar>
            <w:top w:w="0" w:type="dxa"/>
            <w:bottom w:w="0" w:type="dxa"/>
          </w:tblCellMar>
        </w:tblPrEx>
        <w:tc>
          <w:tcPr>
            <w:tcW w:w="4680" w:type="dxa"/>
            <w:tcMar>
              <w:top w:w="60" w:type="dxa"/>
              <w:left w:w="100" w:type="dxa"/>
              <w:bottom w:w="60" w:type="dxa"/>
              <w:right w:w="100" w:type="dxa"/>
            </w:tcMar>
            <w:vAlign w:val="center"/>
          </w:tcPr>
          <w:p w14:paraId="7A162209"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3E24A9CE" w14:textId="77777777" w:rsidR="00614A01" w:rsidRDefault="00000000">
            <w:r>
              <w:rPr>
                <w:sz w:val="19"/>
                <w:szCs w:val="19"/>
              </w:rPr>
              <w:t>Firestore.</w:t>
            </w:r>
          </w:p>
        </w:tc>
      </w:tr>
    </w:tbl>
    <w:p w14:paraId="6BF72FB9" w14:textId="77777777" w:rsidR="00614A01" w:rsidRDefault="00614A01">
      <w:pPr>
        <w:spacing w:after="200"/>
      </w:pPr>
    </w:p>
    <w:p w14:paraId="04EEAE98" w14:textId="77777777" w:rsidR="00614A01" w:rsidRDefault="00000000">
      <w:pPr>
        <w:pStyle w:val="Heading2"/>
        <w:spacing w:before="260" w:after="140"/>
      </w:pPr>
      <w:bookmarkStart w:id="107" w:name="_Toc238224679"/>
      <w:r>
        <w:rPr>
          <w:b/>
          <w:bCs/>
          <w:color w:val="1F4E79"/>
          <w:sz w:val="25"/>
          <w:szCs w:val="25"/>
        </w:rPr>
        <w:t>5.3 Scheduled Functions</w:t>
      </w:r>
      <w:bookmarkEnd w:id="107"/>
    </w:p>
    <w:p w14:paraId="53AC9D5D" w14:textId="77777777" w:rsidR="00614A01" w:rsidRDefault="00000000">
      <w:pPr>
        <w:spacing w:after="140" w:line="276" w:lineRule="auto"/>
        <w:jc w:val="both"/>
      </w:pPr>
      <w:r>
        <w:t>These functions run on a Cloud Scheduler cron trigger, independent of any client action.</w:t>
      </w:r>
    </w:p>
    <w:p w14:paraId="201DCFB4" w14:textId="77777777" w:rsidR="00614A01" w:rsidRDefault="00000000">
      <w:pPr>
        <w:pStyle w:val="Heading3"/>
        <w:spacing w:before="200" w:after="110"/>
      </w:pPr>
      <w:bookmarkStart w:id="108" w:name="_Toc238224680"/>
      <w:r>
        <w:rPr>
          <w:b/>
          <w:bCs/>
          <w:i/>
          <w:iCs/>
          <w:color w:val="2E6DA4"/>
          <w:sz w:val="22"/>
          <w:szCs w:val="22"/>
        </w:rPr>
        <w:t>sendRenewalReminders</w:t>
      </w:r>
      <w:bookmarkEnd w:id="108"/>
    </w:p>
    <w:p w14:paraId="32B5FAD7" w14:textId="77777777" w:rsidR="00614A01" w:rsidRDefault="00000000">
      <w:pPr>
        <w:spacing w:before="160" w:after="60"/>
      </w:pPr>
      <w:bookmarkStart w:id="109" w:name="1039"/>
      <w:r>
        <w:rPr>
          <w:b/>
          <w:bCs/>
          <w:i/>
          <w:iCs/>
          <w:color w:val="1F4E79"/>
          <w:sz w:val="19"/>
          <w:szCs w:val="19"/>
        </w:rPr>
        <w:t>Table 35 — Scheduled Functions — sendRenewalReminders</w:t>
      </w:r>
      <w:bookmarkEnd w:id="10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9EAD3EE"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A64EAC4"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5C8F20D1" w14:textId="77777777" w:rsidR="00614A01" w:rsidRDefault="00000000">
            <w:r>
              <w:rPr>
                <w:b/>
                <w:bCs/>
                <w:color w:val="FFFFFF"/>
                <w:sz w:val="19"/>
                <w:szCs w:val="19"/>
              </w:rPr>
              <w:t>Specification</w:t>
            </w:r>
          </w:p>
        </w:tc>
      </w:tr>
      <w:tr w:rsidR="00614A01" w14:paraId="31015C67" w14:textId="77777777">
        <w:tblPrEx>
          <w:tblCellMar>
            <w:top w:w="0" w:type="dxa"/>
            <w:bottom w:w="0" w:type="dxa"/>
          </w:tblCellMar>
        </w:tblPrEx>
        <w:tc>
          <w:tcPr>
            <w:tcW w:w="4680" w:type="dxa"/>
            <w:tcMar>
              <w:top w:w="60" w:type="dxa"/>
              <w:left w:w="100" w:type="dxa"/>
              <w:bottom w:w="60" w:type="dxa"/>
              <w:right w:w="100" w:type="dxa"/>
            </w:tcMar>
            <w:vAlign w:val="center"/>
          </w:tcPr>
          <w:p w14:paraId="40D141C7"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36D553EC" w14:textId="77777777" w:rsidR="00614A01" w:rsidRDefault="00000000">
            <w:r>
              <w:rPr>
                <w:sz w:val="19"/>
                <w:szCs w:val="19"/>
              </w:rPr>
              <w:t>Proactively remind members before membership expiry (SRS FR-030).</w:t>
            </w:r>
          </w:p>
        </w:tc>
      </w:tr>
      <w:tr w:rsidR="00614A01" w14:paraId="549AD69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C42A2D4"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436D5676" w14:textId="77777777" w:rsidR="00614A01" w:rsidRDefault="00000000">
            <w:r>
              <w:rPr>
                <w:sz w:val="19"/>
                <w:szCs w:val="19"/>
              </w:rPr>
              <w:t>Cloud Scheduler — daily.</w:t>
            </w:r>
          </w:p>
        </w:tc>
      </w:tr>
      <w:tr w:rsidR="00614A01" w14:paraId="66D1F01F" w14:textId="77777777">
        <w:tblPrEx>
          <w:tblCellMar>
            <w:top w:w="0" w:type="dxa"/>
            <w:bottom w:w="0" w:type="dxa"/>
          </w:tblCellMar>
        </w:tblPrEx>
        <w:tc>
          <w:tcPr>
            <w:tcW w:w="4680" w:type="dxa"/>
            <w:tcMar>
              <w:top w:w="60" w:type="dxa"/>
              <w:left w:w="100" w:type="dxa"/>
              <w:bottom w:w="60" w:type="dxa"/>
              <w:right w:w="100" w:type="dxa"/>
            </w:tcMar>
            <w:vAlign w:val="center"/>
          </w:tcPr>
          <w:p w14:paraId="53274402"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2468E2CF" w14:textId="77777777" w:rsidR="00614A01" w:rsidRDefault="00000000">
            <w:r>
              <w:rPr>
                <w:sz w:val="19"/>
                <w:szCs w:val="19"/>
              </w:rPr>
              <w:t>N/A — scheduled function runs under the service account.</w:t>
            </w:r>
          </w:p>
        </w:tc>
      </w:tr>
      <w:tr w:rsidR="00614A01" w14:paraId="159BA0A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EF5B5B2"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53483EBC" w14:textId="77777777" w:rsidR="00614A01" w:rsidRDefault="00000000">
            <w:r>
              <w:rPr>
                <w:sz w:val="19"/>
                <w:szCs w:val="19"/>
              </w:rPr>
              <w:t>N/A.</w:t>
            </w:r>
          </w:p>
        </w:tc>
      </w:tr>
      <w:tr w:rsidR="00614A01" w14:paraId="743927D7" w14:textId="77777777">
        <w:tblPrEx>
          <w:tblCellMar>
            <w:top w:w="0" w:type="dxa"/>
            <w:bottom w:w="0" w:type="dxa"/>
          </w:tblCellMar>
        </w:tblPrEx>
        <w:tc>
          <w:tcPr>
            <w:tcW w:w="4680" w:type="dxa"/>
            <w:tcMar>
              <w:top w:w="60" w:type="dxa"/>
              <w:left w:w="100" w:type="dxa"/>
              <w:bottom w:w="60" w:type="dxa"/>
              <w:right w:w="100" w:type="dxa"/>
            </w:tcMar>
            <w:vAlign w:val="center"/>
          </w:tcPr>
          <w:p w14:paraId="0E6F88F4" w14:textId="77777777" w:rsidR="00614A01" w:rsidRDefault="00000000">
            <w:r>
              <w:rPr>
                <w:sz w:val="19"/>
                <w:szCs w:val="19"/>
              </w:rPr>
              <w:t>Input</w:t>
            </w:r>
          </w:p>
        </w:tc>
        <w:tc>
          <w:tcPr>
            <w:tcW w:w="4680" w:type="dxa"/>
            <w:tcMar>
              <w:top w:w="60" w:type="dxa"/>
              <w:left w:w="100" w:type="dxa"/>
              <w:bottom w:w="60" w:type="dxa"/>
              <w:right w:w="100" w:type="dxa"/>
            </w:tcMar>
            <w:vAlign w:val="center"/>
          </w:tcPr>
          <w:p w14:paraId="67E5C165" w14:textId="77777777" w:rsidR="00614A01" w:rsidRDefault="00000000">
            <w:r>
              <w:rPr>
                <w:sz w:val="19"/>
                <w:szCs w:val="19"/>
              </w:rPr>
              <w:t>Current date; query of users where membershipExpiryDate falls at 60/30/15/7 days out.</w:t>
            </w:r>
          </w:p>
        </w:tc>
      </w:tr>
      <w:tr w:rsidR="00614A01" w14:paraId="1847B1D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FBA4F60" w14:textId="77777777" w:rsidR="00614A01" w:rsidRDefault="00000000">
            <w:r>
              <w:rPr>
                <w:sz w:val="19"/>
                <w:szCs w:val="19"/>
              </w:rPr>
              <w:lastRenderedPageBreak/>
              <w:t>Validation</w:t>
            </w:r>
          </w:p>
        </w:tc>
        <w:tc>
          <w:tcPr>
            <w:tcW w:w="4680" w:type="dxa"/>
            <w:shd w:val="clear" w:color="auto" w:fill="F2F6FB"/>
            <w:tcMar>
              <w:top w:w="60" w:type="dxa"/>
              <w:left w:w="100" w:type="dxa"/>
              <w:bottom w:w="60" w:type="dxa"/>
              <w:right w:w="100" w:type="dxa"/>
            </w:tcMar>
            <w:vAlign w:val="center"/>
          </w:tcPr>
          <w:p w14:paraId="398401D9" w14:textId="77777777" w:rsidR="00614A01" w:rsidRDefault="00000000">
            <w:r>
              <w:rPr>
                <w:sz w:val="19"/>
                <w:szCs w:val="19"/>
              </w:rPr>
              <w:t>Skips users who have already renewed or whose notificationPreferences disable renewal reminders (non-critical category).</w:t>
            </w:r>
          </w:p>
        </w:tc>
      </w:tr>
      <w:tr w:rsidR="00614A01" w14:paraId="68E93B65" w14:textId="77777777">
        <w:tblPrEx>
          <w:tblCellMar>
            <w:top w:w="0" w:type="dxa"/>
            <w:bottom w:w="0" w:type="dxa"/>
          </w:tblCellMar>
        </w:tblPrEx>
        <w:tc>
          <w:tcPr>
            <w:tcW w:w="4680" w:type="dxa"/>
            <w:tcMar>
              <w:top w:w="60" w:type="dxa"/>
              <w:left w:w="100" w:type="dxa"/>
              <w:bottom w:w="60" w:type="dxa"/>
              <w:right w:w="100" w:type="dxa"/>
            </w:tcMar>
            <w:vAlign w:val="center"/>
          </w:tcPr>
          <w:p w14:paraId="117EF81A"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F00B33E" w14:textId="77777777" w:rsidR="00614A01" w:rsidRDefault="00000000">
            <w:r>
              <w:rPr>
                <w:sz w:val="19"/>
                <w:szCs w:val="19"/>
              </w:rPr>
              <w:t>Batches notification writes + FCM/email dispatch for all matching users.</w:t>
            </w:r>
          </w:p>
        </w:tc>
      </w:tr>
      <w:tr w:rsidR="00614A01" w14:paraId="680DC7C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69884C8"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342AC67F" w14:textId="77777777" w:rsidR="00614A01" w:rsidRDefault="00000000">
            <w:r>
              <w:rPr>
                <w:sz w:val="19"/>
                <w:szCs w:val="19"/>
              </w:rPr>
              <w:t>None (scheduled job); a summary is written to Cloud Logging.</w:t>
            </w:r>
          </w:p>
        </w:tc>
      </w:tr>
      <w:tr w:rsidR="00614A01" w14:paraId="647D7561" w14:textId="77777777">
        <w:tblPrEx>
          <w:tblCellMar>
            <w:top w:w="0" w:type="dxa"/>
            <w:bottom w:w="0" w:type="dxa"/>
          </w:tblCellMar>
        </w:tblPrEx>
        <w:tc>
          <w:tcPr>
            <w:tcW w:w="4680" w:type="dxa"/>
            <w:tcMar>
              <w:top w:w="60" w:type="dxa"/>
              <w:left w:w="100" w:type="dxa"/>
              <w:bottom w:w="60" w:type="dxa"/>
              <w:right w:w="100" w:type="dxa"/>
            </w:tcMar>
            <w:vAlign w:val="center"/>
          </w:tcPr>
          <w:p w14:paraId="73B72996"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54C35414" w14:textId="77777777" w:rsidR="00614A01" w:rsidRDefault="00000000">
            <w:r>
              <w:rPr>
                <w:sz w:val="19"/>
                <w:szCs w:val="19"/>
              </w:rPr>
              <w:t>Per-user failures are caught individually so one bad record does not abort the whole batch.</w:t>
            </w:r>
          </w:p>
        </w:tc>
      </w:tr>
      <w:tr w:rsidR="00614A01" w14:paraId="6B33A6D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C0CFC94"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59429AA6" w14:textId="77777777" w:rsidR="00614A01" w:rsidRDefault="00000000">
            <w:r>
              <w:rPr>
                <w:sz w:val="19"/>
                <w:szCs w:val="19"/>
              </w:rPr>
              <w:t>Not audit-logged (routine notification, not a security-sensitive action).</w:t>
            </w:r>
          </w:p>
        </w:tc>
      </w:tr>
      <w:tr w:rsidR="00614A01" w14:paraId="010421CD" w14:textId="77777777">
        <w:tblPrEx>
          <w:tblCellMar>
            <w:top w:w="0" w:type="dxa"/>
            <w:bottom w:w="0" w:type="dxa"/>
          </w:tblCellMar>
        </w:tblPrEx>
        <w:tc>
          <w:tcPr>
            <w:tcW w:w="4680" w:type="dxa"/>
            <w:tcMar>
              <w:top w:w="60" w:type="dxa"/>
              <w:left w:w="100" w:type="dxa"/>
              <w:bottom w:w="60" w:type="dxa"/>
              <w:right w:w="100" w:type="dxa"/>
            </w:tcMar>
            <w:vAlign w:val="center"/>
          </w:tcPr>
          <w:p w14:paraId="3793C24C"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3A91A8C3" w14:textId="77777777" w:rsidR="00614A01" w:rsidRDefault="00000000">
            <w:r>
              <w:rPr>
                <w:sz w:val="19"/>
                <w:szCs w:val="19"/>
              </w:rPr>
              <w:t>Firestore, Notification System Component.</w:t>
            </w:r>
          </w:p>
        </w:tc>
      </w:tr>
    </w:tbl>
    <w:p w14:paraId="16916A9A" w14:textId="77777777" w:rsidR="00614A01" w:rsidRDefault="00614A01">
      <w:pPr>
        <w:spacing w:after="200"/>
      </w:pPr>
    </w:p>
    <w:p w14:paraId="63B3411A" w14:textId="77777777" w:rsidR="00614A01" w:rsidRDefault="00000000">
      <w:pPr>
        <w:pStyle w:val="Heading3"/>
        <w:spacing w:before="200" w:after="110"/>
      </w:pPr>
      <w:bookmarkStart w:id="110" w:name="_Toc238224681"/>
      <w:r>
        <w:rPr>
          <w:b/>
          <w:bCs/>
          <w:i/>
          <w:iCs/>
          <w:color w:val="2E6DA4"/>
          <w:sz w:val="22"/>
          <w:szCs w:val="22"/>
        </w:rPr>
        <w:t>enforceExpiredStatus</w:t>
      </w:r>
      <w:bookmarkEnd w:id="110"/>
    </w:p>
    <w:p w14:paraId="6ED57FC3" w14:textId="77777777" w:rsidR="00614A01" w:rsidRDefault="00000000">
      <w:pPr>
        <w:spacing w:before="160" w:after="60"/>
      </w:pPr>
      <w:bookmarkStart w:id="111" w:name="1040"/>
      <w:r>
        <w:rPr>
          <w:b/>
          <w:bCs/>
          <w:i/>
          <w:iCs/>
          <w:color w:val="1F4E79"/>
          <w:sz w:val="19"/>
          <w:szCs w:val="19"/>
        </w:rPr>
        <w:t>Table 36 — Scheduled Functions — enforceExpiredStatus</w:t>
      </w:r>
      <w:bookmarkEnd w:id="11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D6B5DB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F9340FF"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1F313282" w14:textId="77777777" w:rsidR="00614A01" w:rsidRDefault="00000000">
            <w:r>
              <w:rPr>
                <w:b/>
                <w:bCs/>
                <w:color w:val="FFFFFF"/>
                <w:sz w:val="19"/>
                <w:szCs w:val="19"/>
              </w:rPr>
              <w:t>Specification</w:t>
            </w:r>
          </w:p>
        </w:tc>
      </w:tr>
      <w:tr w:rsidR="00614A01" w14:paraId="4FE794B3" w14:textId="77777777">
        <w:tblPrEx>
          <w:tblCellMar>
            <w:top w:w="0" w:type="dxa"/>
            <w:bottom w:w="0" w:type="dxa"/>
          </w:tblCellMar>
        </w:tblPrEx>
        <w:tc>
          <w:tcPr>
            <w:tcW w:w="4680" w:type="dxa"/>
            <w:tcMar>
              <w:top w:w="60" w:type="dxa"/>
              <w:left w:w="100" w:type="dxa"/>
              <w:bottom w:w="60" w:type="dxa"/>
              <w:right w:w="100" w:type="dxa"/>
            </w:tcMar>
            <w:vAlign w:val="center"/>
          </w:tcPr>
          <w:p w14:paraId="5AF75A65"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5E53CCE0" w14:textId="77777777" w:rsidR="00614A01" w:rsidRDefault="00000000">
            <w:r>
              <w:rPr>
                <w:sz w:val="19"/>
                <w:szCs w:val="19"/>
              </w:rPr>
              <w:t>Transition Approved members past their grace period to Expired (SRS FR-033).</w:t>
            </w:r>
          </w:p>
        </w:tc>
      </w:tr>
      <w:tr w:rsidR="00614A01" w14:paraId="1F533C2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2408361"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7FFCC660" w14:textId="77777777" w:rsidR="00614A01" w:rsidRDefault="00000000">
            <w:r>
              <w:rPr>
                <w:sz w:val="19"/>
                <w:szCs w:val="19"/>
              </w:rPr>
              <w:t>Cloud Scheduler — daily.</w:t>
            </w:r>
          </w:p>
        </w:tc>
      </w:tr>
      <w:tr w:rsidR="00614A01" w14:paraId="622D6EBE" w14:textId="77777777">
        <w:tblPrEx>
          <w:tblCellMar>
            <w:top w:w="0" w:type="dxa"/>
            <w:bottom w:w="0" w:type="dxa"/>
          </w:tblCellMar>
        </w:tblPrEx>
        <w:tc>
          <w:tcPr>
            <w:tcW w:w="4680" w:type="dxa"/>
            <w:tcMar>
              <w:top w:w="60" w:type="dxa"/>
              <w:left w:w="100" w:type="dxa"/>
              <w:bottom w:w="60" w:type="dxa"/>
              <w:right w:w="100" w:type="dxa"/>
            </w:tcMar>
            <w:vAlign w:val="center"/>
          </w:tcPr>
          <w:p w14:paraId="57385919"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27BEEA40" w14:textId="77777777" w:rsidR="00614A01" w:rsidRDefault="00000000">
            <w:r>
              <w:rPr>
                <w:sz w:val="19"/>
                <w:szCs w:val="19"/>
              </w:rPr>
              <w:t>N/A.</w:t>
            </w:r>
          </w:p>
        </w:tc>
      </w:tr>
      <w:tr w:rsidR="00614A01" w14:paraId="73A5474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3FE5288"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4EB0E746" w14:textId="77777777" w:rsidR="00614A01" w:rsidRDefault="00000000">
            <w:r>
              <w:rPr>
                <w:sz w:val="19"/>
                <w:szCs w:val="19"/>
              </w:rPr>
              <w:t>N/A.</w:t>
            </w:r>
          </w:p>
        </w:tc>
      </w:tr>
      <w:tr w:rsidR="00614A01" w14:paraId="6C084C67" w14:textId="77777777">
        <w:tblPrEx>
          <w:tblCellMar>
            <w:top w:w="0" w:type="dxa"/>
            <w:bottom w:w="0" w:type="dxa"/>
          </w:tblCellMar>
        </w:tblPrEx>
        <w:tc>
          <w:tcPr>
            <w:tcW w:w="4680" w:type="dxa"/>
            <w:tcMar>
              <w:top w:w="60" w:type="dxa"/>
              <w:left w:w="100" w:type="dxa"/>
              <w:bottom w:w="60" w:type="dxa"/>
              <w:right w:w="100" w:type="dxa"/>
            </w:tcMar>
            <w:vAlign w:val="center"/>
          </w:tcPr>
          <w:p w14:paraId="26ACBA13" w14:textId="77777777" w:rsidR="00614A01" w:rsidRDefault="00000000">
            <w:r>
              <w:rPr>
                <w:sz w:val="19"/>
                <w:szCs w:val="19"/>
              </w:rPr>
              <w:t>Input</w:t>
            </w:r>
          </w:p>
        </w:tc>
        <w:tc>
          <w:tcPr>
            <w:tcW w:w="4680" w:type="dxa"/>
            <w:tcMar>
              <w:top w:w="60" w:type="dxa"/>
              <w:left w:w="100" w:type="dxa"/>
              <w:bottom w:w="60" w:type="dxa"/>
              <w:right w:w="100" w:type="dxa"/>
            </w:tcMar>
            <w:vAlign w:val="center"/>
          </w:tcPr>
          <w:p w14:paraId="4B6B3CCC" w14:textId="77777777" w:rsidR="00614A01" w:rsidRDefault="00000000">
            <w:r>
              <w:rPr>
                <w:sz w:val="19"/>
                <w:szCs w:val="19"/>
              </w:rPr>
              <w:t>Query of users where status=Approved and membershipExpiryDate + 15 days &lt; now.</w:t>
            </w:r>
          </w:p>
        </w:tc>
      </w:tr>
      <w:tr w:rsidR="00614A01" w14:paraId="63B9929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567F3A5"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4FFACDE4" w14:textId="77777777" w:rsidR="00614A01" w:rsidRDefault="00000000">
            <w:r>
              <w:rPr>
                <w:sz w:val="19"/>
                <w:szCs w:val="19"/>
              </w:rPr>
              <w:t>N/A.</w:t>
            </w:r>
          </w:p>
        </w:tc>
      </w:tr>
      <w:tr w:rsidR="00614A01" w14:paraId="6316B083" w14:textId="77777777">
        <w:tblPrEx>
          <w:tblCellMar>
            <w:top w:w="0" w:type="dxa"/>
            <w:bottom w:w="0" w:type="dxa"/>
          </w:tblCellMar>
        </w:tblPrEx>
        <w:tc>
          <w:tcPr>
            <w:tcW w:w="4680" w:type="dxa"/>
            <w:tcMar>
              <w:top w:w="60" w:type="dxa"/>
              <w:left w:w="100" w:type="dxa"/>
              <w:bottom w:w="60" w:type="dxa"/>
              <w:right w:w="100" w:type="dxa"/>
            </w:tcMar>
            <w:vAlign w:val="center"/>
          </w:tcPr>
          <w:p w14:paraId="6138D6B6"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5C91DEA1" w14:textId="77777777" w:rsidR="00614A01" w:rsidRDefault="00000000">
            <w:r>
              <w:rPr>
                <w:sz w:val="19"/>
                <w:szCs w:val="19"/>
              </w:rPr>
              <w:t>Batch-updates matching users to status=Expired, which fires onUserStatusChange for audit + notification.</w:t>
            </w:r>
          </w:p>
        </w:tc>
      </w:tr>
      <w:tr w:rsidR="00614A01" w14:paraId="507FA91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87E6C40"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250BCB36" w14:textId="77777777" w:rsidR="00614A01" w:rsidRDefault="00000000">
            <w:r>
              <w:rPr>
                <w:sz w:val="19"/>
                <w:szCs w:val="19"/>
              </w:rPr>
              <w:t>None; summary logged.</w:t>
            </w:r>
          </w:p>
        </w:tc>
      </w:tr>
      <w:tr w:rsidR="00614A01" w14:paraId="53BF6203" w14:textId="77777777">
        <w:tblPrEx>
          <w:tblCellMar>
            <w:top w:w="0" w:type="dxa"/>
            <w:bottom w:w="0" w:type="dxa"/>
          </w:tblCellMar>
        </w:tblPrEx>
        <w:tc>
          <w:tcPr>
            <w:tcW w:w="4680" w:type="dxa"/>
            <w:tcMar>
              <w:top w:w="60" w:type="dxa"/>
              <w:left w:w="100" w:type="dxa"/>
              <w:bottom w:w="60" w:type="dxa"/>
              <w:right w:w="100" w:type="dxa"/>
            </w:tcMar>
            <w:vAlign w:val="center"/>
          </w:tcPr>
          <w:p w14:paraId="4C8796D9"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08B2F075" w14:textId="77777777" w:rsidR="00614A01" w:rsidRDefault="00000000">
            <w:r>
              <w:rPr>
                <w:sz w:val="19"/>
                <w:szCs w:val="19"/>
              </w:rPr>
              <w:t>Logged; retried on next scheduled run if the job fails outright.</w:t>
            </w:r>
          </w:p>
        </w:tc>
      </w:tr>
      <w:tr w:rsidR="00614A01" w14:paraId="1281C48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01FFF0E"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1688A07E" w14:textId="77777777" w:rsidR="00614A01" w:rsidRDefault="00000000">
            <w:r>
              <w:rPr>
                <w:sz w:val="19"/>
                <w:szCs w:val="19"/>
              </w:rPr>
              <w:t>Delegated to onUserStatusChange.</w:t>
            </w:r>
          </w:p>
        </w:tc>
      </w:tr>
      <w:tr w:rsidR="00614A01" w14:paraId="0CDFAF38" w14:textId="77777777">
        <w:tblPrEx>
          <w:tblCellMar>
            <w:top w:w="0" w:type="dxa"/>
            <w:bottom w:w="0" w:type="dxa"/>
          </w:tblCellMar>
        </w:tblPrEx>
        <w:tc>
          <w:tcPr>
            <w:tcW w:w="4680" w:type="dxa"/>
            <w:tcMar>
              <w:top w:w="60" w:type="dxa"/>
              <w:left w:w="100" w:type="dxa"/>
              <w:bottom w:w="60" w:type="dxa"/>
              <w:right w:w="100" w:type="dxa"/>
            </w:tcMar>
            <w:vAlign w:val="center"/>
          </w:tcPr>
          <w:p w14:paraId="175D8F8B"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7B587DD1" w14:textId="77777777" w:rsidR="00614A01" w:rsidRDefault="00000000">
            <w:r>
              <w:rPr>
                <w:sz w:val="19"/>
                <w:szCs w:val="19"/>
              </w:rPr>
              <w:t>Firestore.</w:t>
            </w:r>
          </w:p>
        </w:tc>
      </w:tr>
    </w:tbl>
    <w:p w14:paraId="7C51A738" w14:textId="77777777" w:rsidR="00614A01" w:rsidRDefault="00614A01">
      <w:pPr>
        <w:spacing w:after="200"/>
      </w:pPr>
    </w:p>
    <w:p w14:paraId="6389122B" w14:textId="77777777" w:rsidR="00614A01" w:rsidRDefault="00000000">
      <w:pPr>
        <w:pStyle w:val="Heading3"/>
        <w:spacing w:before="200" w:after="110"/>
      </w:pPr>
      <w:bookmarkStart w:id="112" w:name="_Toc238224682"/>
      <w:r>
        <w:rPr>
          <w:b/>
          <w:bCs/>
          <w:i/>
          <w:iCs/>
          <w:color w:val="2E6DA4"/>
          <w:sz w:val="22"/>
          <w:szCs w:val="22"/>
        </w:rPr>
        <w:t>sendEventReminders</w:t>
      </w:r>
      <w:bookmarkEnd w:id="112"/>
    </w:p>
    <w:p w14:paraId="1C8ADB28" w14:textId="77777777" w:rsidR="00614A01" w:rsidRDefault="00000000">
      <w:pPr>
        <w:spacing w:before="160" w:after="60"/>
      </w:pPr>
      <w:bookmarkStart w:id="113" w:name="1041"/>
      <w:r>
        <w:rPr>
          <w:b/>
          <w:bCs/>
          <w:i/>
          <w:iCs/>
          <w:color w:val="1F4E79"/>
          <w:sz w:val="19"/>
          <w:szCs w:val="19"/>
        </w:rPr>
        <w:t>Table 37 — Scheduled Functions — sendEventReminders</w:t>
      </w:r>
      <w:bookmarkEnd w:id="11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E916651"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60657B7"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0C5FB437" w14:textId="77777777" w:rsidR="00614A01" w:rsidRDefault="00000000">
            <w:r>
              <w:rPr>
                <w:b/>
                <w:bCs/>
                <w:color w:val="FFFFFF"/>
                <w:sz w:val="19"/>
                <w:szCs w:val="19"/>
              </w:rPr>
              <w:t>Specification</w:t>
            </w:r>
          </w:p>
        </w:tc>
      </w:tr>
      <w:tr w:rsidR="00614A01" w14:paraId="3B48CC82" w14:textId="77777777">
        <w:tblPrEx>
          <w:tblCellMar>
            <w:top w:w="0" w:type="dxa"/>
            <w:bottom w:w="0" w:type="dxa"/>
          </w:tblCellMar>
        </w:tblPrEx>
        <w:tc>
          <w:tcPr>
            <w:tcW w:w="4680" w:type="dxa"/>
            <w:tcMar>
              <w:top w:w="60" w:type="dxa"/>
              <w:left w:w="100" w:type="dxa"/>
              <w:bottom w:w="60" w:type="dxa"/>
              <w:right w:w="100" w:type="dxa"/>
            </w:tcMar>
            <w:vAlign w:val="center"/>
          </w:tcPr>
          <w:p w14:paraId="3B0EFE14"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49361823" w14:textId="77777777" w:rsidR="00614A01" w:rsidRDefault="00000000">
            <w:r>
              <w:rPr>
                <w:sz w:val="19"/>
                <w:szCs w:val="19"/>
              </w:rPr>
              <w:t>Remind registered members before an event (SRS FR-040).</w:t>
            </w:r>
          </w:p>
        </w:tc>
      </w:tr>
      <w:tr w:rsidR="00614A01" w14:paraId="3C79538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2DA703D"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4110CC45" w14:textId="77777777" w:rsidR="00614A01" w:rsidRDefault="00000000">
            <w:r>
              <w:rPr>
                <w:sz w:val="19"/>
                <w:szCs w:val="19"/>
              </w:rPr>
              <w:t>Cloud Scheduler — hourly.</w:t>
            </w:r>
          </w:p>
        </w:tc>
      </w:tr>
      <w:tr w:rsidR="00614A01" w14:paraId="2E148DFA" w14:textId="77777777">
        <w:tblPrEx>
          <w:tblCellMar>
            <w:top w:w="0" w:type="dxa"/>
            <w:bottom w:w="0" w:type="dxa"/>
          </w:tblCellMar>
        </w:tblPrEx>
        <w:tc>
          <w:tcPr>
            <w:tcW w:w="4680" w:type="dxa"/>
            <w:tcMar>
              <w:top w:w="60" w:type="dxa"/>
              <w:left w:w="100" w:type="dxa"/>
              <w:bottom w:w="60" w:type="dxa"/>
              <w:right w:w="100" w:type="dxa"/>
            </w:tcMar>
            <w:vAlign w:val="center"/>
          </w:tcPr>
          <w:p w14:paraId="15852693" w14:textId="77777777" w:rsidR="00614A01" w:rsidRDefault="00000000">
            <w:r>
              <w:rPr>
                <w:sz w:val="19"/>
                <w:szCs w:val="19"/>
              </w:rPr>
              <w:lastRenderedPageBreak/>
              <w:t>Authentication</w:t>
            </w:r>
          </w:p>
        </w:tc>
        <w:tc>
          <w:tcPr>
            <w:tcW w:w="4680" w:type="dxa"/>
            <w:tcMar>
              <w:top w:w="60" w:type="dxa"/>
              <w:left w:w="100" w:type="dxa"/>
              <w:bottom w:w="60" w:type="dxa"/>
              <w:right w:w="100" w:type="dxa"/>
            </w:tcMar>
            <w:vAlign w:val="center"/>
          </w:tcPr>
          <w:p w14:paraId="30259D69" w14:textId="77777777" w:rsidR="00614A01" w:rsidRDefault="00000000">
            <w:r>
              <w:rPr>
                <w:sz w:val="19"/>
                <w:szCs w:val="19"/>
              </w:rPr>
              <w:t>N/A.</w:t>
            </w:r>
          </w:p>
        </w:tc>
      </w:tr>
      <w:tr w:rsidR="00614A01" w14:paraId="45D2187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5977893"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7EF9878D" w14:textId="77777777" w:rsidR="00614A01" w:rsidRDefault="00000000">
            <w:r>
              <w:rPr>
                <w:sz w:val="19"/>
                <w:szCs w:val="19"/>
              </w:rPr>
              <w:t>N/A.</w:t>
            </w:r>
          </w:p>
        </w:tc>
      </w:tr>
      <w:tr w:rsidR="00614A01" w14:paraId="20CF55B0" w14:textId="77777777">
        <w:tblPrEx>
          <w:tblCellMar>
            <w:top w:w="0" w:type="dxa"/>
            <w:bottom w:w="0" w:type="dxa"/>
          </w:tblCellMar>
        </w:tblPrEx>
        <w:tc>
          <w:tcPr>
            <w:tcW w:w="4680" w:type="dxa"/>
            <w:tcMar>
              <w:top w:w="60" w:type="dxa"/>
              <w:left w:w="100" w:type="dxa"/>
              <w:bottom w:w="60" w:type="dxa"/>
              <w:right w:w="100" w:type="dxa"/>
            </w:tcMar>
            <w:vAlign w:val="center"/>
          </w:tcPr>
          <w:p w14:paraId="280285BF" w14:textId="77777777" w:rsidR="00614A01" w:rsidRDefault="00000000">
            <w:r>
              <w:rPr>
                <w:sz w:val="19"/>
                <w:szCs w:val="19"/>
              </w:rPr>
              <w:t>Input</w:t>
            </w:r>
          </w:p>
        </w:tc>
        <w:tc>
          <w:tcPr>
            <w:tcW w:w="4680" w:type="dxa"/>
            <w:tcMar>
              <w:top w:w="60" w:type="dxa"/>
              <w:left w:w="100" w:type="dxa"/>
              <w:bottom w:w="60" w:type="dxa"/>
              <w:right w:w="100" w:type="dxa"/>
            </w:tcMar>
            <w:vAlign w:val="center"/>
          </w:tcPr>
          <w:p w14:paraId="03D1C06A" w14:textId="77777777" w:rsidR="00614A01" w:rsidRDefault="00000000">
            <w:r>
              <w:rPr>
                <w:sz w:val="19"/>
                <w:szCs w:val="19"/>
              </w:rPr>
              <w:t>Query of events with eventDate 24h or 1h out; corresponding event_registrations.</w:t>
            </w:r>
          </w:p>
        </w:tc>
      </w:tr>
      <w:tr w:rsidR="00614A01" w14:paraId="16E988B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D16F6BC"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0504742D" w14:textId="77777777" w:rsidR="00614A01" w:rsidRDefault="00000000">
            <w:r>
              <w:rPr>
                <w:sz w:val="19"/>
                <w:szCs w:val="19"/>
              </w:rPr>
              <w:t>Skips cancelled registrations.</w:t>
            </w:r>
          </w:p>
        </w:tc>
      </w:tr>
      <w:tr w:rsidR="00614A01" w14:paraId="65882D3C" w14:textId="77777777">
        <w:tblPrEx>
          <w:tblCellMar>
            <w:top w:w="0" w:type="dxa"/>
            <w:bottom w:w="0" w:type="dxa"/>
          </w:tblCellMar>
        </w:tblPrEx>
        <w:tc>
          <w:tcPr>
            <w:tcW w:w="4680" w:type="dxa"/>
            <w:tcMar>
              <w:top w:w="60" w:type="dxa"/>
              <w:left w:w="100" w:type="dxa"/>
              <w:bottom w:w="60" w:type="dxa"/>
              <w:right w:w="100" w:type="dxa"/>
            </w:tcMar>
            <w:vAlign w:val="center"/>
          </w:tcPr>
          <w:p w14:paraId="182E87F5"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C2293AD" w14:textId="77777777" w:rsidR="00614A01" w:rsidRDefault="00000000">
            <w:r>
              <w:rPr>
                <w:sz w:val="19"/>
                <w:szCs w:val="19"/>
              </w:rPr>
              <w:t>Dispatches push reminders to all registered, non-cancelled members.</w:t>
            </w:r>
          </w:p>
        </w:tc>
      </w:tr>
      <w:tr w:rsidR="00614A01" w14:paraId="09CDBED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43C4B63"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0824E0B9" w14:textId="77777777" w:rsidR="00614A01" w:rsidRDefault="00000000">
            <w:r>
              <w:rPr>
                <w:sz w:val="19"/>
                <w:szCs w:val="19"/>
              </w:rPr>
              <w:t>None; summary logged.</w:t>
            </w:r>
          </w:p>
        </w:tc>
      </w:tr>
      <w:tr w:rsidR="00614A01" w14:paraId="5531FD81" w14:textId="77777777">
        <w:tblPrEx>
          <w:tblCellMar>
            <w:top w:w="0" w:type="dxa"/>
            <w:bottom w:w="0" w:type="dxa"/>
          </w:tblCellMar>
        </w:tblPrEx>
        <w:tc>
          <w:tcPr>
            <w:tcW w:w="4680" w:type="dxa"/>
            <w:tcMar>
              <w:top w:w="60" w:type="dxa"/>
              <w:left w:w="100" w:type="dxa"/>
              <w:bottom w:w="60" w:type="dxa"/>
              <w:right w:w="100" w:type="dxa"/>
            </w:tcMar>
            <w:vAlign w:val="center"/>
          </w:tcPr>
          <w:p w14:paraId="351E5F2C"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6935EF80" w14:textId="77777777" w:rsidR="00614A01" w:rsidRDefault="00000000">
            <w:r>
              <w:rPr>
                <w:sz w:val="19"/>
                <w:szCs w:val="19"/>
              </w:rPr>
              <w:t>Per-registration failures caught individually.</w:t>
            </w:r>
          </w:p>
        </w:tc>
      </w:tr>
      <w:tr w:rsidR="00614A01" w14:paraId="302658D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9D72F4D"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4F3E9D53" w14:textId="77777777" w:rsidR="00614A01" w:rsidRDefault="00000000">
            <w:r>
              <w:rPr>
                <w:sz w:val="19"/>
                <w:szCs w:val="19"/>
              </w:rPr>
              <w:t>Not audit-logged.</w:t>
            </w:r>
          </w:p>
        </w:tc>
      </w:tr>
      <w:tr w:rsidR="00614A01" w14:paraId="085DBA61" w14:textId="77777777">
        <w:tblPrEx>
          <w:tblCellMar>
            <w:top w:w="0" w:type="dxa"/>
            <w:bottom w:w="0" w:type="dxa"/>
          </w:tblCellMar>
        </w:tblPrEx>
        <w:tc>
          <w:tcPr>
            <w:tcW w:w="4680" w:type="dxa"/>
            <w:tcMar>
              <w:top w:w="60" w:type="dxa"/>
              <w:left w:w="100" w:type="dxa"/>
              <w:bottom w:w="60" w:type="dxa"/>
              <w:right w:w="100" w:type="dxa"/>
            </w:tcMar>
            <w:vAlign w:val="center"/>
          </w:tcPr>
          <w:p w14:paraId="4A2AE1DC"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6A277FC6" w14:textId="77777777" w:rsidR="00614A01" w:rsidRDefault="00000000">
            <w:r>
              <w:rPr>
                <w:sz w:val="19"/>
                <w:szCs w:val="19"/>
              </w:rPr>
              <w:t>Firestore, FCM.</w:t>
            </w:r>
          </w:p>
        </w:tc>
      </w:tr>
    </w:tbl>
    <w:p w14:paraId="0EC3E0DA" w14:textId="77777777" w:rsidR="00614A01" w:rsidRDefault="00614A01">
      <w:pPr>
        <w:spacing w:after="200"/>
      </w:pPr>
    </w:p>
    <w:p w14:paraId="0B95B4DC" w14:textId="77777777" w:rsidR="00614A01" w:rsidRDefault="00000000">
      <w:pPr>
        <w:pStyle w:val="Heading3"/>
        <w:spacing w:before="200" w:after="110"/>
      </w:pPr>
      <w:bookmarkStart w:id="114" w:name="_Toc238224683"/>
      <w:r>
        <w:rPr>
          <w:b/>
          <w:bCs/>
          <w:i/>
          <w:iCs/>
          <w:color w:val="2E6DA4"/>
          <w:sz w:val="22"/>
          <w:szCs w:val="22"/>
        </w:rPr>
        <w:t>recomputeAnalyticsAggregates</w:t>
      </w:r>
      <w:bookmarkEnd w:id="114"/>
    </w:p>
    <w:p w14:paraId="09480F1A" w14:textId="77777777" w:rsidR="00614A01" w:rsidRDefault="00000000">
      <w:pPr>
        <w:spacing w:before="160" w:after="60"/>
      </w:pPr>
      <w:bookmarkStart w:id="115" w:name="1042"/>
      <w:r>
        <w:rPr>
          <w:b/>
          <w:bCs/>
          <w:i/>
          <w:iCs/>
          <w:color w:val="1F4E79"/>
          <w:sz w:val="19"/>
          <w:szCs w:val="19"/>
        </w:rPr>
        <w:t>Table 38 — Scheduled Functions — recomputeAnalyticsAggregates</w:t>
      </w:r>
      <w:bookmarkEnd w:id="11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3C7DF7C8"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C780E3F" w14:textId="77777777" w:rsidR="00614A01" w:rsidRDefault="00000000">
            <w:r>
              <w:rPr>
                <w:b/>
                <w:bCs/>
                <w:color w:val="FFFFFF"/>
                <w:sz w:val="19"/>
                <w:szCs w:val="19"/>
              </w:rPr>
              <w:t>Field</w:t>
            </w:r>
          </w:p>
        </w:tc>
        <w:tc>
          <w:tcPr>
            <w:tcW w:w="4680" w:type="dxa"/>
            <w:shd w:val="clear" w:color="auto" w:fill="1F4E79"/>
            <w:tcMar>
              <w:top w:w="60" w:type="dxa"/>
              <w:left w:w="100" w:type="dxa"/>
              <w:bottom w:w="60" w:type="dxa"/>
              <w:right w:w="100" w:type="dxa"/>
            </w:tcMar>
            <w:vAlign w:val="center"/>
          </w:tcPr>
          <w:p w14:paraId="14C74A66" w14:textId="77777777" w:rsidR="00614A01" w:rsidRDefault="00000000">
            <w:r>
              <w:rPr>
                <w:b/>
                <w:bCs/>
                <w:color w:val="FFFFFF"/>
                <w:sz w:val="19"/>
                <w:szCs w:val="19"/>
              </w:rPr>
              <w:t>Specification</w:t>
            </w:r>
          </w:p>
        </w:tc>
      </w:tr>
      <w:tr w:rsidR="00614A01" w14:paraId="7C0A6896" w14:textId="77777777">
        <w:tblPrEx>
          <w:tblCellMar>
            <w:top w:w="0" w:type="dxa"/>
            <w:bottom w:w="0" w:type="dxa"/>
          </w:tblCellMar>
        </w:tblPrEx>
        <w:tc>
          <w:tcPr>
            <w:tcW w:w="4680" w:type="dxa"/>
            <w:tcMar>
              <w:top w:w="60" w:type="dxa"/>
              <w:left w:w="100" w:type="dxa"/>
              <w:bottom w:w="60" w:type="dxa"/>
              <w:right w:w="100" w:type="dxa"/>
            </w:tcMar>
            <w:vAlign w:val="center"/>
          </w:tcPr>
          <w:p w14:paraId="47978D7F"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1C1C12D0" w14:textId="77777777" w:rsidR="00614A01" w:rsidRDefault="00000000">
            <w:r>
              <w:rPr>
                <w:sz w:val="19"/>
                <w:szCs w:val="19"/>
              </w:rPr>
              <w:t>Rebuild the analytics_aggregates documents used by the Analytics Component (SRS Section 5.13, 12.12).</w:t>
            </w:r>
          </w:p>
        </w:tc>
      </w:tr>
      <w:tr w:rsidR="00614A01" w14:paraId="5BE5379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65B3715"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645CEC61" w14:textId="77777777" w:rsidR="00614A01" w:rsidRDefault="00000000">
            <w:r>
              <w:rPr>
                <w:sz w:val="19"/>
                <w:szCs w:val="19"/>
              </w:rPr>
              <w:t>Cloud Scheduler — nightly.</w:t>
            </w:r>
          </w:p>
        </w:tc>
      </w:tr>
      <w:tr w:rsidR="00614A01" w14:paraId="65E4E94B" w14:textId="77777777">
        <w:tblPrEx>
          <w:tblCellMar>
            <w:top w:w="0" w:type="dxa"/>
            <w:bottom w:w="0" w:type="dxa"/>
          </w:tblCellMar>
        </w:tblPrEx>
        <w:tc>
          <w:tcPr>
            <w:tcW w:w="4680" w:type="dxa"/>
            <w:tcMar>
              <w:top w:w="60" w:type="dxa"/>
              <w:left w:w="100" w:type="dxa"/>
              <w:bottom w:w="60" w:type="dxa"/>
              <w:right w:w="100" w:type="dxa"/>
            </w:tcMar>
            <w:vAlign w:val="center"/>
          </w:tcPr>
          <w:p w14:paraId="039209A7"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1488F9D4" w14:textId="77777777" w:rsidR="00614A01" w:rsidRDefault="00000000">
            <w:r>
              <w:rPr>
                <w:sz w:val="19"/>
                <w:szCs w:val="19"/>
              </w:rPr>
              <w:t>N/A.</w:t>
            </w:r>
          </w:p>
        </w:tc>
      </w:tr>
      <w:tr w:rsidR="00614A01" w14:paraId="1B58C3B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9D6D3B1"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6183E0ED" w14:textId="77777777" w:rsidR="00614A01" w:rsidRDefault="00000000">
            <w:r>
              <w:rPr>
                <w:sz w:val="19"/>
                <w:szCs w:val="19"/>
              </w:rPr>
              <w:t>N/A.</w:t>
            </w:r>
          </w:p>
        </w:tc>
      </w:tr>
      <w:tr w:rsidR="00614A01" w14:paraId="7E1090E6" w14:textId="77777777">
        <w:tblPrEx>
          <w:tblCellMar>
            <w:top w:w="0" w:type="dxa"/>
            <w:bottom w:w="0" w:type="dxa"/>
          </w:tblCellMar>
        </w:tblPrEx>
        <w:tc>
          <w:tcPr>
            <w:tcW w:w="4680" w:type="dxa"/>
            <w:tcMar>
              <w:top w:w="60" w:type="dxa"/>
              <w:left w:w="100" w:type="dxa"/>
              <w:bottom w:w="60" w:type="dxa"/>
              <w:right w:w="100" w:type="dxa"/>
            </w:tcMar>
            <w:vAlign w:val="center"/>
          </w:tcPr>
          <w:p w14:paraId="3758C7E7" w14:textId="77777777" w:rsidR="00614A01" w:rsidRDefault="00000000">
            <w:r>
              <w:rPr>
                <w:sz w:val="19"/>
                <w:szCs w:val="19"/>
              </w:rPr>
              <w:t>Input</w:t>
            </w:r>
          </w:p>
        </w:tc>
        <w:tc>
          <w:tcPr>
            <w:tcW w:w="4680" w:type="dxa"/>
            <w:tcMar>
              <w:top w:w="60" w:type="dxa"/>
              <w:left w:w="100" w:type="dxa"/>
              <w:bottom w:w="60" w:type="dxa"/>
              <w:right w:w="100" w:type="dxa"/>
            </w:tcMar>
            <w:vAlign w:val="center"/>
          </w:tcPr>
          <w:p w14:paraId="63F9B7E4" w14:textId="77777777" w:rsidR="00614A01" w:rsidRDefault="00000000">
            <w:r>
              <w:rPr>
                <w:sz w:val="19"/>
                <w:szCs w:val="19"/>
              </w:rPr>
              <w:t>Full scan of users, events, payments collections (batched to respect Firestore read limits).</w:t>
            </w:r>
          </w:p>
        </w:tc>
      </w:tr>
      <w:tr w:rsidR="00614A01" w14:paraId="64BE609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C93B70C"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29E22BFD" w14:textId="77777777" w:rsidR="00614A01" w:rsidRDefault="00000000">
            <w:r>
              <w:rPr>
                <w:sz w:val="19"/>
                <w:szCs w:val="19"/>
              </w:rPr>
              <w:t>N/A.</w:t>
            </w:r>
          </w:p>
        </w:tc>
      </w:tr>
      <w:tr w:rsidR="00614A01" w14:paraId="0FA61379" w14:textId="77777777">
        <w:tblPrEx>
          <w:tblCellMar>
            <w:top w:w="0" w:type="dxa"/>
            <w:bottom w:w="0" w:type="dxa"/>
          </w:tblCellMar>
        </w:tblPrEx>
        <w:tc>
          <w:tcPr>
            <w:tcW w:w="4680" w:type="dxa"/>
            <w:tcMar>
              <w:top w:w="60" w:type="dxa"/>
              <w:left w:w="100" w:type="dxa"/>
              <w:bottom w:w="60" w:type="dxa"/>
              <w:right w:w="100" w:type="dxa"/>
            </w:tcMar>
            <w:vAlign w:val="center"/>
          </w:tcPr>
          <w:p w14:paraId="768BD52B"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6D7DD6CB" w14:textId="77777777" w:rsidR="00614A01" w:rsidRDefault="00000000">
            <w:r>
              <w:rPr>
                <w:sz w:val="19"/>
                <w:szCs w:val="19"/>
              </w:rPr>
              <w:t>Computes counts/sums (never raw PII) and writes them in a single WriteBatch so the dashboard never reads a half-updated set.</w:t>
            </w:r>
          </w:p>
        </w:tc>
      </w:tr>
      <w:tr w:rsidR="00614A01" w14:paraId="7D53528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145C7D2"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1D0FAC57" w14:textId="77777777" w:rsidR="00614A01" w:rsidRDefault="00000000">
            <w:r>
              <w:rPr>
                <w:sz w:val="19"/>
                <w:szCs w:val="19"/>
              </w:rPr>
              <w:t>None; summary logged. On failure, the prior day's aggregate remains in place (Section 4.10).</w:t>
            </w:r>
          </w:p>
        </w:tc>
      </w:tr>
      <w:tr w:rsidR="00614A01" w14:paraId="371505B2" w14:textId="77777777">
        <w:tblPrEx>
          <w:tblCellMar>
            <w:top w:w="0" w:type="dxa"/>
            <w:bottom w:w="0" w:type="dxa"/>
          </w:tblCellMar>
        </w:tblPrEx>
        <w:tc>
          <w:tcPr>
            <w:tcW w:w="4680" w:type="dxa"/>
            <w:tcMar>
              <w:top w:w="60" w:type="dxa"/>
              <w:left w:w="100" w:type="dxa"/>
              <w:bottom w:w="60" w:type="dxa"/>
              <w:right w:w="100" w:type="dxa"/>
            </w:tcMar>
            <w:vAlign w:val="center"/>
          </w:tcPr>
          <w:p w14:paraId="00930056"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22808257" w14:textId="77777777" w:rsidR="00614A01" w:rsidRDefault="00000000">
            <w:r>
              <w:rPr>
                <w:sz w:val="19"/>
                <w:szCs w:val="19"/>
              </w:rPr>
              <w:t>Logged and alertable (Section 25); does not affect any user-facing write path.</w:t>
            </w:r>
          </w:p>
        </w:tc>
      </w:tr>
      <w:tr w:rsidR="00614A01" w14:paraId="0F487CB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C884496"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52BBF23A" w14:textId="77777777" w:rsidR="00614A01" w:rsidRDefault="00000000">
            <w:r>
              <w:rPr>
                <w:sz w:val="19"/>
                <w:szCs w:val="19"/>
              </w:rPr>
              <w:t>Not audit-logged (derived, non-authoritative data).</w:t>
            </w:r>
          </w:p>
        </w:tc>
      </w:tr>
      <w:tr w:rsidR="00614A01" w14:paraId="5CF92150" w14:textId="77777777">
        <w:tblPrEx>
          <w:tblCellMar>
            <w:top w:w="0" w:type="dxa"/>
            <w:bottom w:w="0" w:type="dxa"/>
          </w:tblCellMar>
        </w:tblPrEx>
        <w:tc>
          <w:tcPr>
            <w:tcW w:w="4680" w:type="dxa"/>
            <w:tcMar>
              <w:top w:w="60" w:type="dxa"/>
              <w:left w:w="100" w:type="dxa"/>
              <w:bottom w:w="60" w:type="dxa"/>
              <w:right w:w="100" w:type="dxa"/>
            </w:tcMar>
            <w:vAlign w:val="center"/>
          </w:tcPr>
          <w:p w14:paraId="6AE4D2DD"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677A6171" w14:textId="77777777" w:rsidR="00614A01" w:rsidRDefault="00000000">
            <w:r>
              <w:rPr>
                <w:sz w:val="19"/>
                <w:szCs w:val="19"/>
              </w:rPr>
              <w:t>Firestore.</w:t>
            </w:r>
          </w:p>
        </w:tc>
      </w:tr>
    </w:tbl>
    <w:p w14:paraId="5C7FDE2A" w14:textId="77777777" w:rsidR="00614A01" w:rsidRDefault="00614A01">
      <w:pPr>
        <w:spacing w:after="200"/>
      </w:pPr>
    </w:p>
    <w:p w14:paraId="307AE4E0" w14:textId="77777777" w:rsidR="00614A01" w:rsidRDefault="00000000">
      <w:pPr>
        <w:pStyle w:val="Heading3"/>
        <w:spacing w:before="200" w:after="110"/>
      </w:pPr>
      <w:bookmarkStart w:id="116" w:name="_Toc238224684"/>
      <w:r>
        <w:rPr>
          <w:b/>
          <w:bCs/>
          <w:i/>
          <w:iCs/>
          <w:color w:val="2E6DA4"/>
          <w:sz w:val="22"/>
          <w:szCs w:val="22"/>
        </w:rPr>
        <w:t>purgeUnverifiedRegistrations</w:t>
      </w:r>
      <w:bookmarkEnd w:id="116"/>
    </w:p>
    <w:p w14:paraId="75AB2343" w14:textId="77777777" w:rsidR="00614A01" w:rsidRDefault="00000000">
      <w:pPr>
        <w:spacing w:before="160" w:after="60"/>
      </w:pPr>
      <w:bookmarkStart w:id="117" w:name="1043"/>
      <w:r>
        <w:rPr>
          <w:b/>
          <w:bCs/>
          <w:i/>
          <w:iCs/>
          <w:color w:val="1F4E79"/>
          <w:sz w:val="19"/>
          <w:szCs w:val="19"/>
        </w:rPr>
        <w:t>Table 39 — Scheduled Functions — purgeUnverifiedRegistrations</w:t>
      </w:r>
      <w:bookmarkEnd w:id="11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C0F73EA"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174C2E4" w14:textId="77777777" w:rsidR="00614A01" w:rsidRDefault="00000000">
            <w:r>
              <w:rPr>
                <w:b/>
                <w:bCs/>
                <w:color w:val="FFFFFF"/>
                <w:sz w:val="19"/>
                <w:szCs w:val="19"/>
              </w:rPr>
              <w:lastRenderedPageBreak/>
              <w:t>Field</w:t>
            </w:r>
          </w:p>
        </w:tc>
        <w:tc>
          <w:tcPr>
            <w:tcW w:w="4680" w:type="dxa"/>
            <w:shd w:val="clear" w:color="auto" w:fill="1F4E79"/>
            <w:tcMar>
              <w:top w:w="60" w:type="dxa"/>
              <w:left w:w="100" w:type="dxa"/>
              <w:bottom w:w="60" w:type="dxa"/>
              <w:right w:w="100" w:type="dxa"/>
            </w:tcMar>
            <w:vAlign w:val="center"/>
          </w:tcPr>
          <w:p w14:paraId="376580EA" w14:textId="77777777" w:rsidR="00614A01" w:rsidRDefault="00000000">
            <w:r>
              <w:rPr>
                <w:b/>
                <w:bCs/>
                <w:color w:val="FFFFFF"/>
                <w:sz w:val="19"/>
                <w:szCs w:val="19"/>
              </w:rPr>
              <w:t>Specification</w:t>
            </w:r>
          </w:p>
        </w:tc>
      </w:tr>
      <w:tr w:rsidR="00614A01" w14:paraId="29E0C260" w14:textId="77777777">
        <w:tblPrEx>
          <w:tblCellMar>
            <w:top w:w="0" w:type="dxa"/>
            <w:bottom w:w="0" w:type="dxa"/>
          </w:tblCellMar>
        </w:tblPrEx>
        <w:tc>
          <w:tcPr>
            <w:tcW w:w="4680" w:type="dxa"/>
            <w:tcMar>
              <w:top w:w="60" w:type="dxa"/>
              <w:left w:w="100" w:type="dxa"/>
              <w:bottom w:w="60" w:type="dxa"/>
              <w:right w:w="100" w:type="dxa"/>
            </w:tcMar>
            <w:vAlign w:val="center"/>
          </w:tcPr>
          <w:p w14:paraId="07DEA8DC" w14:textId="77777777" w:rsidR="00614A01" w:rsidRDefault="00000000">
            <w:r>
              <w:rPr>
                <w:sz w:val="19"/>
                <w:szCs w:val="19"/>
              </w:rPr>
              <w:t>Purpose</w:t>
            </w:r>
          </w:p>
        </w:tc>
        <w:tc>
          <w:tcPr>
            <w:tcW w:w="4680" w:type="dxa"/>
            <w:tcMar>
              <w:top w:w="60" w:type="dxa"/>
              <w:left w:w="100" w:type="dxa"/>
              <w:bottom w:w="60" w:type="dxa"/>
              <w:right w:w="100" w:type="dxa"/>
            </w:tcMar>
            <w:vAlign w:val="center"/>
          </w:tcPr>
          <w:p w14:paraId="0400B307" w14:textId="77777777" w:rsidR="00614A01" w:rsidRDefault="00000000">
            <w:r>
              <w:rPr>
                <w:sz w:val="19"/>
                <w:szCs w:val="19"/>
              </w:rPr>
              <w:t>Remove abandoned registrations whose email was never verified within 48 hours (SRS UC-001 Alternate Flow C).</w:t>
            </w:r>
          </w:p>
        </w:tc>
      </w:tr>
      <w:tr w:rsidR="00614A01" w14:paraId="3BB09A2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E8DA482" w14:textId="77777777" w:rsidR="00614A01" w:rsidRDefault="00000000">
            <w:r>
              <w:rPr>
                <w:sz w:val="19"/>
                <w:szCs w:val="19"/>
              </w:rPr>
              <w:t>Trigger</w:t>
            </w:r>
          </w:p>
        </w:tc>
        <w:tc>
          <w:tcPr>
            <w:tcW w:w="4680" w:type="dxa"/>
            <w:shd w:val="clear" w:color="auto" w:fill="F2F6FB"/>
            <w:tcMar>
              <w:top w:w="60" w:type="dxa"/>
              <w:left w:w="100" w:type="dxa"/>
              <w:bottom w:w="60" w:type="dxa"/>
              <w:right w:w="100" w:type="dxa"/>
            </w:tcMar>
            <w:vAlign w:val="center"/>
          </w:tcPr>
          <w:p w14:paraId="0AECDB95" w14:textId="77777777" w:rsidR="00614A01" w:rsidRDefault="00000000">
            <w:r>
              <w:rPr>
                <w:sz w:val="19"/>
                <w:szCs w:val="19"/>
              </w:rPr>
              <w:t>Cloud Scheduler — daily.</w:t>
            </w:r>
          </w:p>
        </w:tc>
      </w:tr>
      <w:tr w:rsidR="00614A01" w14:paraId="770CFE28" w14:textId="77777777">
        <w:tblPrEx>
          <w:tblCellMar>
            <w:top w:w="0" w:type="dxa"/>
            <w:bottom w:w="0" w:type="dxa"/>
          </w:tblCellMar>
        </w:tblPrEx>
        <w:tc>
          <w:tcPr>
            <w:tcW w:w="4680" w:type="dxa"/>
            <w:tcMar>
              <w:top w:w="60" w:type="dxa"/>
              <w:left w:w="100" w:type="dxa"/>
              <w:bottom w:w="60" w:type="dxa"/>
              <w:right w:w="100" w:type="dxa"/>
            </w:tcMar>
            <w:vAlign w:val="center"/>
          </w:tcPr>
          <w:p w14:paraId="0115A3E8" w14:textId="77777777" w:rsidR="00614A01" w:rsidRDefault="00000000">
            <w:r>
              <w:rPr>
                <w:sz w:val="19"/>
                <w:szCs w:val="19"/>
              </w:rPr>
              <w:t>Authentication</w:t>
            </w:r>
          </w:p>
        </w:tc>
        <w:tc>
          <w:tcPr>
            <w:tcW w:w="4680" w:type="dxa"/>
            <w:tcMar>
              <w:top w:w="60" w:type="dxa"/>
              <w:left w:w="100" w:type="dxa"/>
              <w:bottom w:w="60" w:type="dxa"/>
              <w:right w:w="100" w:type="dxa"/>
            </w:tcMar>
            <w:vAlign w:val="center"/>
          </w:tcPr>
          <w:p w14:paraId="363DAC6F" w14:textId="77777777" w:rsidR="00614A01" w:rsidRDefault="00000000">
            <w:r>
              <w:rPr>
                <w:sz w:val="19"/>
                <w:szCs w:val="19"/>
              </w:rPr>
              <w:t>N/A.</w:t>
            </w:r>
          </w:p>
        </w:tc>
      </w:tr>
      <w:tr w:rsidR="00614A01" w14:paraId="3DDE1DC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87F360C" w14:textId="77777777" w:rsidR="00614A01" w:rsidRDefault="00000000">
            <w:r>
              <w:rPr>
                <w:sz w:val="19"/>
                <w:szCs w:val="19"/>
              </w:rPr>
              <w:t>Authorization</w:t>
            </w:r>
          </w:p>
        </w:tc>
        <w:tc>
          <w:tcPr>
            <w:tcW w:w="4680" w:type="dxa"/>
            <w:shd w:val="clear" w:color="auto" w:fill="F2F6FB"/>
            <w:tcMar>
              <w:top w:w="60" w:type="dxa"/>
              <w:left w:w="100" w:type="dxa"/>
              <w:bottom w:w="60" w:type="dxa"/>
              <w:right w:w="100" w:type="dxa"/>
            </w:tcMar>
            <w:vAlign w:val="center"/>
          </w:tcPr>
          <w:p w14:paraId="53494B64" w14:textId="77777777" w:rsidR="00614A01" w:rsidRDefault="00000000">
            <w:r>
              <w:rPr>
                <w:sz w:val="19"/>
                <w:szCs w:val="19"/>
              </w:rPr>
              <w:t>N/A.</w:t>
            </w:r>
          </w:p>
        </w:tc>
      </w:tr>
      <w:tr w:rsidR="00614A01" w14:paraId="7DC644C1" w14:textId="77777777">
        <w:tblPrEx>
          <w:tblCellMar>
            <w:top w:w="0" w:type="dxa"/>
            <w:bottom w:w="0" w:type="dxa"/>
          </w:tblCellMar>
        </w:tblPrEx>
        <w:tc>
          <w:tcPr>
            <w:tcW w:w="4680" w:type="dxa"/>
            <w:tcMar>
              <w:top w:w="60" w:type="dxa"/>
              <w:left w:w="100" w:type="dxa"/>
              <w:bottom w:w="60" w:type="dxa"/>
              <w:right w:w="100" w:type="dxa"/>
            </w:tcMar>
            <w:vAlign w:val="center"/>
          </w:tcPr>
          <w:p w14:paraId="0D29756D" w14:textId="77777777" w:rsidR="00614A01" w:rsidRDefault="00000000">
            <w:r>
              <w:rPr>
                <w:sz w:val="19"/>
                <w:szCs w:val="19"/>
              </w:rPr>
              <w:t>Input</w:t>
            </w:r>
          </w:p>
        </w:tc>
        <w:tc>
          <w:tcPr>
            <w:tcW w:w="4680" w:type="dxa"/>
            <w:tcMar>
              <w:top w:w="60" w:type="dxa"/>
              <w:left w:w="100" w:type="dxa"/>
              <w:bottom w:w="60" w:type="dxa"/>
              <w:right w:w="100" w:type="dxa"/>
            </w:tcMar>
            <w:vAlign w:val="center"/>
          </w:tcPr>
          <w:p w14:paraId="0A8A7C11" w14:textId="77777777" w:rsidR="00614A01" w:rsidRDefault="00000000">
            <w:r>
              <w:rPr>
                <w:sz w:val="19"/>
                <w:szCs w:val="19"/>
              </w:rPr>
              <w:t>Query of users where status=Pending, emailVerified=false, createdAt older than 48h.</w:t>
            </w:r>
          </w:p>
        </w:tc>
      </w:tr>
      <w:tr w:rsidR="00614A01" w14:paraId="35651AF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A48A33D" w14:textId="77777777" w:rsidR="00614A01" w:rsidRDefault="00000000">
            <w:r>
              <w:rPr>
                <w:sz w:val="19"/>
                <w:szCs w:val="19"/>
              </w:rPr>
              <w:t>Validation</w:t>
            </w:r>
          </w:p>
        </w:tc>
        <w:tc>
          <w:tcPr>
            <w:tcW w:w="4680" w:type="dxa"/>
            <w:shd w:val="clear" w:color="auto" w:fill="F2F6FB"/>
            <w:tcMar>
              <w:top w:w="60" w:type="dxa"/>
              <w:left w:w="100" w:type="dxa"/>
              <w:bottom w:w="60" w:type="dxa"/>
              <w:right w:w="100" w:type="dxa"/>
            </w:tcMar>
            <w:vAlign w:val="center"/>
          </w:tcPr>
          <w:p w14:paraId="0FAB3035" w14:textId="77777777" w:rsidR="00614A01" w:rsidRDefault="00000000">
            <w:r>
              <w:rPr>
                <w:sz w:val="19"/>
                <w:szCs w:val="19"/>
              </w:rPr>
              <w:t>N/A.</w:t>
            </w:r>
          </w:p>
        </w:tc>
      </w:tr>
      <w:tr w:rsidR="00614A01" w14:paraId="4537BC16" w14:textId="77777777">
        <w:tblPrEx>
          <w:tblCellMar>
            <w:top w:w="0" w:type="dxa"/>
            <w:bottom w:w="0" w:type="dxa"/>
          </w:tblCellMar>
        </w:tblPrEx>
        <w:tc>
          <w:tcPr>
            <w:tcW w:w="4680" w:type="dxa"/>
            <w:tcMar>
              <w:top w:w="60" w:type="dxa"/>
              <w:left w:w="100" w:type="dxa"/>
              <w:bottom w:w="60" w:type="dxa"/>
              <w:right w:w="100" w:type="dxa"/>
            </w:tcMar>
            <w:vAlign w:val="center"/>
          </w:tcPr>
          <w:p w14:paraId="02C7B0E0" w14:textId="77777777" w:rsidR="00614A01" w:rsidRDefault="00000000">
            <w:r>
              <w:rPr>
                <w:sz w:val="19"/>
                <w:szCs w:val="19"/>
              </w:rPr>
              <w:t>Processing</w:t>
            </w:r>
          </w:p>
        </w:tc>
        <w:tc>
          <w:tcPr>
            <w:tcW w:w="4680" w:type="dxa"/>
            <w:tcMar>
              <w:top w:w="60" w:type="dxa"/>
              <w:left w:w="100" w:type="dxa"/>
              <w:bottom w:w="60" w:type="dxa"/>
              <w:right w:w="100" w:type="dxa"/>
            </w:tcMar>
            <w:vAlign w:val="center"/>
          </w:tcPr>
          <w:p w14:paraId="41D937A0" w14:textId="77777777" w:rsidR="00614A01" w:rsidRDefault="00000000">
            <w:r>
              <w:rPr>
                <w:sz w:val="19"/>
                <w:szCs w:val="19"/>
              </w:rPr>
              <w:t>Deletes the corresponding users and cnic_lookup documents together, freeing the CNIC for a future genuine application.</w:t>
            </w:r>
          </w:p>
        </w:tc>
      </w:tr>
      <w:tr w:rsidR="00614A01" w14:paraId="72DC47C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6376300" w14:textId="77777777" w:rsidR="00614A01" w:rsidRDefault="00000000">
            <w:r>
              <w:rPr>
                <w:sz w:val="19"/>
                <w:szCs w:val="19"/>
              </w:rPr>
              <w:t>Output</w:t>
            </w:r>
          </w:p>
        </w:tc>
        <w:tc>
          <w:tcPr>
            <w:tcW w:w="4680" w:type="dxa"/>
            <w:shd w:val="clear" w:color="auto" w:fill="F2F6FB"/>
            <w:tcMar>
              <w:top w:w="60" w:type="dxa"/>
              <w:left w:w="100" w:type="dxa"/>
              <w:bottom w:w="60" w:type="dxa"/>
              <w:right w:w="100" w:type="dxa"/>
            </w:tcMar>
            <w:vAlign w:val="center"/>
          </w:tcPr>
          <w:p w14:paraId="15DDA3A9" w14:textId="77777777" w:rsidR="00614A01" w:rsidRDefault="00000000">
            <w:r>
              <w:rPr>
                <w:sz w:val="19"/>
                <w:szCs w:val="19"/>
              </w:rPr>
              <w:t>None; summary logged.</w:t>
            </w:r>
          </w:p>
        </w:tc>
      </w:tr>
      <w:tr w:rsidR="00614A01" w14:paraId="4AFCC376" w14:textId="77777777">
        <w:tblPrEx>
          <w:tblCellMar>
            <w:top w:w="0" w:type="dxa"/>
            <w:bottom w:w="0" w:type="dxa"/>
          </w:tblCellMar>
        </w:tblPrEx>
        <w:tc>
          <w:tcPr>
            <w:tcW w:w="4680" w:type="dxa"/>
            <w:tcMar>
              <w:top w:w="60" w:type="dxa"/>
              <w:left w:w="100" w:type="dxa"/>
              <w:bottom w:w="60" w:type="dxa"/>
              <w:right w:w="100" w:type="dxa"/>
            </w:tcMar>
            <w:vAlign w:val="center"/>
          </w:tcPr>
          <w:p w14:paraId="07B9D49E" w14:textId="77777777" w:rsidR="00614A01" w:rsidRDefault="00000000">
            <w:r>
              <w:rPr>
                <w:sz w:val="19"/>
                <w:szCs w:val="19"/>
              </w:rPr>
              <w:t>Error Responses</w:t>
            </w:r>
          </w:p>
        </w:tc>
        <w:tc>
          <w:tcPr>
            <w:tcW w:w="4680" w:type="dxa"/>
            <w:tcMar>
              <w:top w:w="60" w:type="dxa"/>
              <w:left w:w="100" w:type="dxa"/>
              <w:bottom w:w="60" w:type="dxa"/>
              <w:right w:w="100" w:type="dxa"/>
            </w:tcMar>
            <w:vAlign w:val="center"/>
          </w:tcPr>
          <w:p w14:paraId="7F1E5DAD" w14:textId="77777777" w:rsidR="00614A01" w:rsidRDefault="00000000">
            <w:r>
              <w:rPr>
                <w:sz w:val="19"/>
                <w:szCs w:val="19"/>
              </w:rPr>
              <w:t>Logged; a failed deletion in one record does not block others.</w:t>
            </w:r>
          </w:p>
        </w:tc>
      </w:tr>
      <w:tr w:rsidR="00614A01" w14:paraId="0EF6D9E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DE36B65" w14:textId="77777777" w:rsidR="00614A01" w:rsidRDefault="00000000">
            <w:r>
              <w:rPr>
                <w:sz w:val="19"/>
                <w:szCs w:val="19"/>
              </w:rPr>
              <w:t>Audit Logging</w:t>
            </w:r>
          </w:p>
        </w:tc>
        <w:tc>
          <w:tcPr>
            <w:tcW w:w="4680" w:type="dxa"/>
            <w:shd w:val="clear" w:color="auto" w:fill="F2F6FB"/>
            <w:tcMar>
              <w:top w:w="60" w:type="dxa"/>
              <w:left w:w="100" w:type="dxa"/>
              <w:bottom w:w="60" w:type="dxa"/>
              <w:right w:w="100" w:type="dxa"/>
            </w:tcMar>
            <w:vAlign w:val="center"/>
          </w:tcPr>
          <w:p w14:paraId="789BE03F" w14:textId="77777777" w:rsidR="00614A01" w:rsidRDefault="00000000">
            <w:r>
              <w:rPr>
                <w:sz w:val="19"/>
                <w:szCs w:val="19"/>
              </w:rPr>
              <w:t>audit_logs entry actionType=UNVERIFIED_REGISTRATION_PURGED.</w:t>
            </w:r>
          </w:p>
        </w:tc>
      </w:tr>
      <w:tr w:rsidR="00614A01" w14:paraId="51C1AADE" w14:textId="77777777">
        <w:tblPrEx>
          <w:tblCellMar>
            <w:top w:w="0" w:type="dxa"/>
            <w:bottom w:w="0" w:type="dxa"/>
          </w:tblCellMar>
        </w:tblPrEx>
        <w:tc>
          <w:tcPr>
            <w:tcW w:w="4680" w:type="dxa"/>
            <w:tcMar>
              <w:top w:w="60" w:type="dxa"/>
              <w:left w:w="100" w:type="dxa"/>
              <w:bottom w:w="60" w:type="dxa"/>
              <w:right w:w="100" w:type="dxa"/>
            </w:tcMar>
            <w:vAlign w:val="center"/>
          </w:tcPr>
          <w:p w14:paraId="2F1361D8" w14:textId="77777777" w:rsidR="00614A01" w:rsidRDefault="00000000">
            <w:r>
              <w:rPr>
                <w:sz w:val="19"/>
                <w:szCs w:val="19"/>
              </w:rPr>
              <w:t>Dependencies</w:t>
            </w:r>
          </w:p>
        </w:tc>
        <w:tc>
          <w:tcPr>
            <w:tcW w:w="4680" w:type="dxa"/>
            <w:tcMar>
              <w:top w:w="60" w:type="dxa"/>
              <w:left w:w="100" w:type="dxa"/>
              <w:bottom w:w="60" w:type="dxa"/>
              <w:right w:w="100" w:type="dxa"/>
            </w:tcMar>
            <w:vAlign w:val="center"/>
          </w:tcPr>
          <w:p w14:paraId="159D61E7" w14:textId="77777777" w:rsidR="00614A01" w:rsidRDefault="00000000">
            <w:r>
              <w:rPr>
                <w:sz w:val="19"/>
                <w:szCs w:val="19"/>
              </w:rPr>
              <w:t>Firestore.</w:t>
            </w:r>
          </w:p>
        </w:tc>
      </w:tr>
    </w:tbl>
    <w:p w14:paraId="0DC4D939" w14:textId="77777777" w:rsidR="00614A01" w:rsidRDefault="00614A01">
      <w:pPr>
        <w:spacing w:after="200"/>
      </w:pPr>
    </w:p>
    <w:p w14:paraId="53CE19A0" w14:textId="77777777" w:rsidR="00614A01" w:rsidRDefault="00000000">
      <w:pPr>
        <w:pStyle w:val="Heading1"/>
        <w:pBdr>
          <w:bottom w:val="single" w:sz="6" w:space="4" w:color="1F4E79"/>
        </w:pBdr>
        <w:spacing w:before="380" w:after="180"/>
      </w:pPr>
      <w:bookmarkStart w:id="118" w:name="_Toc238224685"/>
      <w:r>
        <w:rPr>
          <w:b/>
          <w:bCs/>
          <w:color w:val="1F4E79"/>
          <w:sz w:val="30"/>
          <w:szCs w:val="30"/>
        </w:rPr>
        <w:t>6. AUTHENTICATION AND AUTHORIZATION DESIGN</w:t>
      </w:r>
      <w:bookmarkEnd w:id="118"/>
    </w:p>
    <w:p w14:paraId="24B9F8A0" w14:textId="77777777" w:rsidR="00614A01" w:rsidRDefault="00000000">
      <w:pPr>
        <w:spacing w:before="120" w:after="40"/>
        <w:jc w:val="center"/>
      </w:pPr>
      <w:r>
        <w:rPr>
          <w:noProof/>
        </w:rPr>
        <w:drawing>
          <wp:inline distT="0" distB="0" distL="0" distR="0" wp14:anchorId="5F538410" wp14:editId="21FE505A">
            <wp:extent cx="5760720" cy="3456432"/>
            <wp:effectExtent l="0" t="0" r="0" b="0"/>
            <wp:docPr id="1160092387" name="Picture 116009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456432"/>
                    </a:xfrm>
                    <a:prstGeom prst="rect">
                      <a:avLst/>
                    </a:prstGeom>
                  </pic:spPr>
                </pic:pic>
              </a:graphicData>
            </a:graphic>
          </wp:inline>
        </w:drawing>
      </w:r>
    </w:p>
    <w:p w14:paraId="0D83E260" w14:textId="77777777" w:rsidR="00614A01" w:rsidRDefault="00000000">
      <w:pPr>
        <w:spacing w:before="80" w:after="260"/>
        <w:jc w:val="center"/>
      </w:pPr>
      <w:bookmarkStart w:id="119" w:name="1044"/>
      <w:r>
        <w:rPr>
          <w:i/>
          <w:iCs/>
          <w:color w:val="1F4E79"/>
          <w:sz w:val="19"/>
          <w:szCs w:val="19"/>
        </w:rPr>
        <w:t>Figure 6 — Authentication Flow Diagram</w:t>
      </w:r>
      <w:bookmarkEnd w:id="119"/>
    </w:p>
    <w:p w14:paraId="179044F5" w14:textId="77777777" w:rsidR="00614A01" w:rsidRDefault="00000000">
      <w:pPr>
        <w:spacing w:before="160" w:after="60"/>
      </w:pPr>
      <w:bookmarkStart w:id="120" w:name="1045"/>
      <w:r>
        <w:rPr>
          <w:b/>
          <w:bCs/>
          <w:i/>
          <w:iCs/>
          <w:color w:val="1F4E79"/>
          <w:sz w:val="19"/>
          <w:szCs w:val="19"/>
        </w:rPr>
        <w:lastRenderedPageBreak/>
        <w:t>Table 40 — AUTHENTICATION AND AUTHORIZATION DESIGN</w:t>
      </w:r>
      <w:bookmarkEnd w:id="120"/>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0EECA51F"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4B23ACE" w14:textId="77777777" w:rsidR="00614A01" w:rsidRDefault="00000000">
            <w:r>
              <w:rPr>
                <w:b/>
                <w:bCs/>
                <w:color w:val="FFFFFF"/>
                <w:sz w:val="19"/>
                <w:szCs w:val="19"/>
              </w:rPr>
              <w:t>Control</w:t>
            </w:r>
          </w:p>
        </w:tc>
        <w:tc>
          <w:tcPr>
            <w:tcW w:w="4680" w:type="dxa"/>
            <w:shd w:val="clear" w:color="auto" w:fill="1F4E79"/>
            <w:tcMar>
              <w:top w:w="60" w:type="dxa"/>
              <w:left w:w="100" w:type="dxa"/>
              <w:bottom w:w="60" w:type="dxa"/>
              <w:right w:w="100" w:type="dxa"/>
            </w:tcMar>
            <w:vAlign w:val="center"/>
          </w:tcPr>
          <w:p w14:paraId="1486B579" w14:textId="77777777" w:rsidR="00614A01" w:rsidRDefault="00000000">
            <w:r>
              <w:rPr>
                <w:b/>
                <w:bCs/>
                <w:color w:val="FFFFFF"/>
                <w:sz w:val="19"/>
                <w:szCs w:val="19"/>
              </w:rPr>
              <w:t>Design</w:t>
            </w:r>
          </w:p>
        </w:tc>
      </w:tr>
      <w:tr w:rsidR="00614A01" w14:paraId="2E3D4B83" w14:textId="77777777">
        <w:tblPrEx>
          <w:tblCellMar>
            <w:top w:w="0" w:type="dxa"/>
            <w:bottom w:w="0" w:type="dxa"/>
          </w:tblCellMar>
        </w:tblPrEx>
        <w:tc>
          <w:tcPr>
            <w:tcW w:w="4680" w:type="dxa"/>
            <w:tcMar>
              <w:top w:w="60" w:type="dxa"/>
              <w:left w:w="100" w:type="dxa"/>
              <w:bottom w:w="60" w:type="dxa"/>
              <w:right w:w="100" w:type="dxa"/>
            </w:tcMar>
            <w:vAlign w:val="center"/>
          </w:tcPr>
          <w:p w14:paraId="278758A6" w14:textId="77777777" w:rsidR="00614A01" w:rsidRDefault="00000000">
            <w:r>
              <w:rPr>
                <w:sz w:val="19"/>
                <w:szCs w:val="19"/>
              </w:rPr>
              <w:t>Firebase Authentication</w:t>
            </w:r>
          </w:p>
        </w:tc>
        <w:tc>
          <w:tcPr>
            <w:tcW w:w="4680" w:type="dxa"/>
            <w:tcMar>
              <w:top w:w="60" w:type="dxa"/>
              <w:left w:w="100" w:type="dxa"/>
              <w:bottom w:w="60" w:type="dxa"/>
              <w:right w:w="100" w:type="dxa"/>
            </w:tcMar>
            <w:vAlign w:val="center"/>
          </w:tcPr>
          <w:p w14:paraId="0E60AF99" w14:textId="77777777" w:rsidR="00614A01" w:rsidRDefault="00000000">
            <w:r>
              <w:rPr>
                <w:sz w:val="19"/>
                <w:szCs w:val="19"/>
              </w:rPr>
              <w:t>Email/password provider only, consistent with SRS Section 5.1 scope. AuthDataSource wraps FirebaseAuth.instance; no other identity provider is configured, matching the SRS's explicit scope.</w:t>
            </w:r>
          </w:p>
        </w:tc>
      </w:tr>
      <w:tr w:rsidR="00614A01" w14:paraId="32B6075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086ACA5" w14:textId="77777777" w:rsidR="00614A01" w:rsidRDefault="00000000">
            <w:r>
              <w:rPr>
                <w:sz w:val="19"/>
                <w:szCs w:val="19"/>
              </w:rPr>
              <w:t>Email Verification</w:t>
            </w:r>
          </w:p>
        </w:tc>
        <w:tc>
          <w:tcPr>
            <w:tcW w:w="4680" w:type="dxa"/>
            <w:shd w:val="clear" w:color="auto" w:fill="F2F6FB"/>
            <w:tcMar>
              <w:top w:w="60" w:type="dxa"/>
              <w:left w:w="100" w:type="dxa"/>
              <w:bottom w:w="60" w:type="dxa"/>
              <w:right w:w="100" w:type="dxa"/>
            </w:tcMar>
            <w:vAlign w:val="center"/>
          </w:tcPr>
          <w:p w14:paraId="4999F76E" w14:textId="77777777" w:rsidR="00614A01" w:rsidRDefault="00000000">
            <w:r>
              <w:rPr>
                <w:sz w:val="19"/>
                <w:szCs w:val="19"/>
              </w:rPr>
              <w:t>New accounts require email verification before status can progress past Pending review readiness; unverified accounts older than 48 hours are purged by purgeUnverifiedRegistrations (Section 5.3).</w:t>
            </w:r>
          </w:p>
        </w:tc>
      </w:tr>
      <w:tr w:rsidR="00614A01" w14:paraId="4E588754" w14:textId="77777777">
        <w:tblPrEx>
          <w:tblCellMar>
            <w:top w:w="0" w:type="dxa"/>
            <w:bottom w:w="0" w:type="dxa"/>
          </w:tblCellMar>
        </w:tblPrEx>
        <w:tc>
          <w:tcPr>
            <w:tcW w:w="4680" w:type="dxa"/>
            <w:tcMar>
              <w:top w:w="60" w:type="dxa"/>
              <w:left w:w="100" w:type="dxa"/>
              <w:bottom w:w="60" w:type="dxa"/>
              <w:right w:w="100" w:type="dxa"/>
            </w:tcMar>
            <w:vAlign w:val="center"/>
          </w:tcPr>
          <w:p w14:paraId="0C4535E8" w14:textId="77777777" w:rsidR="00614A01" w:rsidRDefault="00000000">
            <w:r>
              <w:rPr>
                <w:sz w:val="19"/>
                <w:szCs w:val="19"/>
              </w:rPr>
              <w:t>Password Policy</w:t>
            </w:r>
          </w:p>
        </w:tc>
        <w:tc>
          <w:tcPr>
            <w:tcW w:w="4680" w:type="dxa"/>
            <w:tcMar>
              <w:top w:w="60" w:type="dxa"/>
              <w:left w:w="100" w:type="dxa"/>
              <w:bottom w:w="60" w:type="dxa"/>
              <w:right w:w="100" w:type="dxa"/>
            </w:tcMar>
            <w:vAlign w:val="center"/>
          </w:tcPr>
          <w:p w14:paraId="5631C4D2" w14:textId="77777777" w:rsidR="00614A01" w:rsidRDefault="00000000">
            <w:r>
              <w:rPr>
                <w:sz w:val="19"/>
                <w:szCs w:val="19"/>
              </w:rPr>
              <w:t>Minimum 8 characters, at least one letter and one digit, enforced client-side for UX and re-validated by Firebase Authentication's own password policy configuration at the project level.</w:t>
            </w:r>
          </w:p>
        </w:tc>
      </w:tr>
      <w:tr w:rsidR="00614A01" w14:paraId="54A9A57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54C6F98" w14:textId="77777777" w:rsidR="00614A01" w:rsidRDefault="00000000">
            <w:r>
              <w:rPr>
                <w:sz w:val="19"/>
                <w:szCs w:val="19"/>
              </w:rPr>
              <w:t>RBAC</w:t>
            </w:r>
          </w:p>
        </w:tc>
        <w:tc>
          <w:tcPr>
            <w:tcW w:w="4680" w:type="dxa"/>
            <w:shd w:val="clear" w:color="auto" w:fill="F2F6FB"/>
            <w:tcMar>
              <w:top w:w="60" w:type="dxa"/>
              <w:left w:w="100" w:type="dxa"/>
              <w:bottom w:w="60" w:type="dxa"/>
              <w:right w:w="100" w:type="dxa"/>
            </w:tcMar>
            <w:vAlign w:val="center"/>
          </w:tcPr>
          <w:p w14:paraId="5061D809" w14:textId="77777777" w:rsidR="00614A01" w:rsidRDefault="00000000">
            <w:r>
              <w:rPr>
                <w:sz w:val="19"/>
                <w:szCs w:val="19"/>
              </w:rPr>
              <w:t>Ten roles per SRS Section 7.2 (Guest through Super Admin), implemented as a single Dart enum UserRole shared by the Role Management Component (Section 3) across UI guards and mirrored in Firestore Security Rules.</w:t>
            </w:r>
          </w:p>
        </w:tc>
      </w:tr>
      <w:tr w:rsidR="00614A01" w14:paraId="6BE3F3F0" w14:textId="77777777">
        <w:tblPrEx>
          <w:tblCellMar>
            <w:top w:w="0" w:type="dxa"/>
            <w:bottom w:w="0" w:type="dxa"/>
          </w:tblCellMar>
        </w:tblPrEx>
        <w:tc>
          <w:tcPr>
            <w:tcW w:w="4680" w:type="dxa"/>
            <w:tcMar>
              <w:top w:w="60" w:type="dxa"/>
              <w:left w:w="100" w:type="dxa"/>
              <w:bottom w:w="60" w:type="dxa"/>
              <w:right w:w="100" w:type="dxa"/>
            </w:tcMar>
            <w:vAlign w:val="center"/>
          </w:tcPr>
          <w:p w14:paraId="0B3E8C8C" w14:textId="77777777" w:rsidR="00614A01" w:rsidRDefault="00000000">
            <w:r>
              <w:rPr>
                <w:sz w:val="19"/>
                <w:szCs w:val="19"/>
              </w:rPr>
              <w:t>Custom Claims</w:t>
            </w:r>
          </w:p>
        </w:tc>
        <w:tc>
          <w:tcPr>
            <w:tcW w:w="4680" w:type="dxa"/>
            <w:tcMar>
              <w:top w:w="60" w:type="dxa"/>
              <w:left w:w="100" w:type="dxa"/>
              <w:bottom w:w="60" w:type="dxa"/>
              <w:right w:w="100" w:type="dxa"/>
            </w:tcMar>
            <w:vAlign w:val="center"/>
          </w:tcPr>
          <w:p w14:paraId="79A28C0E" w14:textId="77777777" w:rsidR="00614A01" w:rsidRDefault="00000000">
            <w:r>
              <w:rPr>
                <w:sz w:val="19"/>
                <w:szCs w:val="19"/>
              </w:rPr>
              <w:t>role and status are set as Firebase Auth custom claims (not merely Firestore fields) so Firestore/Storage Security Rules can evaluate them without an extra document read, and so they are cryptographically bound to the ID token.</w:t>
            </w:r>
          </w:p>
        </w:tc>
      </w:tr>
      <w:tr w:rsidR="00614A01" w14:paraId="602C7C2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3122BF6" w14:textId="77777777" w:rsidR="00614A01" w:rsidRDefault="00000000">
            <w:r>
              <w:rPr>
                <w:sz w:val="19"/>
                <w:szCs w:val="19"/>
              </w:rPr>
              <w:t>Role Hierarchy</w:t>
            </w:r>
          </w:p>
        </w:tc>
        <w:tc>
          <w:tcPr>
            <w:tcW w:w="4680" w:type="dxa"/>
            <w:shd w:val="clear" w:color="auto" w:fill="F2F6FB"/>
            <w:tcMar>
              <w:top w:w="60" w:type="dxa"/>
              <w:left w:w="100" w:type="dxa"/>
              <w:bottom w:w="60" w:type="dxa"/>
              <w:right w:w="100" w:type="dxa"/>
            </w:tcMar>
            <w:vAlign w:val="center"/>
          </w:tcPr>
          <w:p w14:paraId="0B2D33E5" w14:textId="77777777" w:rsidR="00614A01" w:rsidRDefault="00000000">
            <w:r>
              <w:rPr>
                <w:sz w:val="19"/>
                <w:szCs w:val="19"/>
              </w:rPr>
              <w:t>Modeled as an ordered enum with a numeric rank; higher-rank roles inherit all permissions of lower-rank roles within the same functional area, matching SRS Section 7.1's hierarchy diagram.</w:t>
            </w:r>
          </w:p>
        </w:tc>
      </w:tr>
      <w:tr w:rsidR="00614A01" w14:paraId="7B65B3F7" w14:textId="77777777">
        <w:tblPrEx>
          <w:tblCellMar>
            <w:top w:w="0" w:type="dxa"/>
            <w:bottom w:w="0" w:type="dxa"/>
          </w:tblCellMar>
        </w:tblPrEx>
        <w:tc>
          <w:tcPr>
            <w:tcW w:w="4680" w:type="dxa"/>
            <w:tcMar>
              <w:top w:w="60" w:type="dxa"/>
              <w:left w:w="100" w:type="dxa"/>
              <w:bottom w:w="60" w:type="dxa"/>
              <w:right w:w="100" w:type="dxa"/>
            </w:tcMar>
            <w:vAlign w:val="center"/>
          </w:tcPr>
          <w:p w14:paraId="25A3EB91" w14:textId="77777777" w:rsidR="00614A01" w:rsidRDefault="00000000">
            <w:r>
              <w:rPr>
                <w:sz w:val="19"/>
                <w:szCs w:val="19"/>
              </w:rPr>
              <w:t>Route Guards</w:t>
            </w:r>
          </w:p>
        </w:tc>
        <w:tc>
          <w:tcPr>
            <w:tcW w:w="4680" w:type="dxa"/>
            <w:tcMar>
              <w:top w:w="60" w:type="dxa"/>
              <w:left w:w="100" w:type="dxa"/>
              <w:bottom w:w="60" w:type="dxa"/>
              <w:right w:w="100" w:type="dxa"/>
            </w:tcMar>
            <w:vAlign w:val="center"/>
          </w:tcPr>
          <w:p w14:paraId="1C90D5C5" w14:textId="77777777" w:rsidR="00614A01" w:rsidRDefault="00000000">
            <w:r>
              <w:rPr>
                <w:sz w:val="19"/>
                <w:szCs w:val="19"/>
              </w:rPr>
              <w:t>GoRouter's redirect callback inspects the current AuthNotifier state (authenticated?, role, status) before allowing navigation to any role-scoped route (Section 16).</w:t>
            </w:r>
          </w:p>
        </w:tc>
      </w:tr>
      <w:tr w:rsidR="00614A01" w14:paraId="0FB73BF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7B5FCED" w14:textId="77777777" w:rsidR="00614A01" w:rsidRDefault="00000000">
            <w:r>
              <w:rPr>
                <w:sz w:val="19"/>
                <w:szCs w:val="19"/>
              </w:rPr>
              <w:t>Firestore Security Rules</w:t>
            </w:r>
          </w:p>
        </w:tc>
        <w:tc>
          <w:tcPr>
            <w:tcW w:w="4680" w:type="dxa"/>
            <w:shd w:val="clear" w:color="auto" w:fill="F2F6FB"/>
            <w:tcMar>
              <w:top w:w="60" w:type="dxa"/>
              <w:left w:w="100" w:type="dxa"/>
              <w:bottom w:w="60" w:type="dxa"/>
              <w:right w:w="100" w:type="dxa"/>
            </w:tcMar>
            <w:vAlign w:val="center"/>
          </w:tcPr>
          <w:p w14:paraId="6BB4BCAD" w14:textId="77777777" w:rsidR="00614A01" w:rsidRDefault="00000000">
            <w:r>
              <w:rPr>
                <w:sz w:val="19"/>
                <w:szCs w:val="19"/>
              </w:rPr>
              <w:t>Default-deny; each collection has an explicit allow rule keyed on request.auth.token.role and request.auth.token.status, structurally mirroring the Section 7.3 permission matrix and the Section 4.5 (of this document) validation rules.</w:t>
            </w:r>
          </w:p>
        </w:tc>
      </w:tr>
      <w:tr w:rsidR="00614A01" w14:paraId="48378C8B" w14:textId="77777777">
        <w:tblPrEx>
          <w:tblCellMar>
            <w:top w:w="0" w:type="dxa"/>
            <w:bottom w:w="0" w:type="dxa"/>
          </w:tblCellMar>
        </w:tblPrEx>
        <w:tc>
          <w:tcPr>
            <w:tcW w:w="4680" w:type="dxa"/>
            <w:tcMar>
              <w:top w:w="60" w:type="dxa"/>
              <w:left w:w="100" w:type="dxa"/>
              <w:bottom w:w="60" w:type="dxa"/>
              <w:right w:w="100" w:type="dxa"/>
            </w:tcMar>
            <w:vAlign w:val="center"/>
          </w:tcPr>
          <w:p w14:paraId="03849481" w14:textId="77777777" w:rsidR="00614A01" w:rsidRDefault="00000000">
            <w:r>
              <w:rPr>
                <w:sz w:val="19"/>
                <w:szCs w:val="19"/>
              </w:rPr>
              <w:t>Storage Security Rules</w:t>
            </w:r>
          </w:p>
        </w:tc>
        <w:tc>
          <w:tcPr>
            <w:tcW w:w="4680" w:type="dxa"/>
            <w:tcMar>
              <w:top w:w="60" w:type="dxa"/>
              <w:left w:w="100" w:type="dxa"/>
              <w:bottom w:w="60" w:type="dxa"/>
              <w:right w:w="100" w:type="dxa"/>
            </w:tcMar>
            <w:vAlign w:val="center"/>
          </w:tcPr>
          <w:p w14:paraId="1041D290" w14:textId="77777777" w:rsidR="00614A01" w:rsidRDefault="00000000">
            <w:r>
              <w:rPr>
                <w:sz w:val="19"/>
                <w:szCs w:val="19"/>
              </w:rPr>
              <w:t>Path-based rules keyed on the same custom claims, e.g. /cnic_images/{uid}/* readable only by {uid} and national_admin+.</w:t>
            </w:r>
          </w:p>
        </w:tc>
      </w:tr>
      <w:tr w:rsidR="00614A01" w14:paraId="63C8F65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6178D1C" w14:textId="77777777" w:rsidR="00614A01" w:rsidRDefault="00000000">
            <w:r>
              <w:rPr>
                <w:sz w:val="19"/>
                <w:szCs w:val="19"/>
              </w:rPr>
              <w:t>App Check</w:t>
            </w:r>
          </w:p>
        </w:tc>
        <w:tc>
          <w:tcPr>
            <w:tcW w:w="4680" w:type="dxa"/>
            <w:shd w:val="clear" w:color="auto" w:fill="F2F6FB"/>
            <w:tcMar>
              <w:top w:w="60" w:type="dxa"/>
              <w:left w:w="100" w:type="dxa"/>
              <w:bottom w:w="60" w:type="dxa"/>
              <w:right w:w="100" w:type="dxa"/>
            </w:tcMar>
            <w:vAlign w:val="center"/>
          </w:tcPr>
          <w:p w14:paraId="208D3222" w14:textId="77777777" w:rsidR="00614A01" w:rsidRDefault="00000000">
            <w:r>
              <w:rPr>
                <w:sz w:val="19"/>
                <w:szCs w:val="19"/>
              </w:rPr>
              <w:t>Initialized at app startup with Play Integrity (Android) / DeviceCheck (iOS) providers; enforced on all callable functions and on direct Firestore/Storage access, rejecting requests from unverified app instances (e.g., emulators, tampered builds, bots).</w:t>
            </w:r>
          </w:p>
        </w:tc>
      </w:tr>
    </w:tbl>
    <w:p w14:paraId="2F9FB6C9" w14:textId="77777777" w:rsidR="00614A01" w:rsidRDefault="00614A01">
      <w:pPr>
        <w:spacing w:after="200"/>
      </w:pPr>
    </w:p>
    <w:p w14:paraId="1D33F990" w14:textId="77777777" w:rsidR="00614A01" w:rsidRDefault="00000000">
      <w:pPr>
        <w:pStyle w:val="Heading1"/>
        <w:pBdr>
          <w:bottom w:val="single" w:sz="6" w:space="4" w:color="1F4E79"/>
        </w:pBdr>
        <w:spacing w:before="380" w:after="180"/>
      </w:pPr>
      <w:bookmarkStart w:id="121" w:name="_Toc238224686"/>
      <w:r>
        <w:rPr>
          <w:b/>
          <w:bCs/>
          <w:color w:val="1F4E79"/>
          <w:sz w:val="30"/>
          <w:szCs w:val="30"/>
        </w:rPr>
        <w:t>7. SECURITY ARCHITECTURE</w:t>
      </w:r>
      <w:bookmarkEnd w:id="121"/>
    </w:p>
    <w:p w14:paraId="6DF9DA28" w14:textId="77777777" w:rsidR="00614A01" w:rsidRDefault="00000000">
      <w:pPr>
        <w:spacing w:after="140" w:line="276" w:lineRule="auto"/>
        <w:jc w:val="both"/>
      </w:pPr>
      <w:r>
        <w:lastRenderedPageBreak/>
        <w:t>This section explains how each SRS Section 14 (Security Requirements) control is realized in the design. It restates each control's design mechanism rather than re-deriving the requirement, which remains authoritative in the SRS.</w:t>
      </w:r>
    </w:p>
    <w:p w14:paraId="2533305C" w14:textId="77777777" w:rsidR="00614A01" w:rsidRDefault="00000000">
      <w:pPr>
        <w:spacing w:before="160" w:after="60"/>
      </w:pPr>
      <w:bookmarkStart w:id="122" w:name="1046"/>
      <w:r>
        <w:rPr>
          <w:b/>
          <w:bCs/>
          <w:i/>
          <w:iCs/>
          <w:color w:val="1F4E79"/>
          <w:sz w:val="19"/>
          <w:szCs w:val="19"/>
        </w:rPr>
        <w:t>Table 41 — SECURITY ARCHITECTURE</w:t>
      </w:r>
      <w:bookmarkEnd w:id="122"/>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543520A"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7D30EC4" w14:textId="77777777" w:rsidR="00614A01" w:rsidRDefault="00000000">
            <w:r>
              <w:rPr>
                <w:b/>
                <w:bCs/>
                <w:color w:val="FFFFFF"/>
                <w:sz w:val="19"/>
                <w:szCs w:val="19"/>
              </w:rPr>
              <w:t>SRS Control</w:t>
            </w:r>
          </w:p>
        </w:tc>
        <w:tc>
          <w:tcPr>
            <w:tcW w:w="4680" w:type="dxa"/>
            <w:shd w:val="clear" w:color="auto" w:fill="1F4E79"/>
            <w:tcMar>
              <w:top w:w="60" w:type="dxa"/>
              <w:left w:w="100" w:type="dxa"/>
              <w:bottom w:w="60" w:type="dxa"/>
              <w:right w:w="100" w:type="dxa"/>
            </w:tcMar>
            <w:vAlign w:val="center"/>
          </w:tcPr>
          <w:p w14:paraId="36EA4AC6" w14:textId="77777777" w:rsidR="00614A01" w:rsidRDefault="00000000">
            <w:r>
              <w:rPr>
                <w:b/>
                <w:bCs/>
                <w:color w:val="FFFFFF"/>
                <w:sz w:val="19"/>
                <w:szCs w:val="19"/>
              </w:rPr>
              <w:t>Design Mechanism</w:t>
            </w:r>
          </w:p>
        </w:tc>
      </w:tr>
      <w:tr w:rsidR="00614A01" w14:paraId="307C4FA6" w14:textId="77777777">
        <w:tblPrEx>
          <w:tblCellMar>
            <w:top w:w="0" w:type="dxa"/>
            <w:bottom w:w="0" w:type="dxa"/>
          </w:tblCellMar>
        </w:tblPrEx>
        <w:tc>
          <w:tcPr>
            <w:tcW w:w="4680" w:type="dxa"/>
            <w:tcMar>
              <w:top w:w="60" w:type="dxa"/>
              <w:left w:w="100" w:type="dxa"/>
              <w:bottom w:w="60" w:type="dxa"/>
              <w:right w:w="100" w:type="dxa"/>
            </w:tcMar>
            <w:vAlign w:val="center"/>
          </w:tcPr>
          <w:p w14:paraId="12AF27BF" w14:textId="77777777" w:rsidR="00614A01" w:rsidRDefault="00000000">
            <w:r>
              <w:rPr>
                <w:sz w:val="19"/>
                <w:szCs w:val="19"/>
              </w:rPr>
              <w:t>Authentication security (SR-001 - SR-005)</w:t>
            </w:r>
          </w:p>
        </w:tc>
        <w:tc>
          <w:tcPr>
            <w:tcW w:w="4680" w:type="dxa"/>
            <w:tcMar>
              <w:top w:w="60" w:type="dxa"/>
              <w:left w:w="100" w:type="dxa"/>
              <w:bottom w:w="60" w:type="dxa"/>
              <w:right w:w="100" w:type="dxa"/>
            </w:tcMar>
            <w:vAlign w:val="center"/>
          </w:tcPr>
          <w:p w14:paraId="64948341" w14:textId="77777777" w:rsidR="00614A01" w:rsidRDefault="00000000">
            <w:r>
              <w:rPr>
                <w:sz w:val="19"/>
                <w:szCs w:val="19"/>
              </w:rPr>
              <w:t>Firebase Authentication with App Check; session tokens auto-refresh every hour and are invalidated on role downgrade (SR-014).</w:t>
            </w:r>
          </w:p>
        </w:tc>
      </w:tr>
      <w:tr w:rsidR="00614A01" w14:paraId="3B8F8DB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C085086" w14:textId="77777777" w:rsidR="00614A01" w:rsidRDefault="00000000">
            <w:r>
              <w:rPr>
                <w:sz w:val="19"/>
                <w:szCs w:val="19"/>
              </w:rPr>
              <w:t>Authorization (SR-013 - SR-015)</w:t>
            </w:r>
          </w:p>
        </w:tc>
        <w:tc>
          <w:tcPr>
            <w:tcW w:w="4680" w:type="dxa"/>
            <w:shd w:val="clear" w:color="auto" w:fill="F2F6FB"/>
            <w:tcMar>
              <w:top w:w="60" w:type="dxa"/>
              <w:left w:w="100" w:type="dxa"/>
              <w:bottom w:w="60" w:type="dxa"/>
              <w:right w:w="100" w:type="dxa"/>
            </w:tcMar>
            <w:vAlign w:val="center"/>
          </w:tcPr>
          <w:p w14:paraId="5605E784" w14:textId="77777777" w:rsidR="00614A01" w:rsidRDefault="00000000">
            <w:r>
              <w:rPr>
                <w:sz w:val="19"/>
                <w:szCs w:val="19"/>
              </w:rPr>
              <w:t>Custom-claim RBAC evaluated in three independent places: GoRouter guard (UX), Firestore/Storage Security Rules (data-layer enforcement), and Cloud Function role checks (privileged-operation enforcement) — defense in depth, so a bypass of any one layer alone is insufficient.</w:t>
            </w:r>
          </w:p>
        </w:tc>
      </w:tr>
      <w:tr w:rsidR="00614A01" w14:paraId="5CDE55FF" w14:textId="77777777">
        <w:tblPrEx>
          <w:tblCellMar>
            <w:top w:w="0" w:type="dxa"/>
            <w:bottom w:w="0" w:type="dxa"/>
          </w:tblCellMar>
        </w:tblPrEx>
        <w:tc>
          <w:tcPr>
            <w:tcW w:w="4680" w:type="dxa"/>
            <w:tcMar>
              <w:top w:w="60" w:type="dxa"/>
              <w:left w:w="100" w:type="dxa"/>
              <w:bottom w:w="60" w:type="dxa"/>
              <w:right w:w="100" w:type="dxa"/>
            </w:tcMar>
            <w:vAlign w:val="center"/>
          </w:tcPr>
          <w:p w14:paraId="0D3B97DF" w14:textId="77777777" w:rsidR="00614A01" w:rsidRDefault="00000000">
            <w:r>
              <w:rPr>
                <w:sz w:val="19"/>
                <w:szCs w:val="19"/>
              </w:rPr>
              <w:t>CNIC encryption (SR-006)</w:t>
            </w:r>
          </w:p>
        </w:tc>
        <w:tc>
          <w:tcPr>
            <w:tcW w:w="4680" w:type="dxa"/>
            <w:tcMar>
              <w:top w:w="60" w:type="dxa"/>
              <w:left w:w="100" w:type="dxa"/>
              <w:bottom w:w="60" w:type="dxa"/>
              <w:right w:w="100" w:type="dxa"/>
            </w:tcMar>
            <w:vAlign w:val="center"/>
          </w:tcPr>
          <w:p w14:paraId="423DEDF3" w14:textId="77777777" w:rsidR="00614A01" w:rsidRDefault="00000000">
            <w:r>
              <w:rPr>
                <w:sz w:val="19"/>
                <w:szCs w:val="19"/>
              </w:rPr>
              <w:t>AES-256-GCM, performed exclusively inside Cloud Functions using a key fetched from Secret Manager at invocation time; the mobile client never holds or transmits the encryption key.</w:t>
            </w:r>
          </w:p>
        </w:tc>
      </w:tr>
      <w:tr w:rsidR="00614A01" w14:paraId="4DACB9E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89605DB" w14:textId="77777777" w:rsidR="00614A01" w:rsidRDefault="00000000">
            <w:r>
              <w:rPr>
                <w:sz w:val="19"/>
                <w:szCs w:val="19"/>
              </w:rPr>
              <w:t>HMAC uniqueness lookup (FR-011, SR-006, BR-021)</w:t>
            </w:r>
          </w:p>
        </w:tc>
        <w:tc>
          <w:tcPr>
            <w:tcW w:w="4680" w:type="dxa"/>
            <w:shd w:val="clear" w:color="auto" w:fill="F2F6FB"/>
            <w:tcMar>
              <w:top w:w="60" w:type="dxa"/>
              <w:left w:w="100" w:type="dxa"/>
              <w:bottom w:w="60" w:type="dxa"/>
              <w:right w:w="100" w:type="dxa"/>
            </w:tcMar>
            <w:vAlign w:val="center"/>
          </w:tcPr>
          <w:p w14:paraId="0E6B83D2" w14:textId="77777777" w:rsidR="00614A01" w:rsidRDefault="00000000">
            <w:r>
              <w:rPr>
                <w:sz w:val="19"/>
                <w:szCs w:val="19"/>
              </w:rPr>
              <w:t>Deterministic HMAC-SHA256(CNIC) computed server-side with a distinct key from the encryption key; used only as the cnic_lookup document ID, never persisted or logged in plaintext form.</w:t>
            </w:r>
          </w:p>
        </w:tc>
      </w:tr>
      <w:tr w:rsidR="00614A01" w14:paraId="05153195" w14:textId="77777777">
        <w:tblPrEx>
          <w:tblCellMar>
            <w:top w:w="0" w:type="dxa"/>
            <w:bottom w:w="0" w:type="dxa"/>
          </w:tblCellMar>
        </w:tblPrEx>
        <w:tc>
          <w:tcPr>
            <w:tcW w:w="4680" w:type="dxa"/>
            <w:tcMar>
              <w:top w:w="60" w:type="dxa"/>
              <w:left w:w="100" w:type="dxa"/>
              <w:bottom w:w="60" w:type="dxa"/>
              <w:right w:w="100" w:type="dxa"/>
            </w:tcMar>
            <w:vAlign w:val="center"/>
          </w:tcPr>
          <w:p w14:paraId="76657A22" w14:textId="77777777" w:rsidR="00614A01" w:rsidRDefault="00000000">
            <w:r>
              <w:rPr>
                <w:sz w:val="19"/>
                <w:szCs w:val="19"/>
              </w:rPr>
              <w:t>Key management (SR-019 - SR-023)</w:t>
            </w:r>
          </w:p>
        </w:tc>
        <w:tc>
          <w:tcPr>
            <w:tcW w:w="4680" w:type="dxa"/>
            <w:tcMar>
              <w:top w:w="60" w:type="dxa"/>
              <w:left w:w="100" w:type="dxa"/>
              <w:bottom w:w="60" w:type="dxa"/>
              <w:right w:w="100" w:type="dxa"/>
            </w:tcMar>
            <w:vAlign w:val="center"/>
          </w:tcPr>
          <w:p w14:paraId="2E0B5DAB" w14:textId="77777777" w:rsidR="00614A01" w:rsidRDefault="00000000">
            <w:r>
              <w:rPr>
                <w:sz w:val="19"/>
                <w:szCs w:val="19"/>
              </w:rPr>
              <w:t>Google Cloud Secret Manager, IAM-scoped per function service account; keys are versioned to support rotation without breaking previously encrypted records.</w:t>
            </w:r>
          </w:p>
        </w:tc>
      </w:tr>
      <w:tr w:rsidR="00614A01" w14:paraId="47810B5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91BC70C" w14:textId="77777777" w:rsidR="00614A01" w:rsidRDefault="00000000">
            <w:r>
              <w:rPr>
                <w:sz w:val="19"/>
                <w:szCs w:val="19"/>
              </w:rPr>
              <w:t>Data at rest</w:t>
            </w:r>
          </w:p>
        </w:tc>
        <w:tc>
          <w:tcPr>
            <w:tcW w:w="4680" w:type="dxa"/>
            <w:shd w:val="clear" w:color="auto" w:fill="F2F6FB"/>
            <w:tcMar>
              <w:top w:w="60" w:type="dxa"/>
              <w:left w:w="100" w:type="dxa"/>
              <w:bottom w:w="60" w:type="dxa"/>
              <w:right w:w="100" w:type="dxa"/>
            </w:tcMar>
            <w:vAlign w:val="center"/>
          </w:tcPr>
          <w:p w14:paraId="59AFC763" w14:textId="77777777" w:rsidR="00614A01" w:rsidRDefault="00000000">
            <w:r>
              <w:rPr>
                <w:sz w:val="19"/>
                <w:szCs w:val="19"/>
              </w:rPr>
              <w:t>Google Cloud default encryption at rest for all Firestore/Storage data, plus application-level AES-256-GCM for CNIC specifically (defense in depth for the single most sensitive field).</w:t>
            </w:r>
          </w:p>
        </w:tc>
      </w:tr>
      <w:tr w:rsidR="00614A01" w14:paraId="384E4E70" w14:textId="77777777">
        <w:tblPrEx>
          <w:tblCellMar>
            <w:top w:w="0" w:type="dxa"/>
            <w:bottom w:w="0" w:type="dxa"/>
          </w:tblCellMar>
        </w:tblPrEx>
        <w:tc>
          <w:tcPr>
            <w:tcW w:w="4680" w:type="dxa"/>
            <w:tcMar>
              <w:top w:w="60" w:type="dxa"/>
              <w:left w:w="100" w:type="dxa"/>
              <w:bottom w:w="60" w:type="dxa"/>
              <w:right w:w="100" w:type="dxa"/>
            </w:tcMar>
            <w:vAlign w:val="center"/>
          </w:tcPr>
          <w:p w14:paraId="3C9DC5ED" w14:textId="77777777" w:rsidR="00614A01" w:rsidRDefault="00000000">
            <w:r>
              <w:rPr>
                <w:sz w:val="19"/>
                <w:szCs w:val="19"/>
              </w:rPr>
              <w:t>Data in transit (SR-008)</w:t>
            </w:r>
          </w:p>
        </w:tc>
        <w:tc>
          <w:tcPr>
            <w:tcW w:w="4680" w:type="dxa"/>
            <w:tcMar>
              <w:top w:w="60" w:type="dxa"/>
              <w:left w:w="100" w:type="dxa"/>
              <w:bottom w:w="60" w:type="dxa"/>
              <w:right w:w="100" w:type="dxa"/>
            </w:tcMar>
            <w:vAlign w:val="center"/>
          </w:tcPr>
          <w:p w14:paraId="0BBEF875" w14:textId="77777777" w:rsidR="00614A01" w:rsidRDefault="00000000">
            <w:r>
              <w:rPr>
                <w:sz w:val="19"/>
                <w:szCs w:val="19"/>
              </w:rPr>
              <w:t>TLS 1.3 minimum, enforced by the Firebase SDKs by default; no custom networking code bypasses this.</w:t>
            </w:r>
          </w:p>
        </w:tc>
      </w:tr>
      <w:tr w:rsidR="00614A01" w14:paraId="2922C88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F23DF6D" w14:textId="77777777" w:rsidR="00614A01" w:rsidRDefault="00000000">
            <w:r>
              <w:rPr>
                <w:sz w:val="19"/>
                <w:szCs w:val="19"/>
              </w:rPr>
              <w:t>File upload security (SR-011)</w:t>
            </w:r>
          </w:p>
        </w:tc>
        <w:tc>
          <w:tcPr>
            <w:tcW w:w="4680" w:type="dxa"/>
            <w:shd w:val="clear" w:color="auto" w:fill="F2F6FB"/>
            <w:tcMar>
              <w:top w:w="60" w:type="dxa"/>
              <w:left w:w="100" w:type="dxa"/>
              <w:bottom w:w="60" w:type="dxa"/>
              <w:right w:w="100" w:type="dxa"/>
            </w:tcMar>
            <w:vAlign w:val="center"/>
          </w:tcPr>
          <w:p w14:paraId="0E3F300B" w14:textId="77777777" w:rsidR="00614A01" w:rsidRDefault="00000000">
            <w:r>
              <w:rPr>
                <w:sz w:val="19"/>
                <w:szCs w:val="19"/>
              </w:rPr>
              <w:t>Client-side extension/size checks for UX, authoritative server-side MIME-type validation in onDocumentUpload, with automatic deletion of files that fail validation.</w:t>
            </w:r>
          </w:p>
        </w:tc>
      </w:tr>
      <w:tr w:rsidR="00614A01" w14:paraId="611CA053" w14:textId="77777777">
        <w:tblPrEx>
          <w:tblCellMar>
            <w:top w:w="0" w:type="dxa"/>
            <w:bottom w:w="0" w:type="dxa"/>
          </w:tblCellMar>
        </w:tblPrEx>
        <w:tc>
          <w:tcPr>
            <w:tcW w:w="4680" w:type="dxa"/>
            <w:tcMar>
              <w:top w:w="60" w:type="dxa"/>
              <w:left w:w="100" w:type="dxa"/>
              <w:bottom w:w="60" w:type="dxa"/>
              <w:right w:w="100" w:type="dxa"/>
            </w:tcMar>
            <w:vAlign w:val="center"/>
          </w:tcPr>
          <w:p w14:paraId="36729A50" w14:textId="77777777" w:rsidR="00614A01" w:rsidRDefault="00000000">
            <w:r>
              <w:rPr>
                <w:sz w:val="19"/>
                <w:szCs w:val="19"/>
              </w:rPr>
              <w:t>XSS protection (SR-012)</w:t>
            </w:r>
          </w:p>
        </w:tc>
        <w:tc>
          <w:tcPr>
            <w:tcW w:w="4680" w:type="dxa"/>
            <w:tcMar>
              <w:top w:w="60" w:type="dxa"/>
              <w:left w:w="100" w:type="dxa"/>
              <w:bottom w:w="60" w:type="dxa"/>
              <w:right w:w="100" w:type="dxa"/>
            </w:tcMar>
            <w:vAlign w:val="center"/>
          </w:tcPr>
          <w:p w14:paraId="6596B14C" w14:textId="77777777" w:rsidR="00614A01" w:rsidRDefault="00000000">
            <w:r>
              <w:rPr>
                <w:sz w:val="19"/>
                <w:szCs w:val="19"/>
              </w:rPr>
              <w:t>Whitelist-based HTML sanitization of all rich-text content server-side before storage, and the Flutter rich-text renderer never evaluates raw HTML/JS.</w:t>
            </w:r>
          </w:p>
        </w:tc>
      </w:tr>
      <w:tr w:rsidR="00614A01" w14:paraId="4BBA430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23F89B0" w14:textId="77777777" w:rsidR="00614A01" w:rsidRDefault="00000000">
            <w:r>
              <w:rPr>
                <w:sz w:val="19"/>
                <w:szCs w:val="19"/>
              </w:rPr>
              <w:t>Brute-force protection (SR-015)</w:t>
            </w:r>
          </w:p>
        </w:tc>
        <w:tc>
          <w:tcPr>
            <w:tcW w:w="4680" w:type="dxa"/>
            <w:shd w:val="clear" w:color="auto" w:fill="F2F6FB"/>
            <w:tcMar>
              <w:top w:w="60" w:type="dxa"/>
              <w:left w:w="100" w:type="dxa"/>
              <w:bottom w:w="60" w:type="dxa"/>
              <w:right w:w="100" w:type="dxa"/>
            </w:tcMar>
            <w:vAlign w:val="center"/>
          </w:tcPr>
          <w:p w14:paraId="7A91F03D" w14:textId="77777777" w:rsidR="00614A01" w:rsidRDefault="00000000">
            <w:r>
              <w:rPr>
                <w:sz w:val="19"/>
                <w:szCs w:val="19"/>
              </w:rPr>
              <w:t>Firebase Authentication's built-in rate limiting plus a 15-minute lockout after 5 consecutive failures.</w:t>
            </w:r>
          </w:p>
        </w:tc>
      </w:tr>
      <w:tr w:rsidR="00614A01" w14:paraId="4D842A94" w14:textId="77777777">
        <w:tblPrEx>
          <w:tblCellMar>
            <w:top w:w="0" w:type="dxa"/>
            <w:bottom w:w="0" w:type="dxa"/>
          </w:tblCellMar>
        </w:tblPrEx>
        <w:tc>
          <w:tcPr>
            <w:tcW w:w="4680" w:type="dxa"/>
            <w:tcMar>
              <w:top w:w="60" w:type="dxa"/>
              <w:left w:w="100" w:type="dxa"/>
              <w:bottom w:w="60" w:type="dxa"/>
              <w:right w:w="100" w:type="dxa"/>
            </w:tcMar>
            <w:vAlign w:val="center"/>
          </w:tcPr>
          <w:p w14:paraId="43AB4355" w14:textId="77777777" w:rsidR="00614A01" w:rsidRDefault="00000000">
            <w:r>
              <w:rPr>
                <w:sz w:val="19"/>
                <w:szCs w:val="19"/>
              </w:rPr>
              <w:t>Audit logging (SR-016 - SR-017)</w:t>
            </w:r>
          </w:p>
        </w:tc>
        <w:tc>
          <w:tcPr>
            <w:tcW w:w="4680" w:type="dxa"/>
            <w:tcMar>
              <w:top w:w="60" w:type="dxa"/>
              <w:left w:w="100" w:type="dxa"/>
              <w:bottom w:w="60" w:type="dxa"/>
              <w:right w:w="100" w:type="dxa"/>
            </w:tcMar>
            <w:vAlign w:val="center"/>
          </w:tcPr>
          <w:p w14:paraId="1C42E627" w14:textId="77777777" w:rsidR="00614A01" w:rsidRDefault="00000000">
            <w:r>
              <w:rPr>
                <w:sz w:val="19"/>
                <w:szCs w:val="19"/>
              </w:rPr>
              <w:t>Write-only-from-Cloud-Functions audit_logs collection (Section 3, Audit Logging Component); zero client write path, enforced by Firestore Security Rules.</w:t>
            </w:r>
          </w:p>
        </w:tc>
      </w:tr>
      <w:tr w:rsidR="00614A01" w14:paraId="562871A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2624362" w14:textId="77777777" w:rsidR="00614A01" w:rsidRDefault="00000000">
            <w:r>
              <w:rPr>
                <w:sz w:val="19"/>
                <w:szCs w:val="19"/>
              </w:rPr>
              <w:t>Privacy (SR-009)</w:t>
            </w:r>
          </w:p>
        </w:tc>
        <w:tc>
          <w:tcPr>
            <w:tcW w:w="4680" w:type="dxa"/>
            <w:shd w:val="clear" w:color="auto" w:fill="F2F6FB"/>
            <w:tcMar>
              <w:top w:w="60" w:type="dxa"/>
              <w:left w:w="100" w:type="dxa"/>
              <w:bottom w:w="60" w:type="dxa"/>
              <w:right w:w="100" w:type="dxa"/>
            </w:tcMar>
            <w:vAlign w:val="center"/>
          </w:tcPr>
          <w:p w14:paraId="6EBFFBB6" w14:textId="77777777" w:rsidR="00614A01" w:rsidRDefault="00000000">
            <w:r>
              <w:rPr>
                <w:sz w:val="19"/>
                <w:szCs w:val="19"/>
              </w:rPr>
              <w:t>Analytics and reporting read only from analytics_aggregates (pre-aggregated, anonymized), never raw per-member fields.</w:t>
            </w:r>
          </w:p>
        </w:tc>
      </w:tr>
      <w:tr w:rsidR="00614A01" w14:paraId="6627100C" w14:textId="77777777">
        <w:tblPrEx>
          <w:tblCellMar>
            <w:top w:w="0" w:type="dxa"/>
            <w:bottom w:w="0" w:type="dxa"/>
          </w:tblCellMar>
        </w:tblPrEx>
        <w:tc>
          <w:tcPr>
            <w:tcW w:w="4680" w:type="dxa"/>
            <w:tcMar>
              <w:top w:w="60" w:type="dxa"/>
              <w:left w:w="100" w:type="dxa"/>
              <w:bottom w:w="60" w:type="dxa"/>
              <w:right w:w="100" w:type="dxa"/>
            </w:tcMar>
            <w:vAlign w:val="center"/>
          </w:tcPr>
          <w:p w14:paraId="689CC2F2" w14:textId="77777777" w:rsidR="00614A01" w:rsidRDefault="00000000">
            <w:r>
              <w:rPr>
                <w:sz w:val="19"/>
                <w:szCs w:val="19"/>
              </w:rPr>
              <w:t>OWASP Mobile Top 10 controls</w:t>
            </w:r>
          </w:p>
        </w:tc>
        <w:tc>
          <w:tcPr>
            <w:tcW w:w="4680" w:type="dxa"/>
            <w:tcMar>
              <w:top w:w="60" w:type="dxa"/>
              <w:left w:w="100" w:type="dxa"/>
              <w:bottom w:w="60" w:type="dxa"/>
              <w:right w:w="100" w:type="dxa"/>
            </w:tcMar>
            <w:vAlign w:val="center"/>
          </w:tcPr>
          <w:p w14:paraId="60EFAF5B" w14:textId="77777777" w:rsidR="00614A01" w:rsidRDefault="00000000">
            <w:r>
              <w:rPr>
                <w:sz w:val="19"/>
                <w:szCs w:val="19"/>
              </w:rPr>
              <w:t xml:space="preserve">Mapped one-to-one in SRS Section 14.7; this design satisfies each mapped item through the mechanisms </w:t>
            </w:r>
            <w:r>
              <w:rPr>
                <w:sz w:val="19"/>
                <w:szCs w:val="19"/>
              </w:rPr>
              <w:lastRenderedPageBreak/>
              <w:t>listed above plus standard Flutter release-build hardening (--obfuscate, --split-debug-info, no debug flags in release builds per DEP-004).</w:t>
            </w:r>
          </w:p>
        </w:tc>
      </w:tr>
    </w:tbl>
    <w:p w14:paraId="039F7BF9" w14:textId="77777777" w:rsidR="00614A01" w:rsidRDefault="00614A01">
      <w:pPr>
        <w:spacing w:after="200"/>
      </w:pPr>
    </w:p>
    <w:p w14:paraId="1863AA3E" w14:textId="77777777" w:rsidR="00614A01" w:rsidRDefault="00000000">
      <w:pPr>
        <w:pStyle w:val="Heading1"/>
        <w:pBdr>
          <w:bottom w:val="single" w:sz="6" w:space="4" w:color="1F4E79"/>
        </w:pBdr>
        <w:spacing w:before="380" w:after="180"/>
      </w:pPr>
      <w:bookmarkStart w:id="123" w:name="_Toc238224687"/>
      <w:r>
        <w:rPr>
          <w:b/>
          <w:bCs/>
          <w:color w:val="1F4E79"/>
          <w:sz w:val="30"/>
          <w:szCs w:val="30"/>
        </w:rPr>
        <w:t>8. UI ARCHITECTURE</w:t>
      </w:r>
      <w:bookmarkEnd w:id="123"/>
    </w:p>
    <w:p w14:paraId="4286DB7F" w14:textId="77777777" w:rsidR="00614A01" w:rsidRDefault="00000000">
      <w:pPr>
        <w:pStyle w:val="Heading2"/>
        <w:spacing w:before="260" w:after="140"/>
      </w:pPr>
      <w:bookmarkStart w:id="124" w:name="_Toc238224688"/>
      <w:r>
        <w:rPr>
          <w:b/>
          <w:bCs/>
          <w:color w:val="1F4E79"/>
          <w:sz w:val="25"/>
          <w:szCs w:val="25"/>
        </w:rPr>
        <w:t>8.1 Navigation</w:t>
      </w:r>
      <w:bookmarkEnd w:id="124"/>
    </w:p>
    <w:p w14:paraId="4A9F8235" w14:textId="77777777" w:rsidR="00614A01" w:rsidRDefault="00000000">
      <w:pPr>
        <w:spacing w:after="140" w:line="276" w:lineRule="auto"/>
        <w:jc w:val="both"/>
      </w:pPr>
      <w:r>
        <w:t>Navigation is centralized in a single GoRouter configuration (lib/routing/app_router.dart) rather than scattered Navigator.push calls, so route-level guards (Section 16) have one enforcement point.</w:t>
      </w:r>
    </w:p>
    <w:p w14:paraId="64531ABF" w14:textId="77777777" w:rsidR="00614A01" w:rsidRDefault="00000000">
      <w:pPr>
        <w:pStyle w:val="Heading2"/>
        <w:spacing w:before="260" w:after="140"/>
      </w:pPr>
      <w:bookmarkStart w:id="125" w:name="_Toc238224689"/>
      <w:r>
        <w:rPr>
          <w:b/>
          <w:bCs/>
          <w:color w:val="1F4E79"/>
          <w:sz w:val="25"/>
          <w:szCs w:val="25"/>
        </w:rPr>
        <w:t>8.2 Screen Hierarchy</w:t>
      </w:r>
      <w:bookmarkEnd w:id="125"/>
    </w:p>
    <w:p w14:paraId="6335F603" w14:textId="77777777" w:rsidR="00614A01" w:rsidRDefault="00000000">
      <w:pPr>
        <w:spacing w:after="140" w:line="276" w:lineRule="auto"/>
        <w:jc w:val="both"/>
      </w:pPr>
      <w:r>
        <w:t>Screens are organized by feature module (matching the 17 functional modules of SRS Section 5), each under lib/presentation/&lt;module&gt;/screens/. A shared AppShell widget provides the bottom navigation bar and role-aware drawer common to all authenticated screens.</w:t>
      </w:r>
    </w:p>
    <w:p w14:paraId="282BCF1F" w14:textId="77777777" w:rsidR="00614A01" w:rsidRDefault="00000000">
      <w:pPr>
        <w:pStyle w:val="Heading2"/>
        <w:spacing w:before="260" w:after="140"/>
      </w:pPr>
      <w:bookmarkStart w:id="126" w:name="_Toc238224690"/>
      <w:r>
        <w:rPr>
          <w:b/>
          <w:bCs/>
          <w:color w:val="1F4E79"/>
          <w:sz w:val="25"/>
          <w:szCs w:val="25"/>
        </w:rPr>
        <w:t>8.3 Screen Inventory</w:t>
      </w:r>
      <w:bookmarkEnd w:id="126"/>
    </w:p>
    <w:p w14:paraId="33B59FAB" w14:textId="77777777" w:rsidR="00614A01" w:rsidRDefault="00000000">
      <w:pPr>
        <w:spacing w:before="160" w:after="60"/>
      </w:pPr>
      <w:bookmarkStart w:id="127" w:name="1047"/>
      <w:r>
        <w:rPr>
          <w:b/>
          <w:bCs/>
          <w:i/>
          <w:iCs/>
          <w:color w:val="1F4E79"/>
          <w:sz w:val="19"/>
          <w:szCs w:val="19"/>
        </w:rPr>
        <w:t>Table 42 — UI ARCHITECTURE — Screen Inventory</w:t>
      </w:r>
      <w:bookmarkEnd w:id="12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3120"/>
        <w:gridCol w:w="3120"/>
        <w:gridCol w:w="3120"/>
      </w:tblGrid>
      <w:tr w:rsidR="00614A01" w14:paraId="5404374D" w14:textId="77777777">
        <w:tblPrEx>
          <w:tblCellMar>
            <w:top w:w="0" w:type="dxa"/>
            <w:bottom w:w="0" w:type="dxa"/>
          </w:tblCellMar>
        </w:tblPrEx>
        <w:trPr>
          <w:tblHeader/>
        </w:trPr>
        <w:tc>
          <w:tcPr>
            <w:tcW w:w="3120" w:type="dxa"/>
            <w:shd w:val="clear" w:color="auto" w:fill="1F4E79"/>
            <w:tcMar>
              <w:top w:w="60" w:type="dxa"/>
              <w:left w:w="100" w:type="dxa"/>
              <w:bottom w:w="60" w:type="dxa"/>
              <w:right w:w="100" w:type="dxa"/>
            </w:tcMar>
            <w:vAlign w:val="center"/>
          </w:tcPr>
          <w:p w14:paraId="59BB40EE" w14:textId="77777777" w:rsidR="00614A01" w:rsidRDefault="00000000">
            <w:r>
              <w:rPr>
                <w:b/>
                <w:bCs/>
                <w:color w:val="FFFFFF"/>
                <w:sz w:val="19"/>
                <w:szCs w:val="19"/>
              </w:rPr>
              <w:t>Screen Group</w:t>
            </w:r>
          </w:p>
        </w:tc>
        <w:tc>
          <w:tcPr>
            <w:tcW w:w="3120" w:type="dxa"/>
            <w:shd w:val="clear" w:color="auto" w:fill="1F4E79"/>
            <w:tcMar>
              <w:top w:w="60" w:type="dxa"/>
              <w:left w:w="100" w:type="dxa"/>
              <w:bottom w:w="60" w:type="dxa"/>
              <w:right w:w="100" w:type="dxa"/>
            </w:tcMar>
            <w:vAlign w:val="center"/>
          </w:tcPr>
          <w:p w14:paraId="7FB6D42E" w14:textId="77777777" w:rsidR="00614A01" w:rsidRDefault="00000000">
            <w:r>
              <w:rPr>
                <w:b/>
                <w:bCs/>
                <w:color w:val="FFFFFF"/>
                <w:sz w:val="19"/>
                <w:szCs w:val="19"/>
              </w:rPr>
              <w:t>Representative Screens</w:t>
            </w:r>
          </w:p>
        </w:tc>
        <w:tc>
          <w:tcPr>
            <w:tcW w:w="3120" w:type="dxa"/>
            <w:shd w:val="clear" w:color="auto" w:fill="1F4E79"/>
            <w:tcMar>
              <w:top w:w="60" w:type="dxa"/>
              <w:left w:w="100" w:type="dxa"/>
              <w:bottom w:w="60" w:type="dxa"/>
              <w:right w:w="100" w:type="dxa"/>
            </w:tcMar>
            <w:vAlign w:val="center"/>
          </w:tcPr>
          <w:p w14:paraId="23F6F43B" w14:textId="77777777" w:rsidR="00614A01" w:rsidRDefault="00000000">
            <w:r>
              <w:rPr>
                <w:b/>
                <w:bCs/>
                <w:color w:val="FFFFFF"/>
                <w:sz w:val="19"/>
                <w:szCs w:val="19"/>
              </w:rPr>
              <w:t>Primary Role(s)</w:t>
            </w:r>
          </w:p>
        </w:tc>
      </w:tr>
      <w:tr w:rsidR="00614A01" w14:paraId="769C933F" w14:textId="77777777">
        <w:tblPrEx>
          <w:tblCellMar>
            <w:top w:w="0" w:type="dxa"/>
            <w:bottom w:w="0" w:type="dxa"/>
          </w:tblCellMar>
        </w:tblPrEx>
        <w:tc>
          <w:tcPr>
            <w:tcW w:w="3120" w:type="dxa"/>
            <w:tcMar>
              <w:top w:w="60" w:type="dxa"/>
              <w:left w:w="100" w:type="dxa"/>
              <w:bottom w:w="60" w:type="dxa"/>
              <w:right w:w="100" w:type="dxa"/>
            </w:tcMar>
            <w:vAlign w:val="center"/>
          </w:tcPr>
          <w:p w14:paraId="40CA63D5" w14:textId="77777777" w:rsidR="00614A01" w:rsidRDefault="00000000">
            <w:r>
              <w:rPr>
                <w:sz w:val="19"/>
                <w:szCs w:val="19"/>
              </w:rPr>
              <w:t>Onboarding</w:t>
            </w:r>
          </w:p>
        </w:tc>
        <w:tc>
          <w:tcPr>
            <w:tcW w:w="3120" w:type="dxa"/>
            <w:tcMar>
              <w:top w:w="60" w:type="dxa"/>
              <w:left w:w="100" w:type="dxa"/>
              <w:bottom w:w="60" w:type="dxa"/>
              <w:right w:w="100" w:type="dxa"/>
            </w:tcMar>
            <w:vAlign w:val="center"/>
          </w:tcPr>
          <w:p w14:paraId="2F64BA92" w14:textId="77777777" w:rsidR="00614A01" w:rsidRDefault="00000000">
            <w:r>
              <w:rPr>
                <w:sz w:val="19"/>
                <w:szCs w:val="19"/>
              </w:rPr>
              <w:t>Splash, Login, Register (multi-step), Email Verification Pending</w:t>
            </w:r>
          </w:p>
        </w:tc>
        <w:tc>
          <w:tcPr>
            <w:tcW w:w="3120" w:type="dxa"/>
            <w:tcMar>
              <w:top w:w="60" w:type="dxa"/>
              <w:left w:w="100" w:type="dxa"/>
              <w:bottom w:w="60" w:type="dxa"/>
              <w:right w:w="100" w:type="dxa"/>
            </w:tcMar>
            <w:vAlign w:val="center"/>
          </w:tcPr>
          <w:p w14:paraId="465644DC" w14:textId="77777777" w:rsidR="00614A01" w:rsidRDefault="00000000">
            <w:r>
              <w:rPr>
                <w:sz w:val="19"/>
                <w:szCs w:val="19"/>
              </w:rPr>
              <w:t>Guest</w:t>
            </w:r>
          </w:p>
        </w:tc>
      </w:tr>
      <w:tr w:rsidR="00614A01" w14:paraId="577619F8"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6FC9C43B" w14:textId="77777777" w:rsidR="00614A01" w:rsidRDefault="00000000">
            <w:r>
              <w:rPr>
                <w:sz w:val="19"/>
                <w:szCs w:val="19"/>
              </w:rPr>
              <w:t>Home / Dashboard</w:t>
            </w:r>
          </w:p>
        </w:tc>
        <w:tc>
          <w:tcPr>
            <w:tcW w:w="3120" w:type="dxa"/>
            <w:shd w:val="clear" w:color="auto" w:fill="F2F6FB"/>
            <w:tcMar>
              <w:top w:w="60" w:type="dxa"/>
              <w:left w:w="100" w:type="dxa"/>
              <w:bottom w:w="60" w:type="dxa"/>
              <w:right w:w="100" w:type="dxa"/>
            </w:tcMar>
            <w:vAlign w:val="center"/>
          </w:tcPr>
          <w:p w14:paraId="2A79FE73" w14:textId="77777777" w:rsidR="00614A01" w:rsidRDefault="00000000">
            <w:r>
              <w:rPr>
                <w:sz w:val="19"/>
                <w:szCs w:val="19"/>
              </w:rPr>
              <w:t>Member Home, Admin Dashboard (role-variant)</w:t>
            </w:r>
          </w:p>
        </w:tc>
        <w:tc>
          <w:tcPr>
            <w:tcW w:w="3120" w:type="dxa"/>
            <w:shd w:val="clear" w:color="auto" w:fill="F2F6FB"/>
            <w:tcMar>
              <w:top w:w="60" w:type="dxa"/>
              <w:left w:w="100" w:type="dxa"/>
              <w:bottom w:w="60" w:type="dxa"/>
              <w:right w:w="100" w:type="dxa"/>
            </w:tcMar>
            <w:vAlign w:val="center"/>
          </w:tcPr>
          <w:p w14:paraId="252354BA" w14:textId="77777777" w:rsidR="00614A01" w:rsidRDefault="00000000">
            <w:r>
              <w:rPr>
                <w:sz w:val="19"/>
                <w:szCs w:val="19"/>
              </w:rPr>
              <w:t>All authenticated roles</w:t>
            </w:r>
          </w:p>
        </w:tc>
      </w:tr>
      <w:tr w:rsidR="00614A01" w14:paraId="1503C2F7" w14:textId="77777777">
        <w:tblPrEx>
          <w:tblCellMar>
            <w:top w:w="0" w:type="dxa"/>
            <w:bottom w:w="0" w:type="dxa"/>
          </w:tblCellMar>
        </w:tblPrEx>
        <w:tc>
          <w:tcPr>
            <w:tcW w:w="3120" w:type="dxa"/>
            <w:tcMar>
              <w:top w:w="60" w:type="dxa"/>
              <w:left w:w="100" w:type="dxa"/>
              <w:bottom w:w="60" w:type="dxa"/>
              <w:right w:w="100" w:type="dxa"/>
            </w:tcMar>
            <w:vAlign w:val="center"/>
          </w:tcPr>
          <w:p w14:paraId="68CF13FC" w14:textId="77777777" w:rsidR="00614A01" w:rsidRDefault="00000000">
            <w:r>
              <w:rPr>
                <w:sz w:val="19"/>
                <w:szCs w:val="19"/>
              </w:rPr>
              <w:t>Profile</w:t>
            </w:r>
          </w:p>
        </w:tc>
        <w:tc>
          <w:tcPr>
            <w:tcW w:w="3120" w:type="dxa"/>
            <w:tcMar>
              <w:top w:w="60" w:type="dxa"/>
              <w:left w:w="100" w:type="dxa"/>
              <w:bottom w:w="60" w:type="dxa"/>
              <w:right w:w="100" w:type="dxa"/>
            </w:tcMar>
            <w:vAlign w:val="center"/>
          </w:tcPr>
          <w:p w14:paraId="6B3EA307" w14:textId="77777777" w:rsidR="00614A01" w:rsidRDefault="00000000">
            <w:r>
              <w:rPr>
                <w:sz w:val="19"/>
                <w:szCs w:val="19"/>
              </w:rPr>
              <w:t>My Profile, Edit Profile, Renewal</w:t>
            </w:r>
          </w:p>
        </w:tc>
        <w:tc>
          <w:tcPr>
            <w:tcW w:w="3120" w:type="dxa"/>
            <w:tcMar>
              <w:top w:w="60" w:type="dxa"/>
              <w:left w:w="100" w:type="dxa"/>
              <w:bottom w:w="60" w:type="dxa"/>
              <w:right w:w="100" w:type="dxa"/>
            </w:tcMar>
            <w:vAlign w:val="center"/>
          </w:tcPr>
          <w:p w14:paraId="5D0146BE" w14:textId="77777777" w:rsidR="00614A01" w:rsidRDefault="00000000">
            <w:r>
              <w:rPr>
                <w:sz w:val="19"/>
                <w:szCs w:val="19"/>
              </w:rPr>
              <w:t>Member and above</w:t>
            </w:r>
          </w:p>
        </w:tc>
      </w:tr>
      <w:tr w:rsidR="00614A01" w14:paraId="46B53C75"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4C5B2C56" w14:textId="77777777" w:rsidR="00614A01" w:rsidRDefault="00000000">
            <w:r>
              <w:rPr>
                <w:sz w:val="19"/>
                <w:szCs w:val="19"/>
              </w:rPr>
              <w:t>Events</w:t>
            </w:r>
          </w:p>
        </w:tc>
        <w:tc>
          <w:tcPr>
            <w:tcW w:w="3120" w:type="dxa"/>
            <w:shd w:val="clear" w:color="auto" w:fill="F2F6FB"/>
            <w:tcMar>
              <w:top w:w="60" w:type="dxa"/>
              <w:left w:w="100" w:type="dxa"/>
              <w:bottom w:w="60" w:type="dxa"/>
              <w:right w:w="100" w:type="dxa"/>
            </w:tcMar>
            <w:vAlign w:val="center"/>
          </w:tcPr>
          <w:p w14:paraId="60C0B855" w14:textId="77777777" w:rsidR="00614A01" w:rsidRDefault="00000000">
            <w:r>
              <w:rPr>
                <w:sz w:val="19"/>
                <w:szCs w:val="19"/>
              </w:rPr>
              <w:t>Event List, Event Detail, My Registrations, Attendance Marking (admin)</w:t>
            </w:r>
          </w:p>
        </w:tc>
        <w:tc>
          <w:tcPr>
            <w:tcW w:w="3120" w:type="dxa"/>
            <w:shd w:val="clear" w:color="auto" w:fill="F2F6FB"/>
            <w:tcMar>
              <w:top w:w="60" w:type="dxa"/>
              <w:left w:w="100" w:type="dxa"/>
              <w:bottom w:w="60" w:type="dxa"/>
              <w:right w:w="100" w:type="dxa"/>
            </w:tcMar>
            <w:vAlign w:val="center"/>
          </w:tcPr>
          <w:p w14:paraId="5C6C6D98" w14:textId="77777777" w:rsidR="00614A01" w:rsidRDefault="00000000">
            <w:r>
              <w:rPr>
                <w:sz w:val="19"/>
                <w:szCs w:val="19"/>
              </w:rPr>
              <w:t>Member and above; Coordinator+ for attendance</w:t>
            </w:r>
          </w:p>
        </w:tc>
      </w:tr>
      <w:tr w:rsidR="00614A01" w14:paraId="4A1FA9C0" w14:textId="77777777">
        <w:tblPrEx>
          <w:tblCellMar>
            <w:top w:w="0" w:type="dxa"/>
            <w:bottom w:w="0" w:type="dxa"/>
          </w:tblCellMar>
        </w:tblPrEx>
        <w:tc>
          <w:tcPr>
            <w:tcW w:w="3120" w:type="dxa"/>
            <w:tcMar>
              <w:top w:w="60" w:type="dxa"/>
              <w:left w:w="100" w:type="dxa"/>
              <w:bottom w:w="60" w:type="dxa"/>
              <w:right w:w="100" w:type="dxa"/>
            </w:tcMar>
            <w:vAlign w:val="center"/>
          </w:tcPr>
          <w:p w14:paraId="31DD1EFC" w14:textId="77777777" w:rsidR="00614A01" w:rsidRDefault="00000000">
            <w:r>
              <w:rPr>
                <w:sz w:val="19"/>
                <w:szCs w:val="19"/>
              </w:rPr>
              <w:t>News</w:t>
            </w:r>
          </w:p>
        </w:tc>
        <w:tc>
          <w:tcPr>
            <w:tcW w:w="3120" w:type="dxa"/>
            <w:tcMar>
              <w:top w:w="60" w:type="dxa"/>
              <w:left w:w="100" w:type="dxa"/>
              <w:bottom w:w="60" w:type="dxa"/>
              <w:right w:w="100" w:type="dxa"/>
            </w:tcMar>
            <w:vAlign w:val="center"/>
          </w:tcPr>
          <w:p w14:paraId="0AFA7228" w14:textId="77777777" w:rsidR="00614A01" w:rsidRDefault="00000000">
            <w:r>
              <w:rPr>
                <w:sz w:val="19"/>
                <w:szCs w:val="19"/>
              </w:rPr>
              <w:t>News Feed, Article Detail, Compose/Edit (admin)</w:t>
            </w:r>
          </w:p>
        </w:tc>
        <w:tc>
          <w:tcPr>
            <w:tcW w:w="3120" w:type="dxa"/>
            <w:tcMar>
              <w:top w:w="60" w:type="dxa"/>
              <w:left w:w="100" w:type="dxa"/>
              <w:bottom w:w="60" w:type="dxa"/>
              <w:right w:w="100" w:type="dxa"/>
            </w:tcMar>
            <w:vAlign w:val="center"/>
          </w:tcPr>
          <w:p w14:paraId="44FA1C62" w14:textId="77777777" w:rsidR="00614A01" w:rsidRDefault="00000000">
            <w:r>
              <w:rPr>
                <w:sz w:val="19"/>
                <w:szCs w:val="19"/>
              </w:rPr>
              <w:t>All; Content Manager+ for compose</w:t>
            </w:r>
          </w:p>
        </w:tc>
      </w:tr>
      <w:tr w:rsidR="00614A01" w14:paraId="5AD4A963"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3BC015E6" w14:textId="77777777" w:rsidR="00614A01" w:rsidRDefault="00000000">
            <w:r>
              <w:rPr>
                <w:sz w:val="19"/>
                <w:szCs w:val="19"/>
              </w:rPr>
              <w:t>Documents &amp; Gallery</w:t>
            </w:r>
          </w:p>
        </w:tc>
        <w:tc>
          <w:tcPr>
            <w:tcW w:w="3120" w:type="dxa"/>
            <w:shd w:val="clear" w:color="auto" w:fill="F2F6FB"/>
            <w:tcMar>
              <w:top w:w="60" w:type="dxa"/>
              <w:left w:w="100" w:type="dxa"/>
              <w:bottom w:w="60" w:type="dxa"/>
              <w:right w:w="100" w:type="dxa"/>
            </w:tcMar>
            <w:vAlign w:val="center"/>
          </w:tcPr>
          <w:p w14:paraId="5314E8A7" w14:textId="77777777" w:rsidR="00614A01" w:rsidRDefault="00000000">
            <w:r>
              <w:rPr>
                <w:sz w:val="19"/>
                <w:szCs w:val="19"/>
              </w:rPr>
              <w:t>Document List, Document Viewer, Gallery Albums</w:t>
            </w:r>
          </w:p>
        </w:tc>
        <w:tc>
          <w:tcPr>
            <w:tcW w:w="3120" w:type="dxa"/>
            <w:shd w:val="clear" w:color="auto" w:fill="F2F6FB"/>
            <w:tcMar>
              <w:top w:w="60" w:type="dxa"/>
              <w:left w:w="100" w:type="dxa"/>
              <w:bottom w:w="60" w:type="dxa"/>
              <w:right w:w="100" w:type="dxa"/>
            </w:tcMar>
            <w:vAlign w:val="center"/>
          </w:tcPr>
          <w:p w14:paraId="642E2F2C" w14:textId="77777777" w:rsidR="00614A01" w:rsidRDefault="00000000">
            <w:r>
              <w:rPr>
                <w:sz w:val="19"/>
                <w:szCs w:val="19"/>
              </w:rPr>
              <w:t>All, access-level filtered</w:t>
            </w:r>
          </w:p>
        </w:tc>
      </w:tr>
      <w:tr w:rsidR="00614A01" w14:paraId="37C03008" w14:textId="77777777">
        <w:tblPrEx>
          <w:tblCellMar>
            <w:top w:w="0" w:type="dxa"/>
            <w:bottom w:w="0" w:type="dxa"/>
          </w:tblCellMar>
        </w:tblPrEx>
        <w:tc>
          <w:tcPr>
            <w:tcW w:w="3120" w:type="dxa"/>
            <w:tcMar>
              <w:top w:w="60" w:type="dxa"/>
              <w:left w:w="100" w:type="dxa"/>
              <w:bottom w:w="60" w:type="dxa"/>
              <w:right w:w="100" w:type="dxa"/>
            </w:tcMar>
            <w:vAlign w:val="center"/>
          </w:tcPr>
          <w:p w14:paraId="2B732537" w14:textId="77777777" w:rsidR="00614A01" w:rsidRDefault="00000000">
            <w:r>
              <w:rPr>
                <w:sz w:val="19"/>
                <w:szCs w:val="19"/>
              </w:rPr>
              <w:t>Opportunities</w:t>
            </w:r>
          </w:p>
        </w:tc>
        <w:tc>
          <w:tcPr>
            <w:tcW w:w="3120" w:type="dxa"/>
            <w:tcMar>
              <w:top w:w="60" w:type="dxa"/>
              <w:left w:w="100" w:type="dxa"/>
              <w:bottom w:w="60" w:type="dxa"/>
              <w:right w:w="100" w:type="dxa"/>
            </w:tcMar>
            <w:vAlign w:val="center"/>
          </w:tcPr>
          <w:p w14:paraId="7B67782F" w14:textId="77777777" w:rsidR="00614A01" w:rsidRDefault="00000000">
            <w:r>
              <w:rPr>
                <w:sz w:val="19"/>
                <w:szCs w:val="19"/>
              </w:rPr>
              <w:t>Opportunity List, Opportunity Detail</w:t>
            </w:r>
          </w:p>
        </w:tc>
        <w:tc>
          <w:tcPr>
            <w:tcW w:w="3120" w:type="dxa"/>
            <w:tcMar>
              <w:top w:w="60" w:type="dxa"/>
              <w:left w:w="100" w:type="dxa"/>
              <w:bottom w:w="60" w:type="dxa"/>
              <w:right w:w="100" w:type="dxa"/>
            </w:tcMar>
            <w:vAlign w:val="center"/>
          </w:tcPr>
          <w:p w14:paraId="4B7A8EAC" w14:textId="77777777" w:rsidR="00614A01" w:rsidRDefault="00000000">
            <w:r>
              <w:rPr>
                <w:sz w:val="19"/>
                <w:szCs w:val="19"/>
              </w:rPr>
              <w:t>All</w:t>
            </w:r>
          </w:p>
        </w:tc>
      </w:tr>
      <w:tr w:rsidR="00614A01" w14:paraId="09356278"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62FF6AB0" w14:textId="77777777" w:rsidR="00614A01" w:rsidRDefault="00000000">
            <w:r>
              <w:rPr>
                <w:sz w:val="19"/>
                <w:szCs w:val="19"/>
              </w:rPr>
              <w:t>Payments</w:t>
            </w:r>
          </w:p>
        </w:tc>
        <w:tc>
          <w:tcPr>
            <w:tcW w:w="3120" w:type="dxa"/>
            <w:shd w:val="clear" w:color="auto" w:fill="F2F6FB"/>
            <w:tcMar>
              <w:top w:w="60" w:type="dxa"/>
              <w:left w:w="100" w:type="dxa"/>
              <w:bottom w:w="60" w:type="dxa"/>
              <w:right w:w="100" w:type="dxa"/>
            </w:tcMar>
            <w:vAlign w:val="center"/>
          </w:tcPr>
          <w:p w14:paraId="7BACBC39" w14:textId="77777777" w:rsidR="00614A01" w:rsidRDefault="00000000">
            <w:r>
              <w:rPr>
                <w:sz w:val="19"/>
                <w:szCs w:val="19"/>
              </w:rPr>
              <w:t>Submit Payment Proof, Pending Verifications (admin)</w:t>
            </w:r>
          </w:p>
        </w:tc>
        <w:tc>
          <w:tcPr>
            <w:tcW w:w="3120" w:type="dxa"/>
            <w:shd w:val="clear" w:color="auto" w:fill="F2F6FB"/>
            <w:tcMar>
              <w:top w:w="60" w:type="dxa"/>
              <w:left w:w="100" w:type="dxa"/>
              <w:bottom w:w="60" w:type="dxa"/>
              <w:right w:w="100" w:type="dxa"/>
            </w:tcMar>
            <w:vAlign w:val="center"/>
          </w:tcPr>
          <w:p w14:paraId="2CBDD231" w14:textId="77777777" w:rsidR="00614A01" w:rsidRDefault="00000000">
            <w:r>
              <w:rPr>
                <w:sz w:val="19"/>
                <w:szCs w:val="19"/>
              </w:rPr>
              <w:t>Member; Coordinator+ for verification</w:t>
            </w:r>
          </w:p>
        </w:tc>
      </w:tr>
      <w:tr w:rsidR="00614A01" w14:paraId="1D228F9C" w14:textId="77777777">
        <w:tblPrEx>
          <w:tblCellMar>
            <w:top w:w="0" w:type="dxa"/>
            <w:bottom w:w="0" w:type="dxa"/>
          </w:tblCellMar>
        </w:tblPrEx>
        <w:tc>
          <w:tcPr>
            <w:tcW w:w="3120" w:type="dxa"/>
            <w:tcMar>
              <w:top w:w="60" w:type="dxa"/>
              <w:left w:w="100" w:type="dxa"/>
              <w:bottom w:w="60" w:type="dxa"/>
              <w:right w:w="100" w:type="dxa"/>
            </w:tcMar>
            <w:vAlign w:val="center"/>
          </w:tcPr>
          <w:p w14:paraId="600F3FB4" w14:textId="77777777" w:rsidR="00614A01" w:rsidRDefault="00000000">
            <w:r>
              <w:rPr>
                <w:sz w:val="19"/>
                <w:szCs w:val="19"/>
              </w:rPr>
              <w:t>Volunteer</w:t>
            </w:r>
          </w:p>
        </w:tc>
        <w:tc>
          <w:tcPr>
            <w:tcW w:w="3120" w:type="dxa"/>
            <w:tcMar>
              <w:top w:w="60" w:type="dxa"/>
              <w:left w:w="100" w:type="dxa"/>
              <w:bottom w:w="60" w:type="dxa"/>
              <w:right w:w="100" w:type="dxa"/>
            </w:tcMar>
            <w:vAlign w:val="center"/>
          </w:tcPr>
          <w:p w14:paraId="440BB960" w14:textId="77777777" w:rsidR="00614A01" w:rsidRDefault="00000000">
            <w:r>
              <w:rPr>
                <w:sz w:val="19"/>
                <w:szCs w:val="19"/>
              </w:rPr>
              <w:t>Volunteer Application, Volunteer Directory (admin)</w:t>
            </w:r>
          </w:p>
        </w:tc>
        <w:tc>
          <w:tcPr>
            <w:tcW w:w="3120" w:type="dxa"/>
            <w:tcMar>
              <w:top w:w="60" w:type="dxa"/>
              <w:left w:w="100" w:type="dxa"/>
              <w:bottom w:w="60" w:type="dxa"/>
              <w:right w:w="100" w:type="dxa"/>
            </w:tcMar>
            <w:vAlign w:val="center"/>
          </w:tcPr>
          <w:p w14:paraId="10D381AD" w14:textId="77777777" w:rsidR="00614A01" w:rsidRDefault="00000000">
            <w:r>
              <w:rPr>
                <w:sz w:val="19"/>
                <w:szCs w:val="19"/>
              </w:rPr>
              <w:t>Approved Member and above (apply); National Admin and above (directory) — added this revision, see Component Design Section 3.16</w:t>
            </w:r>
          </w:p>
        </w:tc>
      </w:tr>
      <w:tr w:rsidR="00614A01" w14:paraId="37164A7F"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51EC0B45" w14:textId="77777777" w:rsidR="00614A01" w:rsidRDefault="00000000">
            <w:r>
              <w:rPr>
                <w:sz w:val="19"/>
                <w:szCs w:val="19"/>
              </w:rPr>
              <w:t>Admin</w:t>
            </w:r>
          </w:p>
        </w:tc>
        <w:tc>
          <w:tcPr>
            <w:tcW w:w="3120" w:type="dxa"/>
            <w:shd w:val="clear" w:color="auto" w:fill="F2F6FB"/>
            <w:tcMar>
              <w:top w:w="60" w:type="dxa"/>
              <w:left w:w="100" w:type="dxa"/>
              <w:bottom w:w="60" w:type="dxa"/>
              <w:right w:w="100" w:type="dxa"/>
            </w:tcMar>
            <w:vAlign w:val="center"/>
          </w:tcPr>
          <w:p w14:paraId="6779275D" w14:textId="77777777" w:rsidR="00614A01" w:rsidRDefault="00000000">
            <w:r>
              <w:rPr>
                <w:sz w:val="19"/>
                <w:szCs w:val="19"/>
              </w:rPr>
              <w:t xml:space="preserve">Pending Approvals, User Management, Role Assignment, </w:t>
            </w:r>
            <w:r>
              <w:rPr>
                <w:sz w:val="19"/>
                <w:szCs w:val="19"/>
              </w:rPr>
              <w:lastRenderedPageBreak/>
              <w:t>Analytics Dashboard, Audit Log Viewer</w:t>
            </w:r>
          </w:p>
        </w:tc>
        <w:tc>
          <w:tcPr>
            <w:tcW w:w="3120" w:type="dxa"/>
            <w:shd w:val="clear" w:color="auto" w:fill="F2F6FB"/>
            <w:tcMar>
              <w:top w:w="60" w:type="dxa"/>
              <w:left w:w="100" w:type="dxa"/>
              <w:bottom w:w="60" w:type="dxa"/>
              <w:right w:w="100" w:type="dxa"/>
            </w:tcMar>
            <w:vAlign w:val="center"/>
          </w:tcPr>
          <w:p w14:paraId="2DE7F7B3" w14:textId="77777777" w:rsidR="00614A01" w:rsidRDefault="00000000">
            <w:r>
              <w:rPr>
                <w:sz w:val="19"/>
                <w:szCs w:val="19"/>
              </w:rPr>
              <w:lastRenderedPageBreak/>
              <w:t>National Admin, President, Super Admin</w:t>
            </w:r>
          </w:p>
        </w:tc>
      </w:tr>
      <w:tr w:rsidR="00614A01" w14:paraId="31E2842A" w14:textId="77777777">
        <w:tblPrEx>
          <w:tblCellMar>
            <w:top w:w="0" w:type="dxa"/>
            <w:bottom w:w="0" w:type="dxa"/>
          </w:tblCellMar>
        </w:tblPrEx>
        <w:tc>
          <w:tcPr>
            <w:tcW w:w="3120" w:type="dxa"/>
            <w:tcMar>
              <w:top w:w="60" w:type="dxa"/>
              <w:left w:w="100" w:type="dxa"/>
              <w:bottom w:w="60" w:type="dxa"/>
              <w:right w:w="100" w:type="dxa"/>
            </w:tcMar>
            <w:vAlign w:val="center"/>
          </w:tcPr>
          <w:p w14:paraId="6D34B403" w14:textId="77777777" w:rsidR="00614A01" w:rsidRDefault="00000000">
            <w:r>
              <w:rPr>
                <w:sz w:val="19"/>
                <w:szCs w:val="19"/>
              </w:rPr>
              <w:t>Shared</w:t>
            </w:r>
          </w:p>
        </w:tc>
        <w:tc>
          <w:tcPr>
            <w:tcW w:w="3120" w:type="dxa"/>
            <w:tcMar>
              <w:top w:w="60" w:type="dxa"/>
              <w:left w:w="100" w:type="dxa"/>
              <w:bottom w:w="60" w:type="dxa"/>
              <w:right w:w="100" w:type="dxa"/>
            </w:tcMar>
            <w:vAlign w:val="center"/>
          </w:tcPr>
          <w:p w14:paraId="19EADB0B" w14:textId="77777777" w:rsidR="00614A01" w:rsidRDefault="00000000">
            <w:r>
              <w:rPr>
                <w:sz w:val="19"/>
                <w:szCs w:val="19"/>
              </w:rPr>
              <w:t>Access Restricted, Offline Banner Overlay, Error/Empty States</w:t>
            </w:r>
          </w:p>
        </w:tc>
        <w:tc>
          <w:tcPr>
            <w:tcW w:w="3120" w:type="dxa"/>
            <w:tcMar>
              <w:top w:w="60" w:type="dxa"/>
              <w:left w:w="100" w:type="dxa"/>
              <w:bottom w:w="60" w:type="dxa"/>
              <w:right w:w="100" w:type="dxa"/>
            </w:tcMar>
            <w:vAlign w:val="center"/>
          </w:tcPr>
          <w:p w14:paraId="61E1E386" w14:textId="77777777" w:rsidR="00614A01" w:rsidRDefault="00000000">
            <w:r>
              <w:rPr>
                <w:sz w:val="19"/>
                <w:szCs w:val="19"/>
              </w:rPr>
              <w:t>All</w:t>
            </w:r>
          </w:p>
        </w:tc>
      </w:tr>
      <w:tr w:rsidR="00614A01" w14:paraId="7319C932"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59F51C18" w14:textId="77777777" w:rsidR="00614A01" w:rsidRDefault="00000000">
            <w:r>
              <w:rPr>
                <w:sz w:val="19"/>
                <w:szCs w:val="19"/>
              </w:rPr>
              <w:t>Reports</w:t>
            </w:r>
          </w:p>
        </w:tc>
        <w:tc>
          <w:tcPr>
            <w:tcW w:w="3120" w:type="dxa"/>
            <w:shd w:val="clear" w:color="auto" w:fill="F2F6FB"/>
            <w:tcMar>
              <w:top w:w="60" w:type="dxa"/>
              <w:left w:w="100" w:type="dxa"/>
              <w:bottom w:w="60" w:type="dxa"/>
              <w:right w:w="100" w:type="dxa"/>
            </w:tcMar>
            <w:vAlign w:val="center"/>
          </w:tcPr>
          <w:p w14:paraId="2B43A095" w14:textId="77777777" w:rsidR="00614A01" w:rsidRDefault="00000000">
            <w:r>
              <w:rPr>
                <w:sz w:val="19"/>
                <w:szCs w:val="19"/>
              </w:rPr>
              <w:t>Report Generator (report type, date range, preview, export)</w:t>
            </w:r>
          </w:p>
        </w:tc>
        <w:tc>
          <w:tcPr>
            <w:tcW w:w="3120" w:type="dxa"/>
            <w:shd w:val="clear" w:color="auto" w:fill="F2F6FB"/>
            <w:tcMar>
              <w:top w:w="60" w:type="dxa"/>
              <w:left w:w="100" w:type="dxa"/>
              <w:bottom w:w="60" w:type="dxa"/>
              <w:right w:w="100" w:type="dxa"/>
            </w:tcMar>
            <w:vAlign w:val="center"/>
          </w:tcPr>
          <w:p w14:paraId="5C744221" w14:textId="77777777" w:rsidR="00614A01" w:rsidRDefault="00000000">
            <w:r>
              <w:rPr>
                <w:sz w:val="19"/>
                <w:szCs w:val="19"/>
              </w:rPr>
              <w:t>Regional Coordinator and above — split out from the Admin row this revision for clarity, per the UI/UX Design &amp; Wireframes document's dedicated UI-049 specification</w:t>
            </w:r>
          </w:p>
        </w:tc>
      </w:tr>
    </w:tbl>
    <w:p w14:paraId="3F4881DE" w14:textId="77777777" w:rsidR="00614A01" w:rsidRDefault="00614A01">
      <w:pPr>
        <w:spacing w:after="200"/>
      </w:pPr>
    </w:p>
    <w:p w14:paraId="5BAB017B" w14:textId="77777777" w:rsidR="00614A01" w:rsidRDefault="00000000">
      <w:pPr>
        <w:pStyle w:val="Heading2"/>
        <w:spacing w:before="260" w:after="140"/>
      </w:pPr>
      <w:bookmarkStart w:id="128" w:name="_Toc238224691"/>
      <w:r>
        <w:rPr>
          <w:b/>
          <w:bCs/>
          <w:color w:val="1F4E79"/>
          <w:sz w:val="25"/>
          <w:szCs w:val="25"/>
        </w:rPr>
        <w:t>8.4 Reusable Widgets</w:t>
      </w:r>
      <w:bookmarkEnd w:id="128"/>
    </w:p>
    <w:p w14:paraId="4A64B1BC" w14:textId="77777777" w:rsidR="00614A01" w:rsidRDefault="00000000">
      <w:pPr>
        <w:pStyle w:val="ListParagraph"/>
        <w:numPr>
          <w:ilvl w:val="0"/>
          <w:numId w:val="2"/>
        </w:numPr>
        <w:spacing w:after="100" w:line="276" w:lineRule="auto"/>
      </w:pPr>
      <w:r>
        <w:t>PynpButton, PynpTextField, PynpCard — design-system primitives ensuring visual consistency (SRS Section 25 UI/UX design principles).</w:t>
      </w:r>
    </w:p>
    <w:p w14:paraId="14036246" w14:textId="77777777" w:rsidR="00614A01" w:rsidRDefault="00000000">
      <w:pPr>
        <w:pStyle w:val="ListParagraph"/>
        <w:numPr>
          <w:ilvl w:val="0"/>
          <w:numId w:val="2"/>
        </w:numPr>
        <w:spacing w:after="100" w:line="276" w:lineRule="auto"/>
      </w:pPr>
      <w:r>
        <w:t>AsyncValueWidget&lt;T&gt; — a generic wrapper that consumes an AsyncValue&lt;T&gt; and renders loading/data/error states consistently across every screen, so loading and error handling (Sections 14.7-14.8 below) are implemented once, not per screen.</w:t>
      </w:r>
    </w:p>
    <w:p w14:paraId="60DDDD43" w14:textId="77777777" w:rsidR="00614A01" w:rsidRDefault="00000000">
      <w:pPr>
        <w:pStyle w:val="ListParagraph"/>
        <w:numPr>
          <w:ilvl w:val="0"/>
          <w:numId w:val="2"/>
        </w:numPr>
        <w:spacing w:after="100" w:line="276" w:lineRule="auto"/>
      </w:pPr>
      <w:r>
        <w:t>RoleGate — a widget that conditionally renders its child only if the current user's role satisfies a given permission, used to hide (not merely disable) UI the user cannot use.</w:t>
      </w:r>
    </w:p>
    <w:p w14:paraId="3A7E3845" w14:textId="77777777" w:rsidR="00614A01" w:rsidRDefault="00000000">
      <w:pPr>
        <w:pStyle w:val="ListParagraph"/>
        <w:numPr>
          <w:ilvl w:val="0"/>
          <w:numId w:val="2"/>
        </w:numPr>
        <w:spacing w:after="100" w:line="276" w:lineRule="auto"/>
      </w:pPr>
      <w:r>
        <w:t>OfflineBanner — a persistent, unobtrusive connectivity indicator (NFR-OFF-05).</w:t>
      </w:r>
    </w:p>
    <w:p w14:paraId="17417C3F" w14:textId="77777777" w:rsidR="00614A01" w:rsidRDefault="00000000">
      <w:pPr>
        <w:pStyle w:val="Heading2"/>
        <w:spacing w:before="260" w:after="140"/>
      </w:pPr>
      <w:bookmarkStart w:id="129" w:name="_Toc238224692"/>
      <w:r>
        <w:rPr>
          <w:b/>
          <w:bCs/>
          <w:color w:val="1F4E79"/>
          <w:sz w:val="25"/>
          <w:szCs w:val="25"/>
        </w:rPr>
        <w:t>8.5 Forms</w:t>
      </w:r>
      <w:bookmarkEnd w:id="129"/>
    </w:p>
    <w:p w14:paraId="464833CF" w14:textId="77777777" w:rsidR="00614A01" w:rsidRDefault="00000000">
      <w:pPr>
        <w:spacing w:after="140" w:line="276" w:lineRule="auto"/>
        <w:jc w:val="both"/>
      </w:pPr>
      <w:r>
        <w:t>Multi-step forms (Registration) hold state in a dedicated Riverpod StateNotifier scoped to the form's lifetime, so navigating between steps does not lose entered data, and the whole form can be validated as a unit immediately before submission.</w:t>
      </w:r>
    </w:p>
    <w:p w14:paraId="5AF86B82" w14:textId="77777777" w:rsidR="00614A01" w:rsidRDefault="00000000">
      <w:pPr>
        <w:pStyle w:val="Heading2"/>
        <w:spacing w:before="260" w:after="140"/>
      </w:pPr>
      <w:bookmarkStart w:id="130" w:name="_Toc238224693"/>
      <w:r>
        <w:rPr>
          <w:b/>
          <w:bCs/>
          <w:color w:val="1F4E79"/>
          <w:sz w:val="25"/>
          <w:szCs w:val="25"/>
        </w:rPr>
        <w:t>8.6 Validation</w:t>
      </w:r>
      <w:bookmarkEnd w:id="130"/>
    </w:p>
    <w:p w14:paraId="074135DE" w14:textId="77777777" w:rsidR="00614A01" w:rsidRDefault="00000000">
      <w:pPr>
        <w:spacing w:after="140" w:line="276" w:lineRule="auto"/>
        <w:jc w:val="both"/>
      </w:pPr>
      <w:r>
        <w:t>Field-level validators are pure Dart functions in lib/domain/validators/, shared between form field validators (immediate feedback) and, conceptually, the equivalent server-side checks in the corresponding Cloud Function — kept consistent by code review discipline since Dart and Node.js validators cannot literally share code across the client/server boundary.</w:t>
      </w:r>
    </w:p>
    <w:p w14:paraId="6BBC3EBE" w14:textId="77777777" w:rsidR="00614A01" w:rsidRDefault="00000000">
      <w:pPr>
        <w:pStyle w:val="Heading2"/>
        <w:spacing w:before="260" w:after="140"/>
      </w:pPr>
      <w:bookmarkStart w:id="131" w:name="_Toc238224694"/>
      <w:r>
        <w:rPr>
          <w:b/>
          <w:bCs/>
          <w:color w:val="1F4E79"/>
          <w:sz w:val="25"/>
          <w:szCs w:val="25"/>
        </w:rPr>
        <w:t>8.7 Loading States</w:t>
      </w:r>
      <w:bookmarkEnd w:id="131"/>
    </w:p>
    <w:p w14:paraId="2FBFE899" w14:textId="77777777" w:rsidR="00614A01" w:rsidRDefault="00000000">
      <w:pPr>
        <w:spacing w:after="140" w:line="276" w:lineRule="auto"/>
        <w:jc w:val="both"/>
      </w:pPr>
      <w:r>
        <w:t>Every asynchronous provider exposes AsyncValue&lt;T&gt;; the AsyncValueWidget renders a skeleton/shimmer placeholder during .loading(), matching the shape of the eventual content to minimize layout shift.</w:t>
      </w:r>
    </w:p>
    <w:p w14:paraId="704B0CDF" w14:textId="77777777" w:rsidR="00614A01" w:rsidRDefault="00000000">
      <w:pPr>
        <w:pStyle w:val="Heading2"/>
        <w:spacing w:before="260" w:after="140"/>
      </w:pPr>
      <w:bookmarkStart w:id="132" w:name="_Toc238224695"/>
      <w:r>
        <w:rPr>
          <w:b/>
          <w:bCs/>
          <w:color w:val="1F4E79"/>
          <w:sz w:val="25"/>
          <w:szCs w:val="25"/>
        </w:rPr>
        <w:t>8.8 Error States</w:t>
      </w:r>
      <w:bookmarkEnd w:id="132"/>
    </w:p>
    <w:p w14:paraId="0A39B84F" w14:textId="77777777" w:rsidR="00614A01" w:rsidRDefault="00000000">
      <w:pPr>
        <w:spacing w:after="140" w:line="276" w:lineRule="auto"/>
        <w:jc w:val="both"/>
      </w:pPr>
      <w:r>
        <w:t>Errors are categorized (network, validation, permission, not-found, unknown) by the exception-mapping layer described in Section 20, and each category has a distinct visual treatment and retry affordance where retrying is meaningful.</w:t>
      </w:r>
    </w:p>
    <w:p w14:paraId="63605463" w14:textId="77777777" w:rsidR="00614A01" w:rsidRDefault="00000000">
      <w:pPr>
        <w:pStyle w:val="Heading2"/>
        <w:spacing w:before="260" w:after="140"/>
      </w:pPr>
      <w:bookmarkStart w:id="133" w:name="_Toc238224696"/>
      <w:r>
        <w:rPr>
          <w:b/>
          <w:bCs/>
          <w:color w:val="1F4E79"/>
          <w:sz w:val="25"/>
          <w:szCs w:val="25"/>
        </w:rPr>
        <w:lastRenderedPageBreak/>
        <w:t>8.9 Accessibility</w:t>
      </w:r>
      <w:bookmarkEnd w:id="133"/>
    </w:p>
    <w:p w14:paraId="019241D2" w14:textId="77777777" w:rsidR="00614A01" w:rsidRDefault="00000000">
      <w:pPr>
        <w:spacing w:after="140" w:line="276" w:lineRule="auto"/>
        <w:jc w:val="both"/>
      </w:pPr>
      <w:r>
        <w:t>Implements SRS Section 25.3 (Accessibility Requirements): minimum touch target size 48x48dp, text scaling support via Flutter's MediaQuery.textScaleFactor, semantic labels on all interactive widgets for screen-reader support, and a minimum 4.5:1 contrast ratio enforced by the design system's color tokens.</w:t>
      </w:r>
    </w:p>
    <w:p w14:paraId="62F3BF52" w14:textId="77777777" w:rsidR="00614A01" w:rsidRDefault="00000000">
      <w:pPr>
        <w:pStyle w:val="Heading2"/>
        <w:spacing w:before="260" w:after="140"/>
      </w:pPr>
      <w:bookmarkStart w:id="134" w:name="_Toc238224697"/>
      <w:r>
        <w:rPr>
          <w:b/>
          <w:bCs/>
          <w:color w:val="1F4E79"/>
          <w:sz w:val="25"/>
          <w:szCs w:val="25"/>
        </w:rPr>
        <w:t>8.10 Light/Dark Mode</w:t>
      </w:r>
      <w:bookmarkEnd w:id="134"/>
    </w:p>
    <w:p w14:paraId="3BFFA92C" w14:textId="77777777" w:rsidR="00614A01" w:rsidRDefault="00000000">
      <w:pPr>
        <w:spacing w:after="140" w:line="276" w:lineRule="auto"/>
        <w:jc w:val="both"/>
      </w:pPr>
      <w:r>
        <w:t>Implemented via Flutter's ThemeMode.system by default with a manual override stored in local device preferences (not synced to Firestore, since it is a device-level UI preference, not application data).</w:t>
      </w:r>
    </w:p>
    <w:p w14:paraId="5A09D001" w14:textId="77777777" w:rsidR="00614A01" w:rsidRDefault="00000000">
      <w:pPr>
        <w:pStyle w:val="Heading1"/>
        <w:pBdr>
          <w:bottom w:val="single" w:sz="6" w:space="4" w:color="1F4E79"/>
        </w:pBdr>
        <w:spacing w:before="380" w:after="180"/>
      </w:pPr>
      <w:bookmarkStart w:id="135" w:name="_Toc238224698"/>
      <w:r>
        <w:rPr>
          <w:b/>
          <w:bCs/>
          <w:color w:val="1F4E79"/>
          <w:sz w:val="30"/>
          <w:szCs w:val="30"/>
        </w:rPr>
        <w:t>9. STATE MANAGEMENT</w:t>
      </w:r>
      <w:bookmarkEnd w:id="135"/>
    </w:p>
    <w:p w14:paraId="457D9A18" w14:textId="77777777" w:rsidR="00614A01" w:rsidRDefault="00000000">
      <w:pPr>
        <w:spacing w:after="140" w:line="276" w:lineRule="auto"/>
        <w:jc w:val="both"/>
      </w:pPr>
      <w:r>
        <w:t>The application uses Riverpod (flutter_riverpod / riverpod_generator) as its sole state-management and dependency-injection mechanism, replacing the need for a separate service-locator package.</w:t>
      </w:r>
    </w:p>
    <w:p w14:paraId="7E8D5B7D" w14:textId="77777777" w:rsidR="00614A01" w:rsidRDefault="00000000">
      <w:pPr>
        <w:spacing w:before="160" w:after="60"/>
      </w:pPr>
      <w:bookmarkStart w:id="136" w:name="1048"/>
      <w:r>
        <w:rPr>
          <w:b/>
          <w:bCs/>
          <w:i/>
          <w:iCs/>
          <w:color w:val="1F4E79"/>
          <w:sz w:val="19"/>
          <w:szCs w:val="19"/>
        </w:rPr>
        <w:t>Table 43 — STATE MANAGEMENT</w:t>
      </w:r>
      <w:bookmarkEnd w:id="136"/>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2692"/>
        <w:gridCol w:w="2464"/>
        <w:gridCol w:w="4204"/>
      </w:tblGrid>
      <w:tr w:rsidR="00614A01" w14:paraId="62D98EAF" w14:textId="77777777">
        <w:tblPrEx>
          <w:tblCellMar>
            <w:top w:w="0" w:type="dxa"/>
            <w:bottom w:w="0" w:type="dxa"/>
          </w:tblCellMar>
        </w:tblPrEx>
        <w:trPr>
          <w:tblHeader/>
        </w:trPr>
        <w:tc>
          <w:tcPr>
            <w:tcW w:w="3120" w:type="dxa"/>
            <w:shd w:val="clear" w:color="auto" w:fill="1F4E79"/>
            <w:tcMar>
              <w:top w:w="60" w:type="dxa"/>
              <w:left w:w="100" w:type="dxa"/>
              <w:bottom w:w="60" w:type="dxa"/>
              <w:right w:w="100" w:type="dxa"/>
            </w:tcMar>
            <w:vAlign w:val="center"/>
          </w:tcPr>
          <w:p w14:paraId="0FFBC346" w14:textId="77777777" w:rsidR="00614A01" w:rsidRDefault="00000000">
            <w:r>
              <w:rPr>
                <w:b/>
                <w:bCs/>
                <w:color w:val="FFFFFF"/>
                <w:sz w:val="19"/>
                <w:szCs w:val="19"/>
              </w:rPr>
              <w:t>Provider Type</w:t>
            </w:r>
          </w:p>
        </w:tc>
        <w:tc>
          <w:tcPr>
            <w:tcW w:w="3120" w:type="dxa"/>
            <w:shd w:val="clear" w:color="auto" w:fill="1F4E79"/>
            <w:tcMar>
              <w:top w:w="60" w:type="dxa"/>
              <w:left w:w="100" w:type="dxa"/>
              <w:bottom w:w="60" w:type="dxa"/>
              <w:right w:w="100" w:type="dxa"/>
            </w:tcMar>
            <w:vAlign w:val="center"/>
          </w:tcPr>
          <w:p w14:paraId="487F0775" w14:textId="77777777" w:rsidR="00614A01" w:rsidRDefault="00000000">
            <w:r>
              <w:rPr>
                <w:b/>
                <w:bCs/>
                <w:color w:val="FFFFFF"/>
                <w:sz w:val="19"/>
                <w:szCs w:val="19"/>
              </w:rPr>
              <w:t>Used For</w:t>
            </w:r>
          </w:p>
        </w:tc>
        <w:tc>
          <w:tcPr>
            <w:tcW w:w="3120" w:type="dxa"/>
            <w:shd w:val="clear" w:color="auto" w:fill="1F4E79"/>
            <w:tcMar>
              <w:top w:w="60" w:type="dxa"/>
              <w:left w:w="100" w:type="dxa"/>
              <w:bottom w:w="60" w:type="dxa"/>
              <w:right w:w="100" w:type="dxa"/>
            </w:tcMar>
            <w:vAlign w:val="center"/>
          </w:tcPr>
          <w:p w14:paraId="4C4DE1BB" w14:textId="77777777" w:rsidR="00614A01" w:rsidRDefault="00000000">
            <w:r>
              <w:rPr>
                <w:b/>
                <w:bCs/>
                <w:color w:val="FFFFFF"/>
                <w:sz w:val="19"/>
                <w:szCs w:val="19"/>
              </w:rPr>
              <w:t>Example</w:t>
            </w:r>
          </w:p>
        </w:tc>
      </w:tr>
      <w:tr w:rsidR="00614A01" w14:paraId="0FB2CCFA" w14:textId="77777777">
        <w:tblPrEx>
          <w:tblCellMar>
            <w:top w:w="0" w:type="dxa"/>
            <w:bottom w:w="0" w:type="dxa"/>
          </w:tblCellMar>
        </w:tblPrEx>
        <w:tc>
          <w:tcPr>
            <w:tcW w:w="3120" w:type="dxa"/>
            <w:tcMar>
              <w:top w:w="60" w:type="dxa"/>
              <w:left w:w="100" w:type="dxa"/>
              <w:bottom w:w="60" w:type="dxa"/>
              <w:right w:w="100" w:type="dxa"/>
            </w:tcMar>
            <w:vAlign w:val="center"/>
          </w:tcPr>
          <w:p w14:paraId="4F43C1EA" w14:textId="77777777" w:rsidR="00614A01" w:rsidRDefault="00000000">
            <w:r>
              <w:rPr>
                <w:sz w:val="19"/>
                <w:szCs w:val="19"/>
              </w:rPr>
              <w:t>Provider&lt;T&gt;</w:t>
            </w:r>
          </w:p>
        </w:tc>
        <w:tc>
          <w:tcPr>
            <w:tcW w:w="3120" w:type="dxa"/>
            <w:tcMar>
              <w:top w:w="60" w:type="dxa"/>
              <w:left w:w="100" w:type="dxa"/>
              <w:bottom w:w="60" w:type="dxa"/>
              <w:right w:w="100" w:type="dxa"/>
            </w:tcMar>
            <w:vAlign w:val="center"/>
          </w:tcPr>
          <w:p w14:paraId="75730EE3" w14:textId="77777777" w:rsidR="00614A01" w:rsidRDefault="00000000">
            <w:r>
              <w:rPr>
                <w:sz w:val="19"/>
                <w:szCs w:val="19"/>
              </w:rPr>
              <w:t>Stateless dependencies — repository instances, use-case instances, constants.</w:t>
            </w:r>
          </w:p>
        </w:tc>
        <w:tc>
          <w:tcPr>
            <w:tcW w:w="3120" w:type="dxa"/>
            <w:tcMar>
              <w:top w:w="60" w:type="dxa"/>
              <w:left w:w="100" w:type="dxa"/>
              <w:bottom w:w="60" w:type="dxa"/>
              <w:right w:w="100" w:type="dxa"/>
            </w:tcMar>
            <w:vAlign w:val="center"/>
          </w:tcPr>
          <w:p w14:paraId="5A0F1559" w14:textId="77777777" w:rsidR="00614A01" w:rsidRDefault="00000000">
            <w:r>
              <w:rPr>
                <w:sz w:val="19"/>
                <w:szCs w:val="19"/>
              </w:rPr>
              <w:t>final eventRepositoryProvider = Provider&lt;EventRepository&gt;((ref) =&gt; EventRepositoryImpl(ref.watch(firestoreProvider)));</w:t>
            </w:r>
          </w:p>
        </w:tc>
      </w:tr>
      <w:tr w:rsidR="00614A01" w14:paraId="4BCAAAF5"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596E5DE6" w14:textId="77777777" w:rsidR="00614A01" w:rsidRDefault="00000000">
            <w:r>
              <w:rPr>
                <w:sz w:val="19"/>
                <w:szCs w:val="19"/>
              </w:rPr>
              <w:t>StreamProvider&lt;T&gt;</w:t>
            </w:r>
          </w:p>
        </w:tc>
        <w:tc>
          <w:tcPr>
            <w:tcW w:w="3120" w:type="dxa"/>
            <w:shd w:val="clear" w:color="auto" w:fill="F2F6FB"/>
            <w:tcMar>
              <w:top w:w="60" w:type="dxa"/>
              <w:left w:w="100" w:type="dxa"/>
              <w:bottom w:w="60" w:type="dxa"/>
              <w:right w:w="100" w:type="dxa"/>
            </w:tcMar>
            <w:vAlign w:val="center"/>
          </w:tcPr>
          <w:p w14:paraId="7A151A8A" w14:textId="77777777" w:rsidR="00614A01" w:rsidRDefault="00000000">
            <w:r>
              <w:rPr>
                <w:sz w:val="19"/>
                <w:szCs w:val="19"/>
              </w:rPr>
              <w:t>Real-time Firestore listeners where the UI should update live (event lists, notification inbox unread count).</w:t>
            </w:r>
          </w:p>
        </w:tc>
        <w:tc>
          <w:tcPr>
            <w:tcW w:w="3120" w:type="dxa"/>
            <w:shd w:val="clear" w:color="auto" w:fill="F2F6FB"/>
            <w:tcMar>
              <w:top w:w="60" w:type="dxa"/>
              <w:left w:w="100" w:type="dxa"/>
              <w:bottom w:w="60" w:type="dxa"/>
              <w:right w:w="100" w:type="dxa"/>
            </w:tcMar>
            <w:vAlign w:val="center"/>
          </w:tcPr>
          <w:p w14:paraId="16A8261C" w14:textId="77777777" w:rsidR="00614A01" w:rsidRDefault="00000000">
            <w:r>
              <w:rPr>
                <w:sz w:val="19"/>
                <w:szCs w:val="19"/>
              </w:rPr>
              <w:t>eventListStreamProvider watches the events collection query.</w:t>
            </w:r>
          </w:p>
        </w:tc>
      </w:tr>
      <w:tr w:rsidR="00614A01" w14:paraId="65F72C6A" w14:textId="77777777">
        <w:tblPrEx>
          <w:tblCellMar>
            <w:top w:w="0" w:type="dxa"/>
            <w:bottom w:w="0" w:type="dxa"/>
          </w:tblCellMar>
        </w:tblPrEx>
        <w:tc>
          <w:tcPr>
            <w:tcW w:w="3120" w:type="dxa"/>
            <w:tcMar>
              <w:top w:w="60" w:type="dxa"/>
              <w:left w:w="100" w:type="dxa"/>
              <w:bottom w:w="60" w:type="dxa"/>
              <w:right w:w="100" w:type="dxa"/>
            </w:tcMar>
            <w:vAlign w:val="center"/>
          </w:tcPr>
          <w:p w14:paraId="390D47FB" w14:textId="77777777" w:rsidR="00614A01" w:rsidRDefault="00000000">
            <w:r>
              <w:rPr>
                <w:sz w:val="19"/>
                <w:szCs w:val="19"/>
              </w:rPr>
              <w:t>AsyncNotifierProvider&lt;N, T&gt;</w:t>
            </w:r>
          </w:p>
        </w:tc>
        <w:tc>
          <w:tcPr>
            <w:tcW w:w="3120" w:type="dxa"/>
            <w:tcMar>
              <w:top w:w="60" w:type="dxa"/>
              <w:left w:w="100" w:type="dxa"/>
              <w:bottom w:w="60" w:type="dxa"/>
              <w:right w:w="100" w:type="dxa"/>
            </w:tcMar>
            <w:vAlign w:val="center"/>
          </w:tcPr>
          <w:p w14:paraId="4D8F2CE4" w14:textId="77777777" w:rsidR="00614A01" w:rsidRDefault="00000000">
            <w:r>
              <w:rPr>
                <w:sz w:val="19"/>
                <w:szCs w:val="19"/>
              </w:rPr>
              <w:t>Multi-step or user-triggered asynchronous operations with explicit loading/error/data state (sign-in, registration submission, event registration).</w:t>
            </w:r>
          </w:p>
        </w:tc>
        <w:tc>
          <w:tcPr>
            <w:tcW w:w="3120" w:type="dxa"/>
            <w:tcMar>
              <w:top w:w="60" w:type="dxa"/>
              <w:left w:w="100" w:type="dxa"/>
              <w:bottom w:w="60" w:type="dxa"/>
              <w:right w:w="100" w:type="dxa"/>
            </w:tcMar>
            <w:vAlign w:val="center"/>
          </w:tcPr>
          <w:p w14:paraId="08BA1653" w14:textId="77777777" w:rsidR="00614A01" w:rsidRDefault="00000000">
            <w:r>
              <w:rPr>
                <w:sz w:val="19"/>
                <w:szCs w:val="19"/>
              </w:rPr>
              <w:t>AuthNotifier extends AsyncNotifier&lt;User?&gt; with a signIn(email, password) method.</w:t>
            </w:r>
          </w:p>
        </w:tc>
      </w:tr>
      <w:tr w:rsidR="00614A01" w14:paraId="24B7AF47"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566FDC89" w14:textId="77777777" w:rsidR="00614A01" w:rsidRDefault="00000000">
            <w:r>
              <w:rPr>
                <w:sz w:val="19"/>
                <w:szCs w:val="19"/>
              </w:rPr>
              <w:t>NotifierProvider&lt;N, T&gt;</w:t>
            </w:r>
          </w:p>
        </w:tc>
        <w:tc>
          <w:tcPr>
            <w:tcW w:w="3120" w:type="dxa"/>
            <w:shd w:val="clear" w:color="auto" w:fill="F2F6FB"/>
            <w:tcMar>
              <w:top w:w="60" w:type="dxa"/>
              <w:left w:w="100" w:type="dxa"/>
              <w:bottom w:w="60" w:type="dxa"/>
              <w:right w:w="100" w:type="dxa"/>
            </w:tcMar>
            <w:vAlign w:val="center"/>
          </w:tcPr>
          <w:p w14:paraId="1C6C618B" w14:textId="77777777" w:rsidR="00614A01" w:rsidRDefault="00000000">
            <w:r>
              <w:rPr>
                <w:sz w:val="19"/>
                <w:szCs w:val="19"/>
              </w:rPr>
              <w:t>Synchronous local UI state not requiring async (multi-step form field values, selected tab, filter selections).</w:t>
            </w:r>
          </w:p>
        </w:tc>
        <w:tc>
          <w:tcPr>
            <w:tcW w:w="3120" w:type="dxa"/>
            <w:shd w:val="clear" w:color="auto" w:fill="F2F6FB"/>
            <w:tcMar>
              <w:top w:w="60" w:type="dxa"/>
              <w:left w:w="100" w:type="dxa"/>
              <w:bottom w:w="60" w:type="dxa"/>
              <w:right w:w="100" w:type="dxa"/>
            </w:tcMar>
            <w:vAlign w:val="center"/>
          </w:tcPr>
          <w:p w14:paraId="04E6C8F2" w14:textId="77777777" w:rsidR="00614A01" w:rsidRDefault="00000000">
            <w:r>
              <w:rPr>
                <w:sz w:val="19"/>
                <w:szCs w:val="19"/>
              </w:rPr>
              <w:t>RegistrationFormNotifier holding in-progress form field state.</w:t>
            </w:r>
          </w:p>
        </w:tc>
      </w:tr>
      <w:tr w:rsidR="00614A01" w14:paraId="77110590" w14:textId="77777777">
        <w:tblPrEx>
          <w:tblCellMar>
            <w:top w:w="0" w:type="dxa"/>
            <w:bottom w:w="0" w:type="dxa"/>
          </w:tblCellMar>
        </w:tblPrEx>
        <w:tc>
          <w:tcPr>
            <w:tcW w:w="3120" w:type="dxa"/>
            <w:tcMar>
              <w:top w:w="60" w:type="dxa"/>
              <w:left w:w="100" w:type="dxa"/>
              <w:bottom w:w="60" w:type="dxa"/>
              <w:right w:w="100" w:type="dxa"/>
            </w:tcMar>
            <w:vAlign w:val="center"/>
          </w:tcPr>
          <w:p w14:paraId="35CBF595" w14:textId="77777777" w:rsidR="00614A01" w:rsidRDefault="00000000">
            <w:r>
              <w:rPr>
                <w:sz w:val="19"/>
                <w:szCs w:val="19"/>
              </w:rPr>
              <w:t>FutureProvider&lt;T&gt;</w:t>
            </w:r>
          </w:p>
        </w:tc>
        <w:tc>
          <w:tcPr>
            <w:tcW w:w="3120" w:type="dxa"/>
            <w:tcMar>
              <w:top w:w="60" w:type="dxa"/>
              <w:left w:w="100" w:type="dxa"/>
              <w:bottom w:w="60" w:type="dxa"/>
              <w:right w:w="100" w:type="dxa"/>
            </w:tcMar>
            <w:vAlign w:val="center"/>
          </w:tcPr>
          <w:p w14:paraId="6C993735" w14:textId="77777777" w:rsidR="00614A01" w:rsidRDefault="00000000">
            <w:r>
              <w:rPr>
                <w:sz w:val="19"/>
                <w:szCs w:val="19"/>
              </w:rPr>
              <w:t>One-shot asynchronous reads that do not need live updates (a single report generation call).</w:t>
            </w:r>
          </w:p>
        </w:tc>
        <w:tc>
          <w:tcPr>
            <w:tcW w:w="3120" w:type="dxa"/>
            <w:tcMar>
              <w:top w:w="60" w:type="dxa"/>
              <w:left w:w="100" w:type="dxa"/>
              <w:bottom w:w="60" w:type="dxa"/>
              <w:right w:w="100" w:type="dxa"/>
            </w:tcMar>
            <w:vAlign w:val="center"/>
          </w:tcPr>
          <w:p w14:paraId="4CE7E38A" w14:textId="77777777" w:rsidR="00614A01" w:rsidRDefault="00000000">
            <w:r>
              <w:rPr>
                <w:sz w:val="19"/>
                <w:szCs w:val="19"/>
              </w:rPr>
              <w:t>reportGenerationProvider(params).</w:t>
            </w:r>
          </w:p>
        </w:tc>
      </w:tr>
    </w:tbl>
    <w:p w14:paraId="630F5CBF" w14:textId="77777777" w:rsidR="00614A01" w:rsidRDefault="00614A01">
      <w:pPr>
        <w:spacing w:after="200"/>
      </w:pPr>
    </w:p>
    <w:p w14:paraId="5F65F9E8" w14:textId="77777777" w:rsidR="00614A01" w:rsidRDefault="00000000">
      <w:pPr>
        <w:spacing w:after="140" w:line="276" w:lineRule="auto"/>
        <w:jc w:val="both"/>
      </w:pPr>
      <w:r>
        <w:t>Repository providers are the sole dependency-injection mechanism: a use case or notifier obtains its repository via ref.watch(xRepositoryProvider) rather than a constructor default, so tests can override the provider with a mock/fake implementation using ProviderScope's overrides parameter without touching production code (Section 27, Testing Architecture).</w:t>
      </w:r>
    </w:p>
    <w:p w14:paraId="6631100C" w14:textId="77777777" w:rsidR="00614A01" w:rsidRDefault="00000000">
      <w:pPr>
        <w:spacing w:after="140" w:line="276" w:lineRule="auto"/>
        <w:jc w:val="both"/>
      </w:pPr>
      <w:r>
        <w:lastRenderedPageBreak/>
        <w:t>Every asynchronous provider surfaces AsyncValue&lt;T&gt;, which the AsyncValueWidget (Section 14.4) renders into the three UI states required across the app: loading (skeleton), error (categorized message + retry where applicable), and data (the actual content). This is the single mechanism used everywhere loading/error/success states appear in the UI, satisfying the consistency goal in Section 1.3 (Design Goals).</w:t>
      </w:r>
    </w:p>
    <w:p w14:paraId="0341833D" w14:textId="77777777" w:rsidR="00614A01" w:rsidRDefault="00000000">
      <w:pPr>
        <w:spacing w:after="140" w:line="276" w:lineRule="auto"/>
        <w:jc w:val="both"/>
      </w:pPr>
      <w:r>
        <w:t>Provider scoping: most providers are declared at the root ProviderScope for app-lifetime singletons (repositories, AuthNotifier). Screen-scoped state (e.g., a form in progress) uses autoDispose so state is released when the user navigates away, preventing stale state from leaking into a later visit to the same screen.</w:t>
      </w:r>
    </w:p>
    <w:p w14:paraId="03547DB3" w14:textId="77777777" w:rsidR="00614A01" w:rsidRDefault="00000000">
      <w:pPr>
        <w:pStyle w:val="Heading1"/>
        <w:pBdr>
          <w:bottom w:val="single" w:sz="6" w:space="4" w:color="1F4E79"/>
        </w:pBdr>
        <w:spacing w:before="380" w:after="180"/>
      </w:pPr>
      <w:bookmarkStart w:id="137" w:name="_Toc238224699"/>
      <w:r>
        <w:rPr>
          <w:b/>
          <w:bCs/>
          <w:color w:val="1F4E79"/>
          <w:sz w:val="30"/>
          <w:szCs w:val="30"/>
        </w:rPr>
        <w:t>10. NAVIGATION DESIGN</w:t>
      </w:r>
      <w:bookmarkEnd w:id="137"/>
    </w:p>
    <w:p w14:paraId="5B66FAE5" w14:textId="77777777" w:rsidR="00614A01" w:rsidRDefault="00000000">
      <w:pPr>
        <w:spacing w:after="140" w:line="276" w:lineRule="auto"/>
        <w:jc w:val="both"/>
      </w:pPr>
      <w:r>
        <w:t>GoRouter provides declarative, URL-based routing with built-in deep-link support, configured in a single GoRouter instance built from a route tree matching the Screen Inventory (Section 14.3).</w:t>
      </w:r>
    </w:p>
    <w:p w14:paraId="18B3FCE1" w14:textId="77777777" w:rsidR="00614A01" w:rsidRDefault="00000000">
      <w:pPr>
        <w:spacing w:before="160" w:after="60"/>
      </w:pPr>
      <w:bookmarkStart w:id="138" w:name="1049"/>
      <w:r>
        <w:rPr>
          <w:b/>
          <w:bCs/>
          <w:i/>
          <w:iCs/>
          <w:color w:val="1F4E79"/>
          <w:sz w:val="19"/>
          <w:szCs w:val="19"/>
        </w:rPr>
        <w:t>Table 44 — NAVIGATION DESIGN</w:t>
      </w:r>
      <w:bookmarkEnd w:id="138"/>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97CD37C"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BF8FFD5"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A7B5BC8" w14:textId="77777777" w:rsidR="00614A01" w:rsidRDefault="00000000">
            <w:r>
              <w:rPr>
                <w:b/>
                <w:bCs/>
                <w:color w:val="FFFFFF"/>
                <w:sz w:val="19"/>
                <w:szCs w:val="19"/>
              </w:rPr>
              <w:t>Design</w:t>
            </w:r>
          </w:p>
        </w:tc>
      </w:tr>
      <w:tr w:rsidR="00614A01" w14:paraId="0CB7452B" w14:textId="77777777">
        <w:tblPrEx>
          <w:tblCellMar>
            <w:top w:w="0" w:type="dxa"/>
            <w:bottom w:w="0" w:type="dxa"/>
          </w:tblCellMar>
        </w:tblPrEx>
        <w:tc>
          <w:tcPr>
            <w:tcW w:w="4680" w:type="dxa"/>
            <w:tcMar>
              <w:top w:w="60" w:type="dxa"/>
              <w:left w:w="100" w:type="dxa"/>
              <w:bottom w:w="60" w:type="dxa"/>
              <w:right w:w="100" w:type="dxa"/>
            </w:tcMar>
            <w:vAlign w:val="center"/>
          </w:tcPr>
          <w:p w14:paraId="24CA0EFF" w14:textId="77777777" w:rsidR="00614A01" w:rsidRDefault="00000000">
            <w:r>
              <w:rPr>
                <w:sz w:val="19"/>
                <w:szCs w:val="19"/>
              </w:rPr>
              <w:t>Routes</w:t>
            </w:r>
          </w:p>
        </w:tc>
        <w:tc>
          <w:tcPr>
            <w:tcW w:w="4680" w:type="dxa"/>
            <w:tcMar>
              <w:top w:w="60" w:type="dxa"/>
              <w:left w:w="100" w:type="dxa"/>
              <w:bottom w:w="60" w:type="dxa"/>
              <w:right w:w="100" w:type="dxa"/>
            </w:tcMar>
            <w:vAlign w:val="center"/>
          </w:tcPr>
          <w:p w14:paraId="76AE0308" w14:textId="77777777" w:rsidR="00614A01" w:rsidRDefault="00000000">
            <w:r>
              <w:rPr>
                <w:sz w:val="19"/>
                <w:szCs w:val="19"/>
              </w:rPr>
              <w:t>Top-level routes per feature module (e.g., /events, /events/:eventId, /profile, /admin/approvals), declared with GoRoute and typed path parameters.</w:t>
            </w:r>
          </w:p>
        </w:tc>
      </w:tr>
      <w:tr w:rsidR="00614A01" w14:paraId="41554AA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DE52E74" w14:textId="77777777" w:rsidR="00614A01" w:rsidRDefault="00000000">
            <w:r>
              <w:rPr>
                <w:sz w:val="19"/>
                <w:szCs w:val="19"/>
              </w:rPr>
              <w:t>Nested Routes</w:t>
            </w:r>
          </w:p>
        </w:tc>
        <w:tc>
          <w:tcPr>
            <w:tcW w:w="4680" w:type="dxa"/>
            <w:shd w:val="clear" w:color="auto" w:fill="F2F6FB"/>
            <w:tcMar>
              <w:top w:w="60" w:type="dxa"/>
              <w:left w:w="100" w:type="dxa"/>
              <w:bottom w:w="60" w:type="dxa"/>
              <w:right w:w="100" w:type="dxa"/>
            </w:tcMar>
            <w:vAlign w:val="center"/>
          </w:tcPr>
          <w:p w14:paraId="0C33FBF3" w14:textId="77777777" w:rsidR="00614A01" w:rsidRDefault="00000000">
            <w:r>
              <w:rPr>
                <w:sz w:val="19"/>
                <w:szCs w:val="19"/>
              </w:rPr>
              <w:t>The authenticated app shell (bottom navigation + drawer) is a ShellRoute wrapping all post-login routes, so the shell persists across navigation within it rather than rebuilding.</w:t>
            </w:r>
          </w:p>
        </w:tc>
      </w:tr>
      <w:tr w:rsidR="00614A01" w14:paraId="3388BDB2" w14:textId="77777777">
        <w:tblPrEx>
          <w:tblCellMar>
            <w:top w:w="0" w:type="dxa"/>
            <w:bottom w:w="0" w:type="dxa"/>
          </w:tblCellMar>
        </w:tblPrEx>
        <w:tc>
          <w:tcPr>
            <w:tcW w:w="4680" w:type="dxa"/>
            <w:tcMar>
              <w:top w:w="60" w:type="dxa"/>
              <w:left w:w="100" w:type="dxa"/>
              <w:bottom w:w="60" w:type="dxa"/>
              <w:right w:w="100" w:type="dxa"/>
            </w:tcMar>
            <w:vAlign w:val="center"/>
          </w:tcPr>
          <w:p w14:paraId="001DDD69" w14:textId="77777777" w:rsidR="00614A01" w:rsidRDefault="00000000">
            <w:r>
              <w:rPr>
                <w:sz w:val="19"/>
                <w:szCs w:val="19"/>
              </w:rPr>
              <w:t>Authentication Guards</w:t>
            </w:r>
          </w:p>
        </w:tc>
        <w:tc>
          <w:tcPr>
            <w:tcW w:w="4680" w:type="dxa"/>
            <w:tcMar>
              <w:top w:w="60" w:type="dxa"/>
              <w:left w:w="100" w:type="dxa"/>
              <w:bottom w:w="60" w:type="dxa"/>
              <w:right w:w="100" w:type="dxa"/>
            </w:tcMar>
            <w:vAlign w:val="center"/>
          </w:tcPr>
          <w:p w14:paraId="14C3B879" w14:textId="77777777" w:rsidR="00614A01" w:rsidRDefault="00000000">
            <w:r>
              <w:rPr>
                <w:sz w:val="19"/>
                <w:szCs w:val="19"/>
              </w:rPr>
              <w:t>The router's top-level redirect callback checks AuthNotifier state on every navigation attempt: unauthenticated users attempting any route other than /login or /register are redirected to /login; authenticated users attempting /login are redirected to their role-appropriate home.</w:t>
            </w:r>
          </w:p>
        </w:tc>
      </w:tr>
      <w:tr w:rsidR="00614A01" w14:paraId="2AC2DB4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FE21F4D" w14:textId="77777777" w:rsidR="00614A01" w:rsidRDefault="00000000">
            <w:r>
              <w:rPr>
                <w:sz w:val="19"/>
                <w:szCs w:val="19"/>
              </w:rPr>
              <w:t>Role Guards</w:t>
            </w:r>
          </w:p>
        </w:tc>
        <w:tc>
          <w:tcPr>
            <w:tcW w:w="4680" w:type="dxa"/>
            <w:shd w:val="clear" w:color="auto" w:fill="F2F6FB"/>
            <w:tcMar>
              <w:top w:w="60" w:type="dxa"/>
              <w:left w:w="100" w:type="dxa"/>
              <w:bottom w:w="60" w:type="dxa"/>
              <w:right w:w="100" w:type="dxa"/>
            </w:tcMar>
            <w:vAlign w:val="center"/>
          </w:tcPr>
          <w:p w14:paraId="40D79D85" w14:textId="77777777" w:rsidR="00614A01" w:rsidRDefault="00000000">
            <w:r>
              <w:rPr>
                <w:sz w:val="19"/>
                <w:szCs w:val="19"/>
              </w:rPr>
              <w:t>A second redirect check compares the target route's declared minimumRole (attached as route extra metadata) against the current user's role from custom claims; a failing check redirects to /access-restricted rather than allowing the destination screen to build and then fail on data access.</w:t>
            </w:r>
          </w:p>
        </w:tc>
      </w:tr>
      <w:tr w:rsidR="00614A01" w14:paraId="6098DCC1" w14:textId="77777777">
        <w:tblPrEx>
          <w:tblCellMar>
            <w:top w:w="0" w:type="dxa"/>
            <w:bottom w:w="0" w:type="dxa"/>
          </w:tblCellMar>
        </w:tblPrEx>
        <w:tc>
          <w:tcPr>
            <w:tcW w:w="4680" w:type="dxa"/>
            <w:tcMar>
              <w:top w:w="60" w:type="dxa"/>
              <w:left w:w="100" w:type="dxa"/>
              <w:bottom w:w="60" w:type="dxa"/>
              <w:right w:w="100" w:type="dxa"/>
            </w:tcMar>
            <w:vAlign w:val="center"/>
          </w:tcPr>
          <w:p w14:paraId="1062CBBF" w14:textId="77777777" w:rsidR="00614A01" w:rsidRDefault="00000000">
            <w:r>
              <w:rPr>
                <w:sz w:val="19"/>
                <w:szCs w:val="19"/>
              </w:rPr>
              <w:t>Deep Links</w:t>
            </w:r>
          </w:p>
        </w:tc>
        <w:tc>
          <w:tcPr>
            <w:tcW w:w="4680" w:type="dxa"/>
            <w:tcMar>
              <w:top w:w="60" w:type="dxa"/>
              <w:left w:w="100" w:type="dxa"/>
              <w:bottom w:w="60" w:type="dxa"/>
              <w:right w:w="100" w:type="dxa"/>
            </w:tcMar>
            <w:vAlign w:val="center"/>
          </w:tcPr>
          <w:p w14:paraId="392F2485" w14:textId="77777777" w:rsidR="00614A01" w:rsidRDefault="00000000">
            <w:r>
              <w:rPr>
                <w:sz w:val="19"/>
                <w:szCs w:val="19"/>
              </w:rPr>
              <w:t>Configured via each platform's app-links mechanism (Android App Links / iOS Universal Links) so a notification tap (e.g., 'view this event') can deep-link directly into /events/:eventId, subject to the same auth/role guards as manual navigation.</w:t>
            </w:r>
          </w:p>
        </w:tc>
      </w:tr>
      <w:tr w:rsidR="00614A01" w14:paraId="14834A0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359BB2B" w14:textId="77777777" w:rsidR="00614A01" w:rsidRDefault="00000000">
            <w:r>
              <w:rPr>
                <w:sz w:val="19"/>
                <w:szCs w:val="19"/>
              </w:rPr>
              <w:t>Unauthorized Navigation Handling</w:t>
            </w:r>
          </w:p>
        </w:tc>
        <w:tc>
          <w:tcPr>
            <w:tcW w:w="4680" w:type="dxa"/>
            <w:shd w:val="clear" w:color="auto" w:fill="F2F6FB"/>
            <w:tcMar>
              <w:top w:w="60" w:type="dxa"/>
              <w:left w:w="100" w:type="dxa"/>
              <w:bottom w:w="60" w:type="dxa"/>
              <w:right w:w="100" w:type="dxa"/>
            </w:tcMar>
            <w:vAlign w:val="center"/>
          </w:tcPr>
          <w:p w14:paraId="046E3F69" w14:textId="77777777" w:rsidR="00614A01" w:rsidRDefault="00000000">
            <w:r>
              <w:rPr>
                <w:sz w:val="19"/>
                <w:szCs w:val="19"/>
              </w:rPr>
              <w:t>Rather than throwing or silently no-op'ing, a blocked navigation attempt always resolves to a defined route (/login or /access-restricted) so the user is never left on a blank screen or stuck mid-transition.</w:t>
            </w:r>
          </w:p>
        </w:tc>
      </w:tr>
    </w:tbl>
    <w:p w14:paraId="0BBADE4F" w14:textId="77777777" w:rsidR="00614A01" w:rsidRDefault="00614A01">
      <w:pPr>
        <w:spacing w:after="200"/>
      </w:pPr>
    </w:p>
    <w:p w14:paraId="1AEF3D4A" w14:textId="77777777" w:rsidR="00614A01" w:rsidRDefault="00000000">
      <w:pPr>
        <w:pStyle w:val="Heading1"/>
        <w:pBdr>
          <w:bottom w:val="single" w:sz="6" w:space="4" w:color="1F4E79"/>
        </w:pBdr>
        <w:spacing w:before="380" w:after="180"/>
      </w:pPr>
      <w:bookmarkStart w:id="139" w:name="_Toc238224700"/>
      <w:r>
        <w:rPr>
          <w:b/>
          <w:bCs/>
          <w:color w:val="1F4E79"/>
          <w:sz w:val="30"/>
          <w:szCs w:val="30"/>
        </w:rPr>
        <w:t>11. DETAILED WORKFLOWS</w:t>
      </w:r>
      <w:bookmarkEnd w:id="139"/>
    </w:p>
    <w:p w14:paraId="670F0963" w14:textId="77777777" w:rsidR="00614A01" w:rsidRDefault="00000000">
      <w:pPr>
        <w:pStyle w:val="Heading2"/>
        <w:spacing w:before="260" w:after="140"/>
      </w:pPr>
      <w:bookmarkStart w:id="140" w:name="_Toc238224701"/>
      <w:r>
        <w:rPr>
          <w:b/>
          <w:bCs/>
          <w:color w:val="1F4E79"/>
          <w:sz w:val="25"/>
          <w:szCs w:val="25"/>
        </w:rPr>
        <w:lastRenderedPageBreak/>
        <w:t>11.1 Registration Workflow</w:t>
      </w:r>
      <w:bookmarkEnd w:id="140"/>
    </w:p>
    <w:p w14:paraId="46E7FC12" w14:textId="77777777" w:rsidR="00614A01" w:rsidRDefault="00000000">
      <w:pPr>
        <w:spacing w:before="160" w:after="60"/>
      </w:pPr>
      <w:bookmarkStart w:id="141" w:name="1050"/>
      <w:r>
        <w:rPr>
          <w:b/>
          <w:bCs/>
          <w:i/>
          <w:iCs/>
          <w:color w:val="1F4E79"/>
          <w:sz w:val="19"/>
          <w:szCs w:val="19"/>
        </w:rPr>
        <w:t>Table 45 — DETAILED WORKFLOWS — Registration Workflow</w:t>
      </w:r>
      <w:bookmarkEnd w:id="14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DAA574B"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4CBE27F6"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360FF803" w14:textId="77777777" w:rsidR="00614A01" w:rsidRDefault="00000000">
            <w:r>
              <w:rPr>
                <w:b/>
                <w:bCs/>
                <w:color w:val="FFFFFF"/>
                <w:sz w:val="19"/>
                <w:szCs w:val="19"/>
              </w:rPr>
              <w:t>Action</w:t>
            </w:r>
          </w:p>
        </w:tc>
      </w:tr>
      <w:tr w:rsidR="00614A01" w14:paraId="09441F59" w14:textId="77777777">
        <w:tblPrEx>
          <w:tblCellMar>
            <w:top w:w="0" w:type="dxa"/>
            <w:bottom w:w="0" w:type="dxa"/>
          </w:tblCellMar>
        </w:tblPrEx>
        <w:tc>
          <w:tcPr>
            <w:tcW w:w="4680" w:type="dxa"/>
            <w:tcMar>
              <w:top w:w="60" w:type="dxa"/>
              <w:left w:w="100" w:type="dxa"/>
              <w:bottom w:w="60" w:type="dxa"/>
              <w:right w:w="100" w:type="dxa"/>
            </w:tcMar>
            <w:vAlign w:val="center"/>
          </w:tcPr>
          <w:p w14:paraId="2AE3A7AC" w14:textId="77777777" w:rsidR="00614A01" w:rsidRDefault="00000000">
            <w:r>
              <w:rPr>
                <w:sz w:val="19"/>
                <w:szCs w:val="19"/>
              </w:rPr>
              <w:t>1</w:t>
            </w:r>
          </w:p>
        </w:tc>
        <w:tc>
          <w:tcPr>
            <w:tcW w:w="4680" w:type="dxa"/>
            <w:tcMar>
              <w:top w:w="60" w:type="dxa"/>
              <w:left w:w="100" w:type="dxa"/>
              <w:bottom w:w="60" w:type="dxa"/>
              <w:right w:w="100" w:type="dxa"/>
            </w:tcMar>
            <w:vAlign w:val="center"/>
          </w:tcPr>
          <w:p w14:paraId="7AA439A3" w14:textId="77777777" w:rsidR="00614A01" w:rsidRDefault="00000000">
            <w:r>
              <w:rPr>
                <w:sz w:val="19"/>
                <w:szCs w:val="19"/>
              </w:rPr>
              <w:t>Guest opens the Registration screen and completes the multi-step form (personal details, CNIC, documents).</w:t>
            </w:r>
          </w:p>
        </w:tc>
      </w:tr>
      <w:tr w:rsidR="00614A01" w14:paraId="76EA7B2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5735A00"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05505C1D" w14:textId="77777777" w:rsidR="00614A01" w:rsidRDefault="00000000">
            <w:r>
              <w:rPr>
                <w:sz w:val="19"/>
                <w:szCs w:val="19"/>
              </w:rPr>
              <w:t>Client-side validators check format/required fields as the user progresses through steps.</w:t>
            </w:r>
          </w:p>
        </w:tc>
      </w:tr>
      <w:tr w:rsidR="00614A01" w14:paraId="6F82142C" w14:textId="77777777">
        <w:tblPrEx>
          <w:tblCellMar>
            <w:top w:w="0" w:type="dxa"/>
            <w:bottom w:w="0" w:type="dxa"/>
          </w:tblCellMar>
        </w:tblPrEx>
        <w:tc>
          <w:tcPr>
            <w:tcW w:w="4680" w:type="dxa"/>
            <w:tcMar>
              <w:top w:w="60" w:type="dxa"/>
              <w:left w:w="100" w:type="dxa"/>
              <w:bottom w:w="60" w:type="dxa"/>
              <w:right w:w="100" w:type="dxa"/>
            </w:tcMar>
            <w:vAlign w:val="center"/>
          </w:tcPr>
          <w:p w14:paraId="1C839755" w14:textId="77777777" w:rsidR="00614A01" w:rsidRDefault="00000000">
            <w:r>
              <w:rPr>
                <w:sz w:val="19"/>
                <w:szCs w:val="19"/>
              </w:rPr>
              <w:t>3</w:t>
            </w:r>
          </w:p>
        </w:tc>
        <w:tc>
          <w:tcPr>
            <w:tcW w:w="4680" w:type="dxa"/>
            <w:tcMar>
              <w:top w:w="60" w:type="dxa"/>
              <w:left w:w="100" w:type="dxa"/>
              <w:bottom w:w="60" w:type="dxa"/>
              <w:right w:w="100" w:type="dxa"/>
            </w:tcMar>
            <w:vAlign w:val="center"/>
          </w:tcPr>
          <w:p w14:paraId="7F515DA2" w14:textId="77777777" w:rsidR="00614A01" w:rsidRDefault="00000000">
            <w:r>
              <w:rPr>
                <w:sz w:val="19"/>
                <w:szCs w:val="19"/>
              </w:rPr>
              <w:t>On final submit, the client calls the submitRegistration Cloud Function with the complete payload and uploaded document references.</w:t>
            </w:r>
          </w:p>
        </w:tc>
      </w:tr>
      <w:tr w:rsidR="00614A01" w14:paraId="15C16AC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C4CD3CB"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5A65FDAB" w14:textId="77777777" w:rsidR="00614A01" w:rsidRDefault="00000000">
            <w:r>
              <w:rPr>
                <w:sz w:val="19"/>
                <w:szCs w:val="19"/>
              </w:rPr>
              <w:t>The function computes the CNIC HMAC lookup and, in a single transaction, creates cnic_lookup, the Firebase Auth account, and the users document with status=Pending.</w:t>
            </w:r>
          </w:p>
        </w:tc>
      </w:tr>
      <w:tr w:rsidR="00614A01" w14:paraId="4806EF7E" w14:textId="77777777">
        <w:tblPrEx>
          <w:tblCellMar>
            <w:top w:w="0" w:type="dxa"/>
            <w:bottom w:w="0" w:type="dxa"/>
          </w:tblCellMar>
        </w:tblPrEx>
        <w:tc>
          <w:tcPr>
            <w:tcW w:w="4680" w:type="dxa"/>
            <w:tcMar>
              <w:top w:w="60" w:type="dxa"/>
              <w:left w:w="100" w:type="dxa"/>
              <w:bottom w:w="60" w:type="dxa"/>
              <w:right w:w="100" w:type="dxa"/>
            </w:tcMar>
            <w:vAlign w:val="center"/>
          </w:tcPr>
          <w:p w14:paraId="38293B97" w14:textId="77777777" w:rsidR="00614A01" w:rsidRDefault="00000000">
            <w:r>
              <w:rPr>
                <w:sz w:val="19"/>
                <w:szCs w:val="19"/>
              </w:rPr>
              <w:t>5</w:t>
            </w:r>
          </w:p>
        </w:tc>
        <w:tc>
          <w:tcPr>
            <w:tcW w:w="4680" w:type="dxa"/>
            <w:tcMar>
              <w:top w:w="60" w:type="dxa"/>
              <w:left w:w="100" w:type="dxa"/>
              <w:bottom w:w="60" w:type="dxa"/>
              <w:right w:w="100" w:type="dxa"/>
            </w:tcMar>
            <w:vAlign w:val="center"/>
          </w:tcPr>
          <w:p w14:paraId="20DFE2A7" w14:textId="77777777" w:rsidR="00614A01" w:rsidRDefault="00000000">
            <w:r>
              <w:rPr>
                <w:sz w:val="19"/>
                <w:szCs w:val="19"/>
              </w:rPr>
              <w:t>A verification email is sent; the client navigates to an 'Email Verification Pending' screen.</w:t>
            </w:r>
          </w:p>
        </w:tc>
      </w:tr>
      <w:tr w:rsidR="00614A01" w14:paraId="5E59A25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D1E91E9" w14:textId="77777777" w:rsidR="00614A01" w:rsidRDefault="00000000">
            <w:r>
              <w:rPr>
                <w:sz w:val="19"/>
                <w:szCs w:val="19"/>
              </w:rPr>
              <w:t>6</w:t>
            </w:r>
          </w:p>
        </w:tc>
        <w:tc>
          <w:tcPr>
            <w:tcW w:w="4680" w:type="dxa"/>
            <w:shd w:val="clear" w:color="auto" w:fill="F2F6FB"/>
            <w:tcMar>
              <w:top w:w="60" w:type="dxa"/>
              <w:left w:w="100" w:type="dxa"/>
              <w:bottom w:w="60" w:type="dxa"/>
              <w:right w:w="100" w:type="dxa"/>
            </w:tcMar>
            <w:vAlign w:val="center"/>
          </w:tcPr>
          <w:p w14:paraId="28D06905" w14:textId="77777777" w:rsidR="00614A01" w:rsidRDefault="00000000">
            <w:r>
              <w:rPr>
                <w:sz w:val="19"/>
                <w:szCs w:val="19"/>
              </w:rPr>
              <w:t>If the CNIC is a duplicate, the transaction fails and the client shows an inline duplicate-CNIC error without creating any account (FR-011).</w:t>
            </w:r>
          </w:p>
        </w:tc>
      </w:tr>
    </w:tbl>
    <w:p w14:paraId="2FB57597" w14:textId="77777777" w:rsidR="00614A01" w:rsidRDefault="00614A01">
      <w:pPr>
        <w:spacing w:after="200"/>
      </w:pPr>
    </w:p>
    <w:p w14:paraId="5F6CEC1C" w14:textId="77777777" w:rsidR="00614A01" w:rsidRDefault="00000000">
      <w:pPr>
        <w:pStyle w:val="Heading2"/>
        <w:spacing w:before="260" w:after="140"/>
      </w:pPr>
      <w:bookmarkStart w:id="142" w:name="_Toc238224702"/>
      <w:r>
        <w:rPr>
          <w:b/>
          <w:bCs/>
          <w:color w:val="1F4E79"/>
          <w:sz w:val="25"/>
          <w:szCs w:val="25"/>
        </w:rPr>
        <w:t>11.2 Email Verification Workflow</w:t>
      </w:r>
      <w:bookmarkEnd w:id="142"/>
    </w:p>
    <w:p w14:paraId="70AAC83C" w14:textId="77777777" w:rsidR="00614A01" w:rsidRDefault="00000000">
      <w:pPr>
        <w:spacing w:before="160" w:after="60"/>
      </w:pPr>
      <w:bookmarkStart w:id="143" w:name="1051"/>
      <w:r>
        <w:rPr>
          <w:b/>
          <w:bCs/>
          <w:i/>
          <w:iCs/>
          <w:color w:val="1F4E79"/>
          <w:sz w:val="19"/>
          <w:szCs w:val="19"/>
        </w:rPr>
        <w:t>Table 46 — DETAILED WORKFLOWS — Email Verification Workflow</w:t>
      </w:r>
      <w:bookmarkEnd w:id="14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E264C2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2D08C5F"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75A60BF9" w14:textId="77777777" w:rsidR="00614A01" w:rsidRDefault="00000000">
            <w:r>
              <w:rPr>
                <w:b/>
                <w:bCs/>
                <w:color w:val="FFFFFF"/>
                <w:sz w:val="19"/>
                <w:szCs w:val="19"/>
              </w:rPr>
              <w:t>Action</w:t>
            </w:r>
          </w:p>
        </w:tc>
      </w:tr>
      <w:tr w:rsidR="00614A01" w14:paraId="3473F83E" w14:textId="77777777">
        <w:tblPrEx>
          <w:tblCellMar>
            <w:top w:w="0" w:type="dxa"/>
            <w:bottom w:w="0" w:type="dxa"/>
          </w:tblCellMar>
        </w:tblPrEx>
        <w:tc>
          <w:tcPr>
            <w:tcW w:w="4680" w:type="dxa"/>
            <w:tcMar>
              <w:top w:w="60" w:type="dxa"/>
              <w:left w:w="100" w:type="dxa"/>
              <w:bottom w:w="60" w:type="dxa"/>
              <w:right w:w="100" w:type="dxa"/>
            </w:tcMar>
            <w:vAlign w:val="center"/>
          </w:tcPr>
          <w:p w14:paraId="1E43BE26" w14:textId="77777777" w:rsidR="00614A01" w:rsidRDefault="00000000">
            <w:r>
              <w:rPr>
                <w:sz w:val="19"/>
                <w:szCs w:val="19"/>
              </w:rPr>
              <w:t>1</w:t>
            </w:r>
          </w:p>
        </w:tc>
        <w:tc>
          <w:tcPr>
            <w:tcW w:w="4680" w:type="dxa"/>
            <w:tcMar>
              <w:top w:w="60" w:type="dxa"/>
              <w:left w:w="100" w:type="dxa"/>
              <w:bottom w:w="60" w:type="dxa"/>
              <w:right w:w="100" w:type="dxa"/>
            </w:tcMar>
            <w:vAlign w:val="center"/>
          </w:tcPr>
          <w:p w14:paraId="27E26CC8" w14:textId="77777777" w:rsidR="00614A01" w:rsidRDefault="00000000">
            <w:r>
              <w:rPr>
                <w:sz w:val="19"/>
                <w:szCs w:val="19"/>
              </w:rPr>
              <w:t>User taps the verification link sent to their email.</w:t>
            </w:r>
          </w:p>
        </w:tc>
      </w:tr>
      <w:tr w:rsidR="00614A01" w14:paraId="1AE8AFD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0073637"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0FB7D811" w14:textId="77777777" w:rsidR="00614A01" w:rsidRDefault="00000000">
            <w:r>
              <w:rPr>
                <w:sz w:val="19"/>
                <w:szCs w:val="19"/>
              </w:rPr>
              <w:t>Firebase Authentication marks the account's emailVerified flag true.</w:t>
            </w:r>
          </w:p>
        </w:tc>
      </w:tr>
      <w:tr w:rsidR="00614A01" w14:paraId="07D7B4DA" w14:textId="77777777">
        <w:tblPrEx>
          <w:tblCellMar>
            <w:top w:w="0" w:type="dxa"/>
            <w:bottom w:w="0" w:type="dxa"/>
          </w:tblCellMar>
        </w:tblPrEx>
        <w:tc>
          <w:tcPr>
            <w:tcW w:w="4680" w:type="dxa"/>
            <w:tcMar>
              <w:top w:w="60" w:type="dxa"/>
              <w:left w:w="100" w:type="dxa"/>
              <w:bottom w:w="60" w:type="dxa"/>
              <w:right w:w="100" w:type="dxa"/>
            </w:tcMar>
            <w:vAlign w:val="center"/>
          </w:tcPr>
          <w:p w14:paraId="6BAF60CA" w14:textId="77777777" w:rsidR="00614A01" w:rsidRDefault="00000000">
            <w:r>
              <w:rPr>
                <w:sz w:val="19"/>
                <w:szCs w:val="19"/>
              </w:rPr>
              <w:t>3</w:t>
            </w:r>
          </w:p>
        </w:tc>
        <w:tc>
          <w:tcPr>
            <w:tcW w:w="4680" w:type="dxa"/>
            <w:tcMar>
              <w:top w:w="60" w:type="dxa"/>
              <w:left w:w="100" w:type="dxa"/>
              <w:bottom w:w="60" w:type="dxa"/>
              <w:right w:w="100" w:type="dxa"/>
            </w:tcMar>
            <w:vAlign w:val="center"/>
          </w:tcPr>
          <w:p w14:paraId="4221055E" w14:textId="77777777" w:rsidR="00614A01" w:rsidRDefault="00000000">
            <w:r>
              <w:rPr>
                <w:sz w:val="19"/>
                <w:szCs w:val="19"/>
              </w:rPr>
              <w:t>On next app open, AuthNotifier detects the verified flag and updates local auth state.</w:t>
            </w:r>
          </w:p>
        </w:tc>
      </w:tr>
      <w:tr w:rsidR="00614A01" w14:paraId="6265E7C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941D088"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6CE9DA3B" w14:textId="77777777" w:rsidR="00614A01" w:rsidRDefault="00000000">
            <w:r>
              <w:rPr>
                <w:sz w:val="19"/>
                <w:szCs w:val="19"/>
              </w:rPr>
              <w:t>The user's application remains status=Pending and now appears in the admin Pending Approvals queue (unverified accounts are excluded from that queue).</w:t>
            </w:r>
          </w:p>
        </w:tc>
      </w:tr>
      <w:tr w:rsidR="00614A01" w14:paraId="2A94922D" w14:textId="77777777">
        <w:tblPrEx>
          <w:tblCellMar>
            <w:top w:w="0" w:type="dxa"/>
            <w:bottom w:w="0" w:type="dxa"/>
          </w:tblCellMar>
        </w:tblPrEx>
        <w:tc>
          <w:tcPr>
            <w:tcW w:w="4680" w:type="dxa"/>
            <w:tcMar>
              <w:top w:w="60" w:type="dxa"/>
              <w:left w:w="100" w:type="dxa"/>
              <w:bottom w:w="60" w:type="dxa"/>
              <w:right w:w="100" w:type="dxa"/>
            </w:tcMar>
            <w:vAlign w:val="center"/>
          </w:tcPr>
          <w:p w14:paraId="7A793E6A" w14:textId="77777777" w:rsidR="00614A01" w:rsidRDefault="00000000">
            <w:r>
              <w:rPr>
                <w:sz w:val="19"/>
                <w:szCs w:val="19"/>
              </w:rPr>
              <w:t>5</w:t>
            </w:r>
          </w:p>
        </w:tc>
        <w:tc>
          <w:tcPr>
            <w:tcW w:w="4680" w:type="dxa"/>
            <w:tcMar>
              <w:top w:w="60" w:type="dxa"/>
              <w:left w:w="100" w:type="dxa"/>
              <w:bottom w:w="60" w:type="dxa"/>
              <w:right w:w="100" w:type="dxa"/>
            </w:tcMar>
            <w:vAlign w:val="center"/>
          </w:tcPr>
          <w:p w14:paraId="185C5E26" w14:textId="77777777" w:rsidR="00614A01" w:rsidRDefault="00000000">
            <w:r>
              <w:rPr>
                <w:sz w:val="19"/>
                <w:szCs w:val="19"/>
              </w:rPr>
              <w:t>If verification is not completed within 48 hours, purgeUnverifiedRegistrations removes the account (Section 5.3).</w:t>
            </w:r>
          </w:p>
        </w:tc>
      </w:tr>
    </w:tbl>
    <w:p w14:paraId="20B88EEF" w14:textId="77777777" w:rsidR="00614A01" w:rsidRDefault="00614A01">
      <w:pPr>
        <w:spacing w:after="200"/>
      </w:pPr>
    </w:p>
    <w:p w14:paraId="63501E58" w14:textId="77777777" w:rsidR="00614A01" w:rsidRDefault="00000000">
      <w:pPr>
        <w:pStyle w:val="Heading2"/>
        <w:spacing w:before="260" w:after="140"/>
      </w:pPr>
      <w:bookmarkStart w:id="144" w:name="_Toc238224703"/>
      <w:r>
        <w:rPr>
          <w:b/>
          <w:bCs/>
          <w:color w:val="1F4E79"/>
          <w:sz w:val="25"/>
          <w:szCs w:val="25"/>
        </w:rPr>
        <w:t>11.3 Membership Approval Workflow</w:t>
      </w:r>
      <w:bookmarkEnd w:id="144"/>
    </w:p>
    <w:p w14:paraId="13A906AA" w14:textId="77777777" w:rsidR="00614A01" w:rsidRDefault="00000000">
      <w:pPr>
        <w:spacing w:before="160" w:after="60"/>
      </w:pPr>
      <w:bookmarkStart w:id="145" w:name="1052"/>
      <w:r>
        <w:rPr>
          <w:b/>
          <w:bCs/>
          <w:i/>
          <w:iCs/>
          <w:color w:val="1F4E79"/>
          <w:sz w:val="19"/>
          <w:szCs w:val="19"/>
        </w:rPr>
        <w:t>Table 47 — DETAILED WORKFLOWS — Membership Approval Workflow</w:t>
      </w:r>
      <w:bookmarkEnd w:id="14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D5C307C"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671626D"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56D9D20D" w14:textId="77777777" w:rsidR="00614A01" w:rsidRDefault="00000000">
            <w:r>
              <w:rPr>
                <w:b/>
                <w:bCs/>
                <w:color w:val="FFFFFF"/>
                <w:sz w:val="19"/>
                <w:szCs w:val="19"/>
              </w:rPr>
              <w:t>Action</w:t>
            </w:r>
          </w:p>
        </w:tc>
      </w:tr>
      <w:tr w:rsidR="00614A01" w14:paraId="086E9293" w14:textId="77777777">
        <w:tblPrEx>
          <w:tblCellMar>
            <w:top w:w="0" w:type="dxa"/>
            <w:bottom w:w="0" w:type="dxa"/>
          </w:tblCellMar>
        </w:tblPrEx>
        <w:tc>
          <w:tcPr>
            <w:tcW w:w="4680" w:type="dxa"/>
            <w:tcMar>
              <w:top w:w="60" w:type="dxa"/>
              <w:left w:w="100" w:type="dxa"/>
              <w:bottom w:w="60" w:type="dxa"/>
              <w:right w:w="100" w:type="dxa"/>
            </w:tcMar>
            <w:vAlign w:val="center"/>
          </w:tcPr>
          <w:p w14:paraId="54BCF73D" w14:textId="77777777" w:rsidR="00614A01" w:rsidRDefault="00000000">
            <w:r>
              <w:rPr>
                <w:sz w:val="19"/>
                <w:szCs w:val="19"/>
              </w:rPr>
              <w:t>1</w:t>
            </w:r>
          </w:p>
        </w:tc>
        <w:tc>
          <w:tcPr>
            <w:tcW w:w="4680" w:type="dxa"/>
            <w:tcMar>
              <w:top w:w="60" w:type="dxa"/>
              <w:left w:w="100" w:type="dxa"/>
              <w:bottom w:w="60" w:type="dxa"/>
              <w:right w:w="100" w:type="dxa"/>
            </w:tcMar>
            <w:vAlign w:val="center"/>
          </w:tcPr>
          <w:p w14:paraId="7065B21A" w14:textId="77777777" w:rsidR="00614A01" w:rsidRDefault="00000000">
            <w:r>
              <w:rPr>
                <w:sz w:val="19"/>
                <w:szCs w:val="19"/>
              </w:rPr>
              <w:t>National Admin/President opens Pending Approvals and selects an application.</w:t>
            </w:r>
          </w:p>
        </w:tc>
      </w:tr>
      <w:tr w:rsidR="00614A01" w14:paraId="6B8EC58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4F9C016" w14:textId="77777777" w:rsidR="00614A01" w:rsidRDefault="00000000">
            <w:r>
              <w:rPr>
                <w:sz w:val="19"/>
                <w:szCs w:val="19"/>
              </w:rPr>
              <w:lastRenderedPageBreak/>
              <w:t>2</w:t>
            </w:r>
          </w:p>
        </w:tc>
        <w:tc>
          <w:tcPr>
            <w:tcW w:w="4680" w:type="dxa"/>
            <w:shd w:val="clear" w:color="auto" w:fill="F2F6FB"/>
            <w:tcMar>
              <w:top w:w="60" w:type="dxa"/>
              <w:left w:w="100" w:type="dxa"/>
              <w:bottom w:w="60" w:type="dxa"/>
              <w:right w:w="100" w:type="dxa"/>
            </w:tcMar>
            <w:vAlign w:val="center"/>
          </w:tcPr>
          <w:p w14:paraId="4C4AC5B0" w14:textId="77777777" w:rsidR="00614A01" w:rsidRDefault="00000000">
            <w:r>
              <w:rPr>
                <w:sz w:val="19"/>
                <w:szCs w:val="19"/>
              </w:rPr>
              <w:t>Admin reviews submitted details and documents, then taps Approve.</w:t>
            </w:r>
          </w:p>
        </w:tc>
      </w:tr>
      <w:tr w:rsidR="00614A01" w14:paraId="0D89BB4C" w14:textId="77777777">
        <w:tblPrEx>
          <w:tblCellMar>
            <w:top w:w="0" w:type="dxa"/>
            <w:bottom w:w="0" w:type="dxa"/>
          </w:tblCellMar>
        </w:tblPrEx>
        <w:tc>
          <w:tcPr>
            <w:tcW w:w="4680" w:type="dxa"/>
            <w:tcMar>
              <w:top w:w="60" w:type="dxa"/>
              <w:left w:w="100" w:type="dxa"/>
              <w:bottom w:w="60" w:type="dxa"/>
              <w:right w:w="100" w:type="dxa"/>
            </w:tcMar>
            <w:vAlign w:val="center"/>
          </w:tcPr>
          <w:p w14:paraId="5F3CCF04" w14:textId="77777777" w:rsidR="00614A01" w:rsidRDefault="00000000">
            <w:r>
              <w:rPr>
                <w:sz w:val="19"/>
                <w:szCs w:val="19"/>
              </w:rPr>
              <w:t>3</w:t>
            </w:r>
          </w:p>
        </w:tc>
        <w:tc>
          <w:tcPr>
            <w:tcW w:w="4680" w:type="dxa"/>
            <w:tcMar>
              <w:top w:w="60" w:type="dxa"/>
              <w:left w:w="100" w:type="dxa"/>
              <w:bottom w:w="60" w:type="dxa"/>
              <w:right w:w="100" w:type="dxa"/>
            </w:tcMar>
            <w:vAlign w:val="center"/>
          </w:tcPr>
          <w:p w14:paraId="3ADEB9C6" w14:textId="77777777" w:rsidR="00614A01" w:rsidRDefault="00000000">
            <w:r>
              <w:rPr>
                <w:sz w:val="19"/>
                <w:szCs w:val="19"/>
              </w:rPr>
              <w:t>Client calls approveMembership; the Cloud Function validates the caller's role and the target's current status.</w:t>
            </w:r>
          </w:p>
        </w:tc>
      </w:tr>
      <w:tr w:rsidR="00614A01" w14:paraId="773CFAD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7E30854"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5BC387C8" w14:textId="77777777" w:rsidR="00614A01" w:rsidRDefault="00000000">
            <w:r>
              <w:rPr>
                <w:sz w:val="19"/>
                <w:szCs w:val="19"/>
              </w:rPr>
              <w:t>On success, users/{uid}.status becomes Approved and membershipId/membershipType are assigned.</w:t>
            </w:r>
          </w:p>
        </w:tc>
      </w:tr>
      <w:tr w:rsidR="00614A01" w14:paraId="47F65662" w14:textId="77777777">
        <w:tblPrEx>
          <w:tblCellMar>
            <w:top w:w="0" w:type="dxa"/>
            <w:bottom w:w="0" w:type="dxa"/>
          </w:tblCellMar>
        </w:tblPrEx>
        <w:tc>
          <w:tcPr>
            <w:tcW w:w="4680" w:type="dxa"/>
            <w:tcMar>
              <w:top w:w="60" w:type="dxa"/>
              <w:left w:w="100" w:type="dxa"/>
              <w:bottom w:w="60" w:type="dxa"/>
              <w:right w:w="100" w:type="dxa"/>
            </w:tcMar>
            <w:vAlign w:val="center"/>
          </w:tcPr>
          <w:p w14:paraId="7970F01C" w14:textId="77777777" w:rsidR="00614A01" w:rsidRDefault="00000000">
            <w:r>
              <w:rPr>
                <w:sz w:val="19"/>
                <w:szCs w:val="19"/>
              </w:rPr>
              <w:t>5</w:t>
            </w:r>
          </w:p>
        </w:tc>
        <w:tc>
          <w:tcPr>
            <w:tcW w:w="4680" w:type="dxa"/>
            <w:tcMar>
              <w:top w:w="60" w:type="dxa"/>
              <w:left w:w="100" w:type="dxa"/>
              <w:bottom w:w="60" w:type="dxa"/>
              <w:right w:w="100" w:type="dxa"/>
            </w:tcMar>
            <w:vAlign w:val="center"/>
          </w:tcPr>
          <w:p w14:paraId="7CB85DE0" w14:textId="77777777" w:rsidR="00614A01" w:rsidRDefault="00000000">
            <w:r>
              <w:rPr>
                <w:sz w:val="19"/>
                <w:szCs w:val="19"/>
              </w:rPr>
              <w:t>onUserStatusChange fires: writes the audit entry and dispatches an approval notification to the applicant.</w:t>
            </w:r>
          </w:p>
        </w:tc>
      </w:tr>
      <w:tr w:rsidR="00614A01" w14:paraId="02517F0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05CB8C1" w14:textId="77777777" w:rsidR="00614A01" w:rsidRDefault="00000000">
            <w:r>
              <w:rPr>
                <w:sz w:val="19"/>
                <w:szCs w:val="19"/>
              </w:rPr>
              <w:t>6</w:t>
            </w:r>
          </w:p>
        </w:tc>
        <w:tc>
          <w:tcPr>
            <w:tcW w:w="4680" w:type="dxa"/>
            <w:shd w:val="clear" w:color="auto" w:fill="F2F6FB"/>
            <w:tcMar>
              <w:top w:w="60" w:type="dxa"/>
              <w:left w:w="100" w:type="dxa"/>
              <w:bottom w:w="60" w:type="dxa"/>
              <w:right w:w="100" w:type="dxa"/>
            </w:tcMar>
            <w:vAlign w:val="center"/>
          </w:tcPr>
          <w:p w14:paraId="1028A513" w14:textId="77777777" w:rsidR="00614A01" w:rsidRDefault="00000000">
            <w:r>
              <w:rPr>
                <w:sz w:val="19"/>
                <w:szCs w:val="19"/>
              </w:rPr>
              <w:t>The applicant's next app session reflects Approved status and unlocks member-only screens.</w:t>
            </w:r>
          </w:p>
        </w:tc>
      </w:tr>
    </w:tbl>
    <w:p w14:paraId="0B830112" w14:textId="77777777" w:rsidR="00614A01" w:rsidRDefault="00614A01">
      <w:pPr>
        <w:spacing w:after="200"/>
      </w:pPr>
    </w:p>
    <w:p w14:paraId="3BCCB4A2" w14:textId="77777777" w:rsidR="00614A01" w:rsidRDefault="00000000">
      <w:pPr>
        <w:pStyle w:val="Heading2"/>
        <w:spacing w:before="260" w:after="140"/>
      </w:pPr>
      <w:bookmarkStart w:id="146" w:name="_Toc238224704"/>
      <w:r>
        <w:rPr>
          <w:b/>
          <w:bCs/>
          <w:color w:val="1F4E79"/>
          <w:sz w:val="25"/>
          <w:szCs w:val="25"/>
        </w:rPr>
        <w:t>11.4 Membership Rejection Workflow</w:t>
      </w:r>
      <w:bookmarkEnd w:id="146"/>
    </w:p>
    <w:p w14:paraId="373A71F3" w14:textId="77777777" w:rsidR="00614A01" w:rsidRDefault="00000000">
      <w:pPr>
        <w:spacing w:before="160" w:after="60"/>
      </w:pPr>
      <w:bookmarkStart w:id="147" w:name="1053"/>
      <w:r>
        <w:rPr>
          <w:b/>
          <w:bCs/>
          <w:i/>
          <w:iCs/>
          <w:color w:val="1F4E79"/>
          <w:sz w:val="19"/>
          <w:szCs w:val="19"/>
        </w:rPr>
        <w:t>Table 48 — DETAILED WORKFLOWS — Membership Rejection Workflow</w:t>
      </w:r>
      <w:bookmarkEnd w:id="14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994D6A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5832504A"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1D3F1EFF" w14:textId="77777777" w:rsidR="00614A01" w:rsidRDefault="00000000">
            <w:r>
              <w:rPr>
                <w:b/>
                <w:bCs/>
                <w:color w:val="FFFFFF"/>
                <w:sz w:val="19"/>
                <w:szCs w:val="19"/>
              </w:rPr>
              <w:t>Action</w:t>
            </w:r>
          </w:p>
        </w:tc>
      </w:tr>
      <w:tr w:rsidR="00614A01" w14:paraId="1B8235CF" w14:textId="77777777">
        <w:tblPrEx>
          <w:tblCellMar>
            <w:top w:w="0" w:type="dxa"/>
            <w:bottom w:w="0" w:type="dxa"/>
          </w:tblCellMar>
        </w:tblPrEx>
        <w:tc>
          <w:tcPr>
            <w:tcW w:w="4680" w:type="dxa"/>
            <w:tcMar>
              <w:top w:w="60" w:type="dxa"/>
              <w:left w:w="100" w:type="dxa"/>
              <w:bottom w:w="60" w:type="dxa"/>
              <w:right w:w="100" w:type="dxa"/>
            </w:tcMar>
            <w:vAlign w:val="center"/>
          </w:tcPr>
          <w:p w14:paraId="7DFACEF4" w14:textId="77777777" w:rsidR="00614A01" w:rsidRDefault="00000000">
            <w:r>
              <w:rPr>
                <w:sz w:val="19"/>
                <w:szCs w:val="19"/>
              </w:rPr>
              <w:t>1</w:t>
            </w:r>
          </w:p>
        </w:tc>
        <w:tc>
          <w:tcPr>
            <w:tcW w:w="4680" w:type="dxa"/>
            <w:tcMar>
              <w:top w:w="60" w:type="dxa"/>
              <w:left w:w="100" w:type="dxa"/>
              <w:bottom w:w="60" w:type="dxa"/>
              <w:right w:w="100" w:type="dxa"/>
            </w:tcMar>
            <w:vAlign w:val="center"/>
          </w:tcPr>
          <w:p w14:paraId="19E25922" w14:textId="77777777" w:rsidR="00614A01" w:rsidRDefault="00000000">
            <w:r>
              <w:rPr>
                <w:sz w:val="19"/>
                <w:szCs w:val="19"/>
              </w:rPr>
              <w:t>Admin selects an application and taps Reject, entering a mandatory reason.</w:t>
            </w:r>
          </w:p>
        </w:tc>
      </w:tr>
      <w:tr w:rsidR="00614A01" w14:paraId="2391389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D571279"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406CA8B7" w14:textId="77777777" w:rsidR="00614A01" w:rsidRDefault="00000000">
            <w:r>
              <w:rPr>
                <w:sz w:val="19"/>
                <w:szCs w:val="19"/>
              </w:rPr>
              <w:t>Client calls rejectMembership with the reason; the function validates the reason is non-empty.</w:t>
            </w:r>
          </w:p>
        </w:tc>
      </w:tr>
      <w:tr w:rsidR="00614A01" w14:paraId="3656F866" w14:textId="77777777">
        <w:tblPrEx>
          <w:tblCellMar>
            <w:top w:w="0" w:type="dxa"/>
            <w:bottom w:w="0" w:type="dxa"/>
          </w:tblCellMar>
        </w:tblPrEx>
        <w:tc>
          <w:tcPr>
            <w:tcW w:w="4680" w:type="dxa"/>
            <w:tcMar>
              <w:top w:w="60" w:type="dxa"/>
              <w:left w:w="100" w:type="dxa"/>
              <w:bottom w:w="60" w:type="dxa"/>
              <w:right w:w="100" w:type="dxa"/>
            </w:tcMar>
            <w:vAlign w:val="center"/>
          </w:tcPr>
          <w:p w14:paraId="1534D6F8" w14:textId="77777777" w:rsidR="00614A01" w:rsidRDefault="00000000">
            <w:r>
              <w:rPr>
                <w:sz w:val="19"/>
                <w:szCs w:val="19"/>
              </w:rPr>
              <w:t>3</w:t>
            </w:r>
          </w:p>
        </w:tc>
        <w:tc>
          <w:tcPr>
            <w:tcW w:w="4680" w:type="dxa"/>
            <w:tcMar>
              <w:top w:w="60" w:type="dxa"/>
              <w:left w:w="100" w:type="dxa"/>
              <w:bottom w:w="60" w:type="dxa"/>
              <w:right w:w="100" w:type="dxa"/>
            </w:tcMar>
            <w:vAlign w:val="center"/>
          </w:tcPr>
          <w:p w14:paraId="2727A0F7" w14:textId="77777777" w:rsidR="00614A01" w:rsidRDefault="00000000">
            <w:r>
              <w:rPr>
                <w:sz w:val="19"/>
                <w:szCs w:val="19"/>
              </w:rPr>
              <w:t>users/{uid}.status becomes Rejected.</w:t>
            </w:r>
          </w:p>
        </w:tc>
      </w:tr>
      <w:tr w:rsidR="00614A01" w14:paraId="4FBEA17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18444A2"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0A49E40E" w14:textId="77777777" w:rsidR="00614A01" w:rsidRDefault="00000000">
            <w:r>
              <w:rPr>
                <w:sz w:val="19"/>
                <w:szCs w:val="19"/>
              </w:rPr>
              <w:t>onUserStatusChange fires: audit entry + rejection notification including the stated reason.</w:t>
            </w:r>
          </w:p>
        </w:tc>
      </w:tr>
      <w:tr w:rsidR="00614A01" w14:paraId="109AA0D9" w14:textId="77777777">
        <w:tblPrEx>
          <w:tblCellMar>
            <w:top w:w="0" w:type="dxa"/>
            <w:bottom w:w="0" w:type="dxa"/>
          </w:tblCellMar>
        </w:tblPrEx>
        <w:tc>
          <w:tcPr>
            <w:tcW w:w="4680" w:type="dxa"/>
            <w:tcMar>
              <w:top w:w="60" w:type="dxa"/>
              <w:left w:w="100" w:type="dxa"/>
              <w:bottom w:w="60" w:type="dxa"/>
              <w:right w:w="100" w:type="dxa"/>
            </w:tcMar>
            <w:vAlign w:val="center"/>
          </w:tcPr>
          <w:p w14:paraId="5F45046E" w14:textId="77777777" w:rsidR="00614A01" w:rsidRDefault="00000000">
            <w:r>
              <w:rPr>
                <w:sz w:val="19"/>
                <w:szCs w:val="19"/>
              </w:rPr>
              <w:t>5</w:t>
            </w:r>
          </w:p>
        </w:tc>
        <w:tc>
          <w:tcPr>
            <w:tcW w:w="4680" w:type="dxa"/>
            <w:tcMar>
              <w:top w:w="60" w:type="dxa"/>
              <w:left w:w="100" w:type="dxa"/>
              <w:bottom w:w="60" w:type="dxa"/>
              <w:right w:w="100" w:type="dxa"/>
            </w:tcMar>
            <w:vAlign w:val="center"/>
          </w:tcPr>
          <w:p w14:paraId="75C7E49F" w14:textId="77777777" w:rsidR="00614A01" w:rsidRDefault="00000000">
            <w:r>
              <w:rPr>
                <w:sz w:val="19"/>
                <w:szCs w:val="19"/>
              </w:rPr>
              <w:t>The applicant may re-apply, creating a new Pending application (BR-012); the prior Rejected record is retained for audit history.</w:t>
            </w:r>
          </w:p>
        </w:tc>
      </w:tr>
    </w:tbl>
    <w:p w14:paraId="17196CB1" w14:textId="77777777" w:rsidR="00614A01" w:rsidRDefault="00614A01">
      <w:pPr>
        <w:spacing w:after="200"/>
      </w:pPr>
    </w:p>
    <w:p w14:paraId="456B7D32" w14:textId="77777777" w:rsidR="00614A01" w:rsidRDefault="00000000">
      <w:pPr>
        <w:pStyle w:val="Heading2"/>
        <w:spacing w:before="260" w:after="140"/>
      </w:pPr>
      <w:bookmarkStart w:id="148" w:name="_Toc238224705"/>
      <w:r>
        <w:rPr>
          <w:b/>
          <w:bCs/>
          <w:color w:val="1F4E79"/>
          <w:sz w:val="25"/>
          <w:szCs w:val="25"/>
        </w:rPr>
        <w:t>11.5 Membership Renewal Workflow</w:t>
      </w:r>
      <w:bookmarkEnd w:id="148"/>
    </w:p>
    <w:p w14:paraId="47AEB829" w14:textId="77777777" w:rsidR="00614A01" w:rsidRDefault="00000000">
      <w:pPr>
        <w:spacing w:before="160" w:after="60"/>
      </w:pPr>
      <w:bookmarkStart w:id="149" w:name="1054"/>
      <w:r>
        <w:rPr>
          <w:b/>
          <w:bCs/>
          <w:i/>
          <w:iCs/>
          <w:color w:val="1F4E79"/>
          <w:sz w:val="19"/>
          <w:szCs w:val="19"/>
        </w:rPr>
        <w:t>Table 49 — DETAILED WORKFLOWS — Membership Renewal Workflow</w:t>
      </w:r>
      <w:bookmarkEnd w:id="14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E05D0B1"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4DBE44C"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52D2048F" w14:textId="77777777" w:rsidR="00614A01" w:rsidRDefault="00000000">
            <w:r>
              <w:rPr>
                <w:b/>
                <w:bCs/>
                <w:color w:val="FFFFFF"/>
                <w:sz w:val="19"/>
                <w:szCs w:val="19"/>
              </w:rPr>
              <w:t>Action</w:t>
            </w:r>
          </w:p>
        </w:tc>
      </w:tr>
      <w:tr w:rsidR="00614A01" w14:paraId="7EA91F1D" w14:textId="77777777">
        <w:tblPrEx>
          <w:tblCellMar>
            <w:top w:w="0" w:type="dxa"/>
            <w:bottom w:w="0" w:type="dxa"/>
          </w:tblCellMar>
        </w:tblPrEx>
        <w:tc>
          <w:tcPr>
            <w:tcW w:w="4680" w:type="dxa"/>
            <w:tcMar>
              <w:top w:w="60" w:type="dxa"/>
              <w:left w:w="100" w:type="dxa"/>
              <w:bottom w:w="60" w:type="dxa"/>
              <w:right w:w="100" w:type="dxa"/>
            </w:tcMar>
            <w:vAlign w:val="center"/>
          </w:tcPr>
          <w:p w14:paraId="202401FA" w14:textId="77777777" w:rsidR="00614A01" w:rsidRDefault="00000000">
            <w:r>
              <w:rPr>
                <w:sz w:val="19"/>
                <w:szCs w:val="19"/>
              </w:rPr>
              <w:t>1</w:t>
            </w:r>
          </w:p>
        </w:tc>
        <w:tc>
          <w:tcPr>
            <w:tcW w:w="4680" w:type="dxa"/>
            <w:tcMar>
              <w:top w:w="60" w:type="dxa"/>
              <w:left w:w="100" w:type="dxa"/>
              <w:bottom w:w="60" w:type="dxa"/>
              <w:right w:w="100" w:type="dxa"/>
            </w:tcMar>
            <w:vAlign w:val="center"/>
          </w:tcPr>
          <w:p w14:paraId="206C87F9" w14:textId="77777777" w:rsidR="00614A01" w:rsidRDefault="00000000">
            <w:r>
              <w:rPr>
                <w:sz w:val="19"/>
                <w:szCs w:val="19"/>
              </w:rPr>
              <w:t>Starting 60 days before membershipExpiryDate, sendRenewalReminders notifies the member on a fixed schedule (60/30/15/7 days).</w:t>
            </w:r>
          </w:p>
        </w:tc>
      </w:tr>
      <w:tr w:rsidR="00614A01" w14:paraId="2E8BA9C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91B9C90"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7352120E" w14:textId="77777777" w:rsidR="00614A01" w:rsidRDefault="00000000">
            <w:r>
              <w:rPr>
                <w:sz w:val="19"/>
                <w:szCs w:val="19"/>
              </w:rPr>
              <w:t>Member opens the Renewal screen, uploads payment proof, and calls submitRenewal.</w:t>
            </w:r>
          </w:p>
        </w:tc>
      </w:tr>
      <w:tr w:rsidR="00614A01" w14:paraId="5FF35177" w14:textId="77777777">
        <w:tblPrEx>
          <w:tblCellMar>
            <w:top w:w="0" w:type="dxa"/>
            <w:bottom w:w="0" w:type="dxa"/>
          </w:tblCellMar>
        </w:tblPrEx>
        <w:tc>
          <w:tcPr>
            <w:tcW w:w="4680" w:type="dxa"/>
            <w:tcMar>
              <w:top w:w="60" w:type="dxa"/>
              <w:left w:w="100" w:type="dxa"/>
              <w:bottom w:w="60" w:type="dxa"/>
              <w:right w:w="100" w:type="dxa"/>
            </w:tcMar>
            <w:vAlign w:val="center"/>
          </w:tcPr>
          <w:p w14:paraId="3EFE3474" w14:textId="77777777" w:rsidR="00614A01" w:rsidRDefault="00000000">
            <w:r>
              <w:rPr>
                <w:sz w:val="19"/>
                <w:szCs w:val="19"/>
              </w:rPr>
              <w:t>3</w:t>
            </w:r>
          </w:p>
        </w:tc>
        <w:tc>
          <w:tcPr>
            <w:tcW w:w="4680" w:type="dxa"/>
            <w:tcMar>
              <w:top w:w="60" w:type="dxa"/>
              <w:left w:w="100" w:type="dxa"/>
              <w:bottom w:w="60" w:type="dxa"/>
              <w:right w:w="100" w:type="dxa"/>
            </w:tcMar>
            <w:vAlign w:val="center"/>
          </w:tcPr>
          <w:p w14:paraId="392F2035" w14:textId="77777777" w:rsidR="00614A01" w:rsidRDefault="00000000">
            <w:r>
              <w:rPr>
                <w:sz w:val="19"/>
                <w:szCs w:val="19"/>
              </w:rPr>
              <w:t>A renewal record is created linked to a new payments document.</w:t>
            </w:r>
          </w:p>
        </w:tc>
      </w:tr>
      <w:tr w:rsidR="00614A01" w14:paraId="5E6DEDB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489359F"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6EDAE41C" w14:textId="77777777" w:rsidR="00614A01" w:rsidRDefault="00000000">
            <w:r>
              <w:rPr>
                <w:sz w:val="19"/>
                <w:szCs w:val="19"/>
              </w:rPr>
              <w:t>Admin verifies the payment via verifyPaymentProof (Payment Verification Workflow).</w:t>
            </w:r>
          </w:p>
        </w:tc>
      </w:tr>
      <w:tr w:rsidR="00614A01" w14:paraId="03E81C8D" w14:textId="77777777">
        <w:tblPrEx>
          <w:tblCellMar>
            <w:top w:w="0" w:type="dxa"/>
            <w:bottom w:w="0" w:type="dxa"/>
          </w:tblCellMar>
        </w:tblPrEx>
        <w:tc>
          <w:tcPr>
            <w:tcW w:w="4680" w:type="dxa"/>
            <w:tcMar>
              <w:top w:w="60" w:type="dxa"/>
              <w:left w:w="100" w:type="dxa"/>
              <w:bottom w:w="60" w:type="dxa"/>
              <w:right w:w="100" w:type="dxa"/>
            </w:tcMar>
            <w:vAlign w:val="center"/>
          </w:tcPr>
          <w:p w14:paraId="3A45AD3F" w14:textId="77777777" w:rsidR="00614A01" w:rsidRDefault="00000000">
            <w:r>
              <w:rPr>
                <w:sz w:val="19"/>
                <w:szCs w:val="19"/>
              </w:rPr>
              <w:t>5</w:t>
            </w:r>
          </w:p>
        </w:tc>
        <w:tc>
          <w:tcPr>
            <w:tcW w:w="4680" w:type="dxa"/>
            <w:tcMar>
              <w:top w:w="60" w:type="dxa"/>
              <w:left w:w="100" w:type="dxa"/>
              <w:bottom w:w="60" w:type="dxa"/>
              <w:right w:w="100" w:type="dxa"/>
            </w:tcMar>
            <w:vAlign w:val="center"/>
          </w:tcPr>
          <w:p w14:paraId="1E1417F7" w14:textId="77777777" w:rsidR="00614A01" w:rsidRDefault="00000000">
            <w:r>
              <w:rPr>
                <w:sz w:val="19"/>
                <w:szCs w:val="19"/>
              </w:rPr>
              <w:t>Admin calls approveRenewal; membershipExpiryDate is extended by 12 months and status is reset to Approved if it had lapsed to Expired.</w:t>
            </w:r>
          </w:p>
        </w:tc>
      </w:tr>
      <w:tr w:rsidR="00614A01" w14:paraId="7CC13AB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A9BFB13" w14:textId="77777777" w:rsidR="00614A01" w:rsidRDefault="00000000">
            <w:r>
              <w:rPr>
                <w:sz w:val="19"/>
                <w:szCs w:val="19"/>
              </w:rPr>
              <w:lastRenderedPageBreak/>
              <w:t>6</w:t>
            </w:r>
          </w:p>
        </w:tc>
        <w:tc>
          <w:tcPr>
            <w:tcW w:w="4680" w:type="dxa"/>
            <w:shd w:val="clear" w:color="auto" w:fill="F2F6FB"/>
            <w:tcMar>
              <w:top w:w="60" w:type="dxa"/>
              <w:left w:w="100" w:type="dxa"/>
              <w:bottom w:w="60" w:type="dxa"/>
              <w:right w:w="100" w:type="dxa"/>
            </w:tcMar>
            <w:vAlign w:val="center"/>
          </w:tcPr>
          <w:p w14:paraId="4CFC0E66" w14:textId="77777777" w:rsidR="00614A01" w:rsidRDefault="00000000">
            <w:r>
              <w:rPr>
                <w:sz w:val="19"/>
                <w:szCs w:val="19"/>
              </w:rPr>
              <w:t>If the grace period (15 days past expiry) lapses without renewal, enforceExpiredStatus sets status=Expired automatically.</w:t>
            </w:r>
          </w:p>
        </w:tc>
      </w:tr>
    </w:tbl>
    <w:p w14:paraId="1BF577C3" w14:textId="77777777" w:rsidR="00614A01" w:rsidRDefault="00614A01">
      <w:pPr>
        <w:spacing w:after="200"/>
      </w:pPr>
    </w:p>
    <w:p w14:paraId="33003734" w14:textId="77777777" w:rsidR="00614A01" w:rsidRDefault="00000000">
      <w:pPr>
        <w:pStyle w:val="Heading2"/>
        <w:spacing w:before="260" w:after="140"/>
      </w:pPr>
      <w:bookmarkStart w:id="150" w:name="_Toc238224706"/>
      <w:r>
        <w:rPr>
          <w:b/>
          <w:bCs/>
          <w:color w:val="1F4E79"/>
          <w:sz w:val="25"/>
          <w:szCs w:val="25"/>
        </w:rPr>
        <w:t>11.6 Event Creation Workflow</w:t>
      </w:r>
      <w:bookmarkEnd w:id="150"/>
    </w:p>
    <w:p w14:paraId="2A5284AF" w14:textId="77777777" w:rsidR="00614A01" w:rsidRDefault="00000000">
      <w:pPr>
        <w:spacing w:before="160" w:after="60"/>
      </w:pPr>
      <w:bookmarkStart w:id="151" w:name="1055"/>
      <w:r>
        <w:rPr>
          <w:b/>
          <w:bCs/>
          <w:i/>
          <w:iCs/>
          <w:color w:val="1F4E79"/>
          <w:sz w:val="19"/>
          <w:szCs w:val="19"/>
        </w:rPr>
        <w:t>Table 50 — DETAILED WORKFLOWS — Event Creation Workflow</w:t>
      </w:r>
      <w:bookmarkEnd w:id="15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B18590D"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AB8E94B"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62DAB32B" w14:textId="77777777" w:rsidR="00614A01" w:rsidRDefault="00000000">
            <w:r>
              <w:rPr>
                <w:b/>
                <w:bCs/>
                <w:color w:val="FFFFFF"/>
                <w:sz w:val="19"/>
                <w:szCs w:val="19"/>
              </w:rPr>
              <w:t>Action</w:t>
            </w:r>
          </w:p>
        </w:tc>
      </w:tr>
      <w:tr w:rsidR="00614A01" w14:paraId="5F965990" w14:textId="77777777">
        <w:tblPrEx>
          <w:tblCellMar>
            <w:top w:w="0" w:type="dxa"/>
            <w:bottom w:w="0" w:type="dxa"/>
          </w:tblCellMar>
        </w:tblPrEx>
        <w:tc>
          <w:tcPr>
            <w:tcW w:w="4680" w:type="dxa"/>
            <w:tcMar>
              <w:top w:w="60" w:type="dxa"/>
              <w:left w:w="100" w:type="dxa"/>
              <w:bottom w:w="60" w:type="dxa"/>
              <w:right w:w="100" w:type="dxa"/>
            </w:tcMar>
            <w:vAlign w:val="center"/>
          </w:tcPr>
          <w:p w14:paraId="701D3F28" w14:textId="77777777" w:rsidR="00614A01" w:rsidRDefault="00000000">
            <w:r>
              <w:rPr>
                <w:sz w:val="19"/>
                <w:szCs w:val="19"/>
              </w:rPr>
              <w:t>1</w:t>
            </w:r>
          </w:p>
        </w:tc>
        <w:tc>
          <w:tcPr>
            <w:tcW w:w="4680" w:type="dxa"/>
            <w:tcMar>
              <w:top w:w="60" w:type="dxa"/>
              <w:left w:w="100" w:type="dxa"/>
              <w:bottom w:w="60" w:type="dxa"/>
              <w:right w:w="100" w:type="dxa"/>
            </w:tcMar>
            <w:vAlign w:val="center"/>
          </w:tcPr>
          <w:p w14:paraId="2D0CD00D" w14:textId="77777777" w:rsidR="00614A01" w:rsidRDefault="00000000">
            <w:r>
              <w:rPr>
                <w:sz w:val="19"/>
                <w:szCs w:val="19"/>
              </w:rPr>
              <w:t>Coordinator or above opens Create Event and fills in title, description, date, location, and capacity.</w:t>
            </w:r>
          </w:p>
        </w:tc>
      </w:tr>
      <w:tr w:rsidR="00614A01" w14:paraId="3331024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5F6D729"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09A8FE50" w14:textId="77777777" w:rsidR="00614A01" w:rsidRDefault="00000000">
            <w:r>
              <w:rPr>
                <w:sz w:val="19"/>
                <w:szCs w:val="19"/>
              </w:rPr>
              <w:t>Client-side validation checks required fields and that eventDate is in the future.</w:t>
            </w:r>
          </w:p>
        </w:tc>
      </w:tr>
      <w:tr w:rsidR="00614A01" w14:paraId="48490C48" w14:textId="77777777">
        <w:tblPrEx>
          <w:tblCellMar>
            <w:top w:w="0" w:type="dxa"/>
            <w:bottom w:w="0" w:type="dxa"/>
          </w:tblCellMar>
        </w:tblPrEx>
        <w:tc>
          <w:tcPr>
            <w:tcW w:w="4680" w:type="dxa"/>
            <w:tcMar>
              <w:top w:w="60" w:type="dxa"/>
              <w:left w:w="100" w:type="dxa"/>
              <w:bottom w:w="60" w:type="dxa"/>
              <w:right w:w="100" w:type="dxa"/>
            </w:tcMar>
            <w:vAlign w:val="center"/>
          </w:tcPr>
          <w:p w14:paraId="7A32297F" w14:textId="77777777" w:rsidR="00614A01" w:rsidRDefault="00000000">
            <w:r>
              <w:rPr>
                <w:sz w:val="19"/>
                <w:szCs w:val="19"/>
              </w:rPr>
              <w:t>3</w:t>
            </w:r>
          </w:p>
        </w:tc>
        <w:tc>
          <w:tcPr>
            <w:tcW w:w="4680" w:type="dxa"/>
            <w:tcMar>
              <w:top w:w="60" w:type="dxa"/>
              <w:left w:w="100" w:type="dxa"/>
              <w:bottom w:w="60" w:type="dxa"/>
              <w:right w:w="100" w:type="dxa"/>
            </w:tcMar>
            <w:vAlign w:val="center"/>
          </w:tcPr>
          <w:p w14:paraId="716EF20F" w14:textId="77777777" w:rsidR="00614A01" w:rsidRDefault="00000000">
            <w:r>
              <w:rPr>
                <w:sz w:val="19"/>
                <w:szCs w:val="19"/>
              </w:rPr>
              <w:t>The event document is created directly by the client (permitted for this role tier by Firestore Security Rules), with currentRegistrations initialized to 0.</w:t>
            </w:r>
          </w:p>
        </w:tc>
      </w:tr>
      <w:tr w:rsidR="00614A01" w14:paraId="72361E4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568F01D"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15D046BB" w14:textId="77777777" w:rsidR="00614A01" w:rsidRDefault="00000000">
            <w:r>
              <w:rPr>
                <w:sz w:val="19"/>
                <w:szCs w:val="19"/>
              </w:rPr>
              <w:t>The event becomes visible in the Event List to all authorized roles per its visibility setting.</w:t>
            </w:r>
          </w:p>
        </w:tc>
      </w:tr>
    </w:tbl>
    <w:p w14:paraId="21340899" w14:textId="77777777" w:rsidR="00614A01" w:rsidRDefault="00614A01">
      <w:pPr>
        <w:spacing w:after="200"/>
      </w:pPr>
    </w:p>
    <w:p w14:paraId="643A8CA7" w14:textId="77777777" w:rsidR="00614A01" w:rsidRDefault="00000000">
      <w:pPr>
        <w:pStyle w:val="Heading2"/>
        <w:spacing w:before="260" w:after="140"/>
      </w:pPr>
      <w:bookmarkStart w:id="152" w:name="_Toc238224707"/>
      <w:r>
        <w:rPr>
          <w:b/>
          <w:bCs/>
          <w:color w:val="1F4E79"/>
          <w:sz w:val="25"/>
          <w:szCs w:val="25"/>
        </w:rPr>
        <w:t>11.7 Event Registration Workflow</w:t>
      </w:r>
      <w:bookmarkEnd w:id="152"/>
    </w:p>
    <w:p w14:paraId="3532CFEA" w14:textId="77777777" w:rsidR="00614A01" w:rsidRDefault="00000000">
      <w:pPr>
        <w:spacing w:before="160" w:after="60"/>
      </w:pPr>
      <w:bookmarkStart w:id="153" w:name="1056"/>
      <w:r>
        <w:rPr>
          <w:b/>
          <w:bCs/>
          <w:i/>
          <w:iCs/>
          <w:color w:val="1F4E79"/>
          <w:sz w:val="19"/>
          <w:szCs w:val="19"/>
        </w:rPr>
        <w:t>Table 51 — DETAILED WORKFLOWS — Event Registration Workflow</w:t>
      </w:r>
      <w:bookmarkEnd w:id="15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0CB9EA8"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95F1766"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5011AAA0" w14:textId="77777777" w:rsidR="00614A01" w:rsidRDefault="00000000">
            <w:r>
              <w:rPr>
                <w:b/>
                <w:bCs/>
                <w:color w:val="FFFFFF"/>
                <w:sz w:val="19"/>
                <w:szCs w:val="19"/>
              </w:rPr>
              <w:t>Action</w:t>
            </w:r>
          </w:p>
        </w:tc>
      </w:tr>
      <w:tr w:rsidR="00614A01" w14:paraId="247978F3" w14:textId="77777777">
        <w:tblPrEx>
          <w:tblCellMar>
            <w:top w:w="0" w:type="dxa"/>
            <w:bottom w:w="0" w:type="dxa"/>
          </w:tblCellMar>
        </w:tblPrEx>
        <w:tc>
          <w:tcPr>
            <w:tcW w:w="4680" w:type="dxa"/>
            <w:tcMar>
              <w:top w:w="60" w:type="dxa"/>
              <w:left w:w="100" w:type="dxa"/>
              <w:bottom w:w="60" w:type="dxa"/>
              <w:right w:w="100" w:type="dxa"/>
            </w:tcMar>
            <w:vAlign w:val="center"/>
          </w:tcPr>
          <w:p w14:paraId="2E926767" w14:textId="77777777" w:rsidR="00614A01" w:rsidRDefault="00000000">
            <w:r>
              <w:rPr>
                <w:sz w:val="19"/>
                <w:szCs w:val="19"/>
              </w:rPr>
              <w:t>1</w:t>
            </w:r>
          </w:p>
        </w:tc>
        <w:tc>
          <w:tcPr>
            <w:tcW w:w="4680" w:type="dxa"/>
            <w:tcMar>
              <w:top w:w="60" w:type="dxa"/>
              <w:left w:w="100" w:type="dxa"/>
              <w:bottom w:w="60" w:type="dxa"/>
              <w:right w:w="100" w:type="dxa"/>
            </w:tcMar>
            <w:vAlign w:val="center"/>
          </w:tcPr>
          <w:p w14:paraId="4195A220" w14:textId="77777777" w:rsidR="00614A01" w:rsidRDefault="00000000">
            <w:r>
              <w:rPr>
                <w:sz w:val="19"/>
                <w:szCs w:val="19"/>
              </w:rPr>
              <w:t>Member opens an event's detail screen and taps Register.</w:t>
            </w:r>
          </w:p>
        </w:tc>
      </w:tr>
      <w:tr w:rsidR="00614A01" w14:paraId="7C476F4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321B527"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1F2F7FD2" w14:textId="77777777" w:rsidR="00614A01" w:rsidRDefault="00000000">
            <w:r>
              <w:rPr>
                <w:sz w:val="19"/>
                <w:szCs w:val="19"/>
              </w:rPr>
              <w:t>Client calls registerForEvent(eventId).</w:t>
            </w:r>
          </w:p>
        </w:tc>
      </w:tr>
      <w:tr w:rsidR="00614A01" w14:paraId="2C06DD6E" w14:textId="77777777">
        <w:tblPrEx>
          <w:tblCellMar>
            <w:top w:w="0" w:type="dxa"/>
            <w:bottom w:w="0" w:type="dxa"/>
          </w:tblCellMar>
        </w:tblPrEx>
        <w:tc>
          <w:tcPr>
            <w:tcW w:w="4680" w:type="dxa"/>
            <w:tcMar>
              <w:top w:w="60" w:type="dxa"/>
              <w:left w:w="100" w:type="dxa"/>
              <w:bottom w:w="60" w:type="dxa"/>
              <w:right w:w="100" w:type="dxa"/>
            </w:tcMar>
            <w:vAlign w:val="center"/>
          </w:tcPr>
          <w:p w14:paraId="5B850EBF" w14:textId="77777777" w:rsidR="00614A01" w:rsidRDefault="00000000">
            <w:r>
              <w:rPr>
                <w:sz w:val="19"/>
                <w:szCs w:val="19"/>
              </w:rPr>
              <w:t>3</w:t>
            </w:r>
          </w:p>
        </w:tc>
        <w:tc>
          <w:tcPr>
            <w:tcW w:w="4680" w:type="dxa"/>
            <w:tcMar>
              <w:top w:w="60" w:type="dxa"/>
              <w:left w:w="100" w:type="dxa"/>
              <w:bottom w:w="60" w:type="dxa"/>
              <w:right w:w="100" w:type="dxa"/>
            </w:tcMar>
            <w:vAlign w:val="center"/>
          </w:tcPr>
          <w:p w14:paraId="1A939D51" w14:textId="77777777" w:rsidR="00614A01" w:rsidRDefault="00000000">
            <w:r>
              <w:rPr>
                <w:sz w:val="19"/>
                <w:szCs w:val="19"/>
              </w:rPr>
              <w:t>The Cloud Function transaction re-reads currentRegistrations, verifies capacity and deadline, then writes the event_registrations document and increments the counter.</w:t>
            </w:r>
          </w:p>
        </w:tc>
      </w:tr>
      <w:tr w:rsidR="00614A01" w14:paraId="03CABC6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E6996DC"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53CD3DDA" w14:textId="77777777" w:rsidR="00614A01" w:rsidRDefault="00000000">
            <w:r>
              <w:rPr>
                <w:sz w:val="19"/>
                <w:szCs w:val="19"/>
              </w:rPr>
              <w:t>onEventRegistrationCreate fires: sends a registration confirmation notification.</w:t>
            </w:r>
          </w:p>
        </w:tc>
      </w:tr>
      <w:tr w:rsidR="00614A01" w14:paraId="17C0D0B6" w14:textId="77777777">
        <w:tblPrEx>
          <w:tblCellMar>
            <w:top w:w="0" w:type="dxa"/>
            <w:bottom w:w="0" w:type="dxa"/>
          </w:tblCellMar>
        </w:tblPrEx>
        <w:tc>
          <w:tcPr>
            <w:tcW w:w="4680" w:type="dxa"/>
            <w:tcMar>
              <w:top w:w="60" w:type="dxa"/>
              <w:left w:w="100" w:type="dxa"/>
              <w:bottom w:w="60" w:type="dxa"/>
              <w:right w:w="100" w:type="dxa"/>
            </w:tcMar>
            <w:vAlign w:val="center"/>
          </w:tcPr>
          <w:p w14:paraId="13AB481D" w14:textId="77777777" w:rsidR="00614A01" w:rsidRDefault="00000000">
            <w:r>
              <w:rPr>
                <w:sz w:val="19"/>
                <w:szCs w:val="19"/>
              </w:rPr>
              <w:t>5</w:t>
            </w:r>
          </w:p>
        </w:tc>
        <w:tc>
          <w:tcPr>
            <w:tcW w:w="4680" w:type="dxa"/>
            <w:tcMar>
              <w:top w:w="60" w:type="dxa"/>
              <w:left w:w="100" w:type="dxa"/>
              <w:bottom w:w="60" w:type="dxa"/>
              <w:right w:w="100" w:type="dxa"/>
            </w:tcMar>
            <w:vAlign w:val="center"/>
          </w:tcPr>
          <w:p w14:paraId="2CFA41F3" w14:textId="77777777" w:rsidR="00614A01" w:rsidRDefault="00000000">
            <w:r>
              <w:rPr>
                <w:sz w:val="19"/>
                <w:szCs w:val="19"/>
              </w:rPr>
              <w:t>If capacity was filled by a concurrent registration between the member's screen load and their tap, the transaction fails and the client shows 'Event is now full'.</w:t>
            </w:r>
          </w:p>
        </w:tc>
      </w:tr>
    </w:tbl>
    <w:p w14:paraId="5B1389E4" w14:textId="77777777" w:rsidR="00614A01" w:rsidRDefault="00614A01">
      <w:pPr>
        <w:spacing w:after="200"/>
      </w:pPr>
    </w:p>
    <w:p w14:paraId="179DDD60" w14:textId="77777777" w:rsidR="00614A01" w:rsidRDefault="00000000">
      <w:pPr>
        <w:pStyle w:val="Heading2"/>
        <w:spacing w:before="260" w:after="140"/>
      </w:pPr>
      <w:bookmarkStart w:id="154" w:name="_Toc238224708"/>
      <w:r>
        <w:rPr>
          <w:b/>
          <w:bCs/>
          <w:color w:val="1F4E79"/>
          <w:sz w:val="25"/>
          <w:szCs w:val="25"/>
        </w:rPr>
        <w:t>11.8 Event Attendance Workflow</w:t>
      </w:r>
      <w:bookmarkEnd w:id="154"/>
    </w:p>
    <w:p w14:paraId="1E4274C8" w14:textId="77777777" w:rsidR="00614A01" w:rsidRDefault="00000000">
      <w:pPr>
        <w:spacing w:before="160" w:after="60"/>
      </w:pPr>
      <w:bookmarkStart w:id="155" w:name="1057"/>
      <w:r>
        <w:rPr>
          <w:b/>
          <w:bCs/>
          <w:i/>
          <w:iCs/>
          <w:color w:val="1F4E79"/>
          <w:sz w:val="19"/>
          <w:szCs w:val="19"/>
        </w:rPr>
        <w:t>Table 52 — DETAILED WORKFLOWS — Event Attendance Workflow</w:t>
      </w:r>
      <w:bookmarkEnd w:id="15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667026D"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686EC60"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31272945" w14:textId="77777777" w:rsidR="00614A01" w:rsidRDefault="00000000">
            <w:r>
              <w:rPr>
                <w:b/>
                <w:bCs/>
                <w:color w:val="FFFFFF"/>
                <w:sz w:val="19"/>
                <w:szCs w:val="19"/>
              </w:rPr>
              <w:t>Action</w:t>
            </w:r>
          </w:p>
        </w:tc>
      </w:tr>
      <w:tr w:rsidR="00614A01" w14:paraId="5404747C" w14:textId="77777777">
        <w:tblPrEx>
          <w:tblCellMar>
            <w:top w:w="0" w:type="dxa"/>
            <w:bottom w:w="0" w:type="dxa"/>
          </w:tblCellMar>
        </w:tblPrEx>
        <w:tc>
          <w:tcPr>
            <w:tcW w:w="4680" w:type="dxa"/>
            <w:tcMar>
              <w:top w:w="60" w:type="dxa"/>
              <w:left w:w="100" w:type="dxa"/>
              <w:bottom w:w="60" w:type="dxa"/>
              <w:right w:w="100" w:type="dxa"/>
            </w:tcMar>
            <w:vAlign w:val="center"/>
          </w:tcPr>
          <w:p w14:paraId="78D4D893" w14:textId="77777777" w:rsidR="00614A01" w:rsidRDefault="00000000">
            <w:r>
              <w:rPr>
                <w:sz w:val="19"/>
                <w:szCs w:val="19"/>
              </w:rPr>
              <w:t>1</w:t>
            </w:r>
          </w:p>
        </w:tc>
        <w:tc>
          <w:tcPr>
            <w:tcW w:w="4680" w:type="dxa"/>
            <w:tcMar>
              <w:top w:w="60" w:type="dxa"/>
              <w:left w:w="100" w:type="dxa"/>
              <w:bottom w:w="60" w:type="dxa"/>
              <w:right w:w="100" w:type="dxa"/>
            </w:tcMar>
            <w:vAlign w:val="center"/>
          </w:tcPr>
          <w:p w14:paraId="18857C76" w14:textId="77777777" w:rsidR="00614A01" w:rsidRDefault="00000000">
            <w:r>
              <w:rPr>
                <w:sz w:val="19"/>
                <w:szCs w:val="19"/>
              </w:rPr>
              <w:t>During or after the event, Coordinator+ opens the event's attendee list.</w:t>
            </w:r>
          </w:p>
        </w:tc>
      </w:tr>
      <w:tr w:rsidR="00614A01" w14:paraId="1171D3F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9F5AD09"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70FC1300" w14:textId="77777777" w:rsidR="00614A01" w:rsidRDefault="00000000">
            <w:r>
              <w:rPr>
                <w:sz w:val="19"/>
                <w:szCs w:val="19"/>
              </w:rPr>
              <w:t>Admin marks each registrant as Attended or Absent.</w:t>
            </w:r>
          </w:p>
        </w:tc>
      </w:tr>
      <w:tr w:rsidR="00614A01" w14:paraId="36D3AF49" w14:textId="77777777">
        <w:tblPrEx>
          <w:tblCellMar>
            <w:top w:w="0" w:type="dxa"/>
            <w:bottom w:w="0" w:type="dxa"/>
          </w:tblCellMar>
        </w:tblPrEx>
        <w:tc>
          <w:tcPr>
            <w:tcW w:w="4680" w:type="dxa"/>
            <w:tcMar>
              <w:top w:w="60" w:type="dxa"/>
              <w:left w:w="100" w:type="dxa"/>
              <w:bottom w:w="60" w:type="dxa"/>
              <w:right w:w="100" w:type="dxa"/>
            </w:tcMar>
            <w:vAlign w:val="center"/>
          </w:tcPr>
          <w:p w14:paraId="56DCC8F3" w14:textId="77777777" w:rsidR="00614A01" w:rsidRDefault="00000000">
            <w:r>
              <w:rPr>
                <w:sz w:val="19"/>
                <w:szCs w:val="19"/>
              </w:rPr>
              <w:lastRenderedPageBreak/>
              <w:t>3</w:t>
            </w:r>
          </w:p>
        </w:tc>
        <w:tc>
          <w:tcPr>
            <w:tcW w:w="4680" w:type="dxa"/>
            <w:tcMar>
              <w:top w:w="60" w:type="dxa"/>
              <w:left w:w="100" w:type="dxa"/>
              <w:bottom w:w="60" w:type="dxa"/>
              <w:right w:w="100" w:type="dxa"/>
            </w:tcMar>
            <w:vAlign w:val="center"/>
          </w:tcPr>
          <w:p w14:paraId="6F15EA8A" w14:textId="77777777" w:rsidR="00614A01" w:rsidRDefault="00000000">
            <w:r>
              <w:rPr>
                <w:sz w:val="19"/>
                <w:szCs w:val="19"/>
              </w:rPr>
              <w:t>The corresponding event_registrations.attendanceStatus is updated directly (admin-tier write, permitted by Security Rules) — this update is captured by onAnyAuditableWrite.</w:t>
            </w:r>
          </w:p>
        </w:tc>
      </w:tr>
      <w:tr w:rsidR="00614A01" w14:paraId="690EE45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1F866CC"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618C93CC" w14:textId="77777777" w:rsidR="00614A01" w:rsidRDefault="00000000">
            <w:r>
              <w:rPr>
                <w:sz w:val="19"/>
                <w:szCs w:val="19"/>
              </w:rPr>
              <w:t>Attendance data feeds into the Reporting Component's event-attendance report.</w:t>
            </w:r>
          </w:p>
        </w:tc>
      </w:tr>
    </w:tbl>
    <w:p w14:paraId="7B5A67F1" w14:textId="77777777" w:rsidR="00614A01" w:rsidRDefault="00614A01">
      <w:pPr>
        <w:spacing w:after="200"/>
      </w:pPr>
    </w:p>
    <w:p w14:paraId="56528B4D" w14:textId="77777777" w:rsidR="00614A01" w:rsidRDefault="00000000">
      <w:pPr>
        <w:pStyle w:val="Heading2"/>
        <w:spacing w:before="260" w:after="140"/>
      </w:pPr>
      <w:bookmarkStart w:id="156" w:name="_Toc238224709"/>
      <w:r>
        <w:rPr>
          <w:b/>
          <w:bCs/>
          <w:color w:val="1F4E79"/>
          <w:sz w:val="25"/>
          <w:szCs w:val="25"/>
        </w:rPr>
        <w:t>11.9 Payment Proof Upload Workflow</w:t>
      </w:r>
      <w:bookmarkEnd w:id="156"/>
    </w:p>
    <w:p w14:paraId="37B6E177" w14:textId="77777777" w:rsidR="00614A01" w:rsidRDefault="00000000">
      <w:pPr>
        <w:spacing w:before="160" w:after="60"/>
      </w:pPr>
      <w:bookmarkStart w:id="157" w:name="1058"/>
      <w:r>
        <w:rPr>
          <w:b/>
          <w:bCs/>
          <w:i/>
          <w:iCs/>
          <w:color w:val="1F4E79"/>
          <w:sz w:val="19"/>
          <w:szCs w:val="19"/>
        </w:rPr>
        <w:t>Table 53 — DETAILED WORKFLOWS — Payment Proof Upload Workflow</w:t>
      </w:r>
      <w:bookmarkEnd w:id="15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4048616"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DF4598F"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221CC028" w14:textId="77777777" w:rsidR="00614A01" w:rsidRDefault="00000000">
            <w:r>
              <w:rPr>
                <w:b/>
                <w:bCs/>
                <w:color w:val="FFFFFF"/>
                <w:sz w:val="19"/>
                <w:szCs w:val="19"/>
              </w:rPr>
              <w:t>Action</w:t>
            </w:r>
          </w:p>
        </w:tc>
      </w:tr>
      <w:tr w:rsidR="00614A01" w14:paraId="26DEFC0F" w14:textId="77777777">
        <w:tblPrEx>
          <w:tblCellMar>
            <w:top w:w="0" w:type="dxa"/>
            <w:bottom w:w="0" w:type="dxa"/>
          </w:tblCellMar>
        </w:tblPrEx>
        <w:tc>
          <w:tcPr>
            <w:tcW w:w="4680" w:type="dxa"/>
            <w:tcMar>
              <w:top w:w="60" w:type="dxa"/>
              <w:left w:w="100" w:type="dxa"/>
              <w:bottom w:w="60" w:type="dxa"/>
              <w:right w:w="100" w:type="dxa"/>
            </w:tcMar>
            <w:vAlign w:val="center"/>
          </w:tcPr>
          <w:p w14:paraId="7C98E5BC" w14:textId="77777777" w:rsidR="00614A01" w:rsidRDefault="00000000">
            <w:r>
              <w:rPr>
                <w:sz w:val="19"/>
                <w:szCs w:val="19"/>
              </w:rPr>
              <w:t>1</w:t>
            </w:r>
          </w:p>
        </w:tc>
        <w:tc>
          <w:tcPr>
            <w:tcW w:w="4680" w:type="dxa"/>
            <w:tcMar>
              <w:top w:w="60" w:type="dxa"/>
              <w:left w:w="100" w:type="dxa"/>
              <w:bottom w:w="60" w:type="dxa"/>
              <w:right w:w="100" w:type="dxa"/>
            </w:tcMar>
            <w:vAlign w:val="center"/>
          </w:tcPr>
          <w:p w14:paraId="10B26525" w14:textId="77777777" w:rsidR="00614A01" w:rsidRDefault="00000000">
            <w:r>
              <w:rPr>
                <w:sz w:val="19"/>
                <w:szCs w:val="19"/>
              </w:rPr>
              <w:t>Member opens Submit Payment, selects the fee type, and uploads a proof image/PDF.</w:t>
            </w:r>
          </w:p>
        </w:tc>
      </w:tr>
      <w:tr w:rsidR="00614A01" w14:paraId="1CF3440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3788717"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51E36DAC" w14:textId="77777777" w:rsidR="00614A01" w:rsidRDefault="00000000">
            <w:r>
              <w:rPr>
                <w:sz w:val="19"/>
                <w:szCs w:val="19"/>
              </w:rPr>
              <w:t>The file is uploaded to Storage under a path scoped to the member's UID.</w:t>
            </w:r>
          </w:p>
        </w:tc>
      </w:tr>
      <w:tr w:rsidR="00614A01" w14:paraId="66BFFF37" w14:textId="77777777">
        <w:tblPrEx>
          <w:tblCellMar>
            <w:top w:w="0" w:type="dxa"/>
            <w:bottom w:w="0" w:type="dxa"/>
          </w:tblCellMar>
        </w:tblPrEx>
        <w:tc>
          <w:tcPr>
            <w:tcW w:w="4680" w:type="dxa"/>
            <w:tcMar>
              <w:top w:w="60" w:type="dxa"/>
              <w:left w:w="100" w:type="dxa"/>
              <w:bottom w:w="60" w:type="dxa"/>
              <w:right w:w="100" w:type="dxa"/>
            </w:tcMar>
            <w:vAlign w:val="center"/>
          </w:tcPr>
          <w:p w14:paraId="3B860455" w14:textId="77777777" w:rsidR="00614A01" w:rsidRDefault="00000000">
            <w:r>
              <w:rPr>
                <w:sz w:val="19"/>
                <w:szCs w:val="19"/>
              </w:rPr>
              <w:t>3</w:t>
            </w:r>
          </w:p>
        </w:tc>
        <w:tc>
          <w:tcPr>
            <w:tcW w:w="4680" w:type="dxa"/>
            <w:tcMar>
              <w:top w:w="60" w:type="dxa"/>
              <w:left w:w="100" w:type="dxa"/>
              <w:bottom w:w="60" w:type="dxa"/>
              <w:right w:w="100" w:type="dxa"/>
            </w:tcMar>
            <w:vAlign w:val="center"/>
          </w:tcPr>
          <w:p w14:paraId="1F60FC69" w14:textId="77777777" w:rsidR="00614A01" w:rsidRDefault="00000000">
            <w:r>
              <w:rPr>
                <w:sz w:val="19"/>
                <w:szCs w:val="19"/>
              </w:rPr>
              <w:t>onDocumentUpload validates the MIME type server-side; invalid files are deleted immediately.</w:t>
            </w:r>
          </w:p>
        </w:tc>
      </w:tr>
      <w:tr w:rsidR="00614A01" w14:paraId="4ADD678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EAECE39"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432A5A77" w14:textId="77777777" w:rsidR="00614A01" w:rsidRDefault="00000000">
            <w:r>
              <w:rPr>
                <w:sz w:val="19"/>
                <w:szCs w:val="19"/>
              </w:rPr>
              <w:t>A payments document is created with status=Pending, referencing the validated Storage object.</w:t>
            </w:r>
          </w:p>
        </w:tc>
      </w:tr>
    </w:tbl>
    <w:p w14:paraId="2AD8F617" w14:textId="77777777" w:rsidR="00614A01" w:rsidRDefault="00614A01">
      <w:pPr>
        <w:spacing w:after="200"/>
      </w:pPr>
    </w:p>
    <w:p w14:paraId="6065A09A" w14:textId="77777777" w:rsidR="00614A01" w:rsidRDefault="00000000">
      <w:pPr>
        <w:pStyle w:val="Heading2"/>
        <w:spacing w:before="260" w:after="140"/>
      </w:pPr>
      <w:bookmarkStart w:id="158" w:name="_Toc238224710"/>
      <w:r>
        <w:rPr>
          <w:b/>
          <w:bCs/>
          <w:color w:val="1F4E79"/>
          <w:sz w:val="25"/>
          <w:szCs w:val="25"/>
        </w:rPr>
        <w:t>11.10 Payment Verification Workflow</w:t>
      </w:r>
      <w:bookmarkEnd w:id="158"/>
    </w:p>
    <w:p w14:paraId="35CF2264" w14:textId="77777777" w:rsidR="00614A01" w:rsidRDefault="00000000">
      <w:pPr>
        <w:spacing w:before="160" w:after="60"/>
      </w:pPr>
      <w:bookmarkStart w:id="159" w:name="1059"/>
      <w:r>
        <w:rPr>
          <w:b/>
          <w:bCs/>
          <w:i/>
          <w:iCs/>
          <w:color w:val="1F4E79"/>
          <w:sz w:val="19"/>
          <w:szCs w:val="19"/>
        </w:rPr>
        <w:t>Table 54 — DETAILED WORKFLOWS — Payment Verification Workflow</w:t>
      </w:r>
      <w:bookmarkEnd w:id="15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9A2B04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6672620"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1E2E84A0" w14:textId="77777777" w:rsidR="00614A01" w:rsidRDefault="00000000">
            <w:r>
              <w:rPr>
                <w:b/>
                <w:bCs/>
                <w:color w:val="FFFFFF"/>
                <w:sz w:val="19"/>
                <w:szCs w:val="19"/>
              </w:rPr>
              <w:t>Action</w:t>
            </w:r>
          </w:p>
        </w:tc>
      </w:tr>
      <w:tr w:rsidR="00614A01" w14:paraId="34FBDB2B" w14:textId="77777777">
        <w:tblPrEx>
          <w:tblCellMar>
            <w:top w:w="0" w:type="dxa"/>
            <w:bottom w:w="0" w:type="dxa"/>
          </w:tblCellMar>
        </w:tblPrEx>
        <w:tc>
          <w:tcPr>
            <w:tcW w:w="4680" w:type="dxa"/>
            <w:tcMar>
              <w:top w:w="60" w:type="dxa"/>
              <w:left w:w="100" w:type="dxa"/>
              <w:bottom w:w="60" w:type="dxa"/>
              <w:right w:w="100" w:type="dxa"/>
            </w:tcMar>
            <w:vAlign w:val="center"/>
          </w:tcPr>
          <w:p w14:paraId="7151C944" w14:textId="77777777" w:rsidR="00614A01" w:rsidRDefault="00000000">
            <w:r>
              <w:rPr>
                <w:sz w:val="19"/>
                <w:szCs w:val="19"/>
              </w:rPr>
              <w:t>1</w:t>
            </w:r>
          </w:p>
        </w:tc>
        <w:tc>
          <w:tcPr>
            <w:tcW w:w="4680" w:type="dxa"/>
            <w:tcMar>
              <w:top w:w="60" w:type="dxa"/>
              <w:left w:w="100" w:type="dxa"/>
              <w:bottom w:w="60" w:type="dxa"/>
              <w:right w:w="100" w:type="dxa"/>
            </w:tcMar>
            <w:vAlign w:val="center"/>
          </w:tcPr>
          <w:p w14:paraId="69A33381" w14:textId="77777777" w:rsidR="00614A01" w:rsidRDefault="00000000">
            <w:r>
              <w:rPr>
                <w:sz w:val="19"/>
                <w:szCs w:val="19"/>
              </w:rPr>
              <w:t>Admin/Coordinator opens the Pending Verifications queue (indexed query on payments.status).</w:t>
            </w:r>
          </w:p>
        </w:tc>
      </w:tr>
      <w:tr w:rsidR="00614A01" w14:paraId="29750D8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D13CB66"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3B6EEC89" w14:textId="77777777" w:rsidR="00614A01" w:rsidRDefault="00000000">
            <w:r>
              <w:rPr>
                <w:sz w:val="19"/>
                <w:szCs w:val="19"/>
              </w:rPr>
              <w:t>Admin reviews the proof and taps Verify or Reject.</w:t>
            </w:r>
          </w:p>
        </w:tc>
      </w:tr>
      <w:tr w:rsidR="00614A01" w14:paraId="1715540E" w14:textId="77777777">
        <w:tblPrEx>
          <w:tblCellMar>
            <w:top w:w="0" w:type="dxa"/>
            <w:bottom w:w="0" w:type="dxa"/>
          </w:tblCellMar>
        </w:tblPrEx>
        <w:tc>
          <w:tcPr>
            <w:tcW w:w="4680" w:type="dxa"/>
            <w:tcMar>
              <w:top w:w="60" w:type="dxa"/>
              <w:left w:w="100" w:type="dxa"/>
              <w:bottom w:w="60" w:type="dxa"/>
              <w:right w:w="100" w:type="dxa"/>
            </w:tcMar>
            <w:vAlign w:val="center"/>
          </w:tcPr>
          <w:p w14:paraId="0A93B727" w14:textId="77777777" w:rsidR="00614A01" w:rsidRDefault="00000000">
            <w:r>
              <w:rPr>
                <w:sz w:val="19"/>
                <w:szCs w:val="19"/>
              </w:rPr>
              <w:t>3</w:t>
            </w:r>
          </w:p>
        </w:tc>
        <w:tc>
          <w:tcPr>
            <w:tcW w:w="4680" w:type="dxa"/>
            <w:tcMar>
              <w:top w:w="60" w:type="dxa"/>
              <w:left w:w="100" w:type="dxa"/>
              <w:bottom w:w="60" w:type="dxa"/>
              <w:right w:w="100" w:type="dxa"/>
            </w:tcMar>
            <w:vAlign w:val="center"/>
          </w:tcPr>
          <w:p w14:paraId="5FE609DD" w14:textId="77777777" w:rsidR="00614A01" w:rsidRDefault="00000000">
            <w:r>
              <w:rPr>
                <w:sz w:val="19"/>
                <w:szCs w:val="19"/>
              </w:rPr>
              <w:t>Client calls verifyPaymentProof(paymentId, decision).</w:t>
            </w:r>
          </w:p>
        </w:tc>
      </w:tr>
      <w:tr w:rsidR="00614A01" w14:paraId="33F04B4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8465EBA"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2EACBD8B" w14:textId="77777777" w:rsidR="00614A01" w:rsidRDefault="00000000">
            <w:r>
              <w:rPr>
                <w:sz w:val="19"/>
                <w:szCs w:val="19"/>
              </w:rPr>
              <w:t>The function updates payments.status, writes an audit entry, and dispatches a notification to the member.</w:t>
            </w:r>
          </w:p>
        </w:tc>
      </w:tr>
      <w:tr w:rsidR="00614A01" w14:paraId="0EFDAFA3" w14:textId="77777777">
        <w:tblPrEx>
          <w:tblCellMar>
            <w:top w:w="0" w:type="dxa"/>
            <w:bottom w:w="0" w:type="dxa"/>
          </w:tblCellMar>
        </w:tblPrEx>
        <w:tc>
          <w:tcPr>
            <w:tcW w:w="4680" w:type="dxa"/>
            <w:tcMar>
              <w:top w:w="60" w:type="dxa"/>
              <w:left w:w="100" w:type="dxa"/>
              <w:bottom w:w="60" w:type="dxa"/>
              <w:right w:w="100" w:type="dxa"/>
            </w:tcMar>
            <w:vAlign w:val="center"/>
          </w:tcPr>
          <w:p w14:paraId="248484BD" w14:textId="77777777" w:rsidR="00614A01" w:rsidRDefault="00000000">
            <w:r>
              <w:rPr>
                <w:sz w:val="19"/>
                <w:szCs w:val="19"/>
              </w:rPr>
              <w:t>5</w:t>
            </w:r>
          </w:p>
        </w:tc>
        <w:tc>
          <w:tcPr>
            <w:tcW w:w="4680" w:type="dxa"/>
            <w:tcMar>
              <w:top w:w="60" w:type="dxa"/>
              <w:left w:w="100" w:type="dxa"/>
              <w:bottom w:w="60" w:type="dxa"/>
              <w:right w:w="100" w:type="dxa"/>
            </w:tcMar>
            <w:vAlign w:val="center"/>
          </w:tcPr>
          <w:p w14:paraId="0AE50501" w14:textId="77777777" w:rsidR="00614A01" w:rsidRDefault="00000000">
            <w:r>
              <w:rPr>
                <w:sz w:val="19"/>
                <w:szCs w:val="19"/>
              </w:rPr>
              <w:t>If rejected, the member may re-upload a corrected proof, returning the record to Pending.</w:t>
            </w:r>
          </w:p>
        </w:tc>
      </w:tr>
    </w:tbl>
    <w:p w14:paraId="3547C380" w14:textId="77777777" w:rsidR="00614A01" w:rsidRDefault="00614A01">
      <w:pPr>
        <w:spacing w:after="200"/>
      </w:pPr>
    </w:p>
    <w:p w14:paraId="1D23E3B0" w14:textId="77777777" w:rsidR="00614A01" w:rsidRDefault="00000000">
      <w:pPr>
        <w:pStyle w:val="Heading2"/>
        <w:spacing w:before="260" w:after="140"/>
      </w:pPr>
      <w:bookmarkStart w:id="160" w:name="_Toc238224711"/>
      <w:r>
        <w:rPr>
          <w:b/>
          <w:bCs/>
          <w:color w:val="1F4E79"/>
          <w:sz w:val="25"/>
          <w:szCs w:val="25"/>
        </w:rPr>
        <w:t>11.11 Notification Delivery Workflow</w:t>
      </w:r>
      <w:bookmarkEnd w:id="160"/>
    </w:p>
    <w:p w14:paraId="04E296C8" w14:textId="77777777" w:rsidR="00614A01" w:rsidRDefault="00000000">
      <w:pPr>
        <w:spacing w:before="160" w:after="60"/>
      </w:pPr>
      <w:bookmarkStart w:id="161" w:name="1060"/>
      <w:r>
        <w:rPr>
          <w:b/>
          <w:bCs/>
          <w:i/>
          <w:iCs/>
          <w:color w:val="1F4E79"/>
          <w:sz w:val="19"/>
          <w:szCs w:val="19"/>
        </w:rPr>
        <w:t>Table 55 — DETAILED WORKFLOWS — Notification Delivery Workflow</w:t>
      </w:r>
      <w:bookmarkEnd w:id="16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84A7121"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3BF20D8"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565BBC0F" w14:textId="77777777" w:rsidR="00614A01" w:rsidRDefault="00000000">
            <w:r>
              <w:rPr>
                <w:b/>
                <w:bCs/>
                <w:color w:val="FFFFFF"/>
                <w:sz w:val="19"/>
                <w:szCs w:val="19"/>
              </w:rPr>
              <w:t>Action</w:t>
            </w:r>
          </w:p>
        </w:tc>
      </w:tr>
      <w:tr w:rsidR="00614A01" w14:paraId="6BDA8628" w14:textId="77777777">
        <w:tblPrEx>
          <w:tblCellMar>
            <w:top w:w="0" w:type="dxa"/>
            <w:bottom w:w="0" w:type="dxa"/>
          </w:tblCellMar>
        </w:tblPrEx>
        <w:tc>
          <w:tcPr>
            <w:tcW w:w="4680" w:type="dxa"/>
            <w:tcMar>
              <w:top w:w="60" w:type="dxa"/>
              <w:left w:w="100" w:type="dxa"/>
              <w:bottom w:w="60" w:type="dxa"/>
              <w:right w:w="100" w:type="dxa"/>
            </w:tcMar>
            <w:vAlign w:val="center"/>
          </w:tcPr>
          <w:p w14:paraId="7AE2C51E" w14:textId="77777777" w:rsidR="00614A01" w:rsidRDefault="00000000">
            <w:r>
              <w:rPr>
                <w:sz w:val="19"/>
                <w:szCs w:val="19"/>
              </w:rPr>
              <w:t>1</w:t>
            </w:r>
          </w:p>
        </w:tc>
        <w:tc>
          <w:tcPr>
            <w:tcW w:w="4680" w:type="dxa"/>
            <w:tcMar>
              <w:top w:w="60" w:type="dxa"/>
              <w:left w:w="100" w:type="dxa"/>
              <w:bottom w:w="60" w:type="dxa"/>
              <w:right w:w="100" w:type="dxa"/>
            </w:tcMar>
            <w:vAlign w:val="center"/>
          </w:tcPr>
          <w:p w14:paraId="68B110B3" w14:textId="77777777" w:rsidR="00614A01" w:rsidRDefault="00000000">
            <w:r>
              <w:rPr>
                <w:sz w:val="19"/>
                <w:szCs w:val="19"/>
              </w:rPr>
              <w:t>A triggering event occurs (status change, scheduled reminder, admin broadcast).</w:t>
            </w:r>
          </w:p>
        </w:tc>
      </w:tr>
      <w:tr w:rsidR="00614A01" w14:paraId="0EF5B4D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9599249" w14:textId="77777777" w:rsidR="00614A01" w:rsidRDefault="00000000">
            <w:r>
              <w:rPr>
                <w:sz w:val="19"/>
                <w:szCs w:val="19"/>
              </w:rPr>
              <w:lastRenderedPageBreak/>
              <w:t>2</w:t>
            </w:r>
          </w:p>
        </w:tc>
        <w:tc>
          <w:tcPr>
            <w:tcW w:w="4680" w:type="dxa"/>
            <w:shd w:val="clear" w:color="auto" w:fill="F2F6FB"/>
            <w:tcMar>
              <w:top w:w="60" w:type="dxa"/>
              <w:left w:w="100" w:type="dxa"/>
              <w:bottom w:w="60" w:type="dxa"/>
              <w:right w:w="100" w:type="dxa"/>
            </w:tcMar>
            <w:vAlign w:val="center"/>
          </w:tcPr>
          <w:p w14:paraId="3C4DC7C5" w14:textId="77777777" w:rsidR="00614A01" w:rsidRDefault="00000000">
            <w:r>
              <w:rPr>
                <w:sz w:val="19"/>
                <w:szCs w:val="19"/>
              </w:rPr>
              <w:t>The relevant Cloud Function (trigger or scheduled) writes a notifications document for each affected user.</w:t>
            </w:r>
          </w:p>
        </w:tc>
      </w:tr>
      <w:tr w:rsidR="00614A01" w14:paraId="2C425BD2" w14:textId="77777777">
        <w:tblPrEx>
          <w:tblCellMar>
            <w:top w:w="0" w:type="dxa"/>
            <w:bottom w:w="0" w:type="dxa"/>
          </w:tblCellMar>
        </w:tblPrEx>
        <w:tc>
          <w:tcPr>
            <w:tcW w:w="4680" w:type="dxa"/>
            <w:tcMar>
              <w:top w:w="60" w:type="dxa"/>
              <w:left w:w="100" w:type="dxa"/>
              <w:bottom w:w="60" w:type="dxa"/>
              <w:right w:w="100" w:type="dxa"/>
            </w:tcMar>
            <w:vAlign w:val="center"/>
          </w:tcPr>
          <w:p w14:paraId="0326B77B" w14:textId="77777777" w:rsidR="00614A01" w:rsidRDefault="00000000">
            <w:r>
              <w:rPr>
                <w:sz w:val="19"/>
                <w:szCs w:val="19"/>
              </w:rPr>
              <w:t>3</w:t>
            </w:r>
          </w:p>
        </w:tc>
        <w:tc>
          <w:tcPr>
            <w:tcW w:w="4680" w:type="dxa"/>
            <w:tcMar>
              <w:top w:w="60" w:type="dxa"/>
              <w:left w:w="100" w:type="dxa"/>
              <w:bottom w:w="60" w:type="dxa"/>
              <w:right w:w="100" w:type="dxa"/>
            </w:tcMar>
            <w:vAlign w:val="center"/>
          </w:tcPr>
          <w:p w14:paraId="7F599F54" w14:textId="77777777" w:rsidR="00614A01" w:rsidRDefault="00000000">
            <w:r>
              <w:rPr>
                <w:sz w:val="19"/>
                <w:szCs w:val="19"/>
              </w:rPr>
              <w:t>The function sends an FCM push payload to the user's registered device token(s), and an email via the SMTP integration where the notification category requires it.</w:t>
            </w:r>
          </w:p>
        </w:tc>
      </w:tr>
      <w:tr w:rsidR="00614A01" w14:paraId="37027E4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8C94CE7"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2D97E394" w14:textId="77777777" w:rsidR="00614A01" w:rsidRDefault="00000000">
            <w:r>
              <w:rPr>
                <w:sz w:val="19"/>
                <w:szCs w:val="19"/>
              </w:rPr>
              <w:t>The client's notification inbox StreamProvider updates live if the app is foregrounded; otherwise the OS displays the push notification and the inbox reflects it on next open.</w:t>
            </w:r>
          </w:p>
        </w:tc>
      </w:tr>
      <w:tr w:rsidR="00614A01" w14:paraId="6CB28BE4" w14:textId="77777777">
        <w:tblPrEx>
          <w:tblCellMar>
            <w:top w:w="0" w:type="dxa"/>
            <w:bottom w:w="0" w:type="dxa"/>
          </w:tblCellMar>
        </w:tblPrEx>
        <w:tc>
          <w:tcPr>
            <w:tcW w:w="4680" w:type="dxa"/>
            <w:tcMar>
              <w:top w:w="60" w:type="dxa"/>
              <w:left w:w="100" w:type="dxa"/>
              <w:bottom w:w="60" w:type="dxa"/>
              <w:right w:w="100" w:type="dxa"/>
            </w:tcMar>
            <w:vAlign w:val="center"/>
          </w:tcPr>
          <w:p w14:paraId="75B4527F" w14:textId="77777777" w:rsidR="00614A01" w:rsidRDefault="00000000">
            <w:r>
              <w:rPr>
                <w:sz w:val="19"/>
                <w:szCs w:val="19"/>
              </w:rPr>
              <w:t>5</w:t>
            </w:r>
          </w:p>
        </w:tc>
        <w:tc>
          <w:tcPr>
            <w:tcW w:w="4680" w:type="dxa"/>
            <w:tcMar>
              <w:top w:w="60" w:type="dxa"/>
              <w:left w:w="100" w:type="dxa"/>
              <w:bottom w:w="60" w:type="dxa"/>
              <w:right w:w="100" w:type="dxa"/>
            </w:tcMar>
            <w:vAlign w:val="center"/>
          </w:tcPr>
          <w:p w14:paraId="21CDBC03" w14:textId="77777777" w:rsidR="00614A01" w:rsidRDefault="00000000">
            <w:r>
              <w:rPr>
                <w:sz w:val="19"/>
                <w:szCs w:val="19"/>
              </w:rPr>
              <w:t>The user taps the notification/inbox item; the client marks it read and, where applicable, deep-links to the relevant screen (Section 16).</w:t>
            </w:r>
          </w:p>
        </w:tc>
      </w:tr>
    </w:tbl>
    <w:p w14:paraId="18AD8AA3" w14:textId="77777777" w:rsidR="00614A01" w:rsidRDefault="00614A01">
      <w:pPr>
        <w:spacing w:after="200"/>
      </w:pPr>
    </w:p>
    <w:p w14:paraId="54AC5CC4" w14:textId="77777777" w:rsidR="00614A01" w:rsidRDefault="00000000">
      <w:pPr>
        <w:pStyle w:val="Heading2"/>
        <w:spacing w:before="260" w:after="140"/>
      </w:pPr>
      <w:bookmarkStart w:id="162" w:name="_Toc238224712"/>
      <w:r>
        <w:rPr>
          <w:b/>
          <w:bCs/>
          <w:color w:val="1F4E79"/>
          <w:sz w:val="25"/>
          <w:szCs w:val="25"/>
        </w:rPr>
        <w:t>11.12 Opportunity Click Tracking Workflow</w:t>
      </w:r>
      <w:bookmarkEnd w:id="162"/>
    </w:p>
    <w:p w14:paraId="736FA4F7" w14:textId="77777777" w:rsidR="00614A01" w:rsidRDefault="00000000">
      <w:pPr>
        <w:spacing w:before="160" w:after="60"/>
      </w:pPr>
      <w:bookmarkStart w:id="163" w:name="1061"/>
      <w:r>
        <w:rPr>
          <w:b/>
          <w:bCs/>
          <w:i/>
          <w:iCs/>
          <w:color w:val="1F4E79"/>
          <w:sz w:val="19"/>
          <w:szCs w:val="19"/>
        </w:rPr>
        <w:t>Table 56 — DETAILED WORKFLOWS — Opportunity Click Tracking Workflow</w:t>
      </w:r>
      <w:bookmarkEnd w:id="16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9139C7B"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D1888CD"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5144D7B2" w14:textId="77777777" w:rsidR="00614A01" w:rsidRDefault="00000000">
            <w:r>
              <w:rPr>
                <w:b/>
                <w:bCs/>
                <w:color w:val="FFFFFF"/>
                <w:sz w:val="19"/>
                <w:szCs w:val="19"/>
              </w:rPr>
              <w:t>Action</w:t>
            </w:r>
          </w:p>
        </w:tc>
      </w:tr>
      <w:tr w:rsidR="00614A01" w14:paraId="36162D89" w14:textId="77777777">
        <w:tblPrEx>
          <w:tblCellMar>
            <w:top w:w="0" w:type="dxa"/>
            <w:bottom w:w="0" w:type="dxa"/>
          </w:tblCellMar>
        </w:tblPrEx>
        <w:tc>
          <w:tcPr>
            <w:tcW w:w="4680" w:type="dxa"/>
            <w:tcMar>
              <w:top w:w="60" w:type="dxa"/>
              <w:left w:w="100" w:type="dxa"/>
              <w:bottom w:w="60" w:type="dxa"/>
              <w:right w:w="100" w:type="dxa"/>
            </w:tcMar>
            <w:vAlign w:val="center"/>
          </w:tcPr>
          <w:p w14:paraId="60670C33" w14:textId="77777777" w:rsidR="00614A01" w:rsidRDefault="00000000">
            <w:r>
              <w:rPr>
                <w:sz w:val="19"/>
                <w:szCs w:val="19"/>
              </w:rPr>
              <w:t>1</w:t>
            </w:r>
          </w:p>
        </w:tc>
        <w:tc>
          <w:tcPr>
            <w:tcW w:w="4680" w:type="dxa"/>
            <w:tcMar>
              <w:top w:w="60" w:type="dxa"/>
              <w:left w:w="100" w:type="dxa"/>
              <w:bottom w:w="60" w:type="dxa"/>
              <w:right w:w="100" w:type="dxa"/>
            </w:tcMar>
            <w:vAlign w:val="center"/>
          </w:tcPr>
          <w:p w14:paraId="6C4BE17B" w14:textId="77777777" w:rsidR="00614A01" w:rsidRDefault="00000000">
            <w:r>
              <w:rPr>
                <w:sz w:val="19"/>
                <w:szCs w:val="19"/>
              </w:rPr>
              <w:t>Member opens the Opportunities list and taps an external listing.</w:t>
            </w:r>
          </w:p>
        </w:tc>
      </w:tr>
      <w:tr w:rsidR="00614A01" w14:paraId="3DD3BD6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BDDB25F"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53109292" w14:textId="77777777" w:rsidR="00614A01" w:rsidRDefault="00000000">
            <w:r>
              <w:rPr>
                <w:sz w:val="19"/>
                <w:szCs w:val="19"/>
              </w:rPr>
              <w:t>The client calls a lightweight Cloud Function (or direct increment via a narrowly-scoped Security Rule permitting only a FieldValue.increment on clickCount) to record the click.</w:t>
            </w:r>
          </w:p>
        </w:tc>
      </w:tr>
      <w:tr w:rsidR="00614A01" w14:paraId="04C387CC" w14:textId="77777777">
        <w:tblPrEx>
          <w:tblCellMar>
            <w:top w:w="0" w:type="dxa"/>
            <w:bottom w:w="0" w:type="dxa"/>
          </w:tblCellMar>
        </w:tblPrEx>
        <w:tc>
          <w:tcPr>
            <w:tcW w:w="4680" w:type="dxa"/>
            <w:tcMar>
              <w:top w:w="60" w:type="dxa"/>
              <w:left w:w="100" w:type="dxa"/>
              <w:bottom w:w="60" w:type="dxa"/>
              <w:right w:w="100" w:type="dxa"/>
            </w:tcMar>
            <w:vAlign w:val="center"/>
          </w:tcPr>
          <w:p w14:paraId="7F154A57" w14:textId="77777777" w:rsidR="00614A01" w:rsidRDefault="00000000">
            <w:r>
              <w:rPr>
                <w:sz w:val="19"/>
                <w:szCs w:val="19"/>
              </w:rPr>
              <w:t>3</w:t>
            </w:r>
          </w:p>
        </w:tc>
        <w:tc>
          <w:tcPr>
            <w:tcW w:w="4680" w:type="dxa"/>
            <w:tcMar>
              <w:top w:w="60" w:type="dxa"/>
              <w:left w:w="100" w:type="dxa"/>
              <w:bottom w:w="60" w:type="dxa"/>
              <w:right w:w="100" w:type="dxa"/>
            </w:tcMar>
            <w:vAlign w:val="center"/>
          </w:tcPr>
          <w:p w14:paraId="6ED1E177" w14:textId="77777777" w:rsidR="00614A01" w:rsidRDefault="00000000">
            <w:r>
              <w:rPr>
                <w:sz w:val="19"/>
                <w:szCs w:val="19"/>
              </w:rPr>
              <w:t>The client launches the external URL in an in-app or system browser via url_launcher after validating the https:// scheme.</w:t>
            </w:r>
          </w:p>
        </w:tc>
      </w:tr>
      <w:tr w:rsidR="00614A01" w14:paraId="37D4BCD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C3D506F"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37439C6C" w14:textId="77777777" w:rsidR="00614A01" w:rsidRDefault="00000000">
            <w:r>
              <w:rPr>
                <w:sz w:val="19"/>
                <w:szCs w:val="19"/>
              </w:rPr>
              <w:t>clickCount feeds the Opportunities section of the Analytics/Reporting components.</w:t>
            </w:r>
          </w:p>
        </w:tc>
      </w:tr>
    </w:tbl>
    <w:p w14:paraId="775E5E1F" w14:textId="77777777" w:rsidR="00614A01" w:rsidRDefault="00614A01">
      <w:pPr>
        <w:spacing w:after="200"/>
      </w:pPr>
    </w:p>
    <w:p w14:paraId="7A4DC46B" w14:textId="77777777" w:rsidR="00614A01" w:rsidRDefault="00000000">
      <w:pPr>
        <w:pStyle w:val="Heading2"/>
        <w:spacing w:before="260" w:after="140"/>
      </w:pPr>
      <w:bookmarkStart w:id="164" w:name="_Toc238224713"/>
      <w:r>
        <w:rPr>
          <w:b/>
          <w:bCs/>
          <w:color w:val="1F4E79"/>
          <w:sz w:val="25"/>
          <w:szCs w:val="25"/>
        </w:rPr>
        <w:t>11.13 Document Download Workflow</w:t>
      </w:r>
      <w:bookmarkEnd w:id="164"/>
    </w:p>
    <w:p w14:paraId="14753223" w14:textId="77777777" w:rsidR="00614A01" w:rsidRDefault="00000000">
      <w:pPr>
        <w:spacing w:before="160" w:after="60"/>
      </w:pPr>
      <w:bookmarkStart w:id="165" w:name="1062"/>
      <w:r>
        <w:rPr>
          <w:b/>
          <w:bCs/>
          <w:i/>
          <w:iCs/>
          <w:color w:val="1F4E79"/>
          <w:sz w:val="19"/>
          <w:szCs w:val="19"/>
        </w:rPr>
        <w:t>Table 57 — DETAILED WORKFLOWS — Document Download Workflow</w:t>
      </w:r>
      <w:bookmarkEnd w:id="16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B97F14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F112687"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000003A1" w14:textId="77777777" w:rsidR="00614A01" w:rsidRDefault="00000000">
            <w:r>
              <w:rPr>
                <w:b/>
                <w:bCs/>
                <w:color w:val="FFFFFF"/>
                <w:sz w:val="19"/>
                <w:szCs w:val="19"/>
              </w:rPr>
              <w:t>Action</w:t>
            </w:r>
          </w:p>
        </w:tc>
      </w:tr>
      <w:tr w:rsidR="00614A01" w14:paraId="646603A9" w14:textId="77777777">
        <w:tblPrEx>
          <w:tblCellMar>
            <w:top w:w="0" w:type="dxa"/>
            <w:bottom w:w="0" w:type="dxa"/>
          </w:tblCellMar>
        </w:tblPrEx>
        <w:tc>
          <w:tcPr>
            <w:tcW w:w="4680" w:type="dxa"/>
            <w:tcMar>
              <w:top w:w="60" w:type="dxa"/>
              <w:left w:w="100" w:type="dxa"/>
              <w:bottom w:w="60" w:type="dxa"/>
              <w:right w:w="100" w:type="dxa"/>
            </w:tcMar>
            <w:vAlign w:val="center"/>
          </w:tcPr>
          <w:p w14:paraId="2F0F4C8B" w14:textId="77777777" w:rsidR="00614A01" w:rsidRDefault="00000000">
            <w:r>
              <w:rPr>
                <w:sz w:val="19"/>
                <w:szCs w:val="19"/>
              </w:rPr>
              <w:t>1</w:t>
            </w:r>
          </w:p>
        </w:tc>
        <w:tc>
          <w:tcPr>
            <w:tcW w:w="4680" w:type="dxa"/>
            <w:tcMar>
              <w:top w:w="60" w:type="dxa"/>
              <w:left w:w="100" w:type="dxa"/>
              <w:bottom w:w="60" w:type="dxa"/>
              <w:right w:w="100" w:type="dxa"/>
            </w:tcMar>
            <w:vAlign w:val="center"/>
          </w:tcPr>
          <w:p w14:paraId="78F83068" w14:textId="77777777" w:rsidR="00614A01" w:rsidRDefault="00000000">
            <w:r>
              <w:rPr>
                <w:sz w:val="19"/>
                <w:szCs w:val="19"/>
              </w:rPr>
              <w:t>User opens the Documents list, filtered client-side to items whose accessLevel matches their role.</w:t>
            </w:r>
          </w:p>
        </w:tc>
      </w:tr>
      <w:tr w:rsidR="00614A01" w14:paraId="594E833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8A74A3B"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04D77920" w14:textId="77777777" w:rsidR="00614A01" w:rsidRDefault="00000000">
            <w:r>
              <w:rPr>
                <w:sz w:val="19"/>
                <w:szCs w:val="19"/>
              </w:rPr>
              <w:t>User taps a document; the client requests a download URL from Storage.</w:t>
            </w:r>
          </w:p>
        </w:tc>
      </w:tr>
      <w:tr w:rsidR="00614A01" w14:paraId="630F1911" w14:textId="77777777">
        <w:tblPrEx>
          <w:tblCellMar>
            <w:top w:w="0" w:type="dxa"/>
            <w:bottom w:w="0" w:type="dxa"/>
          </w:tblCellMar>
        </w:tblPrEx>
        <w:tc>
          <w:tcPr>
            <w:tcW w:w="4680" w:type="dxa"/>
            <w:tcMar>
              <w:top w:w="60" w:type="dxa"/>
              <w:left w:w="100" w:type="dxa"/>
              <w:bottom w:w="60" w:type="dxa"/>
              <w:right w:w="100" w:type="dxa"/>
            </w:tcMar>
            <w:vAlign w:val="center"/>
          </w:tcPr>
          <w:p w14:paraId="340D80FF" w14:textId="77777777" w:rsidR="00614A01" w:rsidRDefault="00000000">
            <w:r>
              <w:rPr>
                <w:sz w:val="19"/>
                <w:szCs w:val="19"/>
              </w:rPr>
              <w:t>3</w:t>
            </w:r>
          </w:p>
        </w:tc>
        <w:tc>
          <w:tcPr>
            <w:tcW w:w="4680" w:type="dxa"/>
            <w:tcMar>
              <w:top w:w="60" w:type="dxa"/>
              <w:left w:w="100" w:type="dxa"/>
              <w:bottom w:w="60" w:type="dxa"/>
              <w:right w:w="100" w:type="dxa"/>
            </w:tcMar>
            <w:vAlign w:val="center"/>
          </w:tcPr>
          <w:p w14:paraId="051A7535" w14:textId="77777777" w:rsidR="00614A01" w:rsidRDefault="00000000">
            <w:r>
              <w:rPr>
                <w:sz w:val="19"/>
                <w:szCs w:val="19"/>
              </w:rPr>
              <w:t>Storage Security Rules independently verify the requester's role/accessLevel match before issuing the file — a client-side filtering bug cannot expose a restricted document.</w:t>
            </w:r>
          </w:p>
        </w:tc>
      </w:tr>
      <w:tr w:rsidR="00614A01" w14:paraId="4AB31DF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5417E76"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4C9D542D" w14:textId="77777777" w:rsidR="00614A01" w:rsidRDefault="00000000">
            <w:r>
              <w:rPr>
                <w:sz w:val="19"/>
                <w:szCs w:val="19"/>
              </w:rPr>
              <w:t>The file downloads and opens using the platform's default viewer via open_file.</w:t>
            </w:r>
          </w:p>
        </w:tc>
      </w:tr>
    </w:tbl>
    <w:p w14:paraId="54922C01" w14:textId="77777777" w:rsidR="00614A01" w:rsidRDefault="00614A01">
      <w:pPr>
        <w:spacing w:after="200"/>
      </w:pPr>
    </w:p>
    <w:p w14:paraId="06AF0BF1" w14:textId="77777777" w:rsidR="00614A01" w:rsidRDefault="00000000">
      <w:pPr>
        <w:pStyle w:val="Heading2"/>
        <w:spacing w:before="260" w:after="140"/>
      </w:pPr>
      <w:bookmarkStart w:id="166" w:name="_Toc238224714"/>
      <w:r>
        <w:rPr>
          <w:b/>
          <w:bCs/>
          <w:color w:val="1F4E79"/>
          <w:sz w:val="25"/>
          <w:szCs w:val="25"/>
        </w:rPr>
        <w:t>11.14 Report Generation Workflow</w:t>
      </w:r>
      <w:bookmarkEnd w:id="166"/>
    </w:p>
    <w:p w14:paraId="0469CD68" w14:textId="77777777" w:rsidR="00614A01" w:rsidRDefault="00000000">
      <w:pPr>
        <w:spacing w:before="160" w:after="60"/>
      </w:pPr>
      <w:bookmarkStart w:id="167" w:name="1063"/>
      <w:r>
        <w:rPr>
          <w:b/>
          <w:bCs/>
          <w:i/>
          <w:iCs/>
          <w:color w:val="1F4E79"/>
          <w:sz w:val="19"/>
          <w:szCs w:val="19"/>
        </w:rPr>
        <w:t>Table 58 — DETAILED WORKFLOWS — Report Generation Workflow</w:t>
      </w:r>
      <w:bookmarkEnd w:id="16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D19CCA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9F9D2BD"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30169333" w14:textId="77777777" w:rsidR="00614A01" w:rsidRDefault="00000000">
            <w:r>
              <w:rPr>
                <w:b/>
                <w:bCs/>
                <w:color w:val="FFFFFF"/>
                <w:sz w:val="19"/>
                <w:szCs w:val="19"/>
              </w:rPr>
              <w:t>Action</w:t>
            </w:r>
          </w:p>
        </w:tc>
      </w:tr>
      <w:tr w:rsidR="00614A01" w14:paraId="66FAC385" w14:textId="77777777">
        <w:tblPrEx>
          <w:tblCellMar>
            <w:top w:w="0" w:type="dxa"/>
            <w:bottom w:w="0" w:type="dxa"/>
          </w:tblCellMar>
        </w:tblPrEx>
        <w:tc>
          <w:tcPr>
            <w:tcW w:w="4680" w:type="dxa"/>
            <w:tcMar>
              <w:top w:w="60" w:type="dxa"/>
              <w:left w:w="100" w:type="dxa"/>
              <w:bottom w:w="60" w:type="dxa"/>
              <w:right w:w="100" w:type="dxa"/>
            </w:tcMar>
            <w:vAlign w:val="center"/>
          </w:tcPr>
          <w:p w14:paraId="11CC8380" w14:textId="77777777" w:rsidR="00614A01" w:rsidRDefault="00000000">
            <w:r>
              <w:rPr>
                <w:sz w:val="19"/>
                <w:szCs w:val="19"/>
              </w:rPr>
              <w:t>1</w:t>
            </w:r>
          </w:p>
        </w:tc>
        <w:tc>
          <w:tcPr>
            <w:tcW w:w="4680" w:type="dxa"/>
            <w:tcMar>
              <w:top w:w="60" w:type="dxa"/>
              <w:left w:w="100" w:type="dxa"/>
              <w:bottom w:w="60" w:type="dxa"/>
              <w:right w:w="100" w:type="dxa"/>
            </w:tcMar>
            <w:vAlign w:val="center"/>
          </w:tcPr>
          <w:p w14:paraId="6DDD89C2" w14:textId="77777777" w:rsidR="00614A01" w:rsidRDefault="00000000">
            <w:r>
              <w:rPr>
                <w:sz w:val="19"/>
                <w:szCs w:val="19"/>
              </w:rPr>
              <w:t>Coordinator+ opens Reports, selects a report type, date range, and filters.</w:t>
            </w:r>
          </w:p>
        </w:tc>
      </w:tr>
      <w:tr w:rsidR="00614A01" w14:paraId="2359EF3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D2BC2D2"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52DDD5A5" w14:textId="77777777" w:rsidR="00614A01" w:rsidRDefault="00000000">
            <w:r>
              <w:rPr>
                <w:sz w:val="19"/>
                <w:szCs w:val="19"/>
              </w:rPr>
              <w:t>The client issues a composite-indexed Firestore query (Section 4.5) scoped to the selected range.</w:t>
            </w:r>
          </w:p>
        </w:tc>
      </w:tr>
      <w:tr w:rsidR="00614A01" w14:paraId="7AF41480" w14:textId="77777777">
        <w:tblPrEx>
          <w:tblCellMar>
            <w:top w:w="0" w:type="dxa"/>
            <w:bottom w:w="0" w:type="dxa"/>
          </w:tblCellMar>
        </w:tblPrEx>
        <w:tc>
          <w:tcPr>
            <w:tcW w:w="4680" w:type="dxa"/>
            <w:tcMar>
              <w:top w:w="60" w:type="dxa"/>
              <w:left w:w="100" w:type="dxa"/>
              <w:bottom w:w="60" w:type="dxa"/>
              <w:right w:w="100" w:type="dxa"/>
            </w:tcMar>
            <w:vAlign w:val="center"/>
          </w:tcPr>
          <w:p w14:paraId="4C3BB7E6" w14:textId="77777777" w:rsidR="00614A01" w:rsidRDefault="00000000">
            <w:r>
              <w:rPr>
                <w:sz w:val="19"/>
                <w:szCs w:val="19"/>
              </w:rPr>
              <w:t>3</w:t>
            </w:r>
          </w:p>
        </w:tc>
        <w:tc>
          <w:tcPr>
            <w:tcW w:w="4680" w:type="dxa"/>
            <w:tcMar>
              <w:top w:w="60" w:type="dxa"/>
              <w:left w:w="100" w:type="dxa"/>
              <w:bottom w:w="60" w:type="dxa"/>
              <w:right w:w="100" w:type="dxa"/>
            </w:tcMar>
            <w:vAlign w:val="center"/>
          </w:tcPr>
          <w:p w14:paraId="2A0AC9FF" w14:textId="77777777" w:rsidR="00614A01" w:rsidRDefault="00000000">
            <w:r>
              <w:rPr>
                <w:sz w:val="19"/>
                <w:szCs w:val="19"/>
              </w:rPr>
              <w:t>Results are paginated; if the estimated read count would exceed the configured budget, the client prompts the user to narrow the range before executing.</w:t>
            </w:r>
          </w:p>
        </w:tc>
      </w:tr>
      <w:tr w:rsidR="00614A01" w14:paraId="2E69C43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0C35CAD"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61C71B28" w14:textId="77777777" w:rsidR="00614A01" w:rsidRDefault="00000000">
            <w:r>
              <w:rPr>
                <w:sz w:val="19"/>
                <w:szCs w:val="19"/>
              </w:rPr>
              <w:t>The formatted report renders in-app and can be exported (PDF/CSV) using a client-side generation library.</w:t>
            </w:r>
          </w:p>
        </w:tc>
      </w:tr>
    </w:tbl>
    <w:p w14:paraId="2A9972DC" w14:textId="77777777" w:rsidR="00614A01" w:rsidRDefault="00614A01">
      <w:pPr>
        <w:spacing w:after="200"/>
      </w:pPr>
    </w:p>
    <w:p w14:paraId="5BD82595" w14:textId="77777777" w:rsidR="00614A01" w:rsidRDefault="00000000">
      <w:pPr>
        <w:pStyle w:val="Heading2"/>
        <w:spacing w:before="260" w:after="140"/>
      </w:pPr>
      <w:bookmarkStart w:id="168" w:name="_Toc238224715"/>
      <w:r>
        <w:rPr>
          <w:b/>
          <w:bCs/>
          <w:color w:val="1F4E79"/>
          <w:sz w:val="25"/>
          <w:szCs w:val="25"/>
        </w:rPr>
        <w:t>11.15 Role Assignment Workflow</w:t>
      </w:r>
      <w:bookmarkEnd w:id="168"/>
    </w:p>
    <w:p w14:paraId="0E269FCC" w14:textId="77777777" w:rsidR="00614A01" w:rsidRDefault="00000000">
      <w:pPr>
        <w:spacing w:before="160" w:after="60"/>
      </w:pPr>
      <w:bookmarkStart w:id="169" w:name="1064"/>
      <w:r>
        <w:rPr>
          <w:b/>
          <w:bCs/>
          <w:i/>
          <w:iCs/>
          <w:color w:val="1F4E79"/>
          <w:sz w:val="19"/>
          <w:szCs w:val="19"/>
        </w:rPr>
        <w:t>Table 59 — DETAILED WORKFLOWS — Role Assignment Workflow</w:t>
      </w:r>
      <w:bookmarkEnd w:id="16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3CF88AD"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ACD0057"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25930264" w14:textId="77777777" w:rsidR="00614A01" w:rsidRDefault="00000000">
            <w:r>
              <w:rPr>
                <w:b/>
                <w:bCs/>
                <w:color w:val="FFFFFF"/>
                <w:sz w:val="19"/>
                <w:szCs w:val="19"/>
              </w:rPr>
              <w:t>Action</w:t>
            </w:r>
          </w:p>
        </w:tc>
      </w:tr>
      <w:tr w:rsidR="00614A01" w14:paraId="6F7E5029" w14:textId="77777777">
        <w:tblPrEx>
          <w:tblCellMar>
            <w:top w:w="0" w:type="dxa"/>
            <w:bottom w:w="0" w:type="dxa"/>
          </w:tblCellMar>
        </w:tblPrEx>
        <w:tc>
          <w:tcPr>
            <w:tcW w:w="4680" w:type="dxa"/>
            <w:tcMar>
              <w:top w:w="60" w:type="dxa"/>
              <w:left w:w="100" w:type="dxa"/>
              <w:bottom w:w="60" w:type="dxa"/>
              <w:right w:w="100" w:type="dxa"/>
            </w:tcMar>
            <w:vAlign w:val="center"/>
          </w:tcPr>
          <w:p w14:paraId="1BBB203A" w14:textId="77777777" w:rsidR="00614A01" w:rsidRDefault="00000000">
            <w:r>
              <w:rPr>
                <w:sz w:val="19"/>
                <w:szCs w:val="19"/>
              </w:rPr>
              <w:t>1</w:t>
            </w:r>
          </w:p>
        </w:tc>
        <w:tc>
          <w:tcPr>
            <w:tcW w:w="4680" w:type="dxa"/>
            <w:tcMar>
              <w:top w:w="60" w:type="dxa"/>
              <w:left w:w="100" w:type="dxa"/>
              <w:bottom w:w="60" w:type="dxa"/>
              <w:right w:w="100" w:type="dxa"/>
            </w:tcMar>
            <w:vAlign w:val="center"/>
          </w:tcPr>
          <w:p w14:paraId="74D02091" w14:textId="77777777" w:rsidR="00614A01" w:rsidRDefault="00000000">
            <w:r>
              <w:rPr>
                <w:sz w:val="19"/>
                <w:szCs w:val="19"/>
              </w:rPr>
              <w:t>Super Admin opens User Management and selects a user.</w:t>
            </w:r>
          </w:p>
        </w:tc>
      </w:tr>
      <w:tr w:rsidR="00614A01" w14:paraId="5679DCD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BD62DE7"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42ABDE3F" w14:textId="77777777" w:rsidR="00614A01" w:rsidRDefault="00000000">
            <w:r>
              <w:rPr>
                <w:sz w:val="19"/>
                <w:szCs w:val="19"/>
              </w:rPr>
              <w:t>Super Admin selects a new role and confirms.</w:t>
            </w:r>
          </w:p>
        </w:tc>
      </w:tr>
      <w:tr w:rsidR="00614A01" w14:paraId="01EF3981" w14:textId="77777777">
        <w:tblPrEx>
          <w:tblCellMar>
            <w:top w:w="0" w:type="dxa"/>
            <w:bottom w:w="0" w:type="dxa"/>
          </w:tblCellMar>
        </w:tblPrEx>
        <w:tc>
          <w:tcPr>
            <w:tcW w:w="4680" w:type="dxa"/>
            <w:tcMar>
              <w:top w:w="60" w:type="dxa"/>
              <w:left w:w="100" w:type="dxa"/>
              <w:bottom w:w="60" w:type="dxa"/>
              <w:right w:w="100" w:type="dxa"/>
            </w:tcMar>
            <w:vAlign w:val="center"/>
          </w:tcPr>
          <w:p w14:paraId="1C1B2384" w14:textId="77777777" w:rsidR="00614A01" w:rsidRDefault="00000000">
            <w:r>
              <w:rPr>
                <w:sz w:val="19"/>
                <w:szCs w:val="19"/>
              </w:rPr>
              <w:t>3</w:t>
            </w:r>
          </w:p>
        </w:tc>
        <w:tc>
          <w:tcPr>
            <w:tcW w:w="4680" w:type="dxa"/>
            <w:tcMar>
              <w:top w:w="60" w:type="dxa"/>
              <w:left w:w="100" w:type="dxa"/>
              <w:bottom w:w="60" w:type="dxa"/>
              <w:right w:w="100" w:type="dxa"/>
            </w:tcMar>
            <w:vAlign w:val="center"/>
          </w:tcPr>
          <w:p w14:paraId="582E43E3" w14:textId="77777777" w:rsidR="00614A01" w:rsidRDefault="00000000">
            <w:r>
              <w:rPr>
                <w:sz w:val="19"/>
                <w:szCs w:val="19"/>
              </w:rPr>
              <w:t>Client calls updateUserRole; the function rejects the change if it would remove the last super_admin.</w:t>
            </w:r>
          </w:p>
        </w:tc>
      </w:tr>
      <w:tr w:rsidR="00614A01" w14:paraId="1179D87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17DBBC4"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5F9926FE" w14:textId="77777777" w:rsidR="00614A01" w:rsidRDefault="00000000">
            <w:r>
              <w:rPr>
                <w:sz w:val="19"/>
                <w:szCs w:val="19"/>
              </w:rPr>
              <w:t>Custom claims are updated and the target user's refresh tokens are revoked, forcing a claims refresh within one session.</w:t>
            </w:r>
          </w:p>
        </w:tc>
      </w:tr>
      <w:tr w:rsidR="00614A01" w14:paraId="7212D3C2" w14:textId="77777777">
        <w:tblPrEx>
          <w:tblCellMar>
            <w:top w:w="0" w:type="dxa"/>
            <w:bottom w:w="0" w:type="dxa"/>
          </w:tblCellMar>
        </w:tblPrEx>
        <w:tc>
          <w:tcPr>
            <w:tcW w:w="4680" w:type="dxa"/>
            <w:tcMar>
              <w:top w:w="60" w:type="dxa"/>
              <w:left w:w="100" w:type="dxa"/>
              <w:bottom w:w="60" w:type="dxa"/>
              <w:right w:w="100" w:type="dxa"/>
            </w:tcMar>
            <w:vAlign w:val="center"/>
          </w:tcPr>
          <w:p w14:paraId="0A72CA58" w14:textId="77777777" w:rsidR="00614A01" w:rsidRDefault="00000000">
            <w:r>
              <w:rPr>
                <w:sz w:val="19"/>
                <w:szCs w:val="19"/>
              </w:rPr>
              <w:t>5</w:t>
            </w:r>
          </w:p>
        </w:tc>
        <w:tc>
          <w:tcPr>
            <w:tcW w:w="4680" w:type="dxa"/>
            <w:tcMar>
              <w:top w:w="60" w:type="dxa"/>
              <w:left w:w="100" w:type="dxa"/>
              <w:bottom w:w="60" w:type="dxa"/>
              <w:right w:w="100" w:type="dxa"/>
            </w:tcMar>
            <w:vAlign w:val="center"/>
          </w:tcPr>
          <w:p w14:paraId="70C93568" w14:textId="77777777" w:rsidR="00614A01" w:rsidRDefault="00000000">
            <w:r>
              <w:rPr>
                <w:sz w:val="19"/>
                <w:szCs w:val="19"/>
              </w:rPr>
              <w:t>An audit entry records the before/after role.</w:t>
            </w:r>
          </w:p>
        </w:tc>
      </w:tr>
    </w:tbl>
    <w:p w14:paraId="5752B8C7" w14:textId="77777777" w:rsidR="00614A01" w:rsidRDefault="00614A01">
      <w:pPr>
        <w:spacing w:after="200"/>
      </w:pPr>
    </w:p>
    <w:p w14:paraId="1B879B83" w14:textId="77777777" w:rsidR="00614A01" w:rsidRDefault="00000000">
      <w:pPr>
        <w:pStyle w:val="Heading2"/>
        <w:spacing w:before="260" w:after="140"/>
      </w:pPr>
      <w:bookmarkStart w:id="170" w:name="_Toc238224716"/>
      <w:r>
        <w:rPr>
          <w:b/>
          <w:bCs/>
          <w:color w:val="1F4E79"/>
          <w:sz w:val="25"/>
          <w:szCs w:val="25"/>
        </w:rPr>
        <w:t>11.16 Audit Logging Workflow</w:t>
      </w:r>
      <w:bookmarkEnd w:id="170"/>
    </w:p>
    <w:p w14:paraId="3C65B5AD" w14:textId="77777777" w:rsidR="00614A01" w:rsidRDefault="00000000">
      <w:pPr>
        <w:spacing w:before="160" w:after="60"/>
      </w:pPr>
      <w:bookmarkStart w:id="171" w:name="1065"/>
      <w:r>
        <w:rPr>
          <w:b/>
          <w:bCs/>
          <w:i/>
          <w:iCs/>
          <w:color w:val="1F4E79"/>
          <w:sz w:val="19"/>
          <w:szCs w:val="19"/>
        </w:rPr>
        <w:t>Table 60 — DETAILED WORKFLOWS — Audit Logging Workflow</w:t>
      </w:r>
      <w:bookmarkEnd w:id="17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9675794"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4F77375"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44151F87" w14:textId="77777777" w:rsidR="00614A01" w:rsidRDefault="00000000">
            <w:r>
              <w:rPr>
                <w:b/>
                <w:bCs/>
                <w:color w:val="FFFFFF"/>
                <w:sz w:val="19"/>
                <w:szCs w:val="19"/>
              </w:rPr>
              <w:t>Action</w:t>
            </w:r>
          </w:p>
        </w:tc>
      </w:tr>
      <w:tr w:rsidR="00614A01" w14:paraId="6BF501F1" w14:textId="77777777">
        <w:tblPrEx>
          <w:tblCellMar>
            <w:top w:w="0" w:type="dxa"/>
            <w:bottom w:w="0" w:type="dxa"/>
          </w:tblCellMar>
        </w:tblPrEx>
        <w:tc>
          <w:tcPr>
            <w:tcW w:w="4680" w:type="dxa"/>
            <w:tcMar>
              <w:top w:w="60" w:type="dxa"/>
              <w:left w:w="100" w:type="dxa"/>
              <w:bottom w:w="60" w:type="dxa"/>
              <w:right w:w="100" w:type="dxa"/>
            </w:tcMar>
            <w:vAlign w:val="center"/>
          </w:tcPr>
          <w:p w14:paraId="0C97CB4B" w14:textId="77777777" w:rsidR="00614A01" w:rsidRDefault="00000000">
            <w:r>
              <w:rPr>
                <w:sz w:val="19"/>
                <w:szCs w:val="19"/>
              </w:rPr>
              <w:t>1</w:t>
            </w:r>
          </w:p>
        </w:tc>
        <w:tc>
          <w:tcPr>
            <w:tcW w:w="4680" w:type="dxa"/>
            <w:tcMar>
              <w:top w:w="60" w:type="dxa"/>
              <w:left w:w="100" w:type="dxa"/>
              <w:bottom w:w="60" w:type="dxa"/>
              <w:right w:w="100" w:type="dxa"/>
            </w:tcMar>
            <w:vAlign w:val="center"/>
          </w:tcPr>
          <w:p w14:paraId="365EBFE8" w14:textId="77777777" w:rsidR="00614A01" w:rsidRDefault="00000000">
            <w:r>
              <w:rPr>
                <w:sz w:val="19"/>
                <w:szCs w:val="19"/>
              </w:rPr>
              <w:t>Any create/update/delete on an auditable collection occurs (via a callable function or a direct admin-tier client write).</w:t>
            </w:r>
          </w:p>
        </w:tc>
      </w:tr>
      <w:tr w:rsidR="00614A01" w14:paraId="5FADCB4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1587283"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292DDE16" w14:textId="77777777" w:rsidR="00614A01" w:rsidRDefault="00000000">
            <w:r>
              <w:rPr>
                <w:sz w:val="19"/>
                <w:szCs w:val="19"/>
              </w:rPr>
              <w:t>The corresponding trigger (onUserStatusChange, onAnyAuditableWrite, or an explicit in-function write for callable functions that own their own audit semantics) captures actor UID, action type, target document, and before/after values where applicable.</w:t>
            </w:r>
          </w:p>
        </w:tc>
      </w:tr>
      <w:tr w:rsidR="00614A01" w14:paraId="61496D57" w14:textId="77777777">
        <w:tblPrEx>
          <w:tblCellMar>
            <w:top w:w="0" w:type="dxa"/>
            <w:bottom w:w="0" w:type="dxa"/>
          </w:tblCellMar>
        </w:tblPrEx>
        <w:tc>
          <w:tcPr>
            <w:tcW w:w="4680" w:type="dxa"/>
            <w:tcMar>
              <w:top w:w="60" w:type="dxa"/>
              <w:left w:w="100" w:type="dxa"/>
              <w:bottom w:w="60" w:type="dxa"/>
              <w:right w:w="100" w:type="dxa"/>
            </w:tcMar>
            <w:vAlign w:val="center"/>
          </w:tcPr>
          <w:p w14:paraId="295D5CF5" w14:textId="77777777" w:rsidR="00614A01" w:rsidRDefault="00000000">
            <w:r>
              <w:rPr>
                <w:sz w:val="19"/>
                <w:szCs w:val="19"/>
              </w:rPr>
              <w:t>3</w:t>
            </w:r>
          </w:p>
        </w:tc>
        <w:tc>
          <w:tcPr>
            <w:tcW w:w="4680" w:type="dxa"/>
            <w:tcMar>
              <w:top w:w="60" w:type="dxa"/>
              <w:left w:w="100" w:type="dxa"/>
              <w:bottom w:w="60" w:type="dxa"/>
              <w:right w:w="100" w:type="dxa"/>
            </w:tcMar>
            <w:vAlign w:val="center"/>
          </w:tcPr>
          <w:p w14:paraId="7DC3F2E0" w14:textId="77777777" w:rsidR="00614A01" w:rsidRDefault="00000000">
            <w:r>
              <w:rPr>
                <w:sz w:val="19"/>
                <w:szCs w:val="19"/>
              </w:rPr>
              <w:t>The entry is written to audit_logs, which permits no client update or delete under any role.</w:t>
            </w:r>
          </w:p>
        </w:tc>
      </w:tr>
      <w:tr w:rsidR="00614A01" w14:paraId="6BC728D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8F48715" w14:textId="77777777" w:rsidR="00614A01" w:rsidRDefault="00000000">
            <w:r>
              <w:rPr>
                <w:sz w:val="19"/>
                <w:szCs w:val="19"/>
              </w:rPr>
              <w:lastRenderedPageBreak/>
              <w:t>4</w:t>
            </w:r>
          </w:p>
        </w:tc>
        <w:tc>
          <w:tcPr>
            <w:tcW w:w="4680" w:type="dxa"/>
            <w:shd w:val="clear" w:color="auto" w:fill="F2F6FB"/>
            <w:tcMar>
              <w:top w:w="60" w:type="dxa"/>
              <w:left w:w="100" w:type="dxa"/>
              <w:bottom w:w="60" w:type="dxa"/>
              <w:right w:w="100" w:type="dxa"/>
            </w:tcMar>
            <w:vAlign w:val="center"/>
          </w:tcPr>
          <w:p w14:paraId="37EF20B9" w14:textId="77777777" w:rsidR="00614A01" w:rsidRDefault="00000000">
            <w:r>
              <w:rPr>
                <w:sz w:val="19"/>
                <w:szCs w:val="19"/>
              </w:rPr>
              <w:t>National Admin/Super Admin can query and filter the audit trail from the Admin console, indexed by userId + timestamp (Section 4.5).</w:t>
            </w:r>
          </w:p>
        </w:tc>
      </w:tr>
    </w:tbl>
    <w:p w14:paraId="5277369E" w14:textId="77777777" w:rsidR="00614A01" w:rsidRDefault="00614A01">
      <w:pPr>
        <w:spacing w:after="200"/>
      </w:pPr>
    </w:p>
    <w:p w14:paraId="42773C51" w14:textId="77777777" w:rsidR="00614A01" w:rsidRDefault="00000000">
      <w:pPr>
        <w:pStyle w:val="Heading2"/>
        <w:spacing w:before="260" w:after="140"/>
      </w:pPr>
      <w:bookmarkStart w:id="172" w:name="_Toc238224717"/>
      <w:r>
        <w:rPr>
          <w:b/>
          <w:bCs/>
          <w:color w:val="1F4E79"/>
          <w:sz w:val="25"/>
          <w:szCs w:val="25"/>
        </w:rPr>
        <w:t>11.17 Volunteer Application Workflow (Added This Revision)</w:t>
      </w:r>
      <w:bookmarkEnd w:id="172"/>
    </w:p>
    <w:p w14:paraId="7351BEFF" w14:textId="77777777" w:rsidR="00614A01" w:rsidRDefault="00000000">
      <w:pPr>
        <w:spacing w:before="160" w:after="60"/>
      </w:pPr>
      <w:bookmarkStart w:id="173" w:name="1066"/>
      <w:r>
        <w:rPr>
          <w:b/>
          <w:bCs/>
          <w:i/>
          <w:iCs/>
          <w:color w:val="1F4E79"/>
          <w:sz w:val="19"/>
          <w:szCs w:val="19"/>
        </w:rPr>
        <w:t>Table 61 — DETAILED WORKFLOWS — Volunteer Application Workflow (Added This Revision)</w:t>
      </w:r>
      <w:bookmarkEnd w:id="17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B3B3E05"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2193918"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3CB01C52" w14:textId="77777777" w:rsidR="00614A01" w:rsidRDefault="00000000">
            <w:r>
              <w:rPr>
                <w:b/>
                <w:bCs/>
                <w:color w:val="FFFFFF"/>
                <w:sz w:val="19"/>
                <w:szCs w:val="19"/>
              </w:rPr>
              <w:t>Action</w:t>
            </w:r>
          </w:p>
        </w:tc>
      </w:tr>
      <w:tr w:rsidR="00614A01" w14:paraId="4B30F218" w14:textId="77777777">
        <w:tblPrEx>
          <w:tblCellMar>
            <w:top w:w="0" w:type="dxa"/>
            <w:bottom w:w="0" w:type="dxa"/>
          </w:tblCellMar>
        </w:tblPrEx>
        <w:tc>
          <w:tcPr>
            <w:tcW w:w="4680" w:type="dxa"/>
            <w:tcMar>
              <w:top w:w="60" w:type="dxa"/>
              <w:left w:w="100" w:type="dxa"/>
              <w:bottom w:w="60" w:type="dxa"/>
              <w:right w:w="100" w:type="dxa"/>
            </w:tcMar>
            <w:vAlign w:val="center"/>
          </w:tcPr>
          <w:p w14:paraId="3AC7238D" w14:textId="77777777" w:rsidR="00614A01" w:rsidRDefault="00000000">
            <w:r>
              <w:rPr>
                <w:sz w:val="19"/>
                <w:szCs w:val="19"/>
              </w:rPr>
              <w:t>1</w:t>
            </w:r>
          </w:p>
        </w:tc>
        <w:tc>
          <w:tcPr>
            <w:tcW w:w="4680" w:type="dxa"/>
            <w:tcMar>
              <w:top w:w="60" w:type="dxa"/>
              <w:left w:w="100" w:type="dxa"/>
              <w:bottom w:w="60" w:type="dxa"/>
              <w:right w:w="100" w:type="dxa"/>
            </w:tcMar>
            <w:vAlign w:val="center"/>
          </w:tcPr>
          <w:p w14:paraId="04ABBAFB" w14:textId="77777777" w:rsidR="00614A01" w:rsidRDefault="00000000">
            <w:r>
              <w:rPr>
                <w:sz w:val="19"/>
                <w:szCs w:val="19"/>
              </w:rPr>
              <w:t>Approved Member opens the Volunteer Application screen (UI-040) from the drawer.</w:t>
            </w:r>
          </w:p>
        </w:tc>
      </w:tr>
      <w:tr w:rsidR="00614A01" w14:paraId="63E93AA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FC4646D"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1C4D7E0B" w14:textId="77777777" w:rsidR="00614A01" w:rsidRDefault="00000000">
            <w:r>
              <w:rPr>
                <w:sz w:val="19"/>
                <w:szCs w:val="19"/>
              </w:rPr>
              <w:t>Member selects a volunteer role and one or more availability slots.</w:t>
            </w:r>
          </w:p>
        </w:tc>
      </w:tr>
      <w:tr w:rsidR="00614A01" w14:paraId="34421A92" w14:textId="77777777">
        <w:tblPrEx>
          <w:tblCellMar>
            <w:top w:w="0" w:type="dxa"/>
            <w:bottom w:w="0" w:type="dxa"/>
          </w:tblCellMar>
        </w:tblPrEx>
        <w:tc>
          <w:tcPr>
            <w:tcW w:w="4680" w:type="dxa"/>
            <w:tcMar>
              <w:top w:w="60" w:type="dxa"/>
              <w:left w:w="100" w:type="dxa"/>
              <w:bottom w:w="60" w:type="dxa"/>
              <w:right w:w="100" w:type="dxa"/>
            </w:tcMar>
            <w:vAlign w:val="center"/>
          </w:tcPr>
          <w:p w14:paraId="057CA7B0" w14:textId="77777777" w:rsidR="00614A01" w:rsidRDefault="00000000">
            <w:r>
              <w:rPr>
                <w:sz w:val="19"/>
                <w:szCs w:val="19"/>
              </w:rPr>
              <w:t>3</w:t>
            </w:r>
          </w:p>
        </w:tc>
        <w:tc>
          <w:tcPr>
            <w:tcW w:w="4680" w:type="dxa"/>
            <w:tcMar>
              <w:top w:w="60" w:type="dxa"/>
              <w:left w:w="100" w:type="dxa"/>
              <w:bottom w:w="60" w:type="dxa"/>
              <w:right w:w="100" w:type="dxa"/>
            </w:tcMar>
            <w:vAlign w:val="center"/>
          </w:tcPr>
          <w:p w14:paraId="1A39BE31" w14:textId="77777777" w:rsidR="00614A01" w:rsidRDefault="00000000">
            <w:r>
              <w:rPr>
                <w:sz w:val="19"/>
                <w:szCs w:val="19"/>
              </w:rPr>
              <w:t>Client calls submitVolunteerApplication(role, availability).</w:t>
            </w:r>
          </w:p>
        </w:tc>
      </w:tr>
      <w:tr w:rsidR="00614A01" w14:paraId="2372E32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702126D"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5589D310" w14:textId="77777777" w:rsidR="00614A01" w:rsidRDefault="00000000">
            <w:r>
              <w:rPr>
                <w:sz w:val="19"/>
                <w:szCs w:val="19"/>
              </w:rPr>
              <w:t>The function rejects the call if the caller already has a pending or approved application (single-active-application rule, Section 3.16); otherwise it creates a volunteers document with status=pending.</w:t>
            </w:r>
          </w:p>
        </w:tc>
      </w:tr>
      <w:tr w:rsidR="00614A01" w14:paraId="20407B56" w14:textId="77777777">
        <w:tblPrEx>
          <w:tblCellMar>
            <w:top w:w="0" w:type="dxa"/>
            <w:bottom w:w="0" w:type="dxa"/>
          </w:tblCellMar>
        </w:tblPrEx>
        <w:tc>
          <w:tcPr>
            <w:tcW w:w="4680" w:type="dxa"/>
            <w:tcMar>
              <w:top w:w="60" w:type="dxa"/>
              <w:left w:w="100" w:type="dxa"/>
              <w:bottom w:w="60" w:type="dxa"/>
              <w:right w:w="100" w:type="dxa"/>
            </w:tcMar>
            <w:vAlign w:val="center"/>
          </w:tcPr>
          <w:p w14:paraId="09804C6C" w14:textId="77777777" w:rsidR="00614A01" w:rsidRDefault="00000000">
            <w:r>
              <w:rPr>
                <w:sz w:val="19"/>
                <w:szCs w:val="19"/>
              </w:rPr>
              <w:t>5</w:t>
            </w:r>
          </w:p>
        </w:tc>
        <w:tc>
          <w:tcPr>
            <w:tcW w:w="4680" w:type="dxa"/>
            <w:tcMar>
              <w:top w:w="60" w:type="dxa"/>
              <w:left w:w="100" w:type="dxa"/>
              <w:bottom w:w="60" w:type="dxa"/>
              <w:right w:w="100" w:type="dxa"/>
            </w:tcMar>
            <w:vAlign w:val="center"/>
          </w:tcPr>
          <w:p w14:paraId="1A008023" w14:textId="77777777" w:rsidR="00614A01" w:rsidRDefault="00000000">
            <w:r>
              <w:rPr>
                <w:sz w:val="19"/>
                <w:szCs w:val="19"/>
              </w:rPr>
              <w:t>The screen replaces the form with a "Pending Review" status banner (UI/UX Design &amp; Wireframes document, Section 8, UI-040).</w:t>
            </w:r>
          </w:p>
        </w:tc>
      </w:tr>
    </w:tbl>
    <w:p w14:paraId="64C843B1" w14:textId="77777777" w:rsidR="00614A01" w:rsidRDefault="00614A01">
      <w:pPr>
        <w:spacing w:after="200"/>
      </w:pPr>
    </w:p>
    <w:p w14:paraId="71D9D901" w14:textId="77777777" w:rsidR="00614A01" w:rsidRDefault="00000000">
      <w:pPr>
        <w:pStyle w:val="Heading2"/>
        <w:spacing w:before="260" w:after="140"/>
      </w:pPr>
      <w:bookmarkStart w:id="174" w:name="_Toc238224718"/>
      <w:r>
        <w:rPr>
          <w:b/>
          <w:bCs/>
          <w:color w:val="1F4E79"/>
          <w:sz w:val="25"/>
          <w:szCs w:val="25"/>
        </w:rPr>
        <w:t>11.18 Volunteer Approval Workflow (Added This Revision)</w:t>
      </w:r>
      <w:bookmarkEnd w:id="174"/>
    </w:p>
    <w:p w14:paraId="4D66F74B" w14:textId="77777777" w:rsidR="00614A01" w:rsidRDefault="00000000">
      <w:pPr>
        <w:spacing w:before="160" w:after="60"/>
      </w:pPr>
      <w:bookmarkStart w:id="175" w:name="1067"/>
      <w:r>
        <w:rPr>
          <w:b/>
          <w:bCs/>
          <w:i/>
          <w:iCs/>
          <w:color w:val="1F4E79"/>
          <w:sz w:val="19"/>
          <w:szCs w:val="19"/>
        </w:rPr>
        <w:t>Table 62 — DETAILED WORKFLOWS — Volunteer Approval Workflow (Added This Revision)</w:t>
      </w:r>
      <w:bookmarkEnd w:id="17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2CB65A9"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229E2E0" w14:textId="77777777" w:rsidR="00614A01" w:rsidRDefault="00000000">
            <w:r>
              <w:rPr>
                <w:b/>
                <w:bCs/>
                <w:color w:val="FFFFFF"/>
                <w:sz w:val="19"/>
                <w:szCs w:val="19"/>
              </w:rPr>
              <w:t>Step</w:t>
            </w:r>
          </w:p>
        </w:tc>
        <w:tc>
          <w:tcPr>
            <w:tcW w:w="4680" w:type="dxa"/>
            <w:shd w:val="clear" w:color="auto" w:fill="1F4E79"/>
            <w:tcMar>
              <w:top w:w="60" w:type="dxa"/>
              <w:left w:w="100" w:type="dxa"/>
              <w:bottom w:w="60" w:type="dxa"/>
              <w:right w:w="100" w:type="dxa"/>
            </w:tcMar>
            <w:vAlign w:val="center"/>
          </w:tcPr>
          <w:p w14:paraId="1BF14AB3" w14:textId="77777777" w:rsidR="00614A01" w:rsidRDefault="00000000">
            <w:r>
              <w:rPr>
                <w:b/>
                <w:bCs/>
                <w:color w:val="FFFFFF"/>
                <w:sz w:val="19"/>
                <w:szCs w:val="19"/>
              </w:rPr>
              <w:t>Action</w:t>
            </w:r>
          </w:p>
        </w:tc>
      </w:tr>
      <w:tr w:rsidR="00614A01" w14:paraId="0D3B22DA" w14:textId="77777777">
        <w:tblPrEx>
          <w:tblCellMar>
            <w:top w:w="0" w:type="dxa"/>
            <w:bottom w:w="0" w:type="dxa"/>
          </w:tblCellMar>
        </w:tblPrEx>
        <w:tc>
          <w:tcPr>
            <w:tcW w:w="4680" w:type="dxa"/>
            <w:tcMar>
              <w:top w:w="60" w:type="dxa"/>
              <w:left w:w="100" w:type="dxa"/>
              <w:bottom w:w="60" w:type="dxa"/>
              <w:right w:w="100" w:type="dxa"/>
            </w:tcMar>
            <w:vAlign w:val="center"/>
          </w:tcPr>
          <w:p w14:paraId="2007CA74" w14:textId="77777777" w:rsidR="00614A01" w:rsidRDefault="00000000">
            <w:r>
              <w:rPr>
                <w:sz w:val="19"/>
                <w:szCs w:val="19"/>
              </w:rPr>
              <w:t>1</w:t>
            </w:r>
          </w:p>
        </w:tc>
        <w:tc>
          <w:tcPr>
            <w:tcW w:w="4680" w:type="dxa"/>
            <w:tcMar>
              <w:top w:w="60" w:type="dxa"/>
              <w:left w:w="100" w:type="dxa"/>
              <w:bottom w:w="60" w:type="dxa"/>
              <w:right w:w="100" w:type="dxa"/>
            </w:tcMar>
            <w:vAlign w:val="center"/>
          </w:tcPr>
          <w:p w14:paraId="65EE979C" w14:textId="77777777" w:rsidR="00614A01" w:rsidRDefault="00000000">
            <w:r>
              <w:rPr>
                <w:sz w:val="19"/>
                <w:szCs w:val="19"/>
              </w:rPr>
              <w:t>National Admin (or above) opens the Volunteer Directory screen (UI-041) or a pending-applications view.</w:t>
            </w:r>
          </w:p>
        </w:tc>
      </w:tr>
      <w:tr w:rsidR="00614A01" w14:paraId="6B2BC34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0B4BD3E" w14:textId="77777777" w:rsidR="00614A01" w:rsidRDefault="00000000">
            <w:r>
              <w:rPr>
                <w:sz w:val="19"/>
                <w:szCs w:val="19"/>
              </w:rPr>
              <w:t>2</w:t>
            </w:r>
          </w:p>
        </w:tc>
        <w:tc>
          <w:tcPr>
            <w:tcW w:w="4680" w:type="dxa"/>
            <w:shd w:val="clear" w:color="auto" w:fill="F2F6FB"/>
            <w:tcMar>
              <w:top w:w="60" w:type="dxa"/>
              <w:left w:w="100" w:type="dxa"/>
              <w:bottom w:w="60" w:type="dxa"/>
              <w:right w:w="100" w:type="dxa"/>
            </w:tcMar>
            <w:vAlign w:val="center"/>
          </w:tcPr>
          <w:p w14:paraId="20CCC845" w14:textId="77777777" w:rsidR="00614A01" w:rsidRDefault="00000000">
            <w:r>
              <w:rPr>
                <w:sz w:val="19"/>
                <w:szCs w:val="19"/>
              </w:rPr>
              <w:t>Admin reviews the application and taps Approve or Reject.</w:t>
            </w:r>
          </w:p>
        </w:tc>
      </w:tr>
      <w:tr w:rsidR="00614A01" w14:paraId="1D920D68" w14:textId="77777777">
        <w:tblPrEx>
          <w:tblCellMar>
            <w:top w:w="0" w:type="dxa"/>
            <w:bottom w:w="0" w:type="dxa"/>
          </w:tblCellMar>
        </w:tblPrEx>
        <w:tc>
          <w:tcPr>
            <w:tcW w:w="4680" w:type="dxa"/>
            <w:tcMar>
              <w:top w:w="60" w:type="dxa"/>
              <w:left w:w="100" w:type="dxa"/>
              <w:bottom w:w="60" w:type="dxa"/>
              <w:right w:w="100" w:type="dxa"/>
            </w:tcMar>
            <w:vAlign w:val="center"/>
          </w:tcPr>
          <w:p w14:paraId="08EE5355" w14:textId="77777777" w:rsidR="00614A01" w:rsidRDefault="00000000">
            <w:r>
              <w:rPr>
                <w:sz w:val="19"/>
                <w:szCs w:val="19"/>
              </w:rPr>
              <w:t>3</w:t>
            </w:r>
          </w:p>
        </w:tc>
        <w:tc>
          <w:tcPr>
            <w:tcW w:w="4680" w:type="dxa"/>
            <w:tcMar>
              <w:top w:w="60" w:type="dxa"/>
              <w:left w:w="100" w:type="dxa"/>
              <w:bottom w:w="60" w:type="dxa"/>
              <w:right w:w="100" w:type="dxa"/>
            </w:tcMar>
            <w:vAlign w:val="center"/>
          </w:tcPr>
          <w:p w14:paraId="39FF98B4" w14:textId="77777777" w:rsidR="00614A01" w:rsidRDefault="00000000">
            <w:r>
              <w:rPr>
                <w:sz w:val="19"/>
                <w:szCs w:val="19"/>
              </w:rPr>
              <w:t>Client calls approveVolunteerApplication or rejectVolunteerApplication(applicationId, decision).</w:t>
            </w:r>
          </w:p>
        </w:tc>
      </w:tr>
      <w:tr w:rsidR="00614A01" w14:paraId="6813A1A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719045C" w14:textId="77777777" w:rsidR="00614A01" w:rsidRDefault="00000000">
            <w:r>
              <w:rPr>
                <w:sz w:val="19"/>
                <w:szCs w:val="19"/>
              </w:rPr>
              <w:t>4</w:t>
            </w:r>
          </w:p>
        </w:tc>
        <w:tc>
          <w:tcPr>
            <w:tcW w:w="4680" w:type="dxa"/>
            <w:shd w:val="clear" w:color="auto" w:fill="F2F6FB"/>
            <w:tcMar>
              <w:top w:w="60" w:type="dxa"/>
              <w:left w:w="100" w:type="dxa"/>
              <w:bottom w:w="60" w:type="dxa"/>
              <w:right w:w="100" w:type="dxa"/>
            </w:tcMar>
            <w:vAlign w:val="center"/>
          </w:tcPr>
          <w:p w14:paraId="65C8EC06" w14:textId="77777777" w:rsidR="00614A01" w:rsidRDefault="00000000">
            <w:r>
              <w:rPr>
                <w:sz w:val="19"/>
                <w:szCs w:val="19"/>
              </w:rPr>
              <w:t>The function validates the application is currently pending, updates its status, and writes an audit_logs entry.</w:t>
            </w:r>
          </w:p>
        </w:tc>
      </w:tr>
      <w:tr w:rsidR="00614A01" w14:paraId="0336D57E" w14:textId="77777777">
        <w:tblPrEx>
          <w:tblCellMar>
            <w:top w:w="0" w:type="dxa"/>
            <w:bottom w:w="0" w:type="dxa"/>
          </w:tblCellMar>
        </w:tblPrEx>
        <w:tc>
          <w:tcPr>
            <w:tcW w:w="4680" w:type="dxa"/>
            <w:tcMar>
              <w:top w:w="60" w:type="dxa"/>
              <w:left w:w="100" w:type="dxa"/>
              <w:bottom w:w="60" w:type="dxa"/>
              <w:right w:w="100" w:type="dxa"/>
            </w:tcMar>
            <w:vAlign w:val="center"/>
          </w:tcPr>
          <w:p w14:paraId="542C9C91" w14:textId="77777777" w:rsidR="00614A01" w:rsidRDefault="00000000">
            <w:r>
              <w:rPr>
                <w:sz w:val="19"/>
                <w:szCs w:val="19"/>
              </w:rPr>
              <w:t>5</w:t>
            </w:r>
          </w:p>
        </w:tc>
        <w:tc>
          <w:tcPr>
            <w:tcW w:w="4680" w:type="dxa"/>
            <w:tcMar>
              <w:top w:w="60" w:type="dxa"/>
              <w:left w:w="100" w:type="dxa"/>
              <w:bottom w:w="60" w:type="dxa"/>
              <w:right w:w="100" w:type="dxa"/>
            </w:tcMar>
            <w:vAlign w:val="center"/>
          </w:tcPr>
          <w:p w14:paraId="4E7F42E9" w14:textId="77777777" w:rsidR="00614A01" w:rsidRDefault="00000000">
            <w:r>
              <w:rPr>
                <w:sz w:val="19"/>
                <w:szCs w:val="19"/>
              </w:rPr>
              <w:t>The Notification System Component dispatches an approval/rejection notice to the applicant (SRS FR-057).</w:t>
            </w:r>
          </w:p>
        </w:tc>
      </w:tr>
      <w:tr w:rsidR="00614A01" w14:paraId="6FC8194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9A8E503" w14:textId="77777777" w:rsidR="00614A01" w:rsidRDefault="00000000">
            <w:r>
              <w:rPr>
                <w:sz w:val="19"/>
                <w:szCs w:val="19"/>
              </w:rPr>
              <w:t>6</w:t>
            </w:r>
          </w:p>
        </w:tc>
        <w:tc>
          <w:tcPr>
            <w:tcW w:w="4680" w:type="dxa"/>
            <w:shd w:val="clear" w:color="auto" w:fill="F2F6FB"/>
            <w:tcMar>
              <w:top w:w="60" w:type="dxa"/>
              <w:left w:w="100" w:type="dxa"/>
              <w:bottom w:w="60" w:type="dxa"/>
              <w:right w:w="100" w:type="dxa"/>
            </w:tcMar>
            <w:vAlign w:val="center"/>
          </w:tcPr>
          <w:p w14:paraId="0F66A4AC" w14:textId="77777777" w:rsidR="00614A01" w:rsidRDefault="00000000">
            <w:r>
              <w:rPr>
                <w:sz w:val="19"/>
                <w:szCs w:val="19"/>
              </w:rPr>
              <w:t>On approval, the applicant appears in the Volunteer Directory (UI-041); on rejection, the applicant may submit a new application.</w:t>
            </w:r>
          </w:p>
        </w:tc>
      </w:tr>
    </w:tbl>
    <w:p w14:paraId="6A7E7482" w14:textId="77777777" w:rsidR="00614A01" w:rsidRDefault="00614A01">
      <w:pPr>
        <w:spacing w:after="200"/>
      </w:pPr>
    </w:p>
    <w:p w14:paraId="10489697" w14:textId="77777777" w:rsidR="00614A01" w:rsidRDefault="00000000">
      <w:pPr>
        <w:pStyle w:val="Heading1"/>
        <w:pBdr>
          <w:bottom w:val="single" w:sz="6" w:space="4" w:color="1F4E79"/>
        </w:pBdr>
        <w:spacing w:before="380" w:after="180"/>
      </w:pPr>
      <w:bookmarkStart w:id="176" w:name="_Toc238224719"/>
      <w:r>
        <w:rPr>
          <w:b/>
          <w:bCs/>
          <w:color w:val="1F4E79"/>
          <w:sz w:val="30"/>
          <w:szCs w:val="30"/>
        </w:rPr>
        <w:lastRenderedPageBreak/>
        <w:t>12. SEQUENCE DIAGRAMS</w:t>
      </w:r>
      <w:bookmarkEnd w:id="176"/>
    </w:p>
    <w:p w14:paraId="4BC5DFE5" w14:textId="77777777" w:rsidR="00614A01" w:rsidRDefault="00000000">
      <w:pPr>
        <w:spacing w:after="140" w:line="276" w:lineRule="auto"/>
        <w:jc w:val="both"/>
      </w:pPr>
      <w:r>
        <w:t>This section presents sequence diagrams for the workflows most critical to correctness and security. Each corresponds directly to the numbered steps in Section 11.</w:t>
      </w:r>
    </w:p>
    <w:p w14:paraId="012B2126" w14:textId="77777777" w:rsidR="00614A01" w:rsidRDefault="00000000">
      <w:pPr>
        <w:spacing w:after="140" w:line="276" w:lineRule="auto"/>
        <w:jc w:val="both"/>
      </w:pPr>
      <w:r>
        <w:t>Registration Sequence (Section 11.1):</w:t>
      </w:r>
    </w:p>
    <w:p w14:paraId="6EA350D2" w14:textId="77777777" w:rsidR="00614A01" w:rsidRDefault="00000000">
      <w:pPr>
        <w:spacing w:before="120" w:after="40"/>
        <w:jc w:val="center"/>
      </w:pPr>
      <w:r>
        <w:rPr>
          <w:noProof/>
        </w:rPr>
        <w:drawing>
          <wp:inline distT="0" distB="0" distL="0" distR="0" wp14:anchorId="345D4DCF" wp14:editId="7A7ED21E">
            <wp:extent cx="5760720" cy="3456432"/>
            <wp:effectExtent l="0" t="0" r="0" b="0"/>
            <wp:docPr id="607891307" name="Picture 60789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456432"/>
                    </a:xfrm>
                    <a:prstGeom prst="rect">
                      <a:avLst/>
                    </a:prstGeom>
                  </pic:spPr>
                </pic:pic>
              </a:graphicData>
            </a:graphic>
          </wp:inline>
        </w:drawing>
      </w:r>
    </w:p>
    <w:p w14:paraId="0A6073F7" w14:textId="77777777" w:rsidR="00614A01" w:rsidRDefault="00000000">
      <w:pPr>
        <w:spacing w:before="80" w:after="260"/>
        <w:jc w:val="center"/>
      </w:pPr>
      <w:bookmarkStart w:id="177" w:name="1068"/>
      <w:r>
        <w:rPr>
          <w:i/>
          <w:iCs/>
          <w:color w:val="1F4E79"/>
          <w:sz w:val="19"/>
          <w:szCs w:val="19"/>
        </w:rPr>
        <w:t>Figure 7 — Registration Sequence Diagram</w:t>
      </w:r>
      <w:bookmarkEnd w:id="177"/>
    </w:p>
    <w:p w14:paraId="314D8A7F" w14:textId="77777777" w:rsidR="00614A01" w:rsidRDefault="00000000">
      <w:pPr>
        <w:spacing w:after="140" w:line="276" w:lineRule="auto"/>
        <w:jc w:val="both"/>
      </w:pPr>
      <w:r>
        <w:t>Membership Approval Sequence (Section 11.3):</w:t>
      </w:r>
    </w:p>
    <w:p w14:paraId="06C6F3B8" w14:textId="77777777" w:rsidR="00614A01" w:rsidRDefault="00000000">
      <w:pPr>
        <w:spacing w:before="120" w:after="40"/>
        <w:jc w:val="center"/>
      </w:pPr>
      <w:r>
        <w:rPr>
          <w:noProof/>
        </w:rPr>
        <w:lastRenderedPageBreak/>
        <w:drawing>
          <wp:inline distT="0" distB="0" distL="0" distR="0" wp14:anchorId="6E4FB385" wp14:editId="02A6E171">
            <wp:extent cx="5760720" cy="3456432"/>
            <wp:effectExtent l="0" t="0" r="0" b="0"/>
            <wp:docPr id="2140120739" name="Picture 214012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456432"/>
                    </a:xfrm>
                    <a:prstGeom prst="rect">
                      <a:avLst/>
                    </a:prstGeom>
                  </pic:spPr>
                </pic:pic>
              </a:graphicData>
            </a:graphic>
          </wp:inline>
        </w:drawing>
      </w:r>
    </w:p>
    <w:p w14:paraId="19809B8F" w14:textId="77777777" w:rsidR="00614A01" w:rsidRDefault="00000000">
      <w:pPr>
        <w:spacing w:before="80" w:after="260"/>
        <w:jc w:val="center"/>
      </w:pPr>
      <w:bookmarkStart w:id="178" w:name="1069"/>
      <w:r>
        <w:rPr>
          <w:i/>
          <w:iCs/>
          <w:color w:val="1F4E79"/>
          <w:sz w:val="19"/>
          <w:szCs w:val="19"/>
        </w:rPr>
        <w:t>Figure 8 — Membership Approval Sequence Diagram</w:t>
      </w:r>
      <w:bookmarkEnd w:id="178"/>
    </w:p>
    <w:p w14:paraId="75DC7BE3" w14:textId="77777777" w:rsidR="00614A01" w:rsidRDefault="00000000">
      <w:pPr>
        <w:spacing w:after="140" w:line="276" w:lineRule="auto"/>
        <w:jc w:val="both"/>
      </w:pPr>
      <w:r>
        <w:t>Event Registration Sequence (Section 11.7):</w:t>
      </w:r>
    </w:p>
    <w:p w14:paraId="2689A37C" w14:textId="77777777" w:rsidR="00614A01" w:rsidRDefault="00000000">
      <w:pPr>
        <w:spacing w:before="120" w:after="40"/>
        <w:jc w:val="center"/>
      </w:pPr>
      <w:r>
        <w:rPr>
          <w:noProof/>
        </w:rPr>
        <w:drawing>
          <wp:inline distT="0" distB="0" distL="0" distR="0" wp14:anchorId="572363B9" wp14:editId="03B5887B">
            <wp:extent cx="5760720" cy="3456432"/>
            <wp:effectExtent l="0" t="0" r="0" b="0"/>
            <wp:docPr id="1074616386" name="Picture 107461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456432"/>
                    </a:xfrm>
                    <a:prstGeom prst="rect">
                      <a:avLst/>
                    </a:prstGeom>
                  </pic:spPr>
                </pic:pic>
              </a:graphicData>
            </a:graphic>
          </wp:inline>
        </w:drawing>
      </w:r>
    </w:p>
    <w:p w14:paraId="095194CE" w14:textId="77777777" w:rsidR="00614A01" w:rsidRDefault="00000000">
      <w:pPr>
        <w:spacing w:before="80" w:after="260"/>
        <w:jc w:val="center"/>
      </w:pPr>
      <w:bookmarkStart w:id="179" w:name="1070"/>
      <w:r>
        <w:rPr>
          <w:i/>
          <w:iCs/>
          <w:color w:val="1F4E79"/>
          <w:sz w:val="19"/>
          <w:szCs w:val="19"/>
        </w:rPr>
        <w:t>Figure 9 — Event Registration Sequence Diagram</w:t>
      </w:r>
      <w:bookmarkEnd w:id="179"/>
    </w:p>
    <w:p w14:paraId="19C664A0" w14:textId="77777777" w:rsidR="00614A01" w:rsidRDefault="00000000">
      <w:pPr>
        <w:spacing w:after="140" w:line="276" w:lineRule="auto"/>
        <w:jc w:val="both"/>
      </w:pPr>
      <w:r>
        <w:t>Payment Verification Sequence (Section 11.10):</w:t>
      </w:r>
    </w:p>
    <w:p w14:paraId="6B0F1408" w14:textId="77777777" w:rsidR="00614A01" w:rsidRDefault="00000000">
      <w:pPr>
        <w:spacing w:before="120" w:after="40"/>
        <w:jc w:val="center"/>
      </w:pPr>
      <w:r>
        <w:rPr>
          <w:noProof/>
        </w:rPr>
        <w:lastRenderedPageBreak/>
        <w:drawing>
          <wp:inline distT="0" distB="0" distL="0" distR="0" wp14:anchorId="664179BF" wp14:editId="78E894E3">
            <wp:extent cx="5760720" cy="3456432"/>
            <wp:effectExtent l="0" t="0" r="0" b="0"/>
            <wp:docPr id="1352636687" name="Picture 135263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456432"/>
                    </a:xfrm>
                    <a:prstGeom prst="rect">
                      <a:avLst/>
                    </a:prstGeom>
                  </pic:spPr>
                </pic:pic>
              </a:graphicData>
            </a:graphic>
          </wp:inline>
        </w:drawing>
      </w:r>
    </w:p>
    <w:p w14:paraId="3C8062CE" w14:textId="77777777" w:rsidR="00614A01" w:rsidRDefault="00000000">
      <w:pPr>
        <w:spacing w:before="80" w:after="260"/>
        <w:jc w:val="center"/>
      </w:pPr>
      <w:bookmarkStart w:id="180" w:name="1071"/>
      <w:r>
        <w:rPr>
          <w:i/>
          <w:iCs/>
          <w:color w:val="1F4E79"/>
          <w:sz w:val="19"/>
          <w:szCs w:val="19"/>
        </w:rPr>
        <w:t>Figure 10 — Payment Verification Sequence Diagram</w:t>
      </w:r>
      <w:bookmarkEnd w:id="180"/>
    </w:p>
    <w:p w14:paraId="245B41E5" w14:textId="77777777" w:rsidR="00614A01" w:rsidRDefault="00000000">
      <w:pPr>
        <w:spacing w:after="140" w:line="276" w:lineRule="auto"/>
        <w:jc w:val="both"/>
      </w:pPr>
      <w:r>
        <w:t>Notification Dispatch Sequence (Section 11.11):</w:t>
      </w:r>
    </w:p>
    <w:p w14:paraId="5BFBA57D" w14:textId="77777777" w:rsidR="00614A01" w:rsidRDefault="00000000">
      <w:pPr>
        <w:spacing w:before="120" w:after="40"/>
        <w:jc w:val="center"/>
      </w:pPr>
      <w:r>
        <w:rPr>
          <w:noProof/>
        </w:rPr>
        <w:drawing>
          <wp:inline distT="0" distB="0" distL="0" distR="0" wp14:anchorId="0DA4B603" wp14:editId="02E75A26">
            <wp:extent cx="5760720" cy="3456432"/>
            <wp:effectExtent l="0" t="0" r="0" b="0"/>
            <wp:docPr id="330741420" name="Picture 33074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3456432"/>
                    </a:xfrm>
                    <a:prstGeom prst="rect">
                      <a:avLst/>
                    </a:prstGeom>
                  </pic:spPr>
                </pic:pic>
              </a:graphicData>
            </a:graphic>
          </wp:inline>
        </w:drawing>
      </w:r>
    </w:p>
    <w:p w14:paraId="60088832" w14:textId="77777777" w:rsidR="00614A01" w:rsidRDefault="00000000">
      <w:pPr>
        <w:spacing w:before="80" w:after="260"/>
        <w:jc w:val="center"/>
      </w:pPr>
      <w:bookmarkStart w:id="181" w:name="1072"/>
      <w:r>
        <w:rPr>
          <w:i/>
          <w:iCs/>
          <w:color w:val="1F4E79"/>
          <w:sz w:val="19"/>
          <w:szCs w:val="19"/>
        </w:rPr>
        <w:t>Figure 11 — Notification Dispatch Sequence Diagram</w:t>
      </w:r>
      <w:bookmarkEnd w:id="181"/>
    </w:p>
    <w:p w14:paraId="425DD38F" w14:textId="77777777" w:rsidR="00614A01" w:rsidRDefault="00000000">
      <w:pPr>
        <w:pStyle w:val="Heading1"/>
        <w:pBdr>
          <w:bottom w:val="single" w:sz="6" w:space="4" w:color="1F4E79"/>
        </w:pBdr>
        <w:spacing w:before="380" w:after="180"/>
      </w:pPr>
      <w:bookmarkStart w:id="182" w:name="_Toc238224720"/>
      <w:r>
        <w:rPr>
          <w:b/>
          <w:bCs/>
          <w:color w:val="1F4E79"/>
          <w:sz w:val="30"/>
          <w:szCs w:val="30"/>
        </w:rPr>
        <w:lastRenderedPageBreak/>
        <w:t>13. STATE DIAGRAMS</w:t>
      </w:r>
      <w:bookmarkEnd w:id="182"/>
    </w:p>
    <w:p w14:paraId="2489F648" w14:textId="77777777" w:rsidR="00614A01" w:rsidRDefault="00000000">
      <w:pPr>
        <w:pStyle w:val="Heading2"/>
        <w:spacing w:before="260" w:after="140"/>
      </w:pPr>
      <w:bookmarkStart w:id="183" w:name="_Toc238224721"/>
      <w:r>
        <w:rPr>
          <w:b/>
          <w:bCs/>
          <w:color w:val="1F4E79"/>
          <w:sz w:val="25"/>
          <w:szCs w:val="25"/>
        </w:rPr>
        <w:t>13.1 Membership Lifecycle</w:t>
      </w:r>
      <w:bookmarkEnd w:id="183"/>
    </w:p>
    <w:p w14:paraId="5BBA001F" w14:textId="77777777" w:rsidR="00614A01" w:rsidRDefault="00000000">
      <w:pPr>
        <w:spacing w:after="140" w:line="276" w:lineRule="auto"/>
        <w:jc w:val="both"/>
      </w:pPr>
      <w:r>
        <w:t>Implemented exactly as specified in SRS Section 9.1; enforced authoritatively by the approveMembership/rejectMembership/enforceExpiredStatus Cloud Functions (Section 5), never by direct client writes to the status field.</w:t>
      </w:r>
    </w:p>
    <w:p w14:paraId="09A3888C" w14:textId="77777777" w:rsidR="00614A01" w:rsidRDefault="00000000">
      <w:pPr>
        <w:spacing w:before="120" w:after="40"/>
        <w:jc w:val="center"/>
      </w:pPr>
      <w:r>
        <w:rPr>
          <w:noProof/>
        </w:rPr>
        <w:drawing>
          <wp:inline distT="0" distB="0" distL="0" distR="0" wp14:anchorId="007A1B1B" wp14:editId="676E903C">
            <wp:extent cx="5760720" cy="3456432"/>
            <wp:effectExtent l="0" t="0" r="0" b="0"/>
            <wp:docPr id="697916809" name="Picture 69791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3456432"/>
                    </a:xfrm>
                    <a:prstGeom prst="rect">
                      <a:avLst/>
                    </a:prstGeom>
                  </pic:spPr>
                </pic:pic>
              </a:graphicData>
            </a:graphic>
          </wp:inline>
        </w:drawing>
      </w:r>
    </w:p>
    <w:p w14:paraId="61BA09D2" w14:textId="77777777" w:rsidR="00614A01" w:rsidRDefault="00000000">
      <w:pPr>
        <w:spacing w:before="80" w:after="260"/>
        <w:jc w:val="center"/>
      </w:pPr>
      <w:bookmarkStart w:id="184" w:name="1073"/>
      <w:r>
        <w:rPr>
          <w:i/>
          <w:iCs/>
          <w:color w:val="1F4E79"/>
          <w:sz w:val="19"/>
          <w:szCs w:val="19"/>
        </w:rPr>
        <w:t>Figure 12 — Membership Lifecycle State Diagram</w:t>
      </w:r>
      <w:bookmarkEnd w:id="184"/>
    </w:p>
    <w:p w14:paraId="3917A883" w14:textId="77777777" w:rsidR="00614A01" w:rsidRDefault="00000000">
      <w:pPr>
        <w:pStyle w:val="Heading2"/>
        <w:spacing w:before="260" w:after="140"/>
      </w:pPr>
      <w:bookmarkStart w:id="185" w:name="_Toc238224722"/>
      <w:r>
        <w:rPr>
          <w:b/>
          <w:bCs/>
          <w:color w:val="1F4E79"/>
          <w:sz w:val="25"/>
          <w:szCs w:val="25"/>
        </w:rPr>
        <w:t>13.2 Payment Lifecycle</w:t>
      </w:r>
      <w:bookmarkEnd w:id="185"/>
    </w:p>
    <w:p w14:paraId="5BA880A8" w14:textId="77777777" w:rsidR="00614A01" w:rsidRDefault="00000000">
      <w:pPr>
        <w:spacing w:after="140" w:line="276" w:lineRule="auto"/>
        <w:jc w:val="both"/>
      </w:pPr>
      <w:r>
        <w:t>Implemented exactly as specified in SRS Section 9.2; enforced by verifyPaymentProof.</w:t>
      </w:r>
    </w:p>
    <w:p w14:paraId="6A5C896A" w14:textId="77777777" w:rsidR="00614A01" w:rsidRDefault="00000000">
      <w:pPr>
        <w:spacing w:before="120" w:after="40"/>
        <w:jc w:val="center"/>
      </w:pPr>
      <w:r>
        <w:rPr>
          <w:noProof/>
        </w:rPr>
        <w:lastRenderedPageBreak/>
        <w:drawing>
          <wp:inline distT="0" distB="0" distL="0" distR="0" wp14:anchorId="17A02BD4" wp14:editId="76BE292C">
            <wp:extent cx="5760720" cy="3456432"/>
            <wp:effectExtent l="0" t="0" r="0" b="0"/>
            <wp:docPr id="1554586168" name="Picture 155458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456432"/>
                    </a:xfrm>
                    <a:prstGeom prst="rect">
                      <a:avLst/>
                    </a:prstGeom>
                  </pic:spPr>
                </pic:pic>
              </a:graphicData>
            </a:graphic>
          </wp:inline>
        </w:drawing>
      </w:r>
    </w:p>
    <w:p w14:paraId="7B10A648" w14:textId="77777777" w:rsidR="00614A01" w:rsidRDefault="00000000">
      <w:pPr>
        <w:spacing w:before="80" w:after="260"/>
        <w:jc w:val="center"/>
      </w:pPr>
      <w:bookmarkStart w:id="186" w:name="1074"/>
      <w:r>
        <w:rPr>
          <w:i/>
          <w:iCs/>
          <w:color w:val="1F4E79"/>
          <w:sz w:val="19"/>
          <w:szCs w:val="19"/>
        </w:rPr>
        <w:t>Figure 13 — Payment Lifecycle State Diagram</w:t>
      </w:r>
      <w:bookmarkEnd w:id="186"/>
    </w:p>
    <w:p w14:paraId="48C8253F" w14:textId="77777777" w:rsidR="00614A01" w:rsidRDefault="00000000">
      <w:pPr>
        <w:pStyle w:val="Heading2"/>
        <w:spacing w:before="260" w:after="140"/>
      </w:pPr>
      <w:bookmarkStart w:id="187" w:name="_Toc238224723"/>
      <w:r>
        <w:rPr>
          <w:b/>
          <w:bCs/>
          <w:color w:val="1F4E79"/>
          <w:sz w:val="25"/>
          <w:szCs w:val="25"/>
        </w:rPr>
        <w:t>13.3 Event Registration Lifecycle</w:t>
      </w:r>
      <w:bookmarkEnd w:id="187"/>
    </w:p>
    <w:p w14:paraId="4149BCED" w14:textId="77777777" w:rsidR="00614A01" w:rsidRDefault="00000000">
      <w:pPr>
        <w:spacing w:after="140" w:line="276" w:lineRule="auto"/>
        <w:jc w:val="both"/>
      </w:pPr>
      <w:r>
        <w:t>Implemented exactly as specified in SRS Section 9.3; enforced by registerForEvent / cancelEventRegistration and the attendance-marking admin action.</w:t>
      </w:r>
    </w:p>
    <w:p w14:paraId="44E19E2C" w14:textId="77777777" w:rsidR="00614A01" w:rsidRDefault="00000000">
      <w:pPr>
        <w:spacing w:before="120" w:after="40"/>
        <w:jc w:val="center"/>
      </w:pPr>
      <w:r>
        <w:rPr>
          <w:noProof/>
        </w:rPr>
        <w:drawing>
          <wp:inline distT="0" distB="0" distL="0" distR="0" wp14:anchorId="783E6FEC" wp14:editId="0E58A327">
            <wp:extent cx="5760720" cy="3456432"/>
            <wp:effectExtent l="0" t="0" r="0" b="0"/>
            <wp:docPr id="1083278701" name="Picture 108327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3456432"/>
                    </a:xfrm>
                    <a:prstGeom prst="rect">
                      <a:avLst/>
                    </a:prstGeom>
                  </pic:spPr>
                </pic:pic>
              </a:graphicData>
            </a:graphic>
          </wp:inline>
        </w:drawing>
      </w:r>
    </w:p>
    <w:p w14:paraId="1E7DE22A" w14:textId="77777777" w:rsidR="00614A01" w:rsidRDefault="00000000">
      <w:pPr>
        <w:spacing w:before="80" w:after="260"/>
        <w:jc w:val="center"/>
      </w:pPr>
      <w:bookmarkStart w:id="188" w:name="1075"/>
      <w:r>
        <w:rPr>
          <w:i/>
          <w:iCs/>
          <w:color w:val="1F4E79"/>
          <w:sz w:val="19"/>
          <w:szCs w:val="19"/>
        </w:rPr>
        <w:t>Figure 14 — Event Registration Lifecycle State Diagram</w:t>
      </w:r>
      <w:bookmarkEnd w:id="188"/>
    </w:p>
    <w:p w14:paraId="5E5A397A" w14:textId="77777777" w:rsidR="00614A01" w:rsidRDefault="00000000">
      <w:pPr>
        <w:pStyle w:val="Heading2"/>
        <w:spacing w:before="260" w:after="140"/>
      </w:pPr>
      <w:bookmarkStart w:id="189" w:name="_Toc238224724"/>
      <w:r>
        <w:rPr>
          <w:b/>
          <w:bCs/>
          <w:color w:val="1F4E79"/>
          <w:sz w:val="25"/>
          <w:szCs w:val="25"/>
        </w:rPr>
        <w:lastRenderedPageBreak/>
        <w:t>13.4 Event Lifecycle</w:t>
      </w:r>
      <w:bookmarkEnd w:id="189"/>
    </w:p>
    <w:p w14:paraId="465BDD74" w14:textId="77777777" w:rsidR="00614A01" w:rsidRDefault="00000000">
      <w:pPr>
        <w:spacing w:after="140" w:line="276" w:lineRule="auto"/>
        <w:jc w:val="both"/>
      </w:pPr>
      <w:r>
        <w:t>An event itself moves through Draft (optional, admin-only visibility) -&gt; Published (visible per audience settings) -&gt; Registration Closed (deadline passed, no new registrations accepted, existing registrations unaffected) -&gt; Completed (event date has passed; attendance marking enabled) -&gt; Archived (retained for historical reporting). This lifecycle is presentation-level state derived from eventDate and registrationDeadline fields rather than a separately stored status enum, since it is fully computable from existing data (SRS Section 12.5).</w:t>
      </w:r>
    </w:p>
    <w:p w14:paraId="4D4B86B4" w14:textId="77777777" w:rsidR="00614A01" w:rsidRDefault="00000000">
      <w:pPr>
        <w:pStyle w:val="Heading2"/>
        <w:spacing w:before="260" w:after="140"/>
      </w:pPr>
      <w:bookmarkStart w:id="190" w:name="_Toc238224725"/>
      <w:r>
        <w:rPr>
          <w:b/>
          <w:bCs/>
          <w:color w:val="1F4E79"/>
          <w:sz w:val="25"/>
          <w:szCs w:val="25"/>
        </w:rPr>
        <w:t>13.5 Notification Lifecycle</w:t>
      </w:r>
      <w:bookmarkEnd w:id="190"/>
    </w:p>
    <w:p w14:paraId="657B7FE1" w14:textId="77777777" w:rsidR="00614A01" w:rsidRDefault="00000000">
      <w:pPr>
        <w:spacing w:after="140" w:line="276" w:lineRule="auto"/>
        <w:jc w:val="both"/>
      </w:pPr>
      <w:r>
        <w:t>A notification document moves through Created (written by a Cloud Function) -&gt; Delivered (FCM/email dispatch attempted) -&gt; Read (client marks read on user interaction). Delivery failure does not remove the Created state — the in-app inbox entry remains the durable record regardless of push/email delivery outcome, consistent with the Notification System Component's error-handling design (Section 3).</w:t>
      </w:r>
    </w:p>
    <w:p w14:paraId="4DE5C86F" w14:textId="77777777" w:rsidR="00614A01" w:rsidRDefault="00000000">
      <w:pPr>
        <w:pStyle w:val="Heading2"/>
        <w:spacing w:before="260" w:after="140"/>
      </w:pPr>
      <w:bookmarkStart w:id="191" w:name="_Toc238224726"/>
      <w:r>
        <w:rPr>
          <w:b/>
          <w:bCs/>
          <w:color w:val="1F4E79"/>
          <w:sz w:val="25"/>
          <w:szCs w:val="25"/>
        </w:rPr>
        <w:t>13.6 Volunteer Application Lifecycle (Added This Revision)</w:t>
      </w:r>
      <w:bookmarkEnd w:id="191"/>
    </w:p>
    <w:p w14:paraId="0347212C" w14:textId="77777777" w:rsidR="00614A01" w:rsidRDefault="00000000">
      <w:pPr>
        <w:spacing w:after="140" w:line="276" w:lineRule="auto"/>
        <w:jc w:val="both"/>
      </w:pPr>
      <w:r>
        <w:t>A volunteers document moves through Pending (created by submitVolunteerApplication) -&gt; Approved or Rejected (via approveVolunteerApplication / rejectVolunteerApplication, National Admin+ only) -&gt; for Rejected, the applicant may submit a new application, creating a new document rather than reopening the old one, mirroring the Membership Rejected -&gt; re-apply pattern (Section 13, Membership Lifecycle). This lifecycle is enforced by the same single-active-application rule described in the Volunteer Management Component (Section 3.16): a new submitVolunteerApplication call is rejected while a Pending or Approved application already exists for that member.</w:t>
      </w:r>
    </w:p>
    <w:p w14:paraId="5AD0361A" w14:textId="77777777" w:rsidR="00614A01" w:rsidRDefault="00000000">
      <w:pPr>
        <w:pStyle w:val="Heading1"/>
        <w:pBdr>
          <w:bottom w:val="single" w:sz="6" w:space="4" w:color="1F4E79"/>
        </w:pBdr>
        <w:spacing w:before="380" w:after="180"/>
      </w:pPr>
      <w:bookmarkStart w:id="192" w:name="_Toc238224727"/>
      <w:r>
        <w:rPr>
          <w:b/>
          <w:bCs/>
          <w:color w:val="1F4E79"/>
          <w:sz w:val="30"/>
          <w:szCs w:val="30"/>
        </w:rPr>
        <w:t>14. ERROR HANDLING ARCHITECTURE</w:t>
      </w:r>
      <w:bookmarkEnd w:id="192"/>
    </w:p>
    <w:p w14:paraId="00B8683B" w14:textId="77777777" w:rsidR="00614A01" w:rsidRDefault="00000000">
      <w:pPr>
        <w:spacing w:after="140" w:line="276" w:lineRule="auto"/>
        <w:jc w:val="both"/>
      </w:pPr>
      <w:r>
        <w:t>Every error surfaced to the UI is first classified into one of five categories by a shared ExceptionMapper (lib/core/error/exception_mapper.dart), which every repository implementation routes exceptions through before they reach a Riverpod provider's AsyncValue.error state. This guarantees the Presentation layer never handles a raw FirebaseException or PlatformException directly.</w:t>
      </w:r>
    </w:p>
    <w:p w14:paraId="3D834F50" w14:textId="77777777" w:rsidR="00614A01" w:rsidRDefault="00000000">
      <w:pPr>
        <w:spacing w:before="160" w:after="60"/>
      </w:pPr>
      <w:bookmarkStart w:id="193" w:name="1076"/>
      <w:r>
        <w:rPr>
          <w:b/>
          <w:bCs/>
          <w:i/>
          <w:iCs/>
          <w:color w:val="1F4E79"/>
          <w:sz w:val="19"/>
          <w:szCs w:val="19"/>
        </w:rPr>
        <w:t>Table 63 — ERROR HANDLING ARCHITECTURE</w:t>
      </w:r>
      <w:bookmarkEnd w:id="193"/>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1627"/>
        <w:gridCol w:w="2655"/>
        <w:gridCol w:w="1648"/>
        <w:gridCol w:w="1777"/>
        <w:gridCol w:w="1653"/>
      </w:tblGrid>
      <w:tr w:rsidR="00614A01" w14:paraId="08E5C174" w14:textId="77777777">
        <w:tblPrEx>
          <w:tblCellMar>
            <w:top w:w="0" w:type="dxa"/>
            <w:bottom w:w="0" w:type="dxa"/>
          </w:tblCellMar>
        </w:tblPrEx>
        <w:trPr>
          <w:tblHeader/>
        </w:trPr>
        <w:tc>
          <w:tcPr>
            <w:tcW w:w="1872" w:type="dxa"/>
            <w:shd w:val="clear" w:color="auto" w:fill="1F4E79"/>
            <w:tcMar>
              <w:top w:w="60" w:type="dxa"/>
              <w:left w:w="100" w:type="dxa"/>
              <w:bottom w:w="60" w:type="dxa"/>
              <w:right w:w="100" w:type="dxa"/>
            </w:tcMar>
            <w:vAlign w:val="center"/>
          </w:tcPr>
          <w:p w14:paraId="71868C86" w14:textId="77777777" w:rsidR="00614A01" w:rsidRDefault="00000000">
            <w:r>
              <w:rPr>
                <w:b/>
                <w:bCs/>
                <w:color w:val="FFFFFF"/>
                <w:sz w:val="19"/>
                <w:szCs w:val="19"/>
              </w:rPr>
              <w:t>Category</w:t>
            </w:r>
          </w:p>
        </w:tc>
        <w:tc>
          <w:tcPr>
            <w:tcW w:w="1872" w:type="dxa"/>
            <w:shd w:val="clear" w:color="auto" w:fill="1F4E79"/>
            <w:tcMar>
              <w:top w:w="60" w:type="dxa"/>
              <w:left w:w="100" w:type="dxa"/>
              <w:bottom w:w="60" w:type="dxa"/>
              <w:right w:w="100" w:type="dxa"/>
            </w:tcMar>
            <w:vAlign w:val="center"/>
          </w:tcPr>
          <w:p w14:paraId="51C9DB87" w14:textId="77777777" w:rsidR="00614A01" w:rsidRDefault="00000000">
            <w:r>
              <w:rPr>
                <w:b/>
                <w:bCs/>
                <w:color w:val="FFFFFF"/>
                <w:sz w:val="19"/>
                <w:szCs w:val="19"/>
              </w:rPr>
              <w:t>Example Source Errors</w:t>
            </w:r>
          </w:p>
        </w:tc>
        <w:tc>
          <w:tcPr>
            <w:tcW w:w="1872" w:type="dxa"/>
            <w:shd w:val="clear" w:color="auto" w:fill="1F4E79"/>
            <w:tcMar>
              <w:top w:w="60" w:type="dxa"/>
              <w:left w:w="100" w:type="dxa"/>
              <w:bottom w:w="60" w:type="dxa"/>
              <w:right w:w="100" w:type="dxa"/>
            </w:tcMar>
            <w:vAlign w:val="center"/>
          </w:tcPr>
          <w:p w14:paraId="47F7A4C8" w14:textId="77777777" w:rsidR="00614A01" w:rsidRDefault="00000000">
            <w:r>
              <w:rPr>
                <w:b/>
                <w:bCs/>
                <w:color w:val="FFFFFF"/>
                <w:sz w:val="19"/>
                <w:szCs w:val="19"/>
              </w:rPr>
              <w:t>UI Behavior</w:t>
            </w:r>
          </w:p>
        </w:tc>
        <w:tc>
          <w:tcPr>
            <w:tcW w:w="1872" w:type="dxa"/>
            <w:shd w:val="clear" w:color="auto" w:fill="1F4E79"/>
            <w:tcMar>
              <w:top w:w="60" w:type="dxa"/>
              <w:left w:w="100" w:type="dxa"/>
              <w:bottom w:w="60" w:type="dxa"/>
              <w:right w:w="100" w:type="dxa"/>
            </w:tcMar>
            <w:vAlign w:val="center"/>
          </w:tcPr>
          <w:p w14:paraId="0279653A" w14:textId="77777777" w:rsidR="00614A01" w:rsidRDefault="00000000">
            <w:r>
              <w:rPr>
                <w:b/>
                <w:bCs/>
                <w:color w:val="FFFFFF"/>
                <w:sz w:val="19"/>
                <w:szCs w:val="19"/>
              </w:rPr>
              <w:t>Retry Behavior</w:t>
            </w:r>
          </w:p>
        </w:tc>
        <w:tc>
          <w:tcPr>
            <w:tcW w:w="1872" w:type="dxa"/>
            <w:shd w:val="clear" w:color="auto" w:fill="1F4E79"/>
            <w:tcMar>
              <w:top w:w="60" w:type="dxa"/>
              <w:left w:w="100" w:type="dxa"/>
              <w:bottom w:w="60" w:type="dxa"/>
              <w:right w:w="100" w:type="dxa"/>
            </w:tcMar>
            <w:vAlign w:val="center"/>
          </w:tcPr>
          <w:p w14:paraId="062D0A03" w14:textId="77777777" w:rsidR="00614A01" w:rsidRDefault="00000000">
            <w:r>
              <w:rPr>
                <w:b/>
                <w:bCs/>
                <w:color w:val="FFFFFF"/>
                <w:sz w:val="19"/>
                <w:szCs w:val="19"/>
              </w:rPr>
              <w:t>Logging</w:t>
            </w:r>
          </w:p>
        </w:tc>
      </w:tr>
      <w:tr w:rsidR="00614A01" w14:paraId="49DA1DBF" w14:textId="77777777">
        <w:tblPrEx>
          <w:tblCellMar>
            <w:top w:w="0" w:type="dxa"/>
            <w:bottom w:w="0" w:type="dxa"/>
          </w:tblCellMar>
        </w:tblPrEx>
        <w:tc>
          <w:tcPr>
            <w:tcW w:w="1872" w:type="dxa"/>
            <w:tcMar>
              <w:top w:w="60" w:type="dxa"/>
              <w:left w:w="100" w:type="dxa"/>
              <w:bottom w:w="60" w:type="dxa"/>
              <w:right w:w="100" w:type="dxa"/>
            </w:tcMar>
            <w:vAlign w:val="center"/>
          </w:tcPr>
          <w:p w14:paraId="713B37A0" w14:textId="77777777" w:rsidR="00614A01" w:rsidRDefault="00000000">
            <w:r>
              <w:rPr>
                <w:sz w:val="19"/>
                <w:szCs w:val="19"/>
              </w:rPr>
              <w:t>Network</w:t>
            </w:r>
          </w:p>
        </w:tc>
        <w:tc>
          <w:tcPr>
            <w:tcW w:w="1872" w:type="dxa"/>
            <w:tcMar>
              <w:top w:w="60" w:type="dxa"/>
              <w:left w:w="100" w:type="dxa"/>
              <w:bottom w:w="60" w:type="dxa"/>
              <w:right w:w="100" w:type="dxa"/>
            </w:tcMar>
            <w:vAlign w:val="center"/>
          </w:tcPr>
          <w:p w14:paraId="07D1E46D" w14:textId="77777777" w:rsidR="00614A01" w:rsidRDefault="00000000">
            <w:r>
              <w:rPr>
                <w:sz w:val="19"/>
                <w:szCs w:val="19"/>
              </w:rPr>
              <w:t>SocketException, FirebaseException(unavailable), TimeoutException</w:t>
            </w:r>
          </w:p>
        </w:tc>
        <w:tc>
          <w:tcPr>
            <w:tcW w:w="1872" w:type="dxa"/>
            <w:tcMar>
              <w:top w:w="60" w:type="dxa"/>
              <w:left w:w="100" w:type="dxa"/>
              <w:bottom w:w="60" w:type="dxa"/>
              <w:right w:w="100" w:type="dxa"/>
            </w:tcMar>
            <w:vAlign w:val="center"/>
          </w:tcPr>
          <w:p w14:paraId="1A34DA61" w14:textId="77777777" w:rsidR="00614A01" w:rsidRDefault="00000000">
            <w:r>
              <w:rPr>
                <w:sz w:val="19"/>
                <w:szCs w:val="19"/>
              </w:rPr>
              <w:t>Banner: "You appear to be offline" + cached content if available (Section 15)</w:t>
            </w:r>
          </w:p>
        </w:tc>
        <w:tc>
          <w:tcPr>
            <w:tcW w:w="1872" w:type="dxa"/>
            <w:tcMar>
              <w:top w:w="60" w:type="dxa"/>
              <w:left w:w="100" w:type="dxa"/>
              <w:bottom w:w="60" w:type="dxa"/>
              <w:right w:w="100" w:type="dxa"/>
            </w:tcMar>
            <w:vAlign w:val="center"/>
          </w:tcPr>
          <w:p w14:paraId="78AA783A" w14:textId="77777777" w:rsidR="00614A01" w:rsidRDefault="00000000">
            <w:r>
              <w:rPr>
                <w:sz w:val="19"/>
                <w:szCs w:val="19"/>
              </w:rPr>
              <w:t>Automatic retry on connectivity restore (via connectivity_plus listener) or manual retry button</w:t>
            </w:r>
          </w:p>
        </w:tc>
        <w:tc>
          <w:tcPr>
            <w:tcW w:w="1872" w:type="dxa"/>
            <w:tcMar>
              <w:top w:w="60" w:type="dxa"/>
              <w:left w:w="100" w:type="dxa"/>
              <w:bottom w:w="60" w:type="dxa"/>
              <w:right w:w="100" w:type="dxa"/>
            </w:tcMar>
            <w:vAlign w:val="center"/>
          </w:tcPr>
          <w:p w14:paraId="3ED343BA" w14:textId="77777777" w:rsidR="00614A01" w:rsidRDefault="00000000">
            <w:r>
              <w:rPr>
                <w:sz w:val="19"/>
                <w:szCs w:val="19"/>
              </w:rPr>
              <w:t>Application log at WARN — not alertable unless sustained</w:t>
            </w:r>
          </w:p>
        </w:tc>
      </w:tr>
      <w:tr w:rsidR="00614A01" w14:paraId="566E8DFE" w14:textId="77777777">
        <w:tblPrEx>
          <w:tblCellMar>
            <w:top w:w="0" w:type="dxa"/>
            <w:bottom w:w="0" w:type="dxa"/>
          </w:tblCellMar>
        </w:tblPrEx>
        <w:tc>
          <w:tcPr>
            <w:tcW w:w="1872" w:type="dxa"/>
            <w:shd w:val="clear" w:color="auto" w:fill="F2F6FB"/>
            <w:tcMar>
              <w:top w:w="60" w:type="dxa"/>
              <w:left w:w="100" w:type="dxa"/>
              <w:bottom w:w="60" w:type="dxa"/>
              <w:right w:w="100" w:type="dxa"/>
            </w:tcMar>
            <w:vAlign w:val="center"/>
          </w:tcPr>
          <w:p w14:paraId="4FB406CC" w14:textId="77777777" w:rsidR="00614A01" w:rsidRDefault="00000000">
            <w:r>
              <w:rPr>
                <w:sz w:val="19"/>
                <w:szCs w:val="19"/>
              </w:rPr>
              <w:t>Validation</w:t>
            </w:r>
          </w:p>
        </w:tc>
        <w:tc>
          <w:tcPr>
            <w:tcW w:w="1872" w:type="dxa"/>
            <w:shd w:val="clear" w:color="auto" w:fill="F2F6FB"/>
            <w:tcMar>
              <w:top w:w="60" w:type="dxa"/>
              <w:left w:w="100" w:type="dxa"/>
              <w:bottom w:w="60" w:type="dxa"/>
              <w:right w:w="100" w:type="dxa"/>
            </w:tcMar>
            <w:vAlign w:val="center"/>
          </w:tcPr>
          <w:p w14:paraId="487594DA" w14:textId="77777777" w:rsidR="00614A01" w:rsidRDefault="00000000">
            <w:r>
              <w:rPr>
                <w:sz w:val="19"/>
                <w:szCs w:val="19"/>
              </w:rPr>
              <w:t>Cloud Function INVALID_ARGUMENT, client-side validator failure</w:t>
            </w:r>
          </w:p>
        </w:tc>
        <w:tc>
          <w:tcPr>
            <w:tcW w:w="1872" w:type="dxa"/>
            <w:shd w:val="clear" w:color="auto" w:fill="F2F6FB"/>
            <w:tcMar>
              <w:top w:w="60" w:type="dxa"/>
              <w:left w:w="100" w:type="dxa"/>
              <w:bottom w:w="60" w:type="dxa"/>
              <w:right w:w="100" w:type="dxa"/>
            </w:tcMar>
            <w:vAlign w:val="center"/>
          </w:tcPr>
          <w:p w14:paraId="61DC59BE" w14:textId="77777777" w:rsidR="00614A01" w:rsidRDefault="00000000">
            <w:r>
              <w:rPr>
                <w:sz w:val="19"/>
                <w:szCs w:val="19"/>
              </w:rPr>
              <w:t>Inline field-level error message</w:t>
            </w:r>
          </w:p>
        </w:tc>
        <w:tc>
          <w:tcPr>
            <w:tcW w:w="1872" w:type="dxa"/>
            <w:shd w:val="clear" w:color="auto" w:fill="F2F6FB"/>
            <w:tcMar>
              <w:top w:w="60" w:type="dxa"/>
              <w:left w:w="100" w:type="dxa"/>
              <w:bottom w:w="60" w:type="dxa"/>
              <w:right w:w="100" w:type="dxa"/>
            </w:tcMar>
            <w:vAlign w:val="center"/>
          </w:tcPr>
          <w:p w14:paraId="5D6BB31A" w14:textId="77777777" w:rsidR="00614A01" w:rsidRDefault="00000000">
            <w:r>
              <w:rPr>
                <w:sz w:val="19"/>
                <w:szCs w:val="19"/>
              </w:rPr>
              <w:t>None — user must correct input</w:t>
            </w:r>
          </w:p>
        </w:tc>
        <w:tc>
          <w:tcPr>
            <w:tcW w:w="1872" w:type="dxa"/>
            <w:shd w:val="clear" w:color="auto" w:fill="F2F6FB"/>
            <w:tcMar>
              <w:top w:w="60" w:type="dxa"/>
              <w:left w:w="100" w:type="dxa"/>
              <w:bottom w:w="60" w:type="dxa"/>
              <w:right w:w="100" w:type="dxa"/>
            </w:tcMar>
            <w:vAlign w:val="center"/>
          </w:tcPr>
          <w:p w14:paraId="07C2C790" w14:textId="77777777" w:rsidR="00614A01" w:rsidRDefault="00000000">
            <w:r>
              <w:rPr>
                <w:sz w:val="19"/>
                <w:szCs w:val="19"/>
              </w:rPr>
              <w:t>Not logged (expected, high-frequency, non-error condition)</w:t>
            </w:r>
          </w:p>
        </w:tc>
      </w:tr>
      <w:tr w:rsidR="00614A01" w14:paraId="69A57416" w14:textId="77777777">
        <w:tblPrEx>
          <w:tblCellMar>
            <w:top w:w="0" w:type="dxa"/>
            <w:bottom w:w="0" w:type="dxa"/>
          </w:tblCellMar>
        </w:tblPrEx>
        <w:tc>
          <w:tcPr>
            <w:tcW w:w="1872" w:type="dxa"/>
            <w:tcMar>
              <w:top w:w="60" w:type="dxa"/>
              <w:left w:w="100" w:type="dxa"/>
              <w:bottom w:w="60" w:type="dxa"/>
              <w:right w:w="100" w:type="dxa"/>
            </w:tcMar>
            <w:vAlign w:val="center"/>
          </w:tcPr>
          <w:p w14:paraId="6A4A2954" w14:textId="77777777" w:rsidR="00614A01" w:rsidRDefault="00000000">
            <w:r>
              <w:rPr>
                <w:sz w:val="19"/>
                <w:szCs w:val="19"/>
              </w:rPr>
              <w:lastRenderedPageBreak/>
              <w:t>Permission</w:t>
            </w:r>
          </w:p>
        </w:tc>
        <w:tc>
          <w:tcPr>
            <w:tcW w:w="1872" w:type="dxa"/>
            <w:tcMar>
              <w:top w:w="60" w:type="dxa"/>
              <w:left w:w="100" w:type="dxa"/>
              <w:bottom w:w="60" w:type="dxa"/>
              <w:right w:w="100" w:type="dxa"/>
            </w:tcMar>
            <w:vAlign w:val="center"/>
          </w:tcPr>
          <w:p w14:paraId="3A207679" w14:textId="77777777" w:rsidR="00614A01" w:rsidRDefault="00000000">
            <w:r>
              <w:rPr>
                <w:sz w:val="19"/>
                <w:szCs w:val="19"/>
              </w:rPr>
              <w:t>Cloud Function PERMISSION_DENIED, Firestore permission-denied</w:t>
            </w:r>
          </w:p>
        </w:tc>
        <w:tc>
          <w:tcPr>
            <w:tcW w:w="1872" w:type="dxa"/>
            <w:tcMar>
              <w:top w:w="60" w:type="dxa"/>
              <w:left w:w="100" w:type="dxa"/>
              <w:bottom w:w="60" w:type="dxa"/>
              <w:right w:w="100" w:type="dxa"/>
            </w:tcMar>
            <w:vAlign w:val="center"/>
          </w:tcPr>
          <w:p w14:paraId="0A6DDC92" w14:textId="77777777" w:rsidR="00614A01" w:rsidRDefault="00000000">
            <w:r>
              <w:rPr>
                <w:sz w:val="19"/>
                <w:szCs w:val="19"/>
              </w:rPr>
              <w:t>"You don't have permission to do this" + navigate back; for navigation-time checks, redirect to /access-restricted (Section 16)</w:t>
            </w:r>
          </w:p>
        </w:tc>
        <w:tc>
          <w:tcPr>
            <w:tcW w:w="1872" w:type="dxa"/>
            <w:tcMar>
              <w:top w:w="60" w:type="dxa"/>
              <w:left w:w="100" w:type="dxa"/>
              <w:bottom w:w="60" w:type="dxa"/>
              <w:right w:w="100" w:type="dxa"/>
            </w:tcMar>
            <w:vAlign w:val="center"/>
          </w:tcPr>
          <w:p w14:paraId="33B393FF" w14:textId="77777777" w:rsidR="00614A01" w:rsidRDefault="00000000">
            <w:r>
              <w:rPr>
                <w:sz w:val="19"/>
                <w:szCs w:val="19"/>
              </w:rPr>
              <w:t>None</w:t>
            </w:r>
          </w:p>
        </w:tc>
        <w:tc>
          <w:tcPr>
            <w:tcW w:w="1872" w:type="dxa"/>
            <w:tcMar>
              <w:top w:w="60" w:type="dxa"/>
              <w:left w:w="100" w:type="dxa"/>
              <w:bottom w:w="60" w:type="dxa"/>
              <w:right w:w="100" w:type="dxa"/>
            </w:tcMar>
            <w:vAlign w:val="center"/>
          </w:tcPr>
          <w:p w14:paraId="0B417801" w14:textId="77777777" w:rsidR="00614A01" w:rsidRDefault="00000000">
            <w:r>
              <w:rPr>
                <w:sz w:val="19"/>
                <w:szCs w:val="19"/>
              </w:rPr>
              <w:t>Application log at WARN; repeated occurrences from the same user are alertable (possible tampered client)</w:t>
            </w:r>
          </w:p>
        </w:tc>
      </w:tr>
      <w:tr w:rsidR="00614A01" w14:paraId="2B2B0E87" w14:textId="77777777">
        <w:tblPrEx>
          <w:tblCellMar>
            <w:top w:w="0" w:type="dxa"/>
            <w:bottom w:w="0" w:type="dxa"/>
          </w:tblCellMar>
        </w:tblPrEx>
        <w:tc>
          <w:tcPr>
            <w:tcW w:w="1872" w:type="dxa"/>
            <w:shd w:val="clear" w:color="auto" w:fill="F2F6FB"/>
            <w:tcMar>
              <w:top w:w="60" w:type="dxa"/>
              <w:left w:w="100" w:type="dxa"/>
              <w:bottom w:w="60" w:type="dxa"/>
              <w:right w:w="100" w:type="dxa"/>
            </w:tcMar>
            <w:vAlign w:val="center"/>
          </w:tcPr>
          <w:p w14:paraId="0B6352E7" w14:textId="77777777" w:rsidR="00614A01" w:rsidRDefault="00000000">
            <w:r>
              <w:rPr>
                <w:sz w:val="19"/>
                <w:szCs w:val="19"/>
              </w:rPr>
              <w:t>Not Found / Conflict</w:t>
            </w:r>
          </w:p>
        </w:tc>
        <w:tc>
          <w:tcPr>
            <w:tcW w:w="1872" w:type="dxa"/>
            <w:shd w:val="clear" w:color="auto" w:fill="F2F6FB"/>
            <w:tcMar>
              <w:top w:w="60" w:type="dxa"/>
              <w:left w:w="100" w:type="dxa"/>
              <w:bottom w:w="60" w:type="dxa"/>
              <w:right w:w="100" w:type="dxa"/>
            </w:tcMar>
            <w:vAlign w:val="center"/>
          </w:tcPr>
          <w:p w14:paraId="7C701266" w14:textId="77777777" w:rsidR="00614A01" w:rsidRDefault="00000000">
            <w:r>
              <w:rPr>
                <w:sz w:val="19"/>
                <w:szCs w:val="19"/>
              </w:rPr>
              <w:t>Cloud Function NOT_FOUND / FAILED_PRECONDITION / RESOURCE_EXHAUSTED (e.g., event full, duplicate CNIC)</w:t>
            </w:r>
          </w:p>
        </w:tc>
        <w:tc>
          <w:tcPr>
            <w:tcW w:w="1872" w:type="dxa"/>
            <w:shd w:val="clear" w:color="auto" w:fill="F2F6FB"/>
            <w:tcMar>
              <w:top w:w="60" w:type="dxa"/>
              <w:left w:w="100" w:type="dxa"/>
              <w:bottom w:w="60" w:type="dxa"/>
              <w:right w:w="100" w:type="dxa"/>
            </w:tcMar>
            <w:vAlign w:val="center"/>
          </w:tcPr>
          <w:p w14:paraId="727ED2E1" w14:textId="77777777" w:rsidR="00614A01" w:rsidRDefault="00000000">
            <w:r>
              <w:rPr>
                <w:sz w:val="19"/>
                <w:szCs w:val="19"/>
              </w:rPr>
              <w:t>Specific contextual message (e.g., "Event is now full", "This CNIC is already registered")</w:t>
            </w:r>
          </w:p>
        </w:tc>
        <w:tc>
          <w:tcPr>
            <w:tcW w:w="1872" w:type="dxa"/>
            <w:shd w:val="clear" w:color="auto" w:fill="F2F6FB"/>
            <w:tcMar>
              <w:top w:w="60" w:type="dxa"/>
              <w:left w:w="100" w:type="dxa"/>
              <w:bottom w:w="60" w:type="dxa"/>
              <w:right w:w="100" w:type="dxa"/>
            </w:tcMar>
            <w:vAlign w:val="center"/>
          </w:tcPr>
          <w:p w14:paraId="066CFD73" w14:textId="77777777" w:rsidR="00614A01" w:rsidRDefault="00000000">
            <w:r>
              <w:rPr>
                <w:sz w:val="19"/>
                <w:szCs w:val="19"/>
              </w:rPr>
              <w:t>None automatic; user chooses a different action</w:t>
            </w:r>
          </w:p>
        </w:tc>
        <w:tc>
          <w:tcPr>
            <w:tcW w:w="1872" w:type="dxa"/>
            <w:shd w:val="clear" w:color="auto" w:fill="F2F6FB"/>
            <w:tcMar>
              <w:top w:w="60" w:type="dxa"/>
              <w:left w:w="100" w:type="dxa"/>
              <w:bottom w:w="60" w:type="dxa"/>
              <w:right w:w="100" w:type="dxa"/>
            </w:tcMar>
            <w:vAlign w:val="center"/>
          </w:tcPr>
          <w:p w14:paraId="1E43D40F" w14:textId="77777777" w:rsidR="00614A01" w:rsidRDefault="00000000">
            <w:r>
              <w:rPr>
                <w:sz w:val="19"/>
                <w:szCs w:val="19"/>
              </w:rPr>
              <w:t>Not logged as an error (expected business-rule outcome)</w:t>
            </w:r>
          </w:p>
        </w:tc>
      </w:tr>
      <w:tr w:rsidR="00614A01" w14:paraId="51986FCE" w14:textId="77777777">
        <w:tblPrEx>
          <w:tblCellMar>
            <w:top w:w="0" w:type="dxa"/>
            <w:bottom w:w="0" w:type="dxa"/>
          </w:tblCellMar>
        </w:tblPrEx>
        <w:tc>
          <w:tcPr>
            <w:tcW w:w="1872" w:type="dxa"/>
            <w:tcMar>
              <w:top w:w="60" w:type="dxa"/>
              <w:left w:w="100" w:type="dxa"/>
              <w:bottom w:w="60" w:type="dxa"/>
              <w:right w:w="100" w:type="dxa"/>
            </w:tcMar>
            <w:vAlign w:val="center"/>
          </w:tcPr>
          <w:p w14:paraId="2DD92B09" w14:textId="77777777" w:rsidR="00614A01" w:rsidRDefault="00000000">
            <w:r>
              <w:rPr>
                <w:sz w:val="19"/>
                <w:szCs w:val="19"/>
              </w:rPr>
              <w:t>Unknown / Internal</w:t>
            </w:r>
          </w:p>
        </w:tc>
        <w:tc>
          <w:tcPr>
            <w:tcW w:w="1872" w:type="dxa"/>
            <w:tcMar>
              <w:top w:w="60" w:type="dxa"/>
              <w:left w:w="100" w:type="dxa"/>
              <w:bottom w:w="60" w:type="dxa"/>
              <w:right w:w="100" w:type="dxa"/>
            </w:tcMar>
            <w:vAlign w:val="center"/>
          </w:tcPr>
          <w:p w14:paraId="7F54B183" w14:textId="77777777" w:rsidR="00614A01" w:rsidRDefault="00000000">
            <w:r>
              <w:rPr>
                <w:sz w:val="19"/>
                <w:szCs w:val="19"/>
              </w:rPr>
              <w:t>Cloud Function INTERNAL, uncaught exceptions</w:t>
            </w:r>
          </w:p>
        </w:tc>
        <w:tc>
          <w:tcPr>
            <w:tcW w:w="1872" w:type="dxa"/>
            <w:tcMar>
              <w:top w:w="60" w:type="dxa"/>
              <w:left w:w="100" w:type="dxa"/>
              <w:bottom w:w="60" w:type="dxa"/>
              <w:right w:w="100" w:type="dxa"/>
            </w:tcMar>
            <w:vAlign w:val="center"/>
          </w:tcPr>
          <w:p w14:paraId="6F2AE619" w14:textId="77777777" w:rsidR="00614A01" w:rsidRDefault="00000000">
            <w:r>
              <w:rPr>
                <w:sz w:val="19"/>
                <w:szCs w:val="19"/>
              </w:rPr>
              <w:t>Generic "Something went wrong, please try again" + Crashlytics non-fatal report</w:t>
            </w:r>
          </w:p>
        </w:tc>
        <w:tc>
          <w:tcPr>
            <w:tcW w:w="1872" w:type="dxa"/>
            <w:tcMar>
              <w:top w:w="60" w:type="dxa"/>
              <w:left w:w="100" w:type="dxa"/>
              <w:bottom w:w="60" w:type="dxa"/>
              <w:right w:w="100" w:type="dxa"/>
            </w:tcMar>
            <w:vAlign w:val="center"/>
          </w:tcPr>
          <w:p w14:paraId="5BCA427E" w14:textId="77777777" w:rsidR="00614A01" w:rsidRDefault="00000000">
            <w:r>
              <w:rPr>
                <w:sz w:val="19"/>
                <w:szCs w:val="19"/>
              </w:rPr>
              <w:t>Manual retry button</w:t>
            </w:r>
          </w:p>
        </w:tc>
        <w:tc>
          <w:tcPr>
            <w:tcW w:w="1872" w:type="dxa"/>
            <w:tcMar>
              <w:top w:w="60" w:type="dxa"/>
              <w:left w:w="100" w:type="dxa"/>
              <w:bottom w:w="60" w:type="dxa"/>
              <w:right w:w="100" w:type="dxa"/>
            </w:tcMar>
            <w:vAlign w:val="center"/>
          </w:tcPr>
          <w:p w14:paraId="7965CDE3" w14:textId="77777777" w:rsidR="00614A01" w:rsidRDefault="00000000">
            <w:r>
              <w:rPr>
                <w:sz w:val="19"/>
                <w:szCs w:val="19"/>
              </w:rPr>
              <w:t>Application log at ERROR; Crashlytics captures stack trace (Section 25)</w:t>
            </w:r>
          </w:p>
        </w:tc>
      </w:tr>
    </w:tbl>
    <w:p w14:paraId="600612DE" w14:textId="77777777" w:rsidR="00614A01" w:rsidRDefault="00614A01">
      <w:pPr>
        <w:spacing w:after="200"/>
      </w:pPr>
    </w:p>
    <w:p w14:paraId="640EB11A" w14:textId="77777777" w:rsidR="00614A01" w:rsidRDefault="00000000">
      <w:pPr>
        <w:spacing w:after="140" w:line="276" w:lineRule="auto"/>
        <w:jc w:val="both"/>
      </w:pPr>
      <w:r>
        <w:t>SRS Section 22 (Error Handling Requirements) error codes/scenarios are each mapped to exactly one of the five categories above at the point the corresponding Cloud Function or client validator raises the error, so the mapping stays centralized rather than duplicated per screen.</w:t>
      </w:r>
    </w:p>
    <w:p w14:paraId="22AD2636" w14:textId="77777777" w:rsidR="00614A01" w:rsidRDefault="00000000">
      <w:pPr>
        <w:pStyle w:val="Heading1"/>
        <w:pBdr>
          <w:bottom w:val="single" w:sz="6" w:space="4" w:color="1F4E79"/>
        </w:pBdr>
        <w:spacing w:before="380" w:after="180"/>
      </w:pPr>
      <w:bookmarkStart w:id="194" w:name="_Toc238224728"/>
      <w:r>
        <w:rPr>
          <w:b/>
          <w:bCs/>
          <w:color w:val="1F4E79"/>
          <w:sz w:val="30"/>
          <w:szCs w:val="30"/>
        </w:rPr>
        <w:t>15. OFFLINE AND CONNECTIVITY DESIGN</w:t>
      </w:r>
      <w:bookmarkEnd w:id="194"/>
    </w:p>
    <w:p w14:paraId="679FB171" w14:textId="77777777" w:rsidR="00614A01" w:rsidRDefault="00000000">
      <w:pPr>
        <w:spacing w:after="140" w:line="276" w:lineRule="auto"/>
        <w:jc w:val="both"/>
      </w:pPr>
      <w:r>
        <w:t>This design implements the SRS Section 15 offline capability matrix exactly. Firestore's built-in offline persistence (Settings(persistenceEnabled: true)) is enabled for all collections readable by the current role, providing the cached-read behavior automatically.</w:t>
      </w:r>
    </w:p>
    <w:p w14:paraId="7467355B" w14:textId="77777777" w:rsidR="00614A01" w:rsidRDefault="00000000">
      <w:pPr>
        <w:spacing w:before="160" w:after="60"/>
      </w:pPr>
      <w:bookmarkStart w:id="195" w:name="1077"/>
      <w:r>
        <w:rPr>
          <w:b/>
          <w:bCs/>
          <w:i/>
          <w:iCs/>
          <w:color w:val="1F4E79"/>
          <w:sz w:val="19"/>
          <w:szCs w:val="19"/>
        </w:rPr>
        <w:t>Table 64 — OFFLINE AND CONNECTIVITY DESIGN</w:t>
      </w:r>
      <w:bookmarkEnd w:id="19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9701DF5"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676E72F" w14:textId="77777777" w:rsidR="00614A01" w:rsidRDefault="00000000">
            <w:r>
              <w:rPr>
                <w:b/>
                <w:bCs/>
                <w:color w:val="FFFFFF"/>
                <w:sz w:val="19"/>
                <w:szCs w:val="19"/>
              </w:rPr>
              <w:t>Behavior</w:t>
            </w:r>
          </w:p>
        </w:tc>
        <w:tc>
          <w:tcPr>
            <w:tcW w:w="4680" w:type="dxa"/>
            <w:shd w:val="clear" w:color="auto" w:fill="1F4E79"/>
            <w:tcMar>
              <w:top w:w="60" w:type="dxa"/>
              <w:left w:w="100" w:type="dxa"/>
              <w:bottom w:w="60" w:type="dxa"/>
              <w:right w:w="100" w:type="dxa"/>
            </w:tcMar>
            <w:vAlign w:val="center"/>
          </w:tcPr>
          <w:p w14:paraId="0A8FCB1F" w14:textId="77777777" w:rsidR="00614A01" w:rsidRDefault="00000000">
            <w:r>
              <w:rPr>
                <w:b/>
                <w:bCs/>
                <w:color w:val="FFFFFF"/>
                <w:sz w:val="19"/>
                <w:szCs w:val="19"/>
              </w:rPr>
              <w:t>Design Mechanism</w:t>
            </w:r>
          </w:p>
        </w:tc>
      </w:tr>
      <w:tr w:rsidR="00614A01" w14:paraId="566E5B1F" w14:textId="77777777">
        <w:tblPrEx>
          <w:tblCellMar>
            <w:top w:w="0" w:type="dxa"/>
            <w:bottom w:w="0" w:type="dxa"/>
          </w:tblCellMar>
        </w:tblPrEx>
        <w:tc>
          <w:tcPr>
            <w:tcW w:w="4680" w:type="dxa"/>
            <w:tcMar>
              <w:top w:w="60" w:type="dxa"/>
              <w:left w:w="100" w:type="dxa"/>
              <w:bottom w:w="60" w:type="dxa"/>
              <w:right w:w="100" w:type="dxa"/>
            </w:tcMar>
            <w:vAlign w:val="center"/>
          </w:tcPr>
          <w:p w14:paraId="6D3A1498" w14:textId="77777777" w:rsidR="00614A01" w:rsidRDefault="00000000">
            <w:r>
              <w:rPr>
                <w:sz w:val="19"/>
                <w:szCs w:val="19"/>
              </w:rPr>
              <w:t>Cached Reads</w:t>
            </w:r>
          </w:p>
        </w:tc>
        <w:tc>
          <w:tcPr>
            <w:tcW w:w="4680" w:type="dxa"/>
            <w:tcMar>
              <w:top w:w="60" w:type="dxa"/>
              <w:left w:w="100" w:type="dxa"/>
              <w:bottom w:w="60" w:type="dxa"/>
              <w:right w:w="100" w:type="dxa"/>
            </w:tcMar>
            <w:vAlign w:val="center"/>
          </w:tcPr>
          <w:p w14:paraId="68350E31" w14:textId="77777777" w:rsidR="00614A01" w:rsidRDefault="00000000">
            <w:r>
              <w:rPr>
                <w:sz w:val="19"/>
                <w:szCs w:val="19"/>
              </w:rPr>
              <w:t>Firestore local cache serves reads transparently when offline; StreamProviders continue to emit the last-known snapshot with a fromCache flag the UI can optionally surface.</w:t>
            </w:r>
          </w:p>
        </w:tc>
      </w:tr>
      <w:tr w:rsidR="00614A01" w14:paraId="43FA368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2AA8EA0" w14:textId="77777777" w:rsidR="00614A01" w:rsidRDefault="00000000">
            <w:r>
              <w:rPr>
                <w:sz w:val="19"/>
                <w:szCs w:val="19"/>
              </w:rPr>
              <w:t>Offline Drafts</w:t>
            </w:r>
          </w:p>
        </w:tc>
        <w:tc>
          <w:tcPr>
            <w:tcW w:w="4680" w:type="dxa"/>
            <w:shd w:val="clear" w:color="auto" w:fill="F2F6FB"/>
            <w:tcMar>
              <w:top w:w="60" w:type="dxa"/>
              <w:left w:w="100" w:type="dxa"/>
              <w:bottom w:w="60" w:type="dxa"/>
              <w:right w:w="100" w:type="dxa"/>
            </w:tcMar>
            <w:vAlign w:val="center"/>
          </w:tcPr>
          <w:p w14:paraId="442E6C36" w14:textId="77777777" w:rsidR="00614A01" w:rsidRDefault="00000000">
            <w:r>
              <w:rPr>
                <w:sz w:val="19"/>
                <w:szCs w:val="19"/>
              </w:rPr>
              <w:t>Multi-step form state (e.g., an in-progress registration or profile edit) lives in a Riverpod NotifierProvider backed by nothing more than in-memory state for the current session — per SRS constraints, this is not persisted to on-device storage beyond the current app session, consistent with the mobile client not maintaining a secondary local database.</w:t>
            </w:r>
          </w:p>
        </w:tc>
      </w:tr>
      <w:tr w:rsidR="00614A01" w14:paraId="20146F92" w14:textId="77777777">
        <w:tblPrEx>
          <w:tblCellMar>
            <w:top w:w="0" w:type="dxa"/>
            <w:bottom w:w="0" w:type="dxa"/>
          </w:tblCellMar>
        </w:tblPrEx>
        <w:tc>
          <w:tcPr>
            <w:tcW w:w="4680" w:type="dxa"/>
            <w:tcMar>
              <w:top w:w="60" w:type="dxa"/>
              <w:left w:w="100" w:type="dxa"/>
              <w:bottom w:w="60" w:type="dxa"/>
              <w:right w:w="100" w:type="dxa"/>
            </w:tcMar>
            <w:vAlign w:val="center"/>
          </w:tcPr>
          <w:p w14:paraId="710A8386" w14:textId="77777777" w:rsidR="00614A01" w:rsidRDefault="00000000">
            <w:r>
              <w:rPr>
                <w:sz w:val="19"/>
                <w:szCs w:val="19"/>
              </w:rPr>
              <w:lastRenderedPageBreak/>
              <w:t>Queued Operations</w:t>
            </w:r>
          </w:p>
        </w:tc>
        <w:tc>
          <w:tcPr>
            <w:tcW w:w="4680" w:type="dxa"/>
            <w:tcMar>
              <w:top w:w="60" w:type="dxa"/>
              <w:left w:w="100" w:type="dxa"/>
              <w:bottom w:w="60" w:type="dxa"/>
              <w:right w:w="100" w:type="dxa"/>
            </w:tcMar>
            <w:vAlign w:val="center"/>
          </w:tcPr>
          <w:p w14:paraId="3B64AB82" w14:textId="77777777" w:rsidR="00614A01" w:rsidRDefault="00000000">
            <w:r>
              <w:rPr>
                <w:sz w:val="19"/>
                <w:szCs w:val="19"/>
              </w:rPr>
              <w:t>Only the operations SRS Section 15.1 marks as queueable (e.g., profile field edits, event registration/cancellation) are allowed to use Firestore's default offline write queue; these use plain document writes, not callable Cloud Functions, since callable functions require a live connection by definition.</w:t>
            </w:r>
          </w:p>
        </w:tc>
      </w:tr>
      <w:tr w:rsidR="00614A01" w14:paraId="2160FBC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B09099B" w14:textId="77777777" w:rsidR="00614A01" w:rsidRDefault="00000000">
            <w:r>
              <w:rPr>
                <w:sz w:val="19"/>
                <w:szCs w:val="19"/>
              </w:rPr>
              <w:t>Operations Requiring Connectivity</w:t>
            </w:r>
          </w:p>
        </w:tc>
        <w:tc>
          <w:tcPr>
            <w:tcW w:w="4680" w:type="dxa"/>
            <w:shd w:val="clear" w:color="auto" w:fill="F2F6FB"/>
            <w:tcMar>
              <w:top w:w="60" w:type="dxa"/>
              <w:left w:w="100" w:type="dxa"/>
              <w:bottom w:w="60" w:type="dxa"/>
              <w:right w:w="100" w:type="dxa"/>
            </w:tcMar>
            <w:vAlign w:val="center"/>
          </w:tcPr>
          <w:p w14:paraId="34C269C8" w14:textId="77777777" w:rsidR="00614A01" w:rsidRDefault="00000000">
            <w:r>
              <w:rPr>
                <w:sz w:val="19"/>
                <w:szCs w:val="19"/>
              </w:rPr>
              <w:t>Registration, payment proof upload, membership approval/rejection, and any operation implemented as a callable Cloud Function are gated behind a connectivity check (connectivity_plus) in the corresponding UI, with the control disabled and an explanatory tooltip/message when offline (NFR-OFF-04).</w:t>
            </w:r>
          </w:p>
        </w:tc>
      </w:tr>
      <w:tr w:rsidR="00614A01" w14:paraId="6C1824A3" w14:textId="77777777">
        <w:tblPrEx>
          <w:tblCellMar>
            <w:top w:w="0" w:type="dxa"/>
            <w:bottom w:w="0" w:type="dxa"/>
          </w:tblCellMar>
        </w:tblPrEx>
        <w:tc>
          <w:tcPr>
            <w:tcW w:w="4680" w:type="dxa"/>
            <w:tcMar>
              <w:top w:w="60" w:type="dxa"/>
              <w:left w:w="100" w:type="dxa"/>
              <w:bottom w:w="60" w:type="dxa"/>
              <w:right w:w="100" w:type="dxa"/>
            </w:tcMar>
            <w:vAlign w:val="center"/>
          </w:tcPr>
          <w:p w14:paraId="20A76D70" w14:textId="77777777" w:rsidR="00614A01" w:rsidRDefault="00000000">
            <w:r>
              <w:rPr>
                <w:sz w:val="19"/>
                <w:szCs w:val="19"/>
              </w:rPr>
              <w:t>Conflict Handling</w:t>
            </w:r>
          </w:p>
        </w:tc>
        <w:tc>
          <w:tcPr>
            <w:tcW w:w="4680" w:type="dxa"/>
            <w:tcMar>
              <w:top w:w="60" w:type="dxa"/>
              <w:left w:w="100" w:type="dxa"/>
              <w:bottom w:w="60" w:type="dxa"/>
              <w:right w:w="100" w:type="dxa"/>
            </w:tcMar>
            <w:vAlign w:val="center"/>
          </w:tcPr>
          <w:p w14:paraId="521E365B" w14:textId="77777777" w:rsidR="00614A01" w:rsidRDefault="00000000">
            <w:r>
              <w:rPr>
                <w:sz w:val="19"/>
                <w:szCs w:val="19"/>
              </w:rPr>
              <w:t>Queued writes that depend on a server-side invariant (event capacity) are, per the SRS's explicit design choice, not implemented as plain queued Firestore writes but as callable functions requiring connectivity — this sidesteps client-side conflict resolution entirely for capacity-sensitive operations, since the transaction can only run once connectivity is available (NFR-OFF-02).</w:t>
            </w:r>
          </w:p>
        </w:tc>
      </w:tr>
      <w:tr w:rsidR="00614A01" w14:paraId="67FC2C8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5426A69" w14:textId="77777777" w:rsidR="00614A01" w:rsidRDefault="00000000">
            <w:r>
              <w:rPr>
                <w:sz w:val="19"/>
                <w:szCs w:val="19"/>
              </w:rPr>
              <w:t>Synchronization</w:t>
            </w:r>
          </w:p>
        </w:tc>
        <w:tc>
          <w:tcPr>
            <w:tcW w:w="4680" w:type="dxa"/>
            <w:shd w:val="clear" w:color="auto" w:fill="F2F6FB"/>
            <w:tcMar>
              <w:top w:w="60" w:type="dxa"/>
              <w:left w:w="100" w:type="dxa"/>
              <w:bottom w:w="60" w:type="dxa"/>
              <w:right w:w="100" w:type="dxa"/>
            </w:tcMar>
            <w:vAlign w:val="center"/>
          </w:tcPr>
          <w:p w14:paraId="0FF93F40" w14:textId="77777777" w:rsidR="00614A01" w:rsidRDefault="00000000">
            <w:r>
              <w:rPr>
                <w:sz w:val="19"/>
                <w:szCs w:val="19"/>
              </w:rPr>
              <w:t>Firestore's SDK synchronizes the local write queue automatically on reconnect; the app listens for pending-writes-cleared events to remove any "pending sync" indicator from the affected UI element.</w:t>
            </w:r>
          </w:p>
        </w:tc>
      </w:tr>
    </w:tbl>
    <w:p w14:paraId="50450C50" w14:textId="77777777" w:rsidR="00614A01" w:rsidRDefault="00614A01">
      <w:pPr>
        <w:spacing w:after="200"/>
      </w:pPr>
    </w:p>
    <w:p w14:paraId="03F627AB" w14:textId="77777777" w:rsidR="00614A01" w:rsidRDefault="00000000">
      <w:pPr>
        <w:pStyle w:val="Heading1"/>
        <w:pBdr>
          <w:bottom w:val="single" w:sz="6" w:space="4" w:color="1F4E79"/>
        </w:pBdr>
        <w:spacing w:before="380" w:after="180"/>
      </w:pPr>
      <w:bookmarkStart w:id="196" w:name="_Toc238224729"/>
      <w:r>
        <w:rPr>
          <w:b/>
          <w:bCs/>
          <w:color w:val="1F4E79"/>
          <w:sz w:val="30"/>
          <w:szCs w:val="30"/>
        </w:rPr>
        <w:t>16. PERFORMANCE DESIGN</w:t>
      </w:r>
      <w:bookmarkEnd w:id="196"/>
    </w:p>
    <w:p w14:paraId="155C6CFE" w14:textId="77777777" w:rsidR="00614A01" w:rsidRDefault="00000000">
      <w:pPr>
        <w:spacing w:after="140" w:line="276" w:lineRule="auto"/>
        <w:jc w:val="both"/>
      </w:pPr>
      <w:r>
        <w:t>Maps directly to the SRS Section 24 performance targets.</w:t>
      </w:r>
    </w:p>
    <w:p w14:paraId="15CE03A6" w14:textId="77777777" w:rsidR="00614A01" w:rsidRDefault="00000000">
      <w:pPr>
        <w:spacing w:before="160" w:after="60"/>
      </w:pPr>
      <w:bookmarkStart w:id="197" w:name="1078"/>
      <w:r>
        <w:rPr>
          <w:b/>
          <w:bCs/>
          <w:i/>
          <w:iCs/>
          <w:color w:val="1F4E79"/>
          <w:sz w:val="19"/>
          <w:szCs w:val="19"/>
        </w:rPr>
        <w:t>Table 65 — PERFORMANCE DESIGN</w:t>
      </w:r>
      <w:bookmarkEnd w:id="19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9C184E5"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B6EB3B3" w14:textId="77777777" w:rsidR="00614A01" w:rsidRDefault="00000000">
            <w:r>
              <w:rPr>
                <w:b/>
                <w:bCs/>
                <w:color w:val="FFFFFF"/>
                <w:sz w:val="19"/>
                <w:szCs w:val="19"/>
              </w:rPr>
              <w:t>SRS Target Area</w:t>
            </w:r>
          </w:p>
        </w:tc>
        <w:tc>
          <w:tcPr>
            <w:tcW w:w="4680" w:type="dxa"/>
            <w:shd w:val="clear" w:color="auto" w:fill="1F4E79"/>
            <w:tcMar>
              <w:top w:w="60" w:type="dxa"/>
              <w:left w:w="100" w:type="dxa"/>
              <w:bottom w:w="60" w:type="dxa"/>
              <w:right w:w="100" w:type="dxa"/>
            </w:tcMar>
            <w:vAlign w:val="center"/>
          </w:tcPr>
          <w:p w14:paraId="00F09CF1" w14:textId="77777777" w:rsidR="00614A01" w:rsidRDefault="00000000">
            <w:r>
              <w:rPr>
                <w:b/>
                <w:bCs/>
                <w:color w:val="FFFFFF"/>
                <w:sz w:val="19"/>
                <w:szCs w:val="19"/>
              </w:rPr>
              <w:t>Design Technique</w:t>
            </w:r>
          </w:p>
        </w:tc>
      </w:tr>
      <w:tr w:rsidR="00614A01" w14:paraId="0D6D462E" w14:textId="77777777">
        <w:tblPrEx>
          <w:tblCellMar>
            <w:top w:w="0" w:type="dxa"/>
            <w:bottom w:w="0" w:type="dxa"/>
          </w:tblCellMar>
        </w:tblPrEx>
        <w:tc>
          <w:tcPr>
            <w:tcW w:w="4680" w:type="dxa"/>
            <w:tcMar>
              <w:top w:w="60" w:type="dxa"/>
              <w:left w:w="100" w:type="dxa"/>
              <w:bottom w:w="60" w:type="dxa"/>
              <w:right w:w="100" w:type="dxa"/>
            </w:tcMar>
            <w:vAlign w:val="center"/>
          </w:tcPr>
          <w:p w14:paraId="001419A4" w14:textId="77777777" w:rsidR="00614A01" w:rsidRDefault="00000000">
            <w:r>
              <w:rPr>
                <w:sz w:val="19"/>
                <w:szCs w:val="19"/>
              </w:rPr>
              <w:t>List screen load time</w:t>
            </w:r>
          </w:p>
        </w:tc>
        <w:tc>
          <w:tcPr>
            <w:tcW w:w="4680" w:type="dxa"/>
            <w:tcMar>
              <w:top w:w="60" w:type="dxa"/>
              <w:left w:w="100" w:type="dxa"/>
              <w:bottom w:w="60" w:type="dxa"/>
              <w:right w:w="100" w:type="dxa"/>
            </w:tcMar>
            <w:vAlign w:val="center"/>
          </w:tcPr>
          <w:p w14:paraId="1E285C65" w14:textId="77777777" w:rsidR="00614A01" w:rsidRDefault="00000000">
            <w:r>
              <w:rPr>
                <w:sz w:val="19"/>
                <w:szCs w:val="19"/>
              </w:rPr>
              <w:t>Pagination via Firestore query cursors (startAfter/limit), default page size tuned per screen (typically 20 items), rather than loading full collections.</w:t>
            </w:r>
          </w:p>
        </w:tc>
      </w:tr>
      <w:tr w:rsidR="00614A01" w14:paraId="58F42963"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42A1403" w14:textId="77777777" w:rsidR="00614A01" w:rsidRDefault="00000000">
            <w:r>
              <w:rPr>
                <w:sz w:val="19"/>
                <w:szCs w:val="19"/>
              </w:rPr>
              <w:t>Query latency at scale</w:t>
            </w:r>
          </w:p>
        </w:tc>
        <w:tc>
          <w:tcPr>
            <w:tcW w:w="4680" w:type="dxa"/>
            <w:shd w:val="clear" w:color="auto" w:fill="F2F6FB"/>
            <w:tcMar>
              <w:top w:w="60" w:type="dxa"/>
              <w:left w:w="100" w:type="dxa"/>
              <w:bottom w:w="60" w:type="dxa"/>
              <w:right w:w="100" w:type="dxa"/>
            </w:tcMar>
            <w:vAlign w:val="center"/>
          </w:tcPr>
          <w:p w14:paraId="4D4E8940" w14:textId="77777777" w:rsidR="00614A01" w:rsidRDefault="00000000">
            <w:r>
              <w:rPr>
                <w:sz w:val="19"/>
                <w:szCs w:val="19"/>
              </w:rPr>
              <w:t>Composite indexes (Section 4.5) for every filtered/sorted query used in production code paths; ad-hoc unindexed queries are disallowed by code review.</w:t>
            </w:r>
          </w:p>
        </w:tc>
      </w:tr>
      <w:tr w:rsidR="00614A01" w14:paraId="5FFEF2BC" w14:textId="77777777">
        <w:tblPrEx>
          <w:tblCellMar>
            <w:top w:w="0" w:type="dxa"/>
            <w:bottom w:w="0" w:type="dxa"/>
          </w:tblCellMar>
        </w:tblPrEx>
        <w:tc>
          <w:tcPr>
            <w:tcW w:w="4680" w:type="dxa"/>
            <w:tcMar>
              <w:top w:w="60" w:type="dxa"/>
              <w:left w:w="100" w:type="dxa"/>
              <w:bottom w:w="60" w:type="dxa"/>
              <w:right w:w="100" w:type="dxa"/>
            </w:tcMar>
            <w:vAlign w:val="center"/>
          </w:tcPr>
          <w:p w14:paraId="29E4A7EA" w14:textId="77777777" w:rsidR="00614A01" w:rsidRDefault="00000000">
            <w:r>
              <w:rPr>
                <w:sz w:val="19"/>
                <w:szCs w:val="19"/>
              </w:rPr>
              <w:t>Repeated data access</w:t>
            </w:r>
          </w:p>
        </w:tc>
        <w:tc>
          <w:tcPr>
            <w:tcW w:w="4680" w:type="dxa"/>
            <w:tcMar>
              <w:top w:w="60" w:type="dxa"/>
              <w:left w:w="100" w:type="dxa"/>
              <w:bottom w:w="60" w:type="dxa"/>
              <w:right w:w="100" w:type="dxa"/>
            </w:tcMar>
            <w:vAlign w:val="center"/>
          </w:tcPr>
          <w:p w14:paraId="440A7388" w14:textId="77777777" w:rsidR="00614A01" w:rsidRDefault="00000000">
            <w:r>
              <w:rPr>
                <w:sz w:val="19"/>
                <w:szCs w:val="19"/>
              </w:rPr>
              <w:t>Riverpod's provider caching means a given repository call is not re-issued on every widget rebuild; StreamProviders keep one live listener per query shared across all subscribing widgets.</w:t>
            </w:r>
          </w:p>
        </w:tc>
      </w:tr>
      <w:tr w:rsidR="00614A01" w14:paraId="1321A4D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2B2F754" w14:textId="77777777" w:rsidR="00614A01" w:rsidRDefault="00000000">
            <w:r>
              <w:rPr>
                <w:sz w:val="19"/>
                <w:szCs w:val="19"/>
              </w:rPr>
              <w:t>Event/registration counters</w:t>
            </w:r>
          </w:p>
        </w:tc>
        <w:tc>
          <w:tcPr>
            <w:tcW w:w="4680" w:type="dxa"/>
            <w:shd w:val="clear" w:color="auto" w:fill="F2F6FB"/>
            <w:tcMar>
              <w:top w:w="60" w:type="dxa"/>
              <w:left w:w="100" w:type="dxa"/>
              <w:bottom w:w="60" w:type="dxa"/>
              <w:right w:w="100" w:type="dxa"/>
            </w:tcMar>
            <w:vAlign w:val="center"/>
          </w:tcPr>
          <w:p w14:paraId="36C733F9" w14:textId="77777777" w:rsidR="00614A01" w:rsidRDefault="00000000">
            <w:r>
              <w:rPr>
                <w:sz w:val="19"/>
                <w:szCs w:val="19"/>
              </w:rPr>
              <w:t>Denormalized counters (Section 4.4) avoid a full collection count query on every list render.</w:t>
            </w:r>
          </w:p>
        </w:tc>
      </w:tr>
      <w:tr w:rsidR="00614A01" w14:paraId="1681106E" w14:textId="77777777">
        <w:tblPrEx>
          <w:tblCellMar>
            <w:top w:w="0" w:type="dxa"/>
            <w:bottom w:w="0" w:type="dxa"/>
          </w:tblCellMar>
        </w:tblPrEx>
        <w:tc>
          <w:tcPr>
            <w:tcW w:w="4680" w:type="dxa"/>
            <w:tcMar>
              <w:top w:w="60" w:type="dxa"/>
              <w:left w:w="100" w:type="dxa"/>
              <w:bottom w:w="60" w:type="dxa"/>
              <w:right w:w="100" w:type="dxa"/>
            </w:tcMar>
            <w:vAlign w:val="center"/>
          </w:tcPr>
          <w:p w14:paraId="0CBE57C1" w14:textId="77777777" w:rsidR="00614A01" w:rsidRDefault="00000000">
            <w:r>
              <w:rPr>
                <w:sz w:val="19"/>
                <w:szCs w:val="19"/>
              </w:rPr>
              <w:t>Media load time</w:t>
            </w:r>
          </w:p>
        </w:tc>
        <w:tc>
          <w:tcPr>
            <w:tcW w:w="4680" w:type="dxa"/>
            <w:tcMar>
              <w:top w:w="60" w:type="dxa"/>
              <w:left w:w="100" w:type="dxa"/>
              <w:bottom w:w="60" w:type="dxa"/>
              <w:right w:w="100" w:type="dxa"/>
            </w:tcMar>
            <w:vAlign w:val="center"/>
          </w:tcPr>
          <w:p w14:paraId="7D3933B1" w14:textId="77777777" w:rsidR="00614A01" w:rsidRDefault="00000000">
            <w:r>
              <w:rPr>
                <w:sz w:val="19"/>
                <w:szCs w:val="19"/>
              </w:rPr>
              <w:t>Client-side image compression before upload (Media Gallery Component, Section 3) and server-generated thumbnails so list views never transfer full-resolution originals.</w:t>
            </w:r>
          </w:p>
        </w:tc>
      </w:tr>
      <w:tr w:rsidR="00614A01" w14:paraId="23BF52F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05FFAA3" w14:textId="77777777" w:rsidR="00614A01" w:rsidRDefault="00000000">
            <w:r>
              <w:rPr>
                <w:sz w:val="19"/>
                <w:szCs w:val="19"/>
              </w:rPr>
              <w:lastRenderedPageBreak/>
              <w:t>Perceived responsiveness</w:t>
            </w:r>
          </w:p>
        </w:tc>
        <w:tc>
          <w:tcPr>
            <w:tcW w:w="4680" w:type="dxa"/>
            <w:shd w:val="clear" w:color="auto" w:fill="F2F6FB"/>
            <w:tcMar>
              <w:top w:w="60" w:type="dxa"/>
              <w:left w:w="100" w:type="dxa"/>
              <w:bottom w:w="60" w:type="dxa"/>
              <w:right w:w="100" w:type="dxa"/>
            </w:tcMar>
            <w:vAlign w:val="center"/>
          </w:tcPr>
          <w:p w14:paraId="2D1F45A3" w14:textId="77777777" w:rsidR="00614A01" w:rsidRDefault="00000000">
            <w:r>
              <w:rPr>
                <w:sz w:val="19"/>
                <w:szCs w:val="19"/>
              </w:rPr>
              <w:t>Lazy loading of below-the-fold list content and of the media gallery grid using Flutter's built-in lazy ListView.builder/GridView.builder.</w:t>
            </w:r>
          </w:p>
        </w:tc>
      </w:tr>
      <w:tr w:rsidR="00614A01" w14:paraId="60F99629" w14:textId="77777777">
        <w:tblPrEx>
          <w:tblCellMar>
            <w:top w:w="0" w:type="dxa"/>
            <w:bottom w:w="0" w:type="dxa"/>
          </w:tblCellMar>
        </w:tblPrEx>
        <w:tc>
          <w:tcPr>
            <w:tcW w:w="4680" w:type="dxa"/>
            <w:tcMar>
              <w:top w:w="60" w:type="dxa"/>
              <w:left w:w="100" w:type="dxa"/>
              <w:bottom w:w="60" w:type="dxa"/>
              <w:right w:w="100" w:type="dxa"/>
            </w:tcMar>
            <w:vAlign w:val="center"/>
          </w:tcPr>
          <w:p w14:paraId="7DDE6B8C" w14:textId="77777777" w:rsidR="00614A01" w:rsidRDefault="00000000">
            <w:r>
              <w:rPr>
                <w:sz w:val="19"/>
                <w:szCs w:val="19"/>
              </w:rPr>
              <w:t>Server-side computation cost</w:t>
            </w:r>
          </w:p>
        </w:tc>
        <w:tc>
          <w:tcPr>
            <w:tcW w:w="4680" w:type="dxa"/>
            <w:tcMar>
              <w:top w:w="60" w:type="dxa"/>
              <w:left w:w="100" w:type="dxa"/>
              <w:bottom w:w="60" w:type="dxa"/>
              <w:right w:w="100" w:type="dxa"/>
            </w:tcMar>
            <w:vAlign w:val="center"/>
          </w:tcPr>
          <w:p w14:paraId="58D0E54D" w14:textId="77777777" w:rsidR="00614A01" w:rsidRDefault="00000000">
            <w:r>
              <w:rPr>
                <w:sz w:val="19"/>
                <w:szCs w:val="19"/>
              </w:rPr>
              <w:t>Expensive aggregation (Analytics Component) is precomputed nightly by a Cloud Function rather than computed on-demand per dashboard view.</w:t>
            </w:r>
          </w:p>
        </w:tc>
      </w:tr>
    </w:tbl>
    <w:p w14:paraId="62027EE8" w14:textId="77777777" w:rsidR="00614A01" w:rsidRDefault="00614A01">
      <w:pPr>
        <w:spacing w:after="200"/>
      </w:pPr>
    </w:p>
    <w:p w14:paraId="14CB6639" w14:textId="77777777" w:rsidR="00614A01" w:rsidRDefault="00000000">
      <w:pPr>
        <w:pStyle w:val="Heading1"/>
        <w:pBdr>
          <w:bottom w:val="single" w:sz="6" w:space="4" w:color="1F4E79"/>
        </w:pBdr>
        <w:spacing w:before="380" w:after="180"/>
      </w:pPr>
      <w:bookmarkStart w:id="198" w:name="_Toc238224730"/>
      <w:r>
        <w:rPr>
          <w:b/>
          <w:bCs/>
          <w:color w:val="1F4E79"/>
          <w:sz w:val="30"/>
          <w:szCs w:val="30"/>
        </w:rPr>
        <w:t>17. SCALABILITY DESIGN</w:t>
      </w:r>
      <w:bookmarkEnd w:id="198"/>
    </w:p>
    <w:p w14:paraId="5A1D4750" w14:textId="77777777" w:rsidR="00614A01" w:rsidRDefault="00000000">
      <w:pPr>
        <w:spacing w:after="140" w:line="276" w:lineRule="auto"/>
        <w:jc w:val="both"/>
      </w:pPr>
      <w:r>
        <w:t>Firestore and Cloud Functions scale horizontally by default, which covers the majority of the SRS Section 23 scalability requirement without custom design. The specific design choices that support scaling predictably as PYNP's membership grows are:</w:t>
      </w:r>
    </w:p>
    <w:p w14:paraId="3045A127" w14:textId="77777777" w:rsidR="00614A01" w:rsidRDefault="00000000">
      <w:pPr>
        <w:pStyle w:val="ListParagraph"/>
        <w:numPr>
          <w:ilvl w:val="0"/>
          <w:numId w:val="2"/>
        </w:numPr>
        <w:spacing w:after="100" w:line="276" w:lineRule="auto"/>
      </w:pPr>
      <w:r>
        <w:t>Stateless Cloud Functions: every function reads all needed state from Firestore/Secret Manager per invocation rather than holding in-memory state between calls, so Cloud Functions can scale to any number of concurrent instances without coordination.</w:t>
      </w:r>
    </w:p>
    <w:p w14:paraId="7A442DE1" w14:textId="77777777" w:rsidR="00614A01" w:rsidRDefault="00000000">
      <w:pPr>
        <w:pStyle w:val="ListParagraph"/>
        <w:numPr>
          <w:ilvl w:val="0"/>
          <w:numId w:val="2"/>
        </w:numPr>
        <w:spacing w:after="100" w:line="276" w:lineRule="auto"/>
      </w:pPr>
      <w:r>
        <w:t>Pagination everywhere (Section 22) bounds per-request cost independent of total collection size.</w:t>
      </w:r>
    </w:p>
    <w:p w14:paraId="24A11357" w14:textId="77777777" w:rsidR="00614A01" w:rsidRDefault="00000000">
      <w:pPr>
        <w:pStyle w:val="ListParagraph"/>
        <w:numPr>
          <w:ilvl w:val="0"/>
          <w:numId w:val="2"/>
        </w:numPr>
        <w:spacing w:after="100" w:line="276" w:lineRule="auto"/>
      </w:pPr>
      <w:r>
        <w:t>Composite indexes (Section 4.5) keep query cost roughly logarithmic in collection size rather than linear.</w:t>
      </w:r>
    </w:p>
    <w:p w14:paraId="526FBB29" w14:textId="77777777" w:rsidR="00614A01" w:rsidRDefault="00000000">
      <w:pPr>
        <w:pStyle w:val="ListParagraph"/>
        <w:numPr>
          <w:ilvl w:val="0"/>
          <w:numId w:val="2"/>
        </w:numPr>
        <w:spacing w:after="100" w:line="276" w:lineRule="auto"/>
      </w:pPr>
      <w:r>
        <w:t>Counters and aggregates (Sections 4.4, 4.9-4.10) avoid full-collection scans on every dashboard/list render as the member base grows into the thousands.</w:t>
      </w:r>
    </w:p>
    <w:p w14:paraId="236BE378" w14:textId="77777777" w:rsidR="00614A01" w:rsidRDefault="00000000">
      <w:pPr>
        <w:pStyle w:val="ListParagraph"/>
        <w:numPr>
          <w:ilvl w:val="0"/>
          <w:numId w:val="2"/>
        </w:numPr>
        <w:spacing w:after="100" w:line="276" w:lineRule="auto"/>
      </w:pPr>
      <w:r>
        <w:t>The documented future optimization path (sharded counters, Section 4.9) is noted explicitly rather than pre-built, since PYNP's SRS Section 23 targets do not currently require it — avoiding speculative complexity.</w:t>
      </w:r>
    </w:p>
    <w:p w14:paraId="7D0248AF" w14:textId="77777777" w:rsidR="00614A01" w:rsidRDefault="00000000">
      <w:pPr>
        <w:pStyle w:val="Heading1"/>
        <w:pBdr>
          <w:bottom w:val="single" w:sz="6" w:space="4" w:color="1F4E79"/>
        </w:pBdr>
        <w:spacing w:before="380" w:after="180"/>
      </w:pPr>
      <w:bookmarkStart w:id="199" w:name="_Toc238224731"/>
      <w:r>
        <w:rPr>
          <w:b/>
          <w:bCs/>
          <w:color w:val="1F4E79"/>
          <w:sz w:val="30"/>
          <w:szCs w:val="30"/>
        </w:rPr>
        <w:t>18. BACKUP AND DISASTER RECOVERY</w:t>
      </w:r>
      <w:bookmarkEnd w:id="199"/>
    </w:p>
    <w:p w14:paraId="5BAB5676" w14:textId="77777777" w:rsidR="00614A01" w:rsidRDefault="00000000">
      <w:pPr>
        <w:spacing w:after="140" w:line="276" w:lineRule="auto"/>
        <w:jc w:val="both"/>
      </w:pPr>
      <w:r>
        <w:t>Implements SRS Section 21 (Backup, Retention, and Disaster Recovery) directly; this design does not introduce any different RPO/RTO target than the SRS specifies.</w:t>
      </w:r>
    </w:p>
    <w:p w14:paraId="5720D47E" w14:textId="77777777" w:rsidR="00614A01" w:rsidRDefault="00000000">
      <w:pPr>
        <w:spacing w:before="160" w:after="60"/>
      </w:pPr>
      <w:bookmarkStart w:id="200" w:name="1079"/>
      <w:r>
        <w:rPr>
          <w:b/>
          <w:bCs/>
          <w:i/>
          <w:iCs/>
          <w:color w:val="1F4E79"/>
          <w:sz w:val="19"/>
          <w:szCs w:val="19"/>
        </w:rPr>
        <w:t>Table 66 — BACKUP AND DISASTER RECOVERY</w:t>
      </w:r>
      <w:bookmarkEnd w:id="200"/>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7172A7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2184C7A2"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7DEB4DDE" w14:textId="77777777" w:rsidR="00614A01" w:rsidRDefault="00000000">
            <w:r>
              <w:rPr>
                <w:b/>
                <w:bCs/>
                <w:color w:val="FFFFFF"/>
                <w:sz w:val="19"/>
                <w:szCs w:val="19"/>
              </w:rPr>
              <w:t>Design</w:t>
            </w:r>
          </w:p>
        </w:tc>
      </w:tr>
      <w:tr w:rsidR="00614A01" w14:paraId="3E6C9C58" w14:textId="77777777">
        <w:tblPrEx>
          <w:tblCellMar>
            <w:top w:w="0" w:type="dxa"/>
            <w:bottom w:w="0" w:type="dxa"/>
          </w:tblCellMar>
        </w:tblPrEx>
        <w:tc>
          <w:tcPr>
            <w:tcW w:w="4680" w:type="dxa"/>
            <w:tcMar>
              <w:top w:w="60" w:type="dxa"/>
              <w:left w:w="100" w:type="dxa"/>
              <w:bottom w:w="60" w:type="dxa"/>
              <w:right w:w="100" w:type="dxa"/>
            </w:tcMar>
            <w:vAlign w:val="center"/>
          </w:tcPr>
          <w:p w14:paraId="5EC4275C" w14:textId="77777777" w:rsidR="00614A01" w:rsidRDefault="00000000">
            <w:r>
              <w:rPr>
                <w:sz w:val="19"/>
                <w:szCs w:val="19"/>
              </w:rPr>
              <w:t>Backup Strategy</w:t>
            </w:r>
          </w:p>
        </w:tc>
        <w:tc>
          <w:tcPr>
            <w:tcW w:w="4680" w:type="dxa"/>
            <w:tcMar>
              <w:top w:w="60" w:type="dxa"/>
              <w:left w:w="100" w:type="dxa"/>
              <w:bottom w:w="60" w:type="dxa"/>
              <w:right w:w="100" w:type="dxa"/>
            </w:tcMar>
            <w:vAlign w:val="center"/>
          </w:tcPr>
          <w:p w14:paraId="2626ED5C" w14:textId="77777777" w:rsidR="00614A01" w:rsidRDefault="00000000">
            <w:r>
              <w:rPr>
                <w:sz w:val="19"/>
                <w:szCs w:val="19"/>
              </w:rPr>
              <w:t>Automated daily Firestore managed export (gcloud firestore export) to a dedicated, access-restricted Cloud Storage bucket, scheduled via Cloud Scheduler + a lightweight Cloud Function wrapper (BDR-004).</w:t>
            </w:r>
          </w:p>
        </w:tc>
      </w:tr>
      <w:tr w:rsidR="00614A01" w14:paraId="539CCA8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7B69F1A" w14:textId="77777777" w:rsidR="00614A01" w:rsidRDefault="00000000">
            <w:r>
              <w:rPr>
                <w:sz w:val="19"/>
                <w:szCs w:val="19"/>
              </w:rPr>
              <w:t>Storage Versioning</w:t>
            </w:r>
          </w:p>
        </w:tc>
        <w:tc>
          <w:tcPr>
            <w:tcW w:w="4680" w:type="dxa"/>
            <w:shd w:val="clear" w:color="auto" w:fill="F2F6FB"/>
            <w:tcMar>
              <w:top w:w="60" w:type="dxa"/>
              <w:left w:w="100" w:type="dxa"/>
              <w:bottom w:w="60" w:type="dxa"/>
              <w:right w:w="100" w:type="dxa"/>
            </w:tcMar>
            <w:vAlign w:val="center"/>
          </w:tcPr>
          <w:p w14:paraId="64029F0E" w14:textId="77777777" w:rsidR="00614A01" w:rsidRDefault="00000000">
            <w:r>
              <w:rPr>
                <w:sz w:val="19"/>
                <w:szCs w:val="19"/>
              </w:rPr>
              <w:t>Object versioning enabled on the Firebase Storage bucket for CNIC images, payment proofs, and documents (BDR-005), protecting against accidental overwrite/deletion.</w:t>
            </w:r>
          </w:p>
        </w:tc>
      </w:tr>
      <w:tr w:rsidR="00614A01" w14:paraId="7FAF18FC" w14:textId="77777777">
        <w:tblPrEx>
          <w:tblCellMar>
            <w:top w:w="0" w:type="dxa"/>
            <w:bottom w:w="0" w:type="dxa"/>
          </w:tblCellMar>
        </w:tblPrEx>
        <w:tc>
          <w:tcPr>
            <w:tcW w:w="4680" w:type="dxa"/>
            <w:tcMar>
              <w:top w:w="60" w:type="dxa"/>
              <w:left w:w="100" w:type="dxa"/>
              <w:bottom w:w="60" w:type="dxa"/>
              <w:right w:w="100" w:type="dxa"/>
            </w:tcMar>
            <w:vAlign w:val="center"/>
          </w:tcPr>
          <w:p w14:paraId="41129335" w14:textId="77777777" w:rsidR="00614A01" w:rsidRDefault="00000000">
            <w:r>
              <w:rPr>
                <w:sz w:val="19"/>
                <w:szCs w:val="19"/>
              </w:rPr>
              <w:t>Restore Process</w:t>
            </w:r>
          </w:p>
        </w:tc>
        <w:tc>
          <w:tcPr>
            <w:tcW w:w="4680" w:type="dxa"/>
            <w:tcMar>
              <w:top w:w="60" w:type="dxa"/>
              <w:left w:w="100" w:type="dxa"/>
              <w:bottom w:w="60" w:type="dxa"/>
              <w:right w:w="100" w:type="dxa"/>
            </w:tcMar>
            <w:vAlign w:val="center"/>
          </w:tcPr>
          <w:p w14:paraId="00A61CE4" w14:textId="77777777" w:rsidR="00614A01" w:rsidRDefault="00000000">
            <w:r>
              <w:rPr>
                <w:sz w:val="19"/>
                <w:szCs w:val="19"/>
              </w:rPr>
              <w:t xml:space="preserve">gcloud firestore import against a target project (first tested in a non-production project), followed by a </w:t>
            </w:r>
            <w:r>
              <w:rPr>
                <w:sz w:val="19"/>
                <w:szCs w:val="19"/>
              </w:rPr>
              <w:lastRenderedPageBreak/>
              <w:t>validation pass comparing document counts per collection against the pre-restore export manifest.</w:t>
            </w:r>
          </w:p>
        </w:tc>
      </w:tr>
      <w:tr w:rsidR="00614A01" w14:paraId="4317730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B5E8AA8" w14:textId="77777777" w:rsidR="00614A01" w:rsidRDefault="00000000">
            <w:r>
              <w:rPr>
                <w:sz w:val="19"/>
                <w:szCs w:val="19"/>
              </w:rPr>
              <w:lastRenderedPageBreak/>
              <w:t>RPO</w:t>
            </w:r>
          </w:p>
        </w:tc>
        <w:tc>
          <w:tcPr>
            <w:tcW w:w="4680" w:type="dxa"/>
            <w:shd w:val="clear" w:color="auto" w:fill="F2F6FB"/>
            <w:tcMar>
              <w:top w:w="60" w:type="dxa"/>
              <w:left w:w="100" w:type="dxa"/>
              <w:bottom w:w="60" w:type="dxa"/>
              <w:right w:w="100" w:type="dxa"/>
            </w:tcMar>
            <w:vAlign w:val="center"/>
          </w:tcPr>
          <w:p w14:paraId="74FA5839" w14:textId="77777777" w:rsidR="00614A01" w:rsidRDefault="00000000">
            <w:r>
              <w:rPr>
                <w:sz w:val="19"/>
                <w:szCs w:val="19"/>
              </w:rPr>
              <w:t>24 hours, aligned with the daily export schedule (BDR-008) — matches SRS BDR-008 exactly.</w:t>
            </w:r>
          </w:p>
        </w:tc>
      </w:tr>
      <w:tr w:rsidR="00614A01" w14:paraId="0907D135" w14:textId="77777777">
        <w:tblPrEx>
          <w:tblCellMar>
            <w:top w:w="0" w:type="dxa"/>
            <w:bottom w:w="0" w:type="dxa"/>
          </w:tblCellMar>
        </w:tblPrEx>
        <w:tc>
          <w:tcPr>
            <w:tcW w:w="4680" w:type="dxa"/>
            <w:tcMar>
              <w:top w:w="60" w:type="dxa"/>
              <w:left w:w="100" w:type="dxa"/>
              <w:bottom w:w="60" w:type="dxa"/>
              <w:right w:w="100" w:type="dxa"/>
            </w:tcMar>
            <w:vAlign w:val="center"/>
          </w:tcPr>
          <w:p w14:paraId="75A491CE" w14:textId="77777777" w:rsidR="00614A01" w:rsidRDefault="00000000">
            <w:r>
              <w:rPr>
                <w:sz w:val="19"/>
                <w:szCs w:val="19"/>
              </w:rPr>
              <w:t>RTO</w:t>
            </w:r>
          </w:p>
        </w:tc>
        <w:tc>
          <w:tcPr>
            <w:tcW w:w="4680" w:type="dxa"/>
            <w:tcMar>
              <w:top w:w="60" w:type="dxa"/>
              <w:left w:w="100" w:type="dxa"/>
              <w:bottom w:w="60" w:type="dxa"/>
              <w:right w:w="100" w:type="dxa"/>
            </w:tcMar>
            <w:vAlign w:val="center"/>
          </w:tcPr>
          <w:p w14:paraId="457A89DE" w14:textId="77777777" w:rsidR="00614A01" w:rsidRDefault="00000000">
            <w:r>
              <w:rPr>
                <w:sz w:val="19"/>
                <w:szCs w:val="19"/>
              </w:rPr>
              <w:t>8 business hours (BDR-009), covering Firestore data restore and Cloud Functions redeployment from source control — matches SRS BDR-009 exactly.</w:t>
            </w:r>
          </w:p>
        </w:tc>
      </w:tr>
      <w:tr w:rsidR="00614A01" w14:paraId="6458E39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BF1A3A4" w14:textId="77777777" w:rsidR="00614A01" w:rsidRDefault="00000000">
            <w:r>
              <w:rPr>
                <w:sz w:val="19"/>
                <w:szCs w:val="19"/>
              </w:rPr>
              <w:t>Retention</w:t>
            </w:r>
          </w:p>
        </w:tc>
        <w:tc>
          <w:tcPr>
            <w:tcW w:w="4680" w:type="dxa"/>
            <w:shd w:val="clear" w:color="auto" w:fill="F2F6FB"/>
            <w:tcMar>
              <w:top w:w="60" w:type="dxa"/>
              <w:left w:w="100" w:type="dxa"/>
              <w:bottom w:w="60" w:type="dxa"/>
              <w:right w:w="100" w:type="dxa"/>
            </w:tcMar>
            <w:vAlign w:val="center"/>
          </w:tcPr>
          <w:p w14:paraId="501F85B2" w14:textId="77777777" w:rsidR="00614A01" w:rsidRDefault="00000000">
            <w:r>
              <w:rPr>
                <w:sz w:val="19"/>
                <w:szCs w:val="19"/>
              </w:rPr>
              <w:t>Backup exports retained per BDR-001/BDR-002 policy; audit_logs specifically retained a minimum of 3 years regardless of the general backup retention window, since audit data has a longer, independent retention requirement.</w:t>
            </w:r>
          </w:p>
        </w:tc>
      </w:tr>
      <w:tr w:rsidR="00614A01" w14:paraId="7297A9C3" w14:textId="77777777">
        <w:tblPrEx>
          <w:tblCellMar>
            <w:top w:w="0" w:type="dxa"/>
            <w:bottom w:w="0" w:type="dxa"/>
          </w:tblCellMar>
        </w:tblPrEx>
        <w:tc>
          <w:tcPr>
            <w:tcW w:w="4680" w:type="dxa"/>
            <w:tcMar>
              <w:top w:w="60" w:type="dxa"/>
              <w:left w:w="100" w:type="dxa"/>
              <w:bottom w:w="60" w:type="dxa"/>
              <w:right w:w="100" w:type="dxa"/>
            </w:tcMar>
            <w:vAlign w:val="center"/>
          </w:tcPr>
          <w:p w14:paraId="411F0CB7" w14:textId="77777777" w:rsidR="00614A01" w:rsidRDefault="00000000">
            <w:r>
              <w:rPr>
                <w:sz w:val="19"/>
                <w:szCs w:val="19"/>
              </w:rPr>
              <w:t>Failure Scenarios</w:t>
            </w:r>
          </w:p>
        </w:tc>
        <w:tc>
          <w:tcPr>
            <w:tcW w:w="4680" w:type="dxa"/>
            <w:tcMar>
              <w:top w:w="60" w:type="dxa"/>
              <w:left w:w="100" w:type="dxa"/>
              <w:bottom w:w="60" w:type="dxa"/>
              <w:right w:w="100" w:type="dxa"/>
            </w:tcMar>
            <w:vAlign w:val="center"/>
          </w:tcPr>
          <w:p w14:paraId="5F37968E" w14:textId="77777777" w:rsidR="00614A01" w:rsidRDefault="00000000">
            <w:r>
              <w:rPr>
                <w:sz w:val="19"/>
                <w:szCs w:val="19"/>
              </w:rPr>
              <w:t>(1) Accidental data deletion — restore the affected collection(s) from the most recent export; (2) Firebase project-level outage — Google-managed multi-region redundancy applies automatically, no PYNP-side action; (3) Compromised Secret Manager key — rotate the key (SR-022) and re-encrypt affected CNIC fields in a controlled migration, run during a maintenance window.</w:t>
            </w:r>
          </w:p>
        </w:tc>
      </w:tr>
      <w:tr w:rsidR="00614A01" w14:paraId="51AABCB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F58986C" w14:textId="77777777" w:rsidR="00614A01" w:rsidRDefault="00000000">
            <w:r>
              <w:rPr>
                <w:sz w:val="19"/>
                <w:szCs w:val="19"/>
              </w:rPr>
              <w:t>Runbook Ownership</w:t>
            </w:r>
          </w:p>
        </w:tc>
        <w:tc>
          <w:tcPr>
            <w:tcW w:w="4680" w:type="dxa"/>
            <w:shd w:val="clear" w:color="auto" w:fill="F2F6FB"/>
            <w:tcMar>
              <w:top w:w="60" w:type="dxa"/>
              <w:left w:w="100" w:type="dxa"/>
              <w:bottom w:w="60" w:type="dxa"/>
              <w:right w:w="100" w:type="dxa"/>
            </w:tcMar>
            <w:vAlign w:val="center"/>
          </w:tcPr>
          <w:p w14:paraId="44DC475E" w14:textId="77777777" w:rsidR="00614A01" w:rsidRDefault="00000000">
            <w:r>
              <w:rPr>
                <w:sz w:val="19"/>
                <w:szCs w:val="19"/>
              </w:rPr>
              <w:t>[TBD — requires PYNP stakeholder confirmation], per SRS BDR-010 — not assumed by this design.</w:t>
            </w:r>
          </w:p>
        </w:tc>
      </w:tr>
    </w:tbl>
    <w:p w14:paraId="1E166A9C" w14:textId="77777777" w:rsidR="00614A01" w:rsidRDefault="00614A01">
      <w:pPr>
        <w:spacing w:after="200"/>
      </w:pPr>
    </w:p>
    <w:p w14:paraId="5D04AA01" w14:textId="77777777" w:rsidR="00614A01" w:rsidRDefault="00000000">
      <w:pPr>
        <w:pStyle w:val="Heading1"/>
        <w:pBdr>
          <w:bottom w:val="single" w:sz="6" w:space="4" w:color="1F4E79"/>
        </w:pBdr>
        <w:spacing w:before="380" w:after="180"/>
      </w:pPr>
      <w:bookmarkStart w:id="201" w:name="_Toc238224732"/>
      <w:r>
        <w:rPr>
          <w:b/>
          <w:bCs/>
          <w:color w:val="1F4E79"/>
          <w:sz w:val="30"/>
          <w:szCs w:val="30"/>
        </w:rPr>
        <w:t>19. LOGGING AND MONITORING</w:t>
      </w:r>
      <w:bookmarkEnd w:id="201"/>
    </w:p>
    <w:p w14:paraId="16FABF35" w14:textId="77777777" w:rsidR="00614A01" w:rsidRDefault="00000000">
      <w:pPr>
        <w:spacing w:after="140" w:line="276" w:lineRule="auto"/>
        <w:jc w:val="both"/>
      </w:pPr>
      <w:r>
        <w:t>Implements SRS Sections 19-20 (Monitoring and Logging), keeping four log categories structurally separate so a single stream is never overloaded with unrelated data:</w:t>
      </w:r>
    </w:p>
    <w:p w14:paraId="2C861BBD" w14:textId="77777777" w:rsidR="00614A01" w:rsidRDefault="00000000">
      <w:pPr>
        <w:spacing w:before="160" w:after="60"/>
      </w:pPr>
      <w:bookmarkStart w:id="202" w:name="1080"/>
      <w:r>
        <w:rPr>
          <w:b/>
          <w:bCs/>
          <w:i/>
          <w:iCs/>
          <w:color w:val="1F4E79"/>
          <w:sz w:val="19"/>
          <w:szCs w:val="19"/>
        </w:rPr>
        <w:t>Table 67 — LOGGING AND MONITORING</w:t>
      </w:r>
      <w:bookmarkEnd w:id="202"/>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2340"/>
        <w:gridCol w:w="2340"/>
        <w:gridCol w:w="2340"/>
        <w:gridCol w:w="2340"/>
      </w:tblGrid>
      <w:tr w:rsidR="00614A01" w14:paraId="41E0394C" w14:textId="77777777">
        <w:tblPrEx>
          <w:tblCellMar>
            <w:top w:w="0" w:type="dxa"/>
            <w:bottom w:w="0" w:type="dxa"/>
          </w:tblCellMar>
        </w:tblPrEx>
        <w:trPr>
          <w:tblHeader/>
        </w:trPr>
        <w:tc>
          <w:tcPr>
            <w:tcW w:w="2340" w:type="dxa"/>
            <w:shd w:val="clear" w:color="auto" w:fill="1F4E79"/>
            <w:tcMar>
              <w:top w:w="60" w:type="dxa"/>
              <w:left w:w="100" w:type="dxa"/>
              <w:bottom w:w="60" w:type="dxa"/>
              <w:right w:w="100" w:type="dxa"/>
            </w:tcMar>
            <w:vAlign w:val="center"/>
          </w:tcPr>
          <w:p w14:paraId="2FE2E014" w14:textId="77777777" w:rsidR="00614A01" w:rsidRDefault="00000000">
            <w:r>
              <w:rPr>
                <w:b/>
                <w:bCs/>
                <w:color w:val="FFFFFF"/>
                <w:sz w:val="19"/>
                <w:szCs w:val="19"/>
              </w:rPr>
              <w:t>Log Category</w:t>
            </w:r>
          </w:p>
        </w:tc>
        <w:tc>
          <w:tcPr>
            <w:tcW w:w="2340" w:type="dxa"/>
            <w:shd w:val="clear" w:color="auto" w:fill="1F4E79"/>
            <w:tcMar>
              <w:top w:w="60" w:type="dxa"/>
              <w:left w:w="100" w:type="dxa"/>
              <w:bottom w:w="60" w:type="dxa"/>
              <w:right w:w="100" w:type="dxa"/>
            </w:tcMar>
            <w:vAlign w:val="center"/>
          </w:tcPr>
          <w:p w14:paraId="2DBB1E82" w14:textId="77777777" w:rsidR="00614A01" w:rsidRDefault="00000000">
            <w:r>
              <w:rPr>
                <w:b/>
                <w:bCs/>
                <w:color w:val="FFFFFF"/>
                <w:sz w:val="19"/>
                <w:szCs w:val="19"/>
              </w:rPr>
              <w:t>Store</w:t>
            </w:r>
          </w:p>
        </w:tc>
        <w:tc>
          <w:tcPr>
            <w:tcW w:w="2340" w:type="dxa"/>
            <w:shd w:val="clear" w:color="auto" w:fill="1F4E79"/>
            <w:tcMar>
              <w:top w:w="60" w:type="dxa"/>
              <w:left w:w="100" w:type="dxa"/>
              <w:bottom w:w="60" w:type="dxa"/>
              <w:right w:w="100" w:type="dxa"/>
            </w:tcMar>
            <w:vAlign w:val="center"/>
          </w:tcPr>
          <w:p w14:paraId="7E8E2063" w14:textId="77777777" w:rsidR="00614A01" w:rsidRDefault="00000000">
            <w:r>
              <w:rPr>
                <w:b/>
                <w:bCs/>
                <w:color w:val="FFFFFF"/>
                <w:sz w:val="19"/>
                <w:szCs w:val="19"/>
              </w:rPr>
              <w:t>Contents</w:t>
            </w:r>
          </w:p>
        </w:tc>
        <w:tc>
          <w:tcPr>
            <w:tcW w:w="2340" w:type="dxa"/>
            <w:shd w:val="clear" w:color="auto" w:fill="1F4E79"/>
            <w:tcMar>
              <w:top w:w="60" w:type="dxa"/>
              <w:left w:w="100" w:type="dxa"/>
              <w:bottom w:w="60" w:type="dxa"/>
              <w:right w:w="100" w:type="dxa"/>
            </w:tcMar>
            <w:vAlign w:val="center"/>
          </w:tcPr>
          <w:p w14:paraId="2D7D7AE4" w14:textId="77777777" w:rsidR="00614A01" w:rsidRDefault="00000000">
            <w:r>
              <w:rPr>
                <w:b/>
                <w:bCs/>
                <w:color w:val="FFFFFF"/>
                <w:sz w:val="19"/>
                <w:szCs w:val="19"/>
              </w:rPr>
              <w:t>Access</w:t>
            </w:r>
          </w:p>
        </w:tc>
      </w:tr>
      <w:tr w:rsidR="00614A01" w14:paraId="105551FE" w14:textId="77777777">
        <w:tblPrEx>
          <w:tblCellMar>
            <w:top w:w="0" w:type="dxa"/>
            <w:bottom w:w="0" w:type="dxa"/>
          </w:tblCellMar>
        </w:tblPrEx>
        <w:tc>
          <w:tcPr>
            <w:tcW w:w="2340" w:type="dxa"/>
            <w:tcMar>
              <w:top w:w="60" w:type="dxa"/>
              <w:left w:w="100" w:type="dxa"/>
              <w:bottom w:w="60" w:type="dxa"/>
              <w:right w:w="100" w:type="dxa"/>
            </w:tcMar>
            <w:vAlign w:val="center"/>
          </w:tcPr>
          <w:p w14:paraId="5202E27D" w14:textId="77777777" w:rsidR="00614A01" w:rsidRDefault="00000000">
            <w:r>
              <w:rPr>
                <w:sz w:val="19"/>
                <w:szCs w:val="19"/>
              </w:rPr>
              <w:t>Audit Logs</w:t>
            </w:r>
          </w:p>
        </w:tc>
        <w:tc>
          <w:tcPr>
            <w:tcW w:w="2340" w:type="dxa"/>
            <w:tcMar>
              <w:top w:w="60" w:type="dxa"/>
              <w:left w:w="100" w:type="dxa"/>
              <w:bottom w:w="60" w:type="dxa"/>
              <w:right w:w="100" w:type="dxa"/>
            </w:tcMar>
            <w:vAlign w:val="center"/>
          </w:tcPr>
          <w:p w14:paraId="53B7B2FF" w14:textId="77777777" w:rsidR="00614A01" w:rsidRDefault="00000000">
            <w:r>
              <w:rPr>
                <w:sz w:val="19"/>
                <w:szCs w:val="19"/>
              </w:rPr>
              <w:t>Firestore audit_logs collection</w:t>
            </w:r>
          </w:p>
        </w:tc>
        <w:tc>
          <w:tcPr>
            <w:tcW w:w="2340" w:type="dxa"/>
            <w:tcMar>
              <w:top w:w="60" w:type="dxa"/>
              <w:left w:w="100" w:type="dxa"/>
              <w:bottom w:w="60" w:type="dxa"/>
              <w:right w:w="100" w:type="dxa"/>
            </w:tcMar>
            <w:vAlign w:val="center"/>
          </w:tcPr>
          <w:p w14:paraId="495AB575" w14:textId="77777777" w:rsidR="00614A01" w:rsidRDefault="00000000">
            <w:r>
              <w:rPr>
                <w:sz w:val="19"/>
                <w:szCs w:val="19"/>
              </w:rPr>
              <w:t>Business-significant actions: status changes, role changes, CNIC access, payment verification — immutable, retained 3+ years (SR-016, BDR-002)</w:t>
            </w:r>
          </w:p>
        </w:tc>
        <w:tc>
          <w:tcPr>
            <w:tcW w:w="2340" w:type="dxa"/>
            <w:tcMar>
              <w:top w:w="60" w:type="dxa"/>
              <w:left w:w="100" w:type="dxa"/>
              <w:bottom w:w="60" w:type="dxa"/>
              <w:right w:w="100" w:type="dxa"/>
            </w:tcMar>
            <w:vAlign w:val="center"/>
          </w:tcPr>
          <w:p w14:paraId="37F014A8" w14:textId="77777777" w:rsidR="00614A01" w:rsidRDefault="00000000">
            <w:r>
              <w:rPr>
                <w:sz w:val="19"/>
                <w:szCs w:val="19"/>
              </w:rPr>
              <w:t>national_admin, super_admin (in-app Audit Log Viewer)</w:t>
            </w:r>
          </w:p>
        </w:tc>
      </w:tr>
      <w:tr w:rsidR="00614A01" w14:paraId="7FD2DD90"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34373266" w14:textId="77777777" w:rsidR="00614A01" w:rsidRDefault="00000000">
            <w:r>
              <w:rPr>
                <w:sz w:val="19"/>
                <w:szCs w:val="19"/>
              </w:rPr>
              <w:t>Application Logs</w:t>
            </w:r>
          </w:p>
        </w:tc>
        <w:tc>
          <w:tcPr>
            <w:tcW w:w="2340" w:type="dxa"/>
            <w:shd w:val="clear" w:color="auto" w:fill="F2F6FB"/>
            <w:tcMar>
              <w:top w:w="60" w:type="dxa"/>
              <w:left w:w="100" w:type="dxa"/>
              <w:bottom w:w="60" w:type="dxa"/>
              <w:right w:w="100" w:type="dxa"/>
            </w:tcMar>
            <w:vAlign w:val="center"/>
          </w:tcPr>
          <w:p w14:paraId="44954494" w14:textId="77777777" w:rsidR="00614A01" w:rsidRDefault="00000000">
            <w:r>
              <w:rPr>
                <w:sz w:val="19"/>
                <w:szCs w:val="19"/>
              </w:rPr>
              <w:t>Google Cloud Logging</w:t>
            </w:r>
          </w:p>
        </w:tc>
        <w:tc>
          <w:tcPr>
            <w:tcW w:w="2340" w:type="dxa"/>
            <w:shd w:val="clear" w:color="auto" w:fill="F2F6FB"/>
            <w:tcMar>
              <w:top w:w="60" w:type="dxa"/>
              <w:left w:w="100" w:type="dxa"/>
              <w:bottom w:w="60" w:type="dxa"/>
              <w:right w:w="100" w:type="dxa"/>
            </w:tcMar>
            <w:vAlign w:val="center"/>
          </w:tcPr>
          <w:p w14:paraId="2D74AD38" w14:textId="77777777" w:rsidR="00614A01" w:rsidRDefault="00000000">
            <w:r>
              <w:rPr>
                <w:sz w:val="19"/>
                <w:szCs w:val="19"/>
              </w:rPr>
              <w:t>Cloud Function execution logs: invocation, duration, outcome, non-PII error detail (MON-005, MON-006)</w:t>
            </w:r>
          </w:p>
        </w:tc>
        <w:tc>
          <w:tcPr>
            <w:tcW w:w="2340" w:type="dxa"/>
            <w:shd w:val="clear" w:color="auto" w:fill="F2F6FB"/>
            <w:tcMar>
              <w:top w:w="60" w:type="dxa"/>
              <w:left w:w="100" w:type="dxa"/>
              <w:bottom w:w="60" w:type="dxa"/>
              <w:right w:w="100" w:type="dxa"/>
            </w:tcMar>
            <w:vAlign w:val="center"/>
          </w:tcPr>
          <w:p w14:paraId="702613CF" w14:textId="77777777" w:rsidR="00614A01" w:rsidRDefault="00000000">
            <w:r>
              <w:rPr>
                <w:sz w:val="19"/>
                <w:szCs w:val="19"/>
              </w:rPr>
              <w:t>Technical stakeholders via Cloud Console; 90-day default retention (BDR-003)</w:t>
            </w:r>
          </w:p>
        </w:tc>
      </w:tr>
      <w:tr w:rsidR="00614A01" w14:paraId="7913DC74" w14:textId="77777777">
        <w:tblPrEx>
          <w:tblCellMar>
            <w:top w:w="0" w:type="dxa"/>
            <w:bottom w:w="0" w:type="dxa"/>
          </w:tblCellMar>
        </w:tblPrEx>
        <w:tc>
          <w:tcPr>
            <w:tcW w:w="2340" w:type="dxa"/>
            <w:tcMar>
              <w:top w:w="60" w:type="dxa"/>
              <w:left w:w="100" w:type="dxa"/>
              <w:bottom w:w="60" w:type="dxa"/>
              <w:right w:w="100" w:type="dxa"/>
            </w:tcMar>
            <w:vAlign w:val="center"/>
          </w:tcPr>
          <w:p w14:paraId="578AD6C5" w14:textId="77777777" w:rsidR="00614A01" w:rsidRDefault="00000000">
            <w:r>
              <w:rPr>
                <w:sz w:val="19"/>
                <w:szCs w:val="19"/>
              </w:rPr>
              <w:t>Security Logs</w:t>
            </w:r>
          </w:p>
        </w:tc>
        <w:tc>
          <w:tcPr>
            <w:tcW w:w="2340" w:type="dxa"/>
            <w:tcMar>
              <w:top w:w="60" w:type="dxa"/>
              <w:left w:w="100" w:type="dxa"/>
              <w:bottom w:w="60" w:type="dxa"/>
              <w:right w:w="100" w:type="dxa"/>
            </w:tcMar>
            <w:vAlign w:val="center"/>
          </w:tcPr>
          <w:p w14:paraId="045E2E58" w14:textId="77777777" w:rsidR="00614A01" w:rsidRDefault="00000000">
            <w:r>
              <w:rPr>
                <w:sz w:val="19"/>
                <w:szCs w:val="19"/>
              </w:rPr>
              <w:t>Google Cloud Audit Logs (IAM/Secret Manager access) + Firestore Security Rules denial logs</w:t>
            </w:r>
          </w:p>
        </w:tc>
        <w:tc>
          <w:tcPr>
            <w:tcW w:w="2340" w:type="dxa"/>
            <w:tcMar>
              <w:top w:w="60" w:type="dxa"/>
              <w:left w:w="100" w:type="dxa"/>
              <w:bottom w:w="60" w:type="dxa"/>
              <w:right w:w="100" w:type="dxa"/>
            </w:tcMar>
            <w:vAlign w:val="center"/>
          </w:tcPr>
          <w:p w14:paraId="2C24933A" w14:textId="77777777" w:rsidR="00614A01" w:rsidRDefault="00000000">
            <w:r>
              <w:rPr>
                <w:sz w:val="19"/>
                <w:szCs w:val="19"/>
              </w:rPr>
              <w:t>Secret Manager access events (SR-023), rule-denial patterns feeding MON-002</w:t>
            </w:r>
          </w:p>
        </w:tc>
        <w:tc>
          <w:tcPr>
            <w:tcW w:w="2340" w:type="dxa"/>
            <w:tcMar>
              <w:top w:w="60" w:type="dxa"/>
              <w:left w:w="100" w:type="dxa"/>
              <w:bottom w:w="60" w:type="dxa"/>
              <w:right w:w="100" w:type="dxa"/>
            </w:tcMar>
            <w:vAlign w:val="center"/>
          </w:tcPr>
          <w:p w14:paraId="1230E6D3" w14:textId="77777777" w:rsidR="00614A01" w:rsidRDefault="00000000">
            <w:r>
              <w:rPr>
                <w:sz w:val="19"/>
                <w:szCs w:val="19"/>
              </w:rPr>
              <w:t>Super Admin / designated technical stakeholder</w:t>
            </w:r>
          </w:p>
        </w:tc>
      </w:tr>
      <w:tr w:rsidR="00614A01" w14:paraId="6C823157"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09FD4A00" w14:textId="77777777" w:rsidR="00614A01" w:rsidRDefault="00000000">
            <w:r>
              <w:rPr>
                <w:sz w:val="19"/>
                <w:szCs w:val="19"/>
              </w:rPr>
              <w:lastRenderedPageBreak/>
              <w:t>Performance Monitoring</w:t>
            </w:r>
          </w:p>
        </w:tc>
        <w:tc>
          <w:tcPr>
            <w:tcW w:w="2340" w:type="dxa"/>
            <w:shd w:val="clear" w:color="auto" w:fill="F2F6FB"/>
            <w:tcMar>
              <w:top w:w="60" w:type="dxa"/>
              <w:left w:w="100" w:type="dxa"/>
              <w:bottom w:w="60" w:type="dxa"/>
              <w:right w:w="100" w:type="dxa"/>
            </w:tcMar>
            <w:vAlign w:val="center"/>
          </w:tcPr>
          <w:p w14:paraId="550C9F37" w14:textId="77777777" w:rsidR="00614A01" w:rsidRDefault="00000000">
            <w:r>
              <w:rPr>
                <w:sz w:val="19"/>
                <w:szCs w:val="19"/>
              </w:rPr>
              <w:t>Firebase Performance Monitoring + Cloud Monitoring</w:t>
            </w:r>
          </w:p>
        </w:tc>
        <w:tc>
          <w:tcPr>
            <w:tcW w:w="2340" w:type="dxa"/>
            <w:shd w:val="clear" w:color="auto" w:fill="F2F6FB"/>
            <w:tcMar>
              <w:top w:w="60" w:type="dxa"/>
              <w:left w:w="100" w:type="dxa"/>
              <w:bottom w:w="60" w:type="dxa"/>
              <w:right w:w="100" w:type="dxa"/>
            </w:tcMar>
            <w:vAlign w:val="center"/>
          </w:tcPr>
          <w:p w14:paraId="6044EA2E" w14:textId="77777777" w:rsidR="00614A01" w:rsidRDefault="00000000">
            <w:r>
              <w:rPr>
                <w:sz w:val="19"/>
                <w:szCs w:val="19"/>
              </w:rPr>
              <w:t>API/query latency, cold-start time, screen render time</w:t>
            </w:r>
          </w:p>
        </w:tc>
        <w:tc>
          <w:tcPr>
            <w:tcW w:w="2340" w:type="dxa"/>
            <w:shd w:val="clear" w:color="auto" w:fill="F2F6FB"/>
            <w:tcMar>
              <w:top w:w="60" w:type="dxa"/>
              <w:left w:w="100" w:type="dxa"/>
              <w:bottom w:w="60" w:type="dxa"/>
              <w:right w:w="100" w:type="dxa"/>
            </w:tcMar>
            <w:vAlign w:val="center"/>
          </w:tcPr>
          <w:p w14:paraId="4ED8C173" w14:textId="77777777" w:rsidR="00614A01" w:rsidRDefault="00000000">
            <w:r>
              <w:rPr>
                <w:sz w:val="19"/>
                <w:szCs w:val="19"/>
              </w:rPr>
              <w:t>Technical stakeholders</w:t>
            </w:r>
          </w:p>
        </w:tc>
      </w:tr>
      <w:tr w:rsidR="00614A01" w14:paraId="28F6B813" w14:textId="77777777">
        <w:tblPrEx>
          <w:tblCellMar>
            <w:top w:w="0" w:type="dxa"/>
            <w:bottom w:w="0" w:type="dxa"/>
          </w:tblCellMar>
        </w:tblPrEx>
        <w:tc>
          <w:tcPr>
            <w:tcW w:w="2340" w:type="dxa"/>
            <w:tcMar>
              <w:top w:w="60" w:type="dxa"/>
              <w:left w:w="100" w:type="dxa"/>
              <w:bottom w:w="60" w:type="dxa"/>
              <w:right w:w="100" w:type="dxa"/>
            </w:tcMar>
            <w:vAlign w:val="center"/>
          </w:tcPr>
          <w:p w14:paraId="59ABCB45" w14:textId="77777777" w:rsidR="00614A01" w:rsidRDefault="00000000">
            <w:r>
              <w:rPr>
                <w:sz w:val="19"/>
                <w:szCs w:val="19"/>
              </w:rPr>
              <w:t>Crash Monitoring</w:t>
            </w:r>
          </w:p>
        </w:tc>
        <w:tc>
          <w:tcPr>
            <w:tcW w:w="2340" w:type="dxa"/>
            <w:tcMar>
              <w:top w:w="60" w:type="dxa"/>
              <w:left w:w="100" w:type="dxa"/>
              <w:bottom w:w="60" w:type="dxa"/>
              <w:right w:w="100" w:type="dxa"/>
            </w:tcMar>
            <w:vAlign w:val="center"/>
          </w:tcPr>
          <w:p w14:paraId="2EA1E8DD" w14:textId="77777777" w:rsidR="00614A01" w:rsidRDefault="00000000">
            <w:r>
              <w:rPr>
                <w:sz w:val="19"/>
                <w:szCs w:val="19"/>
              </w:rPr>
              <w:t>Firebase Crashlytics</w:t>
            </w:r>
          </w:p>
        </w:tc>
        <w:tc>
          <w:tcPr>
            <w:tcW w:w="2340" w:type="dxa"/>
            <w:tcMar>
              <w:top w:w="60" w:type="dxa"/>
              <w:left w:w="100" w:type="dxa"/>
              <w:bottom w:w="60" w:type="dxa"/>
              <w:right w:w="100" w:type="dxa"/>
            </w:tcMar>
            <w:vAlign w:val="center"/>
          </w:tcPr>
          <w:p w14:paraId="146F351D" w14:textId="77777777" w:rsidR="00614A01" w:rsidRDefault="00000000">
            <w:r>
              <w:rPr>
                <w:sz w:val="19"/>
                <w:szCs w:val="19"/>
              </w:rPr>
              <w:t>Uncaught exceptions, non-fatal errors reported by the Unknown/Internal error category (Section 14)</w:t>
            </w:r>
          </w:p>
        </w:tc>
        <w:tc>
          <w:tcPr>
            <w:tcW w:w="2340" w:type="dxa"/>
            <w:tcMar>
              <w:top w:w="60" w:type="dxa"/>
              <w:left w:w="100" w:type="dxa"/>
              <w:bottom w:w="60" w:type="dxa"/>
              <w:right w:w="100" w:type="dxa"/>
            </w:tcMar>
            <w:vAlign w:val="center"/>
          </w:tcPr>
          <w:p w14:paraId="09555050" w14:textId="77777777" w:rsidR="00614A01" w:rsidRDefault="00000000">
            <w:r>
              <w:rPr>
                <w:sz w:val="19"/>
                <w:szCs w:val="19"/>
              </w:rPr>
              <w:t>Technical stakeholders</w:t>
            </w:r>
          </w:p>
        </w:tc>
      </w:tr>
      <w:tr w:rsidR="00614A01" w14:paraId="71DA0455"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1C006E6C" w14:textId="77777777" w:rsidR="00614A01" w:rsidRDefault="00000000">
            <w:r>
              <w:rPr>
                <w:sz w:val="19"/>
                <w:szCs w:val="19"/>
              </w:rPr>
              <w:t>Alerting</w:t>
            </w:r>
          </w:p>
        </w:tc>
        <w:tc>
          <w:tcPr>
            <w:tcW w:w="2340" w:type="dxa"/>
            <w:shd w:val="clear" w:color="auto" w:fill="F2F6FB"/>
            <w:tcMar>
              <w:top w:w="60" w:type="dxa"/>
              <w:left w:w="100" w:type="dxa"/>
              <w:bottom w:w="60" w:type="dxa"/>
              <w:right w:w="100" w:type="dxa"/>
            </w:tcMar>
            <w:vAlign w:val="center"/>
          </w:tcPr>
          <w:p w14:paraId="5798DD94" w14:textId="77777777" w:rsidR="00614A01" w:rsidRDefault="00000000">
            <w:r>
              <w:rPr>
                <w:sz w:val="19"/>
                <w:szCs w:val="19"/>
              </w:rPr>
              <w:t>Cloud Monitoring alert policies</w:t>
            </w:r>
          </w:p>
        </w:tc>
        <w:tc>
          <w:tcPr>
            <w:tcW w:w="2340" w:type="dxa"/>
            <w:shd w:val="clear" w:color="auto" w:fill="F2F6FB"/>
            <w:tcMar>
              <w:top w:w="60" w:type="dxa"/>
              <w:left w:w="100" w:type="dxa"/>
              <w:bottom w:w="60" w:type="dxa"/>
              <w:right w:w="100" w:type="dxa"/>
            </w:tcMar>
            <w:vAlign w:val="center"/>
          </w:tcPr>
          <w:p w14:paraId="1E796763" w14:textId="77777777" w:rsidR="00614A01" w:rsidRDefault="00000000">
            <w:r>
              <w:rPr>
                <w:sz w:val="19"/>
                <w:szCs w:val="19"/>
              </w:rPr>
              <w:t>Elevated Cloud Function error rate, sustained security-rule denials, failed nightly aggregation/backup jobs (MON-001-MON-004)</w:t>
            </w:r>
          </w:p>
        </w:tc>
        <w:tc>
          <w:tcPr>
            <w:tcW w:w="2340" w:type="dxa"/>
            <w:shd w:val="clear" w:color="auto" w:fill="F2F6FB"/>
            <w:tcMar>
              <w:top w:w="60" w:type="dxa"/>
              <w:left w:w="100" w:type="dxa"/>
              <w:bottom w:w="60" w:type="dxa"/>
              <w:right w:w="100" w:type="dxa"/>
            </w:tcMar>
            <w:vAlign w:val="center"/>
          </w:tcPr>
          <w:p w14:paraId="327FF4AB" w14:textId="77777777" w:rsidR="00614A01" w:rsidRDefault="00000000">
            <w:r>
              <w:rPr>
                <w:sz w:val="19"/>
                <w:szCs w:val="19"/>
              </w:rPr>
              <w:t>On-call channel — [TBD, per SRS MON-004]</w:t>
            </w:r>
          </w:p>
        </w:tc>
      </w:tr>
    </w:tbl>
    <w:p w14:paraId="53E52445" w14:textId="77777777" w:rsidR="00614A01" w:rsidRDefault="00614A01">
      <w:pPr>
        <w:spacing w:after="200"/>
      </w:pPr>
    </w:p>
    <w:p w14:paraId="18AD3A6B" w14:textId="77777777" w:rsidR="00614A01" w:rsidRDefault="00000000">
      <w:pPr>
        <w:pStyle w:val="Heading1"/>
        <w:pBdr>
          <w:bottom w:val="single" w:sz="6" w:space="4" w:color="1F4E79"/>
        </w:pBdr>
        <w:spacing w:before="380" w:after="180"/>
      </w:pPr>
      <w:bookmarkStart w:id="203" w:name="_Toc238224733"/>
      <w:r>
        <w:rPr>
          <w:b/>
          <w:bCs/>
          <w:color w:val="1F4E79"/>
          <w:sz w:val="30"/>
          <w:szCs w:val="30"/>
        </w:rPr>
        <w:t>20. DEPLOYMENT ARCHITECTURE</w:t>
      </w:r>
      <w:bookmarkEnd w:id="203"/>
    </w:p>
    <w:p w14:paraId="48A6DC0F" w14:textId="77777777" w:rsidR="00614A01" w:rsidRDefault="00000000">
      <w:pPr>
        <w:spacing w:after="140" w:line="276" w:lineRule="auto"/>
        <w:jc w:val="both"/>
      </w:pPr>
      <w:r>
        <w:t>Implements SRS Section 19 (Deployment and Environments); Figure 4 (Section 2.10) shows the topology.</w:t>
      </w:r>
    </w:p>
    <w:p w14:paraId="44550656" w14:textId="77777777" w:rsidR="00614A01" w:rsidRDefault="00000000">
      <w:pPr>
        <w:spacing w:before="160" w:after="60"/>
      </w:pPr>
      <w:bookmarkStart w:id="204" w:name="1081"/>
      <w:r>
        <w:rPr>
          <w:b/>
          <w:bCs/>
          <w:i/>
          <w:iCs/>
          <w:color w:val="1F4E79"/>
          <w:sz w:val="19"/>
          <w:szCs w:val="19"/>
        </w:rPr>
        <w:t>Table 68 — DEPLOYMENT ARCHITECTURE</w:t>
      </w:r>
      <w:bookmarkEnd w:id="204"/>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2340"/>
        <w:gridCol w:w="2340"/>
        <w:gridCol w:w="2340"/>
        <w:gridCol w:w="2340"/>
      </w:tblGrid>
      <w:tr w:rsidR="00614A01" w14:paraId="67D7DB33" w14:textId="77777777">
        <w:tblPrEx>
          <w:tblCellMar>
            <w:top w:w="0" w:type="dxa"/>
            <w:bottom w:w="0" w:type="dxa"/>
          </w:tblCellMar>
        </w:tblPrEx>
        <w:trPr>
          <w:tblHeader/>
        </w:trPr>
        <w:tc>
          <w:tcPr>
            <w:tcW w:w="2340" w:type="dxa"/>
            <w:shd w:val="clear" w:color="auto" w:fill="1F4E79"/>
            <w:tcMar>
              <w:top w:w="60" w:type="dxa"/>
              <w:left w:w="100" w:type="dxa"/>
              <w:bottom w:w="60" w:type="dxa"/>
              <w:right w:w="100" w:type="dxa"/>
            </w:tcMar>
            <w:vAlign w:val="center"/>
          </w:tcPr>
          <w:p w14:paraId="0CE0F7BF" w14:textId="77777777" w:rsidR="00614A01" w:rsidRDefault="00000000">
            <w:r>
              <w:rPr>
                <w:b/>
                <w:bCs/>
                <w:color w:val="FFFFFF"/>
                <w:sz w:val="19"/>
                <w:szCs w:val="19"/>
              </w:rPr>
              <w:t>Environment</w:t>
            </w:r>
          </w:p>
        </w:tc>
        <w:tc>
          <w:tcPr>
            <w:tcW w:w="2340" w:type="dxa"/>
            <w:shd w:val="clear" w:color="auto" w:fill="1F4E79"/>
            <w:tcMar>
              <w:top w:w="60" w:type="dxa"/>
              <w:left w:w="100" w:type="dxa"/>
              <w:bottom w:w="60" w:type="dxa"/>
              <w:right w:w="100" w:type="dxa"/>
            </w:tcMar>
            <w:vAlign w:val="center"/>
          </w:tcPr>
          <w:p w14:paraId="2D8D2072" w14:textId="77777777" w:rsidR="00614A01" w:rsidRDefault="00000000">
            <w:r>
              <w:rPr>
                <w:b/>
                <w:bCs/>
                <w:color w:val="FFFFFF"/>
                <w:sz w:val="19"/>
                <w:szCs w:val="19"/>
              </w:rPr>
              <w:t>Firebase Project</w:t>
            </w:r>
          </w:p>
        </w:tc>
        <w:tc>
          <w:tcPr>
            <w:tcW w:w="2340" w:type="dxa"/>
            <w:shd w:val="clear" w:color="auto" w:fill="1F4E79"/>
            <w:tcMar>
              <w:top w:w="60" w:type="dxa"/>
              <w:left w:w="100" w:type="dxa"/>
              <w:bottom w:w="60" w:type="dxa"/>
              <w:right w:w="100" w:type="dxa"/>
            </w:tcMar>
            <w:vAlign w:val="center"/>
          </w:tcPr>
          <w:p w14:paraId="1A2288E3" w14:textId="77777777" w:rsidR="00614A01" w:rsidRDefault="00000000">
            <w:r>
              <w:rPr>
                <w:b/>
                <w:bCs/>
                <w:color w:val="FFFFFF"/>
                <w:sz w:val="19"/>
                <w:szCs w:val="19"/>
              </w:rPr>
              <w:t>Purpose</w:t>
            </w:r>
          </w:p>
        </w:tc>
        <w:tc>
          <w:tcPr>
            <w:tcW w:w="2340" w:type="dxa"/>
            <w:shd w:val="clear" w:color="auto" w:fill="1F4E79"/>
            <w:tcMar>
              <w:top w:w="60" w:type="dxa"/>
              <w:left w:w="100" w:type="dxa"/>
              <w:bottom w:w="60" w:type="dxa"/>
              <w:right w:w="100" w:type="dxa"/>
            </w:tcMar>
            <w:vAlign w:val="center"/>
          </w:tcPr>
          <w:p w14:paraId="39EA2D47" w14:textId="77777777" w:rsidR="00614A01" w:rsidRDefault="00000000">
            <w:r>
              <w:rPr>
                <w:b/>
                <w:bCs/>
                <w:color w:val="FFFFFF"/>
                <w:sz w:val="19"/>
                <w:szCs w:val="19"/>
              </w:rPr>
              <w:t>Access</w:t>
            </w:r>
          </w:p>
        </w:tc>
      </w:tr>
      <w:tr w:rsidR="00614A01" w14:paraId="46469246" w14:textId="77777777">
        <w:tblPrEx>
          <w:tblCellMar>
            <w:top w:w="0" w:type="dxa"/>
            <w:bottom w:w="0" w:type="dxa"/>
          </w:tblCellMar>
        </w:tblPrEx>
        <w:tc>
          <w:tcPr>
            <w:tcW w:w="2340" w:type="dxa"/>
            <w:tcMar>
              <w:top w:w="60" w:type="dxa"/>
              <w:left w:w="100" w:type="dxa"/>
              <w:bottom w:w="60" w:type="dxa"/>
              <w:right w:w="100" w:type="dxa"/>
            </w:tcMar>
            <w:vAlign w:val="center"/>
          </w:tcPr>
          <w:p w14:paraId="5F012EA2" w14:textId="77777777" w:rsidR="00614A01" w:rsidRDefault="00000000">
            <w:r>
              <w:rPr>
                <w:sz w:val="19"/>
                <w:szCs w:val="19"/>
              </w:rPr>
              <w:t>Development</w:t>
            </w:r>
          </w:p>
        </w:tc>
        <w:tc>
          <w:tcPr>
            <w:tcW w:w="2340" w:type="dxa"/>
            <w:tcMar>
              <w:top w:w="60" w:type="dxa"/>
              <w:left w:w="100" w:type="dxa"/>
              <w:bottom w:w="60" w:type="dxa"/>
              <w:right w:w="100" w:type="dxa"/>
            </w:tcMar>
            <w:vAlign w:val="center"/>
          </w:tcPr>
          <w:p w14:paraId="4B66E766" w14:textId="77777777" w:rsidR="00614A01" w:rsidRDefault="00000000">
            <w:r>
              <w:rPr>
                <w:sz w:val="19"/>
                <w:szCs w:val="19"/>
              </w:rPr>
              <w:t>pynp-dev</w:t>
            </w:r>
          </w:p>
        </w:tc>
        <w:tc>
          <w:tcPr>
            <w:tcW w:w="2340" w:type="dxa"/>
            <w:tcMar>
              <w:top w:w="60" w:type="dxa"/>
              <w:left w:w="100" w:type="dxa"/>
              <w:bottom w:w="60" w:type="dxa"/>
              <w:right w:w="100" w:type="dxa"/>
            </w:tcMar>
            <w:vAlign w:val="center"/>
          </w:tcPr>
          <w:p w14:paraId="45C81922" w14:textId="77777777" w:rsidR="00614A01" w:rsidRDefault="00000000">
            <w:r>
              <w:rPr>
                <w:sz w:val="19"/>
                <w:szCs w:val="19"/>
              </w:rPr>
              <w:t>Local development against the Firebase Emulator Suite where possible; pynp-dev used for integration testing against real (non-production) Firebase services.</w:t>
            </w:r>
          </w:p>
        </w:tc>
        <w:tc>
          <w:tcPr>
            <w:tcW w:w="2340" w:type="dxa"/>
            <w:tcMar>
              <w:top w:w="60" w:type="dxa"/>
              <w:left w:w="100" w:type="dxa"/>
              <w:bottom w:w="60" w:type="dxa"/>
              <w:right w:w="100" w:type="dxa"/>
            </w:tcMar>
            <w:vAlign w:val="center"/>
          </w:tcPr>
          <w:p w14:paraId="28790877" w14:textId="77777777" w:rsidR="00614A01" w:rsidRDefault="00000000">
            <w:r>
              <w:rPr>
                <w:sz w:val="19"/>
                <w:szCs w:val="19"/>
              </w:rPr>
              <w:t>Individual developers</w:t>
            </w:r>
          </w:p>
        </w:tc>
      </w:tr>
      <w:tr w:rsidR="00614A01" w14:paraId="6A524EA7"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1C66677E" w14:textId="77777777" w:rsidR="00614A01" w:rsidRDefault="00000000">
            <w:r>
              <w:rPr>
                <w:sz w:val="19"/>
                <w:szCs w:val="19"/>
              </w:rPr>
              <w:t>Testing</w:t>
            </w:r>
          </w:p>
        </w:tc>
        <w:tc>
          <w:tcPr>
            <w:tcW w:w="2340" w:type="dxa"/>
            <w:shd w:val="clear" w:color="auto" w:fill="F2F6FB"/>
            <w:tcMar>
              <w:top w:w="60" w:type="dxa"/>
              <w:left w:w="100" w:type="dxa"/>
              <w:bottom w:w="60" w:type="dxa"/>
              <w:right w:w="100" w:type="dxa"/>
            </w:tcMar>
            <w:vAlign w:val="center"/>
          </w:tcPr>
          <w:p w14:paraId="1F9CFB02" w14:textId="77777777" w:rsidR="00614A01" w:rsidRDefault="00000000">
            <w:r>
              <w:rPr>
                <w:sz w:val="19"/>
                <w:szCs w:val="19"/>
              </w:rPr>
              <w:t>pynp-dev / Emulator Suite</w:t>
            </w:r>
          </w:p>
        </w:tc>
        <w:tc>
          <w:tcPr>
            <w:tcW w:w="2340" w:type="dxa"/>
            <w:shd w:val="clear" w:color="auto" w:fill="F2F6FB"/>
            <w:tcMar>
              <w:top w:w="60" w:type="dxa"/>
              <w:left w:w="100" w:type="dxa"/>
              <w:bottom w:w="60" w:type="dxa"/>
              <w:right w:w="100" w:type="dxa"/>
            </w:tcMar>
            <w:vAlign w:val="center"/>
          </w:tcPr>
          <w:p w14:paraId="645631F9" w14:textId="77777777" w:rsidR="00614A01" w:rsidRDefault="00000000">
            <w:r>
              <w:rPr>
                <w:sz w:val="19"/>
                <w:szCs w:val="19"/>
              </w:rPr>
              <w:t>Automated unit, widget, and integration test runs in CI (Section 27) — the Emulator Suite is preferred here to keep test runs fast and free of shared-state flakiness.</w:t>
            </w:r>
          </w:p>
        </w:tc>
        <w:tc>
          <w:tcPr>
            <w:tcW w:w="2340" w:type="dxa"/>
            <w:shd w:val="clear" w:color="auto" w:fill="F2F6FB"/>
            <w:tcMar>
              <w:top w:w="60" w:type="dxa"/>
              <w:left w:w="100" w:type="dxa"/>
              <w:bottom w:w="60" w:type="dxa"/>
              <w:right w:w="100" w:type="dxa"/>
            </w:tcMar>
            <w:vAlign w:val="center"/>
          </w:tcPr>
          <w:p w14:paraId="59C80AC7" w14:textId="77777777" w:rsidR="00614A01" w:rsidRDefault="00000000">
            <w:r>
              <w:rPr>
                <w:sz w:val="19"/>
                <w:szCs w:val="19"/>
              </w:rPr>
              <w:t>CI pipeline</w:t>
            </w:r>
          </w:p>
        </w:tc>
      </w:tr>
      <w:tr w:rsidR="00614A01" w14:paraId="74D716D3" w14:textId="77777777">
        <w:tblPrEx>
          <w:tblCellMar>
            <w:top w:w="0" w:type="dxa"/>
            <w:bottom w:w="0" w:type="dxa"/>
          </w:tblCellMar>
        </w:tblPrEx>
        <w:tc>
          <w:tcPr>
            <w:tcW w:w="2340" w:type="dxa"/>
            <w:tcMar>
              <w:top w:w="60" w:type="dxa"/>
              <w:left w:w="100" w:type="dxa"/>
              <w:bottom w:w="60" w:type="dxa"/>
              <w:right w:w="100" w:type="dxa"/>
            </w:tcMar>
            <w:vAlign w:val="center"/>
          </w:tcPr>
          <w:p w14:paraId="72A05F1E" w14:textId="77777777" w:rsidR="00614A01" w:rsidRDefault="00000000">
            <w:r>
              <w:rPr>
                <w:sz w:val="19"/>
                <w:szCs w:val="19"/>
              </w:rPr>
              <w:t>Staging</w:t>
            </w:r>
          </w:p>
        </w:tc>
        <w:tc>
          <w:tcPr>
            <w:tcW w:w="2340" w:type="dxa"/>
            <w:tcMar>
              <w:top w:w="60" w:type="dxa"/>
              <w:left w:w="100" w:type="dxa"/>
              <w:bottom w:w="60" w:type="dxa"/>
              <w:right w:w="100" w:type="dxa"/>
            </w:tcMar>
            <w:vAlign w:val="center"/>
          </w:tcPr>
          <w:p w14:paraId="0D6DE4CF" w14:textId="77777777" w:rsidR="00614A01" w:rsidRDefault="00000000">
            <w:r>
              <w:rPr>
                <w:sz w:val="19"/>
                <w:szCs w:val="19"/>
              </w:rPr>
              <w:t>pynp-staging</w:t>
            </w:r>
          </w:p>
        </w:tc>
        <w:tc>
          <w:tcPr>
            <w:tcW w:w="2340" w:type="dxa"/>
            <w:tcMar>
              <w:top w:w="60" w:type="dxa"/>
              <w:left w:w="100" w:type="dxa"/>
              <w:bottom w:w="60" w:type="dxa"/>
              <w:right w:w="100" w:type="dxa"/>
            </w:tcMar>
            <w:vAlign w:val="center"/>
          </w:tcPr>
          <w:p w14:paraId="4BEF83AF" w14:textId="77777777" w:rsidR="00614A01" w:rsidRDefault="00000000">
            <w:r>
              <w:rPr>
                <w:sz w:val="19"/>
                <w:szCs w:val="19"/>
              </w:rPr>
              <w:t>Pre-production verification mirroring production Security Rules and Cloud Function configuration.</w:t>
            </w:r>
          </w:p>
        </w:tc>
        <w:tc>
          <w:tcPr>
            <w:tcW w:w="2340" w:type="dxa"/>
            <w:tcMar>
              <w:top w:w="60" w:type="dxa"/>
              <w:left w:w="100" w:type="dxa"/>
              <w:bottom w:w="60" w:type="dxa"/>
              <w:right w:w="100" w:type="dxa"/>
            </w:tcMar>
            <w:vAlign w:val="center"/>
          </w:tcPr>
          <w:p w14:paraId="3E9BAA0A" w14:textId="77777777" w:rsidR="00614A01" w:rsidRDefault="00000000">
            <w:r>
              <w:rPr>
                <w:sz w:val="19"/>
                <w:szCs w:val="19"/>
              </w:rPr>
              <w:t>Internal testers, QA</w:t>
            </w:r>
          </w:p>
        </w:tc>
      </w:tr>
      <w:tr w:rsidR="00614A01" w14:paraId="4B6D75B7" w14:textId="77777777">
        <w:tblPrEx>
          <w:tblCellMar>
            <w:top w:w="0" w:type="dxa"/>
            <w:bottom w:w="0" w:type="dxa"/>
          </w:tblCellMar>
        </w:tblPrEx>
        <w:tc>
          <w:tcPr>
            <w:tcW w:w="2340" w:type="dxa"/>
            <w:shd w:val="clear" w:color="auto" w:fill="F2F6FB"/>
            <w:tcMar>
              <w:top w:w="60" w:type="dxa"/>
              <w:left w:w="100" w:type="dxa"/>
              <w:bottom w:w="60" w:type="dxa"/>
              <w:right w:w="100" w:type="dxa"/>
            </w:tcMar>
            <w:vAlign w:val="center"/>
          </w:tcPr>
          <w:p w14:paraId="7A938AA5" w14:textId="77777777" w:rsidR="00614A01" w:rsidRDefault="00000000">
            <w:r>
              <w:rPr>
                <w:sz w:val="19"/>
                <w:szCs w:val="19"/>
              </w:rPr>
              <w:t>Production</w:t>
            </w:r>
          </w:p>
        </w:tc>
        <w:tc>
          <w:tcPr>
            <w:tcW w:w="2340" w:type="dxa"/>
            <w:shd w:val="clear" w:color="auto" w:fill="F2F6FB"/>
            <w:tcMar>
              <w:top w:w="60" w:type="dxa"/>
              <w:left w:w="100" w:type="dxa"/>
              <w:bottom w:w="60" w:type="dxa"/>
              <w:right w:w="100" w:type="dxa"/>
            </w:tcMar>
            <w:vAlign w:val="center"/>
          </w:tcPr>
          <w:p w14:paraId="093ACEA9" w14:textId="77777777" w:rsidR="00614A01" w:rsidRDefault="00000000">
            <w:r>
              <w:rPr>
                <w:sz w:val="19"/>
                <w:szCs w:val="19"/>
              </w:rPr>
              <w:t>pynp-prod</w:t>
            </w:r>
          </w:p>
        </w:tc>
        <w:tc>
          <w:tcPr>
            <w:tcW w:w="2340" w:type="dxa"/>
            <w:shd w:val="clear" w:color="auto" w:fill="F2F6FB"/>
            <w:tcMar>
              <w:top w:w="60" w:type="dxa"/>
              <w:left w:w="100" w:type="dxa"/>
              <w:bottom w:w="60" w:type="dxa"/>
              <w:right w:w="100" w:type="dxa"/>
            </w:tcMar>
            <w:vAlign w:val="center"/>
          </w:tcPr>
          <w:p w14:paraId="3016E078" w14:textId="77777777" w:rsidR="00614A01" w:rsidRDefault="00000000">
            <w:r>
              <w:rPr>
                <w:sz w:val="19"/>
                <w:szCs w:val="19"/>
              </w:rPr>
              <w:t>Live system.</w:t>
            </w:r>
          </w:p>
        </w:tc>
        <w:tc>
          <w:tcPr>
            <w:tcW w:w="2340" w:type="dxa"/>
            <w:shd w:val="clear" w:color="auto" w:fill="F2F6FB"/>
            <w:tcMar>
              <w:top w:w="60" w:type="dxa"/>
              <w:left w:w="100" w:type="dxa"/>
              <w:bottom w:w="60" w:type="dxa"/>
              <w:right w:w="100" w:type="dxa"/>
            </w:tcMar>
            <w:vAlign w:val="center"/>
          </w:tcPr>
          <w:p w14:paraId="78AE2279" w14:textId="77777777" w:rsidR="00614A01" w:rsidRDefault="00000000">
            <w:r>
              <w:rPr>
                <w:sz w:val="19"/>
                <w:szCs w:val="19"/>
              </w:rPr>
              <w:t>Public end users</w:t>
            </w:r>
          </w:p>
        </w:tc>
      </w:tr>
    </w:tbl>
    <w:p w14:paraId="4149CDC3" w14:textId="77777777" w:rsidR="00614A01" w:rsidRDefault="00614A01">
      <w:pPr>
        <w:spacing w:after="200"/>
      </w:pPr>
    </w:p>
    <w:p w14:paraId="47679B57" w14:textId="77777777" w:rsidR="00614A01" w:rsidRDefault="00000000">
      <w:pPr>
        <w:spacing w:before="160" w:after="60"/>
      </w:pPr>
      <w:bookmarkStart w:id="205" w:name="1082"/>
      <w:r>
        <w:rPr>
          <w:b/>
          <w:bCs/>
          <w:i/>
          <w:iCs/>
          <w:color w:val="1F4E79"/>
          <w:sz w:val="19"/>
          <w:szCs w:val="19"/>
        </w:rPr>
        <w:t>Table 69 — DEPLOYMENT ARCHITECTURE</w:t>
      </w:r>
      <w:bookmarkEnd w:id="205"/>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1A0A6087"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CBF28DA"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7C8F21A3" w14:textId="77777777" w:rsidR="00614A01" w:rsidRDefault="00000000">
            <w:r>
              <w:rPr>
                <w:b/>
                <w:bCs/>
                <w:color w:val="FFFFFF"/>
                <w:sz w:val="19"/>
                <w:szCs w:val="19"/>
              </w:rPr>
              <w:t>Design</w:t>
            </w:r>
          </w:p>
        </w:tc>
      </w:tr>
      <w:tr w:rsidR="00614A01" w14:paraId="70A2F6D0" w14:textId="77777777">
        <w:tblPrEx>
          <w:tblCellMar>
            <w:top w:w="0" w:type="dxa"/>
            <w:bottom w:w="0" w:type="dxa"/>
          </w:tblCellMar>
        </w:tblPrEx>
        <w:tc>
          <w:tcPr>
            <w:tcW w:w="4680" w:type="dxa"/>
            <w:tcMar>
              <w:top w:w="60" w:type="dxa"/>
              <w:left w:w="100" w:type="dxa"/>
              <w:bottom w:w="60" w:type="dxa"/>
              <w:right w:w="100" w:type="dxa"/>
            </w:tcMar>
            <w:vAlign w:val="center"/>
          </w:tcPr>
          <w:p w14:paraId="1B25EDB1" w14:textId="77777777" w:rsidR="00614A01" w:rsidRDefault="00000000">
            <w:r>
              <w:rPr>
                <w:sz w:val="19"/>
                <w:szCs w:val="19"/>
              </w:rPr>
              <w:t>Configuration Management</w:t>
            </w:r>
          </w:p>
        </w:tc>
        <w:tc>
          <w:tcPr>
            <w:tcW w:w="4680" w:type="dxa"/>
            <w:tcMar>
              <w:top w:w="60" w:type="dxa"/>
              <w:left w:w="100" w:type="dxa"/>
              <w:bottom w:w="60" w:type="dxa"/>
              <w:right w:w="100" w:type="dxa"/>
            </w:tcMar>
            <w:vAlign w:val="center"/>
          </w:tcPr>
          <w:p w14:paraId="191C6031" w14:textId="77777777" w:rsidR="00614A01" w:rsidRDefault="00000000">
            <w:r>
              <w:rPr>
                <w:sz w:val="19"/>
                <w:szCs w:val="19"/>
              </w:rPr>
              <w:t xml:space="preserve">Environment-specific, non-secret configuration (API endpoints, feature flags) via Firebase Remote Config per environment (DEP-008); each environment has its own </w:t>
            </w:r>
            <w:r>
              <w:rPr>
                <w:sz w:val="19"/>
                <w:szCs w:val="19"/>
              </w:rPr>
              <w:lastRenderedPageBreak/>
              <w:t>google-services.json / GoogleService-Info.plist, excluded from source control (DEP-009).</w:t>
            </w:r>
          </w:p>
        </w:tc>
      </w:tr>
      <w:tr w:rsidR="00614A01" w14:paraId="0C988B3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6E3808D" w14:textId="77777777" w:rsidR="00614A01" w:rsidRDefault="00000000">
            <w:r>
              <w:rPr>
                <w:sz w:val="19"/>
                <w:szCs w:val="19"/>
              </w:rPr>
              <w:lastRenderedPageBreak/>
              <w:t>Secrets</w:t>
            </w:r>
          </w:p>
        </w:tc>
        <w:tc>
          <w:tcPr>
            <w:tcW w:w="4680" w:type="dxa"/>
            <w:shd w:val="clear" w:color="auto" w:fill="F2F6FB"/>
            <w:tcMar>
              <w:top w:w="60" w:type="dxa"/>
              <w:left w:w="100" w:type="dxa"/>
              <w:bottom w:w="60" w:type="dxa"/>
              <w:right w:w="100" w:type="dxa"/>
            </w:tcMar>
            <w:vAlign w:val="center"/>
          </w:tcPr>
          <w:p w14:paraId="50C765C8" w14:textId="77777777" w:rsidR="00614A01" w:rsidRDefault="00000000">
            <w:r>
              <w:rPr>
                <w:sz w:val="19"/>
                <w:szCs w:val="19"/>
              </w:rPr>
              <w:t>CNIC encryption/HMAC keys and any other cryptographic secrets are stored per-environment in Google Cloud Secret Manager, never in Remote Config or source control (Section 7 of this document, SR-019).</w:t>
            </w:r>
          </w:p>
        </w:tc>
      </w:tr>
      <w:tr w:rsidR="00614A01" w14:paraId="654449F7" w14:textId="77777777">
        <w:tblPrEx>
          <w:tblCellMar>
            <w:top w:w="0" w:type="dxa"/>
            <w:bottom w:w="0" w:type="dxa"/>
          </w:tblCellMar>
        </w:tblPrEx>
        <w:tc>
          <w:tcPr>
            <w:tcW w:w="4680" w:type="dxa"/>
            <w:tcMar>
              <w:top w:w="60" w:type="dxa"/>
              <w:left w:w="100" w:type="dxa"/>
              <w:bottom w:w="60" w:type="dxa"/>
              <w:right w:w="100" w:type="dxa"/>
            </w:tcMar>
            <w:vAlign w:val="center"/>
          </w:tcPr>
          <w:p w14:paraId="5321837D" w14:textId="77777777" w:rsidR="00614A01" w:rsidRDefault="00000000">
            <w:r>
              <w:rPr>
                <w:sz w:val="19"/>
                <w:szCs w:val="19"/>
              </w:rPr>
              <w:t>CI/CD</w:t>
            </w:r>
          </w:p>
        </w:tc>
        <w:tc>
          <w:tcPr>
            <w:tcW w:w="4680" w:type="dxa"/>
            <w:tcMar>
              <w:top w:w="60" w:type="dxa"/>
              <w:left w:w="100" w:type="dxa"/>
              <w:bottom w:w="60" w:type="dxa"/>
              <w:right w:w="100" w:type="dxa"/>
            </w:tcMar>
            <w:vAlign w:val="center"/>
          </w:tcPr>
          <w:p w14:paraId="47BE2954" w14:textId="77777777" w:rsidR="00614A01" w:rsidRDefault="00000000">
            <w:r>
              <w:rPr>
                <w:sz w:val="19"/>
                <w:szCs w:val="19"/>
              </w:rPr>
              <w:t>A pipeline (tool choice [TBD — requires PYNP stakeholder confirmation] per SRS DEP-007) runs static analysis (dart analyze), unit/widget tests, and builds on every push; deploys Cloud Functions and Security Rules to Staging on merge to main, and to Production only on a tagged release after Staging sign-off (DEP-005).</w:t>
            </w:r>
          </w:p>
        </w:tc>
      </w:tr>
      <w:tr w:rsidR="00614A01" w14:paraId="5BE35F8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7D66964" w14:textId="77777777" w:rsidR="00614A01" w:rsidRDefault="00000000">
            <w:r>
              <w:rPr>
                <w:sz w:val="19"/>
                <w:szCs w:val="19"/>
              </w:rPr>
              <w:t>Release Process</w:t>
            </w:r>
          </w:p>
        </w:tc>
        <w:tc>
          <w:tcPr>
            <w:tcW w:w="4680" w:type="dxa"/>
            <w:shd w:val="clear" w:color="auto" w:fill="F2F6FB"/>
            <w:tcMar>
              <w:top w:w="60" w:type="dxa"/>
              <w:left w:w="100" w:type="dxa"/>
              <w:bottom w:w="60" w:type="dxa"/>
              <w:right w:w="100" w:type="dxa"/>
            </w:tcMar>
            <w:vAlign w:val="center"/>
          </w:tcPr>
          <w:p w14:paraId="4795E0F1" w14:textId="77777777" w:rsidR="00614A01" w:rsidRDefault="00000000">
            <w:r>
              <w:rPr>
                <w:sz w:val="19"/>
                <w:szCs w:val="19"/>
              </w:rPr>
              <w:t>Semantic versioning; internal testing track (Staging) before public release track (Production), per DEP-006.</w:t>
            </w:r>
          </w:p>
        </w:tc>
      </w:tr>
      <w:tr w:rsidR="00614A01" w14:paraId="5CCE36A7" w14:textId="77777777">
        <w:tblPrEx>
          <w:tblCellMar>
            <w:top w:w="0" w:type="dxa"/>
            <w:bottom w:w="0" w:type="dxa"/>
          </w:tblCellMar>
        </w:tblPrEx>
        <w:tc>
          <w:tcPr>
            <w:tcW w:w="4680" w:type="dxa"/>
            <w:tcMar>
              <w:top w:w="60" w:type="dxa"/>
              <w:left w:w="100" w:type="dxa"/>
              <w:bottom w:w="60" w:type="dxa"/>
              <w:right w:w="100" w:type="dxa"/>
            </w:tcMar>
            <w:vAlign w:val="center"/>
          </w:tcPr>
          <w:p w14:paraId="3CD5BAE7" w14:textId="77777777" w:rsidR="00614A01" w:rsidRDefault="00000000">
            <w:r>
              <w:rPr>
                <w:sz w:val="19"/>
                <w:szCs w:val="19"/>
              </w:rPr>
              <w:t>Android Deployment</w:t>
            </w:r>
          </w:p>
        </w:tc>
        <w:tc>
          <w:tcPr>
            <w:tcW w:w="4680" w:type="dxa"/>
            <w:tcMar>
              <w:top w:w="60" w:type="dxa"/>
              <w:left w:w="100" w:type="dxa"/>
              <w:bottom w:w="60" w:type="dxa"/>
              <w:right w:w="100" w:type="dxa"/>
            </w:tcMar>
            <w:vAlign w:val="center"/>
          </w:tcPr>
          <w:p w14:paraId="6E701478" w14:textId="77777777" w:rsidR="00614A01" w:rsidRDefault="00000000">
            <w:r>
              <w:rPr>
                <w:sz w:val="19"/>
                <w:szCs w:val="19"/>
              </w:rPr>
              <w:t>Release builds signed with the production keystore, built with --obfuscate --split-debug-info (DEP-004), distributed via Google Play's internal testing track then production track.</w:t>
            </w:r>
          </w:p>
        </w:tc>
      </w:tr>
      <w:tr w:rsidR="00614A01" w14:paraId="49180BB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E1396A2" w14:textId="77777777" w:rsidR="00614A01" w:rsidRDefault="00000000">
            <w:r>
              <w:rPr>
                <w:sz w:val="19"/>
                <w:szCs w:val="19"/>
              </w:rPr>
              <w:t>iOS Deployment</w:t>
            </w:r>
          </w:p>
        </w:tc>
        <w:tc>
          <w:tcPr>
            <w:tcW w:w="4680" w:type="dxa"/>
            <w:shd w:val="clear" w:color="auto" w:fill="F2F6FB"/>
            <w:tcMar>
              <w:top w:w="60" w:type="dxa"/>
              <w:left w:w="100" w:type="dxa"/>
              <w:bottom w:w="60" w:type="dxa"/>
              <w:right w:w="100" w:type="dxa"/>
            </w:tcMar>
            <w:vAlign w:val="center"/>
          </w:tcPr>
          <w:p w14:paraId="0086A942" w14:textId="77777777" w:rsidR="00614A01" w:rsidRDefault="00000000">
            <w:r>
              <w:rPr>
                <w:sz w:val="19"/>
                <w:szCs w:val="19"/>
              </w:rPr>
              <w:t>Release builds signed with the production distribution certificate, distributed via TestFlight then the App Store, following Apple's standard review process.</w:t>
            </w:r>
          </w:p>
        </w:tc>
      </w:tr>
    </w:tbl>
    <w:p w14:paraId="3A87256F" w14:textId="77777777" w:rsidR="00614A01" w:rsidRDefault="00614A01">
      <w:pPr>
        <w:spacing w:after="200"/>
      </w:pPr>
    </w:p>
    <w:p w14:paraId="6DB3D51C" w14:textId="77777777" w:rsidR="00614A01" w:rsidRDefault="00000000">
      <w:pPr>
        <w:pStyle w:val="Heading1"/>
        <w:pBdr>
          <w:bottom w:val="single" w:sz="6" w:space="4" w:color="1F4E79"/>
        </w:pBdr>
        <w:spacing w:before="380" w:after="180"/>
      </w:pPr>
      <w:bookmarkStart w:id="206" w:name="_Toc238224734"/>
      <w:r>
        <w:rPr>
          <w:b/>
          <w:bCs/>
          <w:color w:val="1F4E79"/>
          <w:sz w:val="30"/>
          <w:szCs w:val="30"/>
        </w:rPr>
        <w:t>21. TESTING ARCHITECTURE</w:t>
      </w:r>
      <w:bookmarkEnd w:id="206"/>
    </w:p>
    <w:p w14:paraId="27037F72" w14:textId="77777777" w:rsidR="00614A01" w:rsidRDefault="00000000">
      <w:pPr>
        <w:spacing w:after="140" w:line="276" w:lineRule="auto"/>
        <w:jc w:val="both"/>
      </w:pPr>
      <w:r>
        <w:t>Implements SRS Section 33 (Testing Considerations).</w:t>
      </w:r>
    </w:p>
    <w:p w14:paraId="4C3CFE06" w14:textId="77777777" w:rsidR="00614A01" w:rsidRDefault="00000000">
      <w:pPr>
        <w:spacing w:before="160" w:after="60"/>
      </w:pPr>
      <w:bookmarkStart w:id="207" w:name="1083"/>
      <w:r>
        <w:rPr>
          <w:b/>
          <w:bCs/>
          <w:i/>
          <w:iCs/>
          <w:color w:val="1F4E79"/>
          <w:sz w:val="19"/>
          <w:szCs w:val="19"/>
        </w:rPr>
        <w:t>Table 70 — TESTING ARCHITECTURE</w:t>
      </w:r>
      <w:bookmarkEnd w:id="207"/>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3120"/>
        <w:gridCol w:w="3120"/>
        <w:gridCol w:w="3120"/>
      </w:tblGrid>
      <w:tr w:rsidR="00614A01" w14:paraId="73853722" w14:textId="77777777">
        <w:tblPrEx>
          <w:tblCellMar>
            <w:top w:w="0" w:type="dxa"/>
            <w:bottom w:w="0" w:type="dxa"/>
          </w:tblCellMar>
        </w:tblPrEx>
        <w:trPr>
          <w:tblHeader/>
        </w:trPr>
        <w:tc>
          <w:tcPr>
            <w:tcW w:w="3120" w:type="dxa"/>
            <w:shd w:val="clear" w:color="auto" w:fill="1F4E79"/>
            <w:tcMar>
              <w:top w:w="60" w:type="dxa"/>
              <w:left w:w="100" w:type="dxa"/>
              <w:bottom w:w="60" w:type="dxa"/>
              <w:right w:w="100" w:type="dxa"/>
            </w:tcMar>
            <w:vAlign w:val="center"/>
          </w:tcPr>
          <w:p w14:paraId="5AE9FC34" w14:textId="77777777" w:rsidR="00614A01" w:rsidRDefault="00000000">
            <w:r>
              <w:rPr>
                <w:b/>
                <w:bCs/>
                <w:color w:val="FFFFFF"/>
                <w:sz w:val="19"/>
                <w:szCs w:val="19"/>
              </w:rPr>
              <w:t>Test Level</w:t>
            </w:r>
          </w:p>
        </w:tc>
        <w:tc>
          <w:tcPr>
            <w:tcW w:w="3120" w:type="dxa"/>
            <w:shd w:val="clear" w:color="auto" w:fill="1F4E79"/>
            <w:tcMar>
              <w:top w:w="60" w:type="dxa"/>
              <w:left w:w="100" w:type="dxa"/>
              <w:bottom w:w="60" w:type="dxa"/>
              <w:right w:w="100" w:type="dxa"/>
            </w:tcMar>
            <w:vAlign w:val="center"/>
          </w:tcPr>
          <w:p w14:paraId="5D7D306E" w14:textId="77777777" w:rsidR="00614A01" w:rsidRDefault="00000000">
            <w:r>
              <w:rPr>
                <w:b/>
                <w:bCs/>
                <w:color w:val="FFFFFF"/>
                <w:sz w:val="19"/>
                <w:szCs w:val="19"/>
              </w:rPr>
              <w:t>Scope</w:t>
            </w:r>
          </w:p>
        </w:tc>
        <w:tc>
          <w:tcPr>
            <w:tcW w:w="3120" w:type="dxa"/>
            <w:shd w:val="clear" w:color="auto" w:fill="1F4E79"/>
            <w:tcMar>
              <w:top w:w="60" w:type="dxa"/>
              <w:left w:w="100" w:type="dxa"/>
              <w:bottom w:w="60" w:type="dxa"/>
              <w:right w:w="100" w:type="dxa"/>
            </w:tcMar>
            <w:vAlign w:val="center"/>
          </w:tcPr>
          <w:p w14:paraId="26B7C820" w14:textId="77777777" w:rsidR="00614A01" w:rsidRDefault="00000000">
            <w:r>
              <w:rPr>
                <w:b/>
                <w:bCs/>
                <w:color w:val="FFFFFF"/>
                <w:sz w:val="19"/>
                <w:szCs w:val="19"/>
              </w:rPr>
              <w:t>Tooling</w:t>
            </w:r>
          </w:p>
        </w:tc>
      </w:tr>
      <w:tr w:rsidR="00614A01" w14:paraId="6D78B9E3" w14:textId="77777777">
        <w:tblPrEx>
          <w:tblCellMar>
            <w:top w:w="0" w:type="dxa"/>
            <w:bottom w:w="0" w:type="dxa"/>
          </w:tblCellMar>
        </w:tblPrEx>
        <w:tc>
          <w:tcPr>
            <w:tcW w:w="3120" w:type="dxa"/>
            <w:tcMar>
              <w:top w:w="60" w:type="dxa"/>
              <w:left w:w="100" w:type="dxa"/>
              <w:bottom w:w="60" w:type="dxa"/>
              <w:right w:w="100" w:type="dxa"/>
            </w:tcMar>
            <w:vAlign w:val="center"/>
          </w:tcPr>
          <w:p w14:paraId="58A10671" w14:textId="77777777" w:rsidR="00614A01" w:rsidRDefault="00000000">
            <w:r>
              <w:rPr>
                <w:sz w:val="19"/>
                <w:szCs w:val="19"/>
              </w:rPr>
              <w:t>Unit Testing</w:t>
            </w:r>
          </w:p>
        </w:tc>
        <w:tc>
          <w:tcPr>
            <w:tcW w:w="3120" w:type="dxa"/>
            <w:tcMar>
              <w:top w:w="60" w:type="dxa"/>
              <w:left w:w="100" w:type="dxa"/>
              <w:bottom w:w="60" w:type="dxa"/>
              <w:right w:w="100" w:type="dxa"/>
            </w:tcMar>
            <w:vAlign w:val="center"/>
          </w:tcPr>
          <w:p w14:paraId="3480F6E4" w14:textId="77777777" w:rsidR="00614A01" w:rsidRDefault="00000000">
            <w:r>
              <w:rPr>
                <w:sz w:val="19"/>
                <w:szCs w:val="19"/>
              </w:rPr>
              <w:t>Domain-layer use cases, validators, and mappers, tested in isolation with mocked repository interfaces (Riverpod's ProviderScope overrides).</w:t>
            </w:r>
          </w:p>
        </w:tc>
        <w:tc>
          <w:tcPr>
            <w:tcW w:w="3120" w:type="dxa"/>
            <w:tcMar>
              <w:top w:w="60" w:type="dxa"/>
              <w:left w:w="100" w:type="dxa"/>
              <w:bottom w:w="60" w:type="dxa"/>
              <w:right w:w="100" w:type="dxa"/>
            </w:tcMar>
            <w:vAlign w:val="center"/>
          </w:tcPr>
          <w:p w14:paraId="528C5A80" w14:textId="77777777" w:rsidR="00614A01" w:rsidRDefault="00000000">
            <w:r>
              <w:rPr>
                <w:sz w:val="19"/>
                <w:szCs w:val="19"/>
              </w:rPr>
              <w:t>package:test, mocktail</w:t>
            </w:r>
          </w:p>
        </w:tc>
      </w:tr>
      <w:tr w:rsidR="00614A01" w14:paraId="09786484"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4B802E0E" w14:textId="77777777" w:rsidR="00614A01" w:rsidRDefault="00000000">
            <w:r>
              <w:rPr>
                <w:sz w:val="19"/>
                <w:szCs w:val="19"/>
              </w:rPr>
              <w:t>Widget Testing</w:t>
            </w:r>
          </w:p>
        </w:tc>
        <w:tc>
          <w:tcPr>
            <w:tcW w:w="3120" w:type="dxa"/>
            <w:shd w:val="clear" w:color="auto" w:fill="F2F6FB"/>
            <w:tcMar>
              <w:top w:w="60" w:type="dxa"/>
              <w:left w:w="100" w:type="dxa"/>
              <w:bottom w:w="60" w:type="dxa"/>
              <w:right w:w="100" w:type="dxa"/>
            </w:tcMar>
            <w:vAlign w:val="center"/>
          </w:tcPr>
          <w:p w14:paraId="0F739AD7" w14:textId="77777777" w:rsidR="00614A01" w:rsidRDefault="00000000">
            <w:r>
              <w:rPr>
                <w:sz w:val="19"/>
                <w:szCs w:val="19"/>
              </w:rPr>
              <w:t>Individual screens and reusable widgets (Section 14.4), verifying rendering for each AsyncValue state (loading/data/error) and role-gated visibility (RoleGate).</w:t>
            </w:r>
          </w:p>
        </w:tc>
        <w:tc>
          <w:tcPr>
            <w:tcW w:w="3120" w:type="dxa"/>
            <w:shd w:val="clear" w:color="auto" w:fill="F2F6FB"/>
            <w:tcMar>
              <w:top w:w="60" w:type="dxa"/>
              <w:left w:w="100" w:type="dxa"/>
              <w:bottom w:w="60" w:type="dxa"/>
              <w:right w:w="100" w:type="dxa"/>
            </w:tcMar>
            <w:vAlign w:val="center"/>
          </w:tcPr>
          <w:p w14:paraId="6107F615" w14:textId="77777777" w:rsidR="00614A01" w:rsidRDefault="00000000">
            <w:r>
              <w:rPr>
                <w:sz w:val="19"/>
                <w:szCs w:val="19"/>
              </w:rPr>
              <w:t>flutter_test</w:t>
            </w:r>
          </w:p>
        </w:tc>
      </w:tr>
      <w:tr w:rsidR="00614A01" w14:paraId="6342FA5A" w14:textId="77777777">
        <w:tblPrEx>
          <w:tblCellMar>
            <w:top w:w="0" w:type="dxa"/>
            <w:bottom w:w="0" w:type="dxa"/>
          </w:tblCellMar>
        </w:tblPrEx>
        <w:tc>
          <w:tcPr>
            <w:tcW w:w="3120" w:type="dxa"/>
            <w:tcMar>
              <w:top w:w="60" w:type="dxa"/>
              <w:left w:w="100" w:type="dxa"/>
              <w:bottom w:w="60" w:type="dxa"/>
              <w:right w:w="100" w:type="dxa"/>
            </w:tcMar>
            <w:vAlign w:val="center"/>
          </w:tcPr>
          <w:p w14:paraId="6AB4CA1B" w14:textId="77777777" w:rsidR="00614A01" w:rsidRDefault="00000000">
            <w:r>
              <w:rPr>
                <w:sz w:val="19"/>
                <w:szCs w:val="19"/>
              </w:rPr>
              <w:t>Integration Testing</w:t>
            </w:r>
          </w:p>
        </w:tc>
        <w:tc>
          <w:tcPr>
            <w:tcW w:w="3120" w:type="dxa"/>
            <w:tcMar>
              <w:top w:w="60" w:type="dxa"/>
              <w:left w:w="100" w:type="dxa"/>
              <w:bottom w:w="60" w:type="dxa"/>
              <w:right w:w="100" w:type="dxa"/>
            </w:tcMar>
            <w:vAlign w:val="center"/>
          </w:tcPr>
          <w:p w14:paraId="34BA69D1" w14:textId="77777777" w:rsidR="00614A01" w:rsidRDefault="00000000">
            <w:r>
              <w:rPr>
                <w:sz w:val="19"/>
                <w:szCs w:val="19"/>
              </w:rPr>
              <w:t>End-to-end flows (registration, event registration, approval) run against the Firebase Emulator Suite so no real production/staging data is touched.</w:t>
            </w:r>
          </w:p>
        </w:tc>
        <w:tc>
          <w:tcPr>
            <w:tcW w:w="3120" w:type="dxa"/>
            <w:tcMar>
              <w:top w:w="60" w:type="dxa"/>
              <w:left w:w="100" w:type="dxa"/>
              <w:bottom w:w="60" w:type="dxa"/>
              <w:right w:w="100" w:type="dxa"/>
            </w:tcMar>
            <w:vAlign w:val="center"/>
          </w:tcPr>
          <w:p w14:paraId="6E7A4200" w14:textId="77777777" w:rsidR="00614A01" w:rsidRDefault="00000000">
            <w:r>
              <w:rPr>
                <w:sz w:val="19"/>
                <w:szCs w:val="19"/>
              </w:rPr>
              <w:t>integration_test package + Firebase Emulator Suite</w:t>
            </w:r>
          </w:p>
        </w:tc>
      </w:tr>
      <w:tr w:rsidR="00614A01" w14:paraId="6DBB7E17"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1B8B2E62" w14:textId="77777777" w:rsidR="00614A01" w:rsidRDefault="00000000">
            <w:r>
              <w:rPr>
                <w:sz w:val="19"/>
                <w:szCs w:val="19"/>
              </w:rPr>
              <w:t>Firebase Emulator Suite</w:t>
            </w:r>
          </w:p>
        </w:tc>
        <w:tc>
          <w:tcPr>
            <w:tcW w:w="3120" w:type="dxa"/>
            <w:shd w:val="clear" w:color="auto" w:fill="F2F6FB"/>
            <w:tcMar>
              <w:top w:w="60" w:type="dxa"/>
              <w:left w:w="100" w:type="dxa"/>
              <w:bottom w:w="60" w:type="dxa"/>
              <w:right w:w="100" w:type="dxa"/>
            </w:tcMar>
            <w:vAlign w:val="center"/>
          </w:tcPr>
          <w:p w14:paraId="457F175B" w14:textId="77777777" w:rsidR="00614A01" w:rsidRDefault="00000000">
            <w:r>
              <w:rPr>
                <w:sz w:val="19"/>
                <w:szCs w:val="19"/>
              </w:rPr>
              <w:t xml:space="preserve">Local emulation of Auth, Firestore, Storage, and Functions used for both integration tests and Security Rules </w:t>
            </w:r>
            <w:r>
              <w:rPr>
                <w:sz w:val="19"/>
                <w:szCs w:val="19"/>
              </w:rPr>
              <w:lastRenderedPageBreak/>
              <w:t>tests, avoiding any test run against live Firebase projects.</w:t>
            </w:r>
          </w:p>
        </w:tc>
        <w:tc>
          <w:tcPr>
            <w:tcW w:w="3120" w:type="dxa"/>
            <w:shd w:val="clear" w:color="auto" w:fill="F2F6FB"/>
            <w:tcMar>
              <w:top w:w="60" w:type="dxa"/>
              <w:left w:w="100" w:type="dxa"/>
              <w:bottom w:w="60" w:type="dxa"/>
              <w:right w:w="100" w:type="dxa"/>
            </w:tcMar>
            <w:vAlign w:val="center"/>
          </w:tcPr>
          <w:p w14:paraId="37AFC8EA" w14:textId="77777777" w:rsidR="00614A01" w:rsidRDefault="00000000">
            <w:r>
              <w:rPr>
                <w:sz w:val="19"/>
                <w:szCs w:val="19"/>
              </w:rPr>
              <w:lastRenderedPageBreak/>
              <w:t>firebase-tools emulators</w:t>
            </w:r>
          </w:p>
        </w:tc>
      </w:tr>
      <w:tr w:rsidR="00614A01" w14:paraId="1069E18A" w14:textId="77777777">
        <w:tblPrEx>
          <w:tblCellMar>
            <w:top w:w="0" w:type="dxa"/>
            <w:bottom w:w="0" w:type="dxa"/>
          </w:tblCellMar>
        </w:tblPrEx>
        <w:tc>
          <w:tcPr>
            <w:tcW w:w="3120" w:type="dxa"/>
            <w:tcMar>
              <w:top w:w="60" w:type="dxa"/>
              <w:left w:w="100" w:type="dxa"/>
              <w:bottom w:w="60" w:type="dxa"/>
              <w:right w:w="100" w:type="dxa"/>
            </w:tcMar>
            <w:vAlign w:val="center"/>
          </w:tcPr>
          <w:p w14:paraId="4CE12454" w14:textId="77777777" w:rsidR="00614A01" w:rsidRDefault="00000000">
            <w:r>
              <w:rPr>
                <w:sz w:val="19"/>
                <w:szCs w:val="19"/>
              </w:rPr>
              <w:t>Security Rules Testing</w:t>
            </w:r>
          </w:p>
        </w:tc>
        <w:tc>
          <w:tcPr>
            <w:tcW w:w="3120" w:type="dxa"/>
            <w:tcMar>
              <w:top w:w="60" w:type="dxa"/>
              <w:left w:w="100" w:type="dxa"/>
              <w:bottom w:w="60" w:type="dxa"/>
              <w:right w:w="100" w:type="dxa"/>
            </w:tcMar>
            <w:vAlign w:val="center"/>
          </w:tcPr>
          <w:p w14:paraId="743B7A9C" w14:textId="77777777" w:rsidR="00614A01" w:rsidRDefault="00000000">
            <w:r>
              <w:rPr>
                <w:sz w:val="19"/>
                <w:szCs w:val="19"/>
              </w:rPr>
              <w:t>Automated tests asserting, for each collection, that unauthorized roles are denied and authorized roles are permitted — including the explicit assertion that no client role can write to audit_logs or cnic_lookup.</w:t>
            </w:r>
          </w:p>
        </w:tc>
        <w:tc>
          <w:tcPr>
            <w:tcW w:w="3120" w:type="dxa"/>
            <w:tcMar>
              <w:top w:w="60" w:type="dxa"/>
              <w:left w:w="100" w:type="dxa"/>
              <w:bottom w:w="60" w:type="dxa"/>
              <w:right w:w="100" w:type="dxa"/>
            </w:tcMar>
            <w:vAlign w:val="center"/>
          </w:tcPr>
          <w:p w14:paraId="28DBB98B" w14:textId="77777777" w:rsidR="00614A01" w:rsidRDefault="00000000">
            <w:r>
              <w:rPr>
                <w:sz w:val="19"/>
                <w:szCs w:val="19"/>
              </w:rPr>
              <w:t>@firebase/rules-unit-testing</w:t>
            </w:r>
          </w:p>
        </w:tc>
      </w:tr>
      <w:tr w:rsidR="00614A01" w14:paraId="27EA510E" w14:textId="77777777">
        <w:tblPrEx>
          <w:tblCellMar>
            <w:top w:w="0" w:type="dxa"/>
            <w:bottom w:w="0" w:type="dxa"/>
          </w:tblCellMar>
        </w:tblPrEx>
        <w:tc>
          <w:tcPr>
            <w:tcW w:w="3120" w:type="dxa"/>
            <w:shd w:val="clear" w:color="auto" w:fill="F2F6FB"/>
            <w:tcMar>
              <w:top w:w="60" w:type="dxa"/>
              <w:left w:w="100" w:type="dxa"/>
              <w:bottom w:w="60" w:type="dxa"/>
              <w:right w:w="100" w:type="dxa"/>
            </w:tcMar>
            <w:vAlign w:val="center"/>
          </w:tcPr>
          <w:p w14:paraId="48FE2F05" w14:textId="77777777" w:rsidR="00614A01" w:rsidRDefault="00000000">
            <w:r>
              <w:rPr>
                <w:sz w:val="19"/>
                <w:szCs w:val="19"/>
              </w:rPr>
              <w:t>Performance Testing</w:t>
            </w:r>
          </w:p>
        </w:tc>
        <w:tc>
          <w:tcPr>
            <w:tcW w:w="3120" w:type="dxa"/>
            <w:shd w:val="clear" w:color="auto" w:fill="F2F6FB"/>
            <w:tcMar>
              <w:top w:w="60" w:type="dxa"/>
              <w:left w:w="100" w:type="dxa"/>
              <w:bottom w:w="60" w:type="dxa"/>
              <w:right w:w="100" w:type="dxa"/>
            </w:tcMar>
            <w:vAlign w:val="center"/>
          </w:tcPr>
          <w:p w14:paraId="5A5E9C05" w14:textId="77777777" w:rsidR="00614A01" w:rsidRDefault="00000000">
            <w:r>
              <w:rPr>
                <w:sz w:val="19"/>
                <w:szCs w:val="19"/>
              </w:rPr>
              <w:t>Load testing with simulated concurrent users against the Emulator Suite / a Staging project, per SRS Section 33.5 targets (500 concurrent users, 3-second API response).</w:t>
            </w:r>
          </w:p>
        </w:tc>
        <w:tc>
          <w:tcPr>
            <w:tcW w:w="3120" w:type="dxa"/>
            <w:shd w:val="clear" w:color="auto" w:fill="F2F6FB"/>
            <w:tcMar>
              <w:top w:w="60" w:type="dxa"/>
              <w:left w:w="100" w:type="dxa"/>
              <w:bottom w:w="60" w:type="dxa"/>
              <w:right w:w="100" w:type="dxa"/>
            </w:tcMar>
            <w:vAlign w:val="center"/>
          </w:tcPr>
          <w:p w14:paraId="7A945769" w14:textId="77777777" w:rsidR="00614A01" w:rsidRDefault="00000000">
            <w:r>
              <w:rPr>
                <w:sz w:val="19"/>
                <w:szCs w:val="19"/>
              </w:rPr>
              <w:t>Custom test harness + Firebase Emulator Suite</w:t>
            </w:r>
          </w:p>
        </w:tc>
      </w:tr>
      <w:tr w:rsidR="00614A01" w14:paraId="45F01291" w14:textId="77777777">
        <w:tblPrEx>
          <w:tblCellMar>
            <w:top w:w="0" w:type="dxa"/>
            <w:bottom w:w="0" w:type="dxa"/>
          </w:tblCellMar>
        </w:tblPrEx>
        <w:tc>
          <w:tcPr>
            <w:tcW w:w="3120" w:type="dxa"/>
            <w:tcMar>
              <w:top w:w="60" w:type="dxa"/>
              <w:left w:w="100" w:type="dxa"/>
              <w:bottom w:w="60" w:type="dxa"/>
              <w:right w:w="100" w:type="dxa"/>
            </w:tcMar>
            <w:vAlign w:val="center"/>
          </w:tcPr>
          <w:p w14:paraId="63344DF1" w14:textId="77777777" w:rsidR="00614A01" w:rsidRDefault="00000000">
            <w:r>
              <w:rPr>
                <w:sz w:val="19"/>
                <w:szCs w:val="19"/>
              </w:rPr>
              <w:t>UAT</w:t>
            </w:r>
          </w:p>
        </w:tc>
        <w:tc>
          <w:tcPr>
            <w:tcW w:w="3120" w:type="dxa"/>
            <w:tcMar>
              <w:top w:w="60" w:type="dxa"/>
              <w:left w:w="100" w:type="dxa"/>
              <w:bottom w:w="60" w:type="dxa"/>
              <w:right w:w="100" w:type="dxa"/>
            </w:tcMar>
            <w:vAlign w:val="center"/>
          </w:tcPr>
          <w:p w14:paraId="689EF7CE" w14:textId="77777777" w:rsidR="00614A01" w:rsidRDefault="00000000">
            <w:r>
              <w:rPr>
                <w:sz w:val="19"/>
                <w:szCs w:val="19"/>
              </w:rPr>
              <w:t>Manual scenario-based testing with real PYNP stakeholders covering all six critical use cases and fifteen user stories, per SRS Section 33.6.</w:t>
            </w:r>
          </w:p>
        </w:tc>
        <w:tc>
          <w:tcPr>
            <w:tcW w:w="3120" w:type="dxa"/>
            <w:tcMar>
              <w:top w:w="60" w:type="dxa"/>
              <w:left w:w="100" w:type="dxa"/>
              <w:bottom w:w="60" w:type="dxa"/>
              <w:right w:w="100" w:type="dxa"/>
            </w:tcMar>
            <w:vAlign w:val="center"/>
          </w:tcPr>
          <w:p w14:paraId="35959133" w14:textId="77777777" w:rsidR="00614A01" w:rsidRDefault="00000000">
            <w:r>
              <w:rPr>
                <w:sz w:val="19"/>
                <w:szCs w:val="19"/>
              </w:rPr>
              <w:t>Manual, PYNP-led</w:t>
            </w:r>
          </w:p>
        </w:tc>
      </w:tr>
    </w:tbl>
    <w:p w14:paraId="260511A1" w14:textId="77777777" w:rsidR="00614A01" w:rsidRDefault="00614A01">
      <w:pPr>
        <w:spacing w:after="200"/>
      </w:pPr>
    </w:p>
    <w:p w14:paraId="2B8215DF" w14:textId="77777777" w:rsidR="00614A01" w:rsidRDefault="00000000">
      <w:pPr>
        <w:pStyle w:val="Heading1"/>
        <w:pBdr>
          <w:bottom w:val="single" w:sz="6" w:space="4" w:color="1F4E79"/>
        </w:pBdr>
        <w:spacing w:before="380" w:after="180"/>
      </w:pPr>
      <w:bookmarkStart w:id="208" w:name="_Toc238224735"/>
      <w:r>
        <w:rPr>
          <w:b/>
          <w:bCs/>
          <w:color w:val="1F4E79"/>
          <w:sz w:val="30"/>
          <w:szCs w:val="30"/>
        </w:rPr>
        <w:t>22. FILE AND FOLDER STRUCTURE</w:t>
      </w:r>
      <w:bookmarkEnd w:id="208"/>
    </w:p>
    <w:p w14:paraId="388DD152" w14:textId="77777777" w:rsidR="00614A01" w:rsidRDefault="00000000">
      <w:pPr>
        <w:spacing w:after="140" w:line="276" w:lineRule="auto"/>
        <w:jc w:val="both"/>
      </w:pPr>
      <w:r>
        <w:t>The project follows Clean Architecture with a feature-first organization inside the Presentation layer, so a developer working on one SRS functional module (e.g., Events) finds all of that module's screens, widgets, and providers together, while shared cross-feature code stays out of any single feature's folder.</w:t>
      </w:r>
    </w:p>
    <w:p w14:paraId="33A4114E" w14:textId="77777777" w:rsidR="00614A01" w:rsidRDefault="00000000">
      <w:pPr>
        <w:pBdr>
          <w:top w:val="single" w:sz="4" w:space="0" w:color="B7C3D0"/>
          <w:left w:val="single" w:sz="4" w:space="0" w:color="B7C3D0"/>
          <w:bottom w:val="single" w:sz="4" w:space="0" w:color="B7C3D0"/>
          <w:right w:val="single" w:sz="4" w:space="0" w:color="B7C3D0"/>
        </w:pBdr>
        <w:shd w:val="clear" w:color="auto" w:fill="F2F4F7"/>
        <w:spacing w:before="120" w:after="200"/>
      </w:pPr>
      <w:r>
        <w:rPr>
          <w:rFonts w:ascii="Consolas" w:eastAsia="Consolas" w:hAnsi="Consolas" w:cs="Consolas"/>
          <w:color w:val="2B2B2B"/>
          <w:sz w:val="16"/>
          <w:szCs w:val="16"/>
        </w:rPr>
        <w:t>lib/</w:t>
      </w:r>
      <w:r>
        <w:rPr>
          <w:rFonts w:ascii="Consolas" w:eastAsia="Consolas" w:hAnsi="Consolas" w:cs="Consolas"/>
          <w:color w:val="2B2B2B"/>
          <w:sz w:val="16"/>
          <w:szCs w:val="16"/>
        </w:rPr>
        <w:br/>
        <w:t>  core/                     # Cross-cutting utilities shared by every feature</w:t>
      </w:r>
      <w:r>
        <w:rPr>
          <w:rFonts w:ascii="Consolas" w:eastAsia="Consolas" w:hAnsi="Consolas" w:cs="Consolas"/>
          <w:color w:val="2B2B2B"/>
          <w:sz w:val="16"/>
          <w:szCs w:val="16"/>
        </w:rPr>
        <w:br/>
        <w:t>    error/                  # ExceptionMapper, Failure types (Section 20)</w:t>
      </w:r>
      <w:r>
        <w:rPr>
          <w:rFonts w:ascii="Consolas" w:eastAsia="Consolas" w:hAnsi="Consolas" w:cs="Consolas"/>
          <w:color w:val="2B2B2B"/>
          <w:sz w:val="16"/>
          <w:szCs w:val="16"/>
        </w:rPr>
        <w:br/>
        <w:t>    theme/                  # Design tokens, light/dark ThemeData (Section 14.10)</w:t>
      </w:r>
      <w:r>
        <w:rPr>
          <w:rFonts w:ascii="Consolas" w:eastAsia="Consolas" w:hAnsi="Consolas" w:cs="Consolas"/>
          <w:color w:val="2B2B2B"/>
          <w:sz w:val="16"/>
          <w:szCs w:val="16"/>
        </w:rPr>
        <w:br/>
        <w:t>    utils/                  # Formatters, extensions, connectivity helper</w:t>
      </w:r>
      <w:r>
        <w:rPr>
          <w:rFonts w:ascii="Consolas" w:eastAsia="Consolas" w:hAnsi="Consolas" w:cs="Consolas"/>
          <w:color w:val="2B2B2B"/>
          <w:sz w:val="16"/>
          <w:szCs w:val="16"/>
        </w:rPr>
        <w:br/>
        <w:t>    constants/              # Role enum, permission matrix map (Section 3, Role Management)</w:t>
      </w:r>
      <w:r>
        <w:rPr>
          <w:rFonts w:ascii="Consolas" w:eastAsia="Consolas" w:hAnsi="Consolas" w:cs="Consolas"/>
          <w:color w:val="2B2B2B"/>
          <w:sz w:val="16"/>
          <w:szCs w:val="16"/>
        </w:rPr>
        <w:br/>
        <w:t>  domain/                   # Pure Dart — no Firebase imports</w:t>
      </w:r>
      <w:r>
        <w:rPr>
          <w:rFonts w:ascii="Consolas" w:eastAsia="Consolas" w:hAnsi="Consolas" w:cs="Consolas"/>
          <w:color w:val="2B2B2B"/>
          <w:sz w:val="16"/>
          <w:szCs w:val="16"/>
        </w:rPr>
        <w:br/>
        <w:t>    entities/               # User, Event, Registration, Payment, ... </w:t>
      </w:r>
      <w:r>
        <w:rPr>
          <w:rFonts w:ascii="Consolas" w:eastAsia="Consolas" w:hAnsi="Consolas" w:cs="Consolas"/>
          <w:color w:val="2B2B2B"/>
          <w:sz w:val="16"/>
          <w:szCs w:val="16"/>
        </w:rPr>
        <w:br/>
        <w:t>    repositories/           # Abstract repository interfaces</w:t>
      </w:r>
      <w:r>
        <w:rPr>
          <w:rFonts w:ascii="Consolas" w:eastAsia="Consolas" w:hAnsi="Consolas" w:cs="Consolas"/>
          <w:color w:val="2B2B2B"/>
          <w:sz w:val="16"/>
          <w:szCs w:val="16"/>
        </w:rPr>
        <w:br/>
        <w:t>    usecases/               # One class per business operation</w:t>
      </w:r>
      <w:r>
        <w:rPr>
          <w:rFonts w:ascii="Consolas" w:eastAsia="Consolas" w:hAnsi="Consolas" w:cs="Consolas"/>
          <w:color w:val="2B2B2B"/>
          <w:sz w:val="16"/>
          <w:szCs w:val="16"/>
        </w:rPr>
        <w:br/>
        <w:t>    validators/             # Shared field validators (Section 14.6)</w:t>
      </w:r>
      <w:r>
        <w:rPr>
          <w:rFonts w:ascii="Consolas" w:eastAsia="Consolas" w:hAnsi="Consolas" w:cs="Consolas"/>
          <w:color w:val="2B2B2B"/>
          <w:sz w:val="16"/>
          <w:szCs w:val="16"/>
        </w:rPr>
        <w:br/>
        <w:t>  data/                     # Firebase-aware implementations</w:t>
      </w:r>
      <w:r>
        <w:rPr>
          <w:rFonts w:ascii="Consolas" w:eastAsia="Consolas" w:hAnsi="Consolas" w:cs="Consolas"/>
          <w:color w:val="2B2B2B"/>
          <w:sz w:val="16"/>
          <w:szCs w:val="16"/>
        </w:rPr>
        <w:br/>
        <w:t>    datasources/            # Firestore, Storage, Functions, Auth data sources</w:t>
      </w:r>
      <w:r>
        <w:rPr>
          <w:rFonts w:ascii="Consolas" w:eastAsia="Consolas" w:hAnsi="Consolas" w:cs="Consolas"/>
          <w:color w:val="2B2B2B"/>
          <w:sz w:val="16"/>
          <w:szCs w:val="16"/>
        </w:rPr>
        <w:br/>
        <w:t>    models/                 # DTOs with fromFirestore/toFirestore (Section 4.3)</w:t>
      </w:r>
      <w:r>
        <w:rPr>
          <w:rFonts w:ascii="Consolas" w:eastAsia="Consolas" w:hAnsi="Consolas" w:cs="Consolas"/>
          <w:color w:val="2B2B2B"/>
          <w:sz w:val="16"/>
          <w:szCs w:val="16"/>
        </w:rPr>
        <w:br/>
        <w:t>    repositories/           # Repository implementations (fulfil Domain interfaces)</w:t>
      </w:r>
      <w:r>
        <w:rPr>
          <w:rFonts w:ascii="Consolas" w:eastAsia="Consolas" w:hAnsi="Consolas" w:cs="Consolas"/>
          <w:color w:val="2B2B2B"/>
          <w:sz w:val="16"/>
          <w:szCs w:val="16"/>
        </w:rPr>
        <w:br/>
        <w:t>  presentation/</w:t>
      </w:r>
      <w:r>
        <w:rPr>
          <w:rFonts w:ascii="Consolas" w:eastAsia="Consolas" w:hAnsi="Consolas" w:cs="Consolas"/>
          <w:color w:val="2B2B2B"/>
          <w:sz w:val="16"/>
          <w:szCs w:val="16"/>
        </w:rPr>
        <w:br/>
        <w:t>    &lt;feature&gt;/              # One folder per SRS functional module (auth, registration, events, ...)</w:t>
      </w:r>
      <w:r>
        <w:rPr>
          <w:rFonts w:ascii="Consolas" w:eastAsia="Consolas" w:hAnsi="Consolas" w:cs="Consolas"/>
          <w:color w:val="2B2B2B"/>
          <w:sz w:val="16"/>
          <w:szCs w:val="16"/>
        </w:rPr>
        <w:br/>
        <w:t>      screens/</w:t>
      </w:r>
      <w:r>
        <w:rPr>
          <w:rFonts w:ascii="Consolas" w:eastAsia="Consolas" w:hAnsi="Consolas" w:cs="Consolas"/>
          <w:color w:val="2B2B2B"/>
          <w:sz w:val="16"/>
          <w:szCs w:val="16"/>
        </w:rPr>
        <w:br/>
        <w:t>      widgets/</w:t>
      </w:r>
      <w:r>
        <w:rPr>
          <w:rFonts w:ascii="Consolas" w:eastAsia="Consolas" w:hAnsi="Consolas" w:cs="Consolas"/>
          <w:color w:val="2B2B2B"/>
          <w:sz w:val="16"/>
          <w:szCs w:val="16"/>
        </w:rPr>
        <w:br/>
        <w:t>      providers/            # Riverpod providers scoped to this feature</w:t>
      </w:r>
      <w:r>
        <w:rPr>
          <w:rFonts w:ascii="Consolas" w:eastAsia="Consolas" w:hAnsi="Consolas" w:cs="Consolas"/>
          <w:color w:val="2B2B2B"/>
          <w:sz w:val="16"/>
          <w:szCs w:val="16"/>
        </w:rPr>
        <w:br/>
        <w:t>    shared_widgets/         # PynpButton, PynpTextField, AsyncValueWidget, RoleGate, OfflineBanner (Section 14.4)</w:t>
      </w:r>
      <w:r>
        <w:rPr>
          <w:rFonts w:ascii="Consolas" w:eastAsia="Consolas" w:hAnsi="Consolas" w:cs="Consolas"/>
          <w:color w:val="2B2B2B"/>
          <w:sz w:val="16"/>
          <w:szCs w:val="16"/>
        </w:rPr>
        <w:br/>
        <w:t>    app_shell.dart          # Bottom nav + drawer shell used by ShellRoute</w:t>
      </w:r>
      <w:r>
        <w:rPr>
          <w:rFonts w:ascii="Consolas" w:eastAsia="Consolas" w:hAnsi="Consolas" w:cs="Consolas"/>
          <w:color w:val="2B2B2B"/>
          <w:sz w:val="16"/>
          <w:szCs w:val="16"/>
        </w:rPr>
        <w:br/>
        <w:t>  routing/</w:t>
      </w:r>
      <w:r>
        <w:rPr>
          <w:rFonts w:ascii="Consolas" w:eastAsia="Consolas" w:hAnsi="Consolas" w:cs="Consolas"/>
          <w:color w:val="2B2B2B"/>
          <w:sz w:val="16"/>
          <w:szCs w:val="16"/>
        </w:rPr>
        <w:br/>
        <w:t>    app_router.dart         # GoRouter configuration (Section 16)</w:t>
      </w:r>
      <w:r>
        <w:rPr>
          <w:rFonts w:ascii="Consolas" w:eastAsia="Consolas" w:hAnsi="Consolas" w:cs="Consolas"/>
          <w:color w:val="2B2B2B"/>
          <w:sz w:val="16"/>
          <w:szCs w:val="16"/>
        </w:rPr>
        <w:br/>
        <w:t>    route_guards.dart       # Auth/role redirect logic</w:t>
      </w:r>
      <w:r>
        <w:rPr>
          <w:rFonts w:ascii="Consolas" w:eastAsia="Consolas" w:hAnsi="Consolas" w:cs="Consolas"/>
          <w:color w:val="2B2B2B"/>
          <w:sz w:val="16"/>
          <w:szCs w:val="16"/>
        </w:rPr>
        <w:br/>
        <w:t>  services/</w:t>
      </w:r>
      <w:r>
        <w:rPr>
          <w:rFonts w:ascii="Consolas" w:eastAsia="Consolas" w:hAnsi="Consolas" w:cs="Consolas"/>
          <w:color w:val="2B2B2B"/>
          <w:sz w:val="16"/>
          <w:szCs w:val="16"/>
        </w:rPr>
        <w:br/>
        <w:t>    firebase_options.dart   # Per-environment Firebase config (generated by FlutterFire CLI)</w:t>
      </w:r>
      <w:r>
        <w:rPr>
          <w:rFonts w:ascii="Consolas" w:eastAsia="Consolas" w:hAnsi="Consolas" w:cs="Consolas"/>
          <w:color w:val="2B2B2B"/>
          <w:sz w:val="16"/>
          <w:szCs w:val="16"/>
        </w:rPr>
        <w:br/>
        <w:t>    notification_service.dart  # FCM registration/handling glue</w:t>
      </w:r>
      <w:r>
        <w:rPr>
          <w:rFonts w:ascii="Consolas" w:eastAsia="Consolas" w:hAnsi="Consolas" w:cs="Consolas"/>
          <w:color w:val="2B2B2B"/>
          <w:sz w:val="16"/>
          <w:szCs w:val="16"/>
        </w:rPr>
        <w:br/>
      </w:r>
      <w:r>
        <w:rPr>
          <w:rFonts w:ascii="Consolas" w:eastAsia="Consolas" w:hAnsi="Consolas" w:cs="Consolas"/>
          <w:color w:val="2B2B2B"/>
          <w:sz w:val="16"/>
          <w:szCs w:val="16"/>
        </w:rPr>
        <w:lastRenderedPageBreak/>
        <w:t>  shared/</w:t>
      </w:r>
      <w:r>
        <w:rPr>
          <w:rFonts w:ascii="Consolas" w:eastAsia="Consolas" w:hAnsi="Consolas" w:cs="Consolas"/>
          <w:color w:val="2B2B2B"/>
          <w:sz w:val="16"/>
          <w:szCs w:val="16"/>
        </w:rPr>
        <w:br/>
        <w:t>    providers/              # App-lifetime providers (firestoreProvider, authProvider, etc.)</w:t>
      </w:r>
      <w:r>
        <w:rPr>
          <w:rFonts w:ascii="Consolas" w:eastAsia="Consolas" w:hAnsi="Consolas" w:cs="Consolas"/>
          <w:color w:val="2B2B2B"/>
          <w:sz w:val="16"/>
          <w:szCs w:val="16"/>
        </w:rPr>
        <w:br/>
        <w:t>  main.dart                 # App entrypoint — App Check init, ProviderScope, MaterialApp.router</w:t>
      </w:r>
      <w:r>
        <w:rPr>
          <w:rFonts w:ascii="Consolas" w:eastAsia="Consolas" w:hAnsi="Consolas" w:cs="Consolas"/>
          <w:color w:val="2B2B2B"/>
          <w:sz w:val="16"/>
          <w:szCs w:val="16"/>
        </w:rPr>
        <w:br/>
      </w:r>
      <w:r>
        <w:rPr>
          <w:rFonts w:ascii="Consolas" w:eastAsia="Consolas" w:hAnsi="Consolas" w:cs="Consolas"/>
          <w:color w:val="2B2B2B"/>
          <w:sz w:val="16"/>
          <w:szCs w:val="16"/>
        </w:rPr>
        <w:br/>
        <w:t>functions/                  # Cloud Functions (Node.js) — separate deployable unit</w:t>
      </w:r>
      <w:r>
        <w:rPr>
          <w:rFonts w:ascii="Consolas" w:eastAsia="Consolas" w:hAnsi="Consolas" w:cs="Consolas"/>
          <w:color w:val="2B2B2B"/>
          <w:sz w:val="16"/>
          <w:szCs w:val="16"/>
        </w:rPr>
        <w:br/>
        <w:t>  src/</w:t>
      </w:r>
      <w:r>
        <w:rPr>
          <w:rFonts w:ascii="Consolas" w:eastAsia="Consolas" w:hAnsi="Consolas" w:cs="Consolas"/>
          <w:color w:val="2B2B2B"/>
          <w:sz w:val="16"/>
          <w:szCs w:val="16"/>
        </w:rPr>
        <w:br/>
        <w:t>    callable/                # submitRegistration, approveMembership, ... (Section 5.1)</w:t>
      </w:r>
      <w:r>
        <w:rPr>
          <w:rFonts w:ascii="Consolas" w:eastAsia="Consolas" w:hAnsi="Consolas" w:cs="Consolas"/>
          <w:color w:val="2B2B2B"/>
          <w:sz w:val="16"/>
          <w:szCs w:val="16"/>
        </w:rPr>
        <w:br/>
        <w:t>    triggers/                # onUserStatusChange, onDocumentUpload, ... (Section 5.2)</w:t>
      </w:r>
      <w:r>
        <w:rPr>
          <w:rFonts w:ascii="Consolas" w:eastAsia="Consolas" w:hAnsi="Consolas" w:cs="Consolas"/>
          <w:color w:val="2B2B2B"/>
          <w:sz w:val="16"/>
          <w:szCs w:val="16"/>
        </w:rPr>
        <w:br/>
        <w:t>    scheduled/               # sendRenewalReminders, enforceExpiredStatus, ... (Section 5.3)</w:t>
      </w:r>
      <w:r>
        <w:rPr>
          <w:rFonts w:ascii="Consolas" w:eastAsia="Consolas" w:hAnsi="Consolas" w:cs="Consolas"/>
          <w:color w:val="2B2B2B"/>
          <w:sz w:val="16"/>
          <w:szCs w:val="16"/>
        </w:rPr>
        <w:br/>
        <w:t>    lib/                     # Shared helpers: Secret Manager client, HMAC/AES utilities, audit-log writer</w:t>
      </w:r>
      <w:r>
        <w:rPr>
          <w:rFonts w:ascii="Consolas" w:eastAsia="Consolas" w:hAnsi="Consolas" w:cs="Consolas"/>
          <w:color w:val="2B2B2B"/>
          <w:sz w:val="16"/>
          <w:szCs w:val="16"/>
        </w:rPr>
        <w:br/>
      </w:r>
      <w:r>
        <w:rPr>
          <w:rFonts w:ascii="Consolas" w:eastAsia="Consolas" w:hAnsi="Consolas" w:cs="Consolas"/>
          <w:color w:val="2B2B2B"/>
          <w:sz w:val="16"/>
          <w:szCs w:val="16"/>
        </w:rPr>
        <w:br/>
        <w:t>firestore.rules              # Security Rules (Section 6, Section 13)</w:t>
      </w:r>
      <w:r>
        <w:rPr>
          <w:rFonts w:ascii="Consolas" w:eastAsia="Consolas" w:hAnsi="Consolas" w:cs="Consolas"/>
          <w:color w:val="2B2B2B"/>
          <w:sz w:val="16"/>
          <w:szCs w:val="16"/>
        </w:rPr>
        <w:br/>
        <w:t>storage.rules                 # Storage Security Rules (Section 6, Section 13)</w:t>
      </w:r>
      <w:r>
        <w:rPr>
          <w:rFonts w:ascii="Consolas" w:eastAsia="Consolas" w:hAnsi="Consolas" w:cs="Consolas"/>
          <w:color w:val="2B2B2B"/>
          <w:sz w:val="16"/>
          <w:szCs w:val="16"/>
        </w:rPr>
        <w:br/>
        <w:t>firestore.indexes.json        # Composite indexes (Section 4.5)</w:t>
      </w:r>
      <w:r>
        <w:rPr>
          <w:rFonts w:ascii="Consolas" w:eastAsia="Consolas" w:hAnsi="Consolas" w:cs="Consolas"/>
          <w:color w:val="2B2B2B"/>
          <w:sz w:val="16"/>
          <w:szCs w:val="16"/>
        </w:rPr>
        <w:br/>
        <w:t>test/                         # Unit + widget tests, mirroring lib/ structure</w:t>
      </w:r>
      <w:r>
        <w:rPr>
          <w:rFonts w:ascii="Consolas" w:eastAsia="Consolas" w:hAnsi="Consolas" w:cs="Consolas"/>
          <w:color w:val="2B2B2B"/>
          <w:sz w:val="16"/>
          <w:szCs w:val="16"/>
        </w:rPr>
        <w:br/>
        <w:t>integration_test/             # End-to-end tests against the Emulator Suite</w:t>
      </w:r>
      <w:r>
        <w:rPr>
          <w:rFonts w:ascii="Consolas" w:eastAsia="Consolas" w:hAnsi="Consolas" w:cs="Consolas"/>
          <w:color w:val="2B2B2B"/>
          <w:sz w:val="16"/>
          <w:szCs w:val="16"/>
        </w:rPr>
        <w:br/>
      </w:r>
    </w:p>
    <w:p w14:paraId="3838A0FF" w14:textId="77777777" w:rsidR="00614A01" w:rsidRDefault="00000000">
      <w:pPr>
        <w:spacing w:before="160" w:after="60"/>
      </w:pPr>
      <w:bookmarkStart w:id="209" w:name="1084"/>
      <w:r>
        <w:rPr>
          <w:b/>
          <w:bCs/>
          <w:i/>
          <w:iCs/>
          <w:color w:val="1F4E79"/>
          <w:sz w:val="19"/>
          <w:szCs w:val="19"/>
        </w:rPr>
        <w:t>Table 71 — FILE AND FOLDER STRUCTURE</w:t>
      </w:r>
      <w:bookmarkEnd w:id="209"/>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043E3B8A"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F85314C" w14:textId="77777777" w:rsidR="00614A01" w:rsidRDefault="00000000">
            <w:r>
              <w:rPr>
                <w:b/>
                <w:bCs/>
                <w:color w:val="FFFFFF"/>
                <w:sz w:val="19"/>
                <w:szCs w:val="19"/>
              </w:rPr>
              <w:t>Folder</w:t>
            </w:r>
          </w:p>
        </w:tc>
        <w:tc>
          <w:tcPr>
            <w:tcW w:w="4680" w:type="dxa"/>
            <w:shd w:val="clear" w:color="auto" w:fill="1F4E79"/>
            <w:tcMar>
              <w:top w:w="60" w:type="dxa"/>
              <w:left w:w="100" w:type="dxa"/>
              <w:bottom w:w="60" w:type="dxa"/>
              <w:right w:w="100" w:type="dxa"/>
            </w:tcMar>
            <w:vAlign w:val="center"/>
          </w:tcPr>
          <w:p w14:paraId="63C12891" w14:textId="77777777" w:rsidR="00614A01" w:rsidRDefault="00000000">
            <w:r>
              <w:rPr>
                <w:b/>
                <w:bCs/>
                <w:color w:val="FFFFFF"/>
                <w:sz w:val="19"/>
                <w:szCs w:val="19"/>
              </w:rPr>
              <w:t>Purpose</w:t>
            </w:r>
          </w:p>
        </w:tc>
      </w:tr>
      <w:tr w:rsidR="00614A01" w14:paraId="77E09E1F" w14:textId="77777777">
        <w:tblPrEx>
          <w:tblCellMar>
            <w:top w:w="0" w:type="dxa"/>
            <w:bottom w:w="0" w:type="dxa"/>
          </w:tblCellMar>
        </w:tblPrEx>
        <w:tc>
          <w:tcPr>
            <w:tcW w:w="4680" w:type="dxa"/>
            <w:tcMar>
              <w:top w:w="60" w:type="dxa"/>
              <w:left w:w="100" w:type="dxa"/>
              <w:bottom w:w="60" w:type="dxa"/>
              <w:right w:w="100" w:type="dxa"/>
            </w:tcMar>
            <w:vAlign w:val="center"/>
          </w:tcPr>
          <w:p w14:paraId="627ED015" w14:textId="77777777" w:rsidR="00614A01" w:rsidRDefault="00000000">
            <w:r>
              <w:rPr>
                <w:sz w:val="19"/>
                <w:szCs w:val="19"/>
              </w:rPr>
              <w:t>core/</w:t>
            </w:r>
          </w:p>
        </w:tc>
        <w:tc>
          <w:tcPr>
            <w:tcW w:w="4680" w:type="dxa"/>
            <w:tcMar>
              <w:top w:w="60" w:type="dxa"/>
              <w:left w:w="100" w:type="dxa"/>
              <w:bottom w:w="60" w:type="dxa"/>
              <w:right w:w="100" w:type="dxa"/>
            </w:tcMar>
            <w:vAlign w:val="center"/>
          </w:tcPr>
          <w:p w14:paraId="3601A340" w14:textId="77777777" w:rsidR="00614A01" w:rsidRDefault="00000000">
            <w:r>
              <w:rPr>
                <w:sz w:val="19"/>
                <w:szCs w:val="19"/>
              </w:rPr>
              <w:t>Cross-cutting concerns with no business meaning of their own: error mapping, theming, formatting utilities, and the shared role/permission constants used by every feature.</w:t>
            </w:r>
          </w:p>
        </w:tc>
      </w:tr>
      <w:tr w:rsidR="00614A01" w14:paraId="1934B10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F1EFD39" w14:textId="77777777" w:rsidR="00614A01" w:rsidRDefault="00000000">
            <w:r>
              <w:rPr>
                <w:sz w:val="19"/>
                <w:szCs w:val="19"/>
              </w:rPr>
              <w:t>domain/</w:t>
            </w:r>
          </w:p>
        </w:tc>
        <w:tc>
          <w:tcPr>
            <w:tcW w:w="4680" w:type="dxa"/>
            <w:shd w:val="clear" w:color="auto" w:fill="F2F6FB"/>
            <w:tcMar>
              <w:top w:w="60" w:type="dxa"/>
              <w:left w:w="100" w:type="dxa"/>
              <w:bottom w:w="60" w:type="dxa"/>
              <w:right w:w="100" w:type="dxa"/>
            </w:tcMar>
            <w:vAlign w:val="center"/>
          </w:tcPr>
          <w:p w14:paraId="62E57E8C" w14:textId="77777777" w:rsidR="00614A01" w:rsidRDefault="00000000">
            <w:r>
              <w:rPr>
                <w:sz w:val="19"/>
                <w:szCs w:val="19"/>
              </w:rPr>
              <w:t>The Clean Architecture Domain layer — entities, repository interfaces, use cases, validators. No Firebase or Flutter UI imports, so it is trivially unit-testable and would survive a hypothetical future backend change.</w:t>
            </w:r>
          </w:p>
        </w:tc>
      </w:tr>
      <w:tr w:rsidR="00614A01" w14:paraId="296E7586" w14:textId="77777777">
        <w:tblPrEx>
          <w:tblCellMar>
            <w:top w:w="0" w:type="dxa"/>
            <w:bottom w:w="0" w:type="dxa"/>
          </w:tblCellMar>
        </w:tblPrEx>
        <w:tc>
          <w:tcPr>
            <w:tcW w:w="4680" w:type="dxa"/>
            <w:tcMar>
              <w:top w:w="60" w:type="dxa"/>
              <w:left w:w="100" w:type="dxa"/>
              <w:bottom w:w="60" w:type="dxa"/>
              <w:right w:w="100" w:type="dxa"/>
            </w:tcMar>
            <w:vAlign w:val="center"/>
          </w:tcPr>
          <w:p w14:paraId="1578302A" w14:textId="77777777" w:rsidR="00614A01" w:rsidRDefault="00000000">
            <w:r>
              <w:rPr>
                <w:sz w:val="19"/>
                <w:szCs w:val="19"/>
              </w:rPr>
              <w:t>data/</w:t>
            </w:r>
          </w:p>
        </w:tc>
        <w:tc>
          <w:tcPr>
            <w:tcW w:w="4680" w:type="dxa"/>
            <w:tcMar>
              <w:top w:w="60" w:type="dxa"/>
              <w:left w:w="100" w:type="dxa"/>
              <w:bottom w:w="60" w:type="dxa"/>
              <w:right w:w="100" w:type="dxa"/>
            </w:tcMar>
            <w:vAlign w:val="center"/>
          </w:tcPr>
          <w:p w14:paraId="3EDC6DD6" w14:textId="77777777" w:rsidR="00614A01" w:rsidRDefault="00000000">
            <w:r>
              <w:rPr>
                <w:sz w:val="19"/>
                <w:szCs w:val="19"/>
              </w:rPr>
              <w:t>The Clean Architecture Data layer — every direct Firebase SDK call lives here, isolated behind the repository interfaces the Domain layer defines.</w:t>
            </w:r>
          </w:p>
        </w:tc>
      </w:tr>
      <w:tr w:rsidR="00614A01" w14:paraId="28CE41C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D9F53CC" w14:textId="77777777" w:rsidR="00614A01" w:rsidRDefault="00000000">
            <w:r>
              <w:rPr>
                <w:sz w:val="19"/>
                <w:szCs w:val="19"/>
              </w:rPr>
              <w:t>presentation/&lt;feature&gt;/</w:t>
            </w:r>
          </w:p>
        </w:tc>
        <w:tc>
          <w:tcPr>
            <w:tcW w:w="4680" w:type="dxa"/>
            <w:shd w:val="clear" w:color="auto" w:fill="F2F6FB"/>
            <w:tcMar>
              <w:top w:w="60" w:type="dxa"/>
              <w:left w:w="100" w:type="dxa"/>
              <w:bottom w:w="60" w:type="dxa"/>
              <w:right w:w="100" w:type="dxa"/>
            </w:tcMar>
            <w:vAlign w:val="center"/>
          </w:tcPr>
          <w:p w14:paraId="345E82D7" w14:textId="77777777" w:rsidR="00614A01" w:rsidRDefault="00000000">
            <w:r>
              <w:rPr>
                <w:sz w:val="19"/>
                <w:szCs w:val="19"/>
              </w:rPr>
              <w:t>One folder per SRS functional module, containing that module's screens, widgets, and Riverpod providers — mirrors the Screen Inventory (Section 14.3) and Component Design (Section 3) directly.</w:t>
            </w:r>
          </w:p>
        </w:tc>
      </w:tr>
      <w:tr w:rsidR="00614A01" w14:paraId="7D752BBF" w14:textId="77777777">
        <w:tblPrEx>
          <w:tblCellMar>
            <w:top w:w="0" w:type="dxa"/>
            <w:bottom w:w="0" w:type="dxa"/>
          </w:tblCellMar>
        </w:tblPrEx>
        <w:tc>
          <w:tcPr>
            <w:tcW w:w="4680" w:type="dxa"/>
            <w:tcMar>
              <w:top w:w="60" w:type="dxa"/>
              <w:left w:w="100" w:type="dxa"/>
              <w:bottom w:w="60" w:type="dxa"/>
              <w:right w:w="100" w:type="dxa"/>
            </w:tcMar>
            <w:vAlign w:val="center"/>
          </w:tcPr>
          <w:p w14:paraId="0BBD662E" w14:textId="77777777" w:rsidR="00614A01" w:rsidRDefault="00000000">
            <w:r>
              <w:rPr>
                <w:sz w:val="19"/>
                <w:szCs w:val="19"/>
              </w:rPr>
              <w:t>presentation/shared_widgets/</w:t>
            </w:r>
          </w:p>
        </w:tc>
        <w:tc>
          <w:tcPr>
            <w:tcW w:w="4680" w:type="dxa"/>
            <w:tcMar>
              <w:top w:w="60" w:type="dxa"/>
              <w:left w:w="100" w:type="dxa"/>
              <w:bottom w:w="60" w:type="dxa"/>
              <w:right w:w="100" w:type="dxa"/>
            </w:tcMar>
            <w:vAlign w:val="center"/>
          </w:tcPr>
          <w:p w14:paraId="7C0596C0" w14:textId="77777777" w:rsidR="00614A01" w:rsidRDefault="00000000">
            <w:r>
              <w:rPr>
                <w:sz w:val="19"/>
                <w:szCs w:val="19"/>
              </w:rPr>
              <w:t>Design-system primitives and cross-feature reusable widgets (Section 14.4).</w:t>
            </w:r>
          </w:p>
        </w:tc>
      </w:tr>
      <w:tr w:rsidR="00614A01" w14:paraId="2F63DDB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31C4316" w14:textId="77777777" w:rsidR="00614A01" w:rsidRDefault="00000000">
            <w:r>
              <w:rPr>
                <w:sz w:val="19"/>
                <w:szCs w:val="19"/>
              </w:rPr>
              <w:t>routing/</w:t>
            </w:r>
          </w:p>
        </w:tc>
        <w:tc>
          <w:tcPr>
            <w:tcW w:w="4680" w:type="dxa"/>
            <w:shd w:val="clear" w:color="auto" w:fill="F2F6FB"/>
            <w:tcMar>
              <w:top w:w="60" w:type="dxa"/>
              <w:left w:w="100" w:type="dxa"/>
              <w:bottom w:w="60" w:type="dxa"/>
              <w:right w:w="100" w:type="dxa"/>
            </w:tcMar>
            <w:vAlign w:val="center"/>
          </w:tcPr>
          <w:p w14:paraId="3E4670D8" w14:textId="77777777" w:rsidR="00614A01" w:rsidRDefault="00000000">
            <w:r>
              <w:rPr>
                <w:sz w:val="19"/>
                <w:szCs w:val="19"/>
              </w:rPr>
              <w:t>The single GoRouter configuration and its guard logic (Section 16).</w:t>
            </w:r>
          </w:p>
        </w:tc>
      </w:tr>
      <w:tr w:rsidR="00614A01" w14:paraId="2CB3508E" w14:textId="77777777">
        <w:tblPrEx>
          <w:tblCellMar>
            <w:top w:w="0" w:type="dxa"/>
            <w:bottom w:w="0" w:type="dxa"/>
          </w:tblCellMar>
        </w:tblPrEx>
        <w:tc>
          <w:tcPr>
            <w:tcW w:w="4680" w:type="dxa"/>
            <w:tcMar>
              <w:top w:w="60" w:type="dxa"/>
              <w:left w:w="100" w:type="dxa"/>
              <w:bottom w:w="60" w:type="dxa"/>
              <w:right w:w="100" w:type="dxa"/>
            </w:tcMar>
            <w:vAlign w:val="center"/>
          </w:tcPr>
          <w:p w14:paraId="253EA29C" w14:textId="77777777" w:rsidR="00614A01" w:rsidRDefault="00000000">
            <w:r>
              <w:rPr>
                <w:sz w:val="19"/>
                <w:szCs w:val="19"/>
              </w:rPr>
              <w:t>services/</w:t>
            </w:r>
          </w:p>
        </w:tc>
        <w:tc>
          <w:tcPr>
            <w:tcW w:w="4680" w:type="dxa"/>
            <w:tcMar>
              <w:top w:w="60" w:type="dxa"/>
              <w:left w:w="100" w:type="dxa"/>
              <w:bottom w:w="60" w:type="dxa"/>
              <w:right w:w="100" w:type="dxa"/>
            </w:tcMar>
            <w:vAlign w:val="center"/>
          </w:tcPr>
          <w:p w14:paraId="6EF0F351" w14:textId="77777777" w:rsidR="00614A01" w:rsidRDefault="00000000">
            <w:r>
              <w:rPr>
                <w:sz w:val="19"/>
                <w:szCs w:val="19"/>
              </w:rPr>
              <w:t>Thin glue modules for platform/Firebase integration that isn't itself a repository (FCM registration, generated Firebase config).</w:t>
            </w:r>
          </w:p>
        </w:tc>
      </w:tr>
      <w:tr w:rsidR="00614A01" w14:paraId="42387C3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626213D" w14:textId="77777777" w:rsidR="00614A01" w:rsidRDefault="00000000">
            <w:r>
              <w:rPr>
                <w:sz w:val="19"/>
                <w:szCs w:val="19"/>
              </w:rPr>
              <w:t>shared/providers/</w:t>
            </w:r>
          </w:p>
        </w:tc>
        <w:tc>
          <w:tcPr>
            <w:tcW w:w="4680" w:type="dxa"/>
            <w:shd w:val="clear" w:color="auto" w:fill="F2F6FB"/>
            <w:tcMar>
              <w:top w:w="60" w:type="dxa"/>
              <w:left w:w="100" w:type="dxa"/>
              <w:bottom w:w="60" w:type="dxa"/>
              <w:right w:w="100" w:type="dxa"/>
            </w:tcMar>
            <w:vAlign w:val="center"/>
          </w:tcPr>
          <w:p w14:paraId="2FD61035" w14:textId="77777777" w:rsidR="00614A01" w:rsidRDefault="00000000">
            <w:r>
              <w:rPr>
                <w:sz w:val="19"/>
                <w:szCs w:val="19"/>
              </w:rPr>
              <w:t>App-lifetime Riverpod providers that many features depend on (the Firestore instance, the current-user provider).</w:t>
            </w:r>
          </w:p>
        </w:tc>
      </w:tr>
      <w:tr w:rsidR="00614A01" w14:paraId="0069EF89" w14:textId="77777777">
        <w:tblPrEx>
          <w:tblCellMar>
            <w:top w:w="0" w:type="dxa"/>
            <w:bottom w:w="0" w:type="dxa"/>
          </w:tblCellMar>
        </w:tblPrEx>
        <w:tc>
          <w:tcPr>
            <w:tcW w:w="4680" w:type="dxa"/>
            <w:tcMar>
              <w:top w:w="60" w:type="dxa"/>
              <w:left w:w="100" w:type="dxa"/>
              <w:bottom w:w="60" w:type="dxa"/>
              <w:right w:w="100" w:type="dxa"/>
            </w:tcMar>
            <w:vAlign w:val="center"/>
          </w:tcPr>
          <w:p w14:paraId="0C026EAD" w14:textId="77777777" w:rsidR="00614A01" w:rsidRDefault="00000000">
            <w:r>
              <w:rPr>
                <w:sz w:val="19"/>
                <w:szCs w:val="19"/>
              </w:rPr>
              <w:t>functions/</w:t>
            </w:r>
          </w:p>
        </w:tc>
        <w:tc>
          <w:tcPr>
            <w:tcW w:w="4680" w:type="dxa"/>
            <w:tcMar>
              <w:top w:w="60" w:type="dxa"/>
              <w:left w:w="100" w:type="dxa"/>
              <w:bottom w:w="60" w:type="dxa"/>
              <w:right w:w="100" w:type="dxa"/>
            </w:tcMar>
            <w:vAlign w:val="center"/>
          </w:tcPr>
          <w:p w14:paraId="545C9FC3" w14:textId="77777777" w:rsidR="00614A01" w:rsidRDefault="00000000">
            <w:r>
              <w:rPr>
                <w:sz w:val="19"/>
                <w:szCs w:val="19"/>
              </w:rPr>
              <w:t>The entire Cloud Functions codebase, deployed independently of the Flutter app, organized by the same callable/trigger/scheduled categories as Section 5 of this document.</w:t>
            </w:r>
          </w:p>
        </w:tc>
      </w:tr>
      <w:tr w:rsidR="00614A01" w14:paraId="3F707C5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B16F943" w14:textId="77777777" w:rsidR="00614A01" w:rsidRDefault="00000000">
            <w:r>
              <w:rPr>
                <w:sz w:val="19"/>
                <w:szCs w:val="19"/>
              </w:rPr>
              <w:t>firestore.rules, storage.rules, firestore.indexes.json</w:t>
            </w:r>
          </w:p>
        </w:tc>
        <w:tc>
          <w:tcPr>
            <w:tcW w:w="4680" w:type="dxa"/>
            <w:shd w:val="clear" w:color="auto" w:fill="F2F6FB"/>
            <w:tcMar>
              <w:top w:w="60" w:type="dxa"/>
              <w:left w:w="100" w:type="dxa"/>
              <w:bottom w:w="60" w:type="dxa"/>
              <w:right w:w="100" w:type="dxa"/>
            </w:tcMar>
            <w:vAlign w:val="center"/>
          </w:tcPr>
          <w:p w14:paraId="3B657CC6" w14:textId="77777777" w:rsidR="00614A01" w:rsidRDefault="00000000">
            <w:r>
              <w:rPr>
                <w:sz w:val="19"/>
                <w:szCs w:val="19"/>
              </w:rPr>
              <w:t>Declarative security and indexing configuration, version-controlled alongside the code that depends on them.</w:t>
            </w:r>
          </w:p>
        </w:tc>
      </w:tr>
    </w:tbl>
    <w:p w14:paraId="595EE939" w14:textId="77777777" w:rsidR="00614A01" w:rsidRDefault="00614A01">
      <w:pPr>
        <w:spacing w:after="200"/>
      </w:pPr>
    </w:p>
    <w:p w14:paraId="292624D2" w14:textId="77777777" w:rsidR="00614A01" w:rsidRDefault="00000000">
      <w:pPr>
        <w:pStyle w:val="Heading1"/>
        <w:pBdr>
          <w:bottom w:val="single" w:sz="6" w:space="4" w:color="1F4E79"/>
        </w:pBdr>
        <w:spacing w:before="380" w:after="180"/>
      </w:pPr>
      <w:bookmarkStart w:id="210" w:name="_Toc238224736"/>
      <w:r>
        <w:rPr>
          <w:b/>
          <w:bCs/>
          <w:color w:val="1F4E79"/>
          <w:sz w:val="30"/>
          <w:szCs w:val="30"/>
        </w:rPr>
        <w:lastRenderedPageBreak/>
        <w:t>23. DESIGN-TO-REQUIREMENT TRACEABILITY</w:t>
      </w:r>
      <w:bookmarkEnd w:id="210"/>
    </w:p>
    <w:p w14:paraId="375F6275" w14:textId="77777777" w:rsidR="00614A01" w:rsidRDefault="00000000">
      <w:pPr>
        <w:spacing w:after="140" w:line="276" w:lineRule="auto"/>
        <w:jc w:val="both"/>
      </w:pPr>
      <w:r>
        <w:t>Table 2 maps each major design component to the SRS requirement IDs it implements. This is a design-level traceability map; the authoritative requirement-to-test-case trace remains the SRS Section 31 Requirements Traceability Matrix, which this table does not duplicate.</w:t>
      </w:r>
    </w:p>
    <w:p w14:paraId="6150F7FF" w14:textId="77777777" w:rsidR="00614A01" w:rsidRDefault="00000000">
      <w:pPr>
        <w:spacing w:before="160" w:after="60"/>
      </w:pPr>
      <w:bookmarkStart w:id="211" w:name="1085"/>
      <w:r>
        <w:rPr>
          <w:b/>
          <w:bCs/>
          <w:i/>
          <w:iCs/>
          <w:color w:val="1F4E79"/>
          <w:sz w:val="19"/>
          <w:szCs w:val="19"/>
        </w:rPr>
        <w:t>Table 72 — DESIGN-TO-REQUIREMENT TRACEABILITY</w:t>
      </w:r>
      <w:bookmarkEnd w:id="211"/>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F24BDA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A46D523" w14:textId="77777777" w:rsidR="00614A01" w:rsidRDefault="00000000">
            <w:r>
              <w:rPr>
                <w:b/>
                <w:bCs/>
                <w:color w:val="FFFFFF"/>
                <w:sz w:val="19"/>
                <w:szCs w:val="19"/>
              </w:rPr>
              <w:t>Design Component</w:t>
            </w:r>
          </w:p>
        </w:tc>
        <w:tc>
          <w:tcPr>
            <w:tcW w:w="4680" w:type="dxa"/>
            <w:shd w:val="clear" w:color="auto" w:fill="1F4E79"/>
            <w:tcMar>
              <w:top w:w="60" w:type="dxa"/>
              <w:left w:w="100" w:type="dxa"/>
              <w:bottom w:w="60" w:type="dxa"/>
              <w:right w:w="100" w:type="dxa"/>
            </w:tcMar>
            <w:vAlign w:val="center"/>
          </w:tcPr>
          <w:p w14:paraId="0A6BA850" w14:textId="77777777" w:rsidR="00614A01" w:rsidRDefault="00000000">
            <w:r>
              <w:rPr>
                <w:b/>
                <w:bCs/>
                <w:color w:val="FFFFFF"/>
                <w:sz w:val="19"/>
                <w:szCs w:val="19"/>
              </w:rPr>
              <w:t>SRS Requirement IDs Implemented</w:t>
            </w:r>
          </w:p>
        </w:tc>
      </w:tr>
      <w:tr w:rsidR="00614A01" w14:paraId="5413F415" w14:textId="77777777">
        <w:tblPrEx>
          <w:tblCellMar>
            <w:top w:w="0" w:type="dxa"/>
            <w:bottom w:w="0" w:type="dxa"/>
          </w:tblCellMar>
        </w:tblPrEx>
        <w:tc>
          <w:tcPr>
            <w:tcW w:w="4680" w:type="dxa"/>
            <w:tcMar>
              <w:top w:w="60" w:type="dxa"/>
              <w:left w:w="100" w:type="dxa"/>
              <w:bottom w:w="60" w:type="dxa"/>
              <w:right w:w="100" w:type="dxa"/>
            </w:tcMar>
            <w:vAlign w:val="center"/>
          </w:tcPr>
          <w:p w14:paraId="1F8BCF03" w14:textId="77777777" w:rsidR="00614A01" w:rsidRDefault="00000000">
            <w:r>
              <w:rPr>
                <w:sz w:val="19"/>
                <w:szCs w:val="19"/>
              </w:rPr>
              <w:t>Authentication Component (Section 3.1)</w:t>
            </w:r>
          </w:p>
        </w:tc>
        <w:tc>
          <w:tcPr>
            <w:tcW w:w="4680" w:type="dxa"/>
            <w:tcMar>
              <w:top w:w="60" w:type="dxa"/>
              <w:left w:w="100" w:type="dxa"/>
              <w:bottom w:w="60" w:type="dxa"/>
              <w:right w:w="100" w:type="dxa"/>
            </w:tcMar>
            <w:vAlign w:val="center"/>
          </w:tcPr>
          <w:p w14:paraId="519173CA" w14:textId="77777777" w:rsidR="00614A01" w:rsidRDefault="00000000">
            <w:r>
              <w:rPr>
                <w:sz w:val="19"/>
                <w:szCs w:val="19"/>
              </w:rPr>
              <w:t>FR-001–FR-008, SR-001–SR-005, SR-008, SR-013–SR-015</w:t>
            </w:r>
          </w:p>
        </w:tc>
      </w:tr>
      <w:tr w:rsidR="00614A01" w14:paraId="558E383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C87B275" w14:textId="77777777" w:rsidR="00614A01" w:rsidRDefault="00000000">
            <w:r>
              <w:rPr>
                <w:sz w:val="19"/>
                <w:szCs w:val="19"/>
              </w:rPr>
              <w:t>Registration Component (Section 3.2)</w:t>
            </w:r>
          </w:p>
        </w:tc>
        <w:tc>
          <w:tcPr>
            <w:tcW w:w="4680" w:type="dxa"/>
            <w:shd w:val="clear" w:color="auto" w:fill="F2F6FB"/>
            <w:tcMar>
              <w:top w:w="60" w:type="dxa"/>
              <w:left w:w="100" w:type="dxa"/>
              <w:bottom w:w="60" w:type="dxa"/>
              <w:right w:w="100" w:type="dxa"/>
            </w:tcMar>
            <w:vAlign w:val="center"/>
          </w:tcPr>
          <w:p w14:paraId="1CD5EA67" w14:textId="77777777" w:rsidR="00614A01" w:rsidRDefault="00000000">
            <w:r>
              <w:rPr>
                <w:sz w:val="19"/>
                <w:szCs w:val="19"/>
              </w:rPr>
              <w:t>FR-009–FR-018, FR-011, SR-006, SR-006a, SR-011, BR-021</w:t>
            </w:r>
          </w:p>
        </w:tc>
      </w:tr>
      <w:tr w:rsidR="00614A01" w14:paraId="066EB064" w14:textId="77777777">
        <w:tblPrEx>
          <w:tblCellMar>
            <w:top w:w="0" w:type="dxa"/>
            <w:bottom w:w="0" w:type="dxa"/>
          </w:tblCellMar>
        </w:tblPrEx>
        <w:tc>
          <w:tcPr>
            <w:tcW w:w="4680" w:type="dxa"/>
            <w:tcMar>
              <w:top w:w="60" w:type="dxa"/>
              <w:left w:w="100" w:type="dxa"/>
              <w:bottom w:w="60" w:type="dxa"/>
              <w:right w:w="100" w:type="dxa"/>
            </w:tcMar>
            <w:vAlign w:val="center"/>
          </w:tcPr>
          <w:p w14:paraId="4C0FD57F" w14:textId="77777777" w:rsidR="00614A01" w:rsidRDefault="00000000">
            <w:r>
              <w:rPr>
                <w:sz w:val="19"/>
                <w:szCs w:val="19"/>
              </w:rPr>
              <w:t>Membership Management Component (Section 3.3)</w:t>
            </w:r>
          </w:p>
        </w:tc>
        <w:tc>
          <w:tcPr>
            <w:tcW w:w="4680" w:type="dxa"/>
            <w:tcMar>
              <w:top w:w="60" w:type="dxa"/>
              <w:left w:w="100" w:type="dxa"/>
              <w:bottom w:w="60" w:type="dxa"/>
              <w:right w:w="100" w:type="dxa"/>
            </w:tcMar>
            <w:vAlign w:val="center"/>
          </w:tcPr>
          <w:p w14:paraId="167E4D78" w14:textId="77777777" w:rsidR="00614A01" w:rsidRDefault="00000000">
            <w:r>
              <w:rPr>
                <w:sz w:val="19"/>
                <w:szCs w:val="19"/>
              </w:rPr>
              <w:t>FR-019–FR-023, FR-030–FR-033, SR-016</w:t>
            </w:r>
          </w:p>
        </w:tc>
      </w:tr>
      <w:tr w:rsidR="00614A01" w14:paraId="36915A7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F719DDB" w14:textId="77777777" w:rsidR="00614A01" w:rsidRDefault="00000000">
            <w:r>
              <w:rPr>
                <w:sz w:val="19"/>
                <w:szCs w:val="19"/>
              </w:rPr>
              <w:t>Event Management Component (Section 3.4)</w:t>
            </w:r>
          </w:p>
        </w:tc>
        <w:tc>
          <w:tcPr>
            <w:tcW w:w="4680" w:type="dxa"/>
            <w:shd w:val="clear" w:color="auto" w:fill="F2F6FB"/>
            <w:tcMar>
              <w:top w:w="60" w:type="dxa"/>
              <w:left w:w="100" w:type="dxa"/>
              <w:bottom w:w="60" w:type="dxa"/>
              <w:right w:w="100" w:type="dxa"/>
            </w:tcMar>
            <w:vAlign w:val="center"/>
          </w:tcPr>
          <w:p w14:paraId="24C1B6DF" w14:textId="77777777" w:rsidR="00614A01" w:rsidRDefault="00000000">
            <w:r>
              <w:rPr>
                <w:sz w:val="19"/>
                <w:szCs w:val="19"/>
              </w:rPr>
              <w:t>FR-036–FR-040</w:t>
            </w:r>
          </w:p>
        </w:tc>
      </w:tr>
      <w:tr w:rsidR="00614A01" w14:paraId="3C896326" w14:textId="77777777">
        <w:tblPrEx>
          <w:tblCellMar>
            <w:top w:w="0" w:type="dxa"/>
            <w:bottom w:w="0" w:type="dxa"/>
          </w:tblCellMar>
        </w:tblPrEx>
        <w:tc>
          <w:tcPr>
            <w:tcW w:w="4680" w:type="dxa"/>
            <w:tcMar>
              <w:top w:w="60" w:type="dxa"/>
              <w:left w:w="100" w:type="dxa"/>
              <w:bottom w:w="60" w:type="dxa"/>
              <w:right w:w="100" w:type="dxa"/>
            </w:tcMar>
            <w:vAlign w:val="center"/>
          </w:tcPr>
          <w:p w14:paraId="0148255B" w14:textId="77777777" w:rsidR="00614A01" w:rsidRDefault="00000000">
            <w:r>
              <w:rPr>
                <w:sz w:val="19"/>
                <w:szCs w:val="19"/>
              </w:rPr>
              <w:t>Notification System Component (Section 3.5)</w:t>
            </w:r>
          </w:p>
        </w:tc>
        <w:tc>
          <w:tcPr>
            <w:tcW w:w="4680" w:type="dxa"/>
            <w:tcMar>
              <w:top w:w="60" w:type="dxa"/>
              <w:left w:w="100" w:type="dxa"/>
              <w:bottom w:w="60" w:type="dxa"/>
              <w:right w:w="100" w:type="dxa"/>
            </w:tcMar>
            <w:vAlign w:val="center"/>
          </w:tcPr>
          <w:p w14:paraId="47CDC849" w14:textId="77777777" w:rsidR="00614A01" w:rsidRDefault="00000000">
            <w:r>
              <w:rPr>
                <w:sz w:val="19"/>
                <w:szCs w:val="19"/>
              </w:rPr>
              <w:t>FR-045–FR-049</w:t>
            </w:r>
          </w:p>
        </w:tc>
      </w:tr>
      <w:tr w:rsidR="00614A01" w14:paraId="429A0795"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DAD8ACF" w14:textId="77777777" w:rsidR="00614A01" w:rsidRDefault="00000000">
            <w:r>
              <w:rPr>
                <w:sz w:val="19"/>
                <w:szCs w:val="19"/>
              </w:rPr>
              <w:t>News/Content Management Component (Section 3.6)</w:t>
            </w:r>
          </w:p>
        </w:tc>
        <w:tc>
          <w:tcPr>
            <w:tcW w:w="4680" w:type="dxa"/>
            <w:shd w:val="clear" w:color="auto" w:fill="F2F6FB"/>
            <w:tcMar>
              <w:top w:w="60" w:type="dxa"/>
              <w:left w:w="100" w:type="dxa"/>
              <w:bottom w:w="60" w:type="dxa"/>
              <w:right w:w="100" w:type="dxa"/>
            </w:tcMar>
            <w:vAlign w:val="center"/>
          </w:tcPr>
          <w:p w14:paraId="05B31785" w14:textId="77777777" w:rsidR="00614A01" w:rsidRDefault="00000000">
            <w:r>
              <w:rPr>
                <w:sz w:val="19"/>
                <w:szCs w:val="19"/>
              </w:rPr>
              <w:t>News/Announcements module (SRS 5.7), SR-012</w:t>
            </w:r>
          </w:p>
        </w:tc>
      </w:tr>
      <w:tr w:rsidR="00614A01" w14:paraId="2AEBE0C4" w14:textId="77777777">
        <w:tblPrEx>
          <w:tblCellMar>
            <w:top w:w="0" w:type="dxa"/>
            <w:bottom w:w="0" w:type="dxa"/>
          </w:tblCellMar>
        </w:tblPrEx>
        <w:tc>
          <w:tcPr>
            <w:tcW w:w="4680" w:type="dxa"/>
            <w:tcMar>
              <w:top w:w="60" w:type="dxa"/>
              <w:left w:w="100" w:type="dxa"/>
              <w:bottom w:w="60" w:type="dxa"/>
              <w:right w:w="100" w:type="dxa"/>
            </w:tcMar>
            <w:vAlign w:val="center"/>
          </w:tcPr>
          <w:p w14:paraId="2A21B6CC" w14:textId="77777777" w:rsidR="00614A01" w:rsidRDefault="00000000">
            <w:r>
              <w:rPr>
                <w:sz w:val="19"/>
                <w:szCs w:val="19"/>
              </w:rPr>
              <w:t>Document Management Component (Section 3.7)</w:t>
            </w:r>
          </w:p>
        </w:tc>
        <w:tc>
          <w:tcPr>
            <w:tcW w:w="4680" w:type="dxa"/>
            <w:tcMar>
              <w:top w:w="60" w:type="dxa"/>
              <w:left w:w="100" w:type="dxa"/>
              <w:bottom w:w="60" w:type="dxa"/>
              <w:right w:w="100" w:type="dxa"/>
            </w:tcMar>
            <w:vAlign w:val="center"/>
          </w:tcPr>
          <w:p w14:paraId="6A6E7784" w14:textId="77777777" w:rsidR="00614A01" w:rsidRDefault="00000000">
            <w:r>
              <w:rPr>
                <w:sz w:val="19"/>
                <w:szCs w:val="19"/>
              </w:rPr>
              <w:t>Documents module (SRS 5.9), SR-007, SR-011</w:t>
            </w:r>
          </w:p>
        </w:tc>
      </w:tr>
      <w:tr w:rsidR="00614A01" w14:paraId="1F64BE5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61A8291" w14:textId="77777777" w:rsidR="00614A01" w:rsidRDefault="00000000">
            <w:r>
              <w:rPr>
                <w:sz w:val="19"/>
                <w:szCs w:val="19"/>
              </w:rPr>
              <w:t>Media Gallery Component (Section 3.8)</w:t>
            </w:r>
          </w:p>
        </w:tc>
        <w:tc>
          <w:tcPr>
            <w:tcW w:w="4680" w:type="dxa"/>
            <w:shd w:val="clear" w:color="auto" w:fill="F2F6FB"/>
            <w:tcMar>
              <w:top w:w="60" w:type="dxa"/>
              <w:left w:w="100" w:type="dxa"/>
              <w:bottom w:w="60" w:type="dxa"/>
              <w:right w:w="100" w:type="dxa"/>
            </w:tcMar>
            <w:vAlign w:val="center"/>
          </w:tcPr>
          <w:p w14:paraId="320FB378" w14:textId="77777777" w:rsidR="00614A01" w:rsidRDefault="00000000">
            <w:r>
              <w:rPr>
                <w:sz w:val="19"/>
                <w:szCs w:val="19"/>
              </w:rPr>
              <w:t>Media Gallery module (SRS 5.10)</w:t>
            </w:r>
          </w:p>
        </w:tc>
      </w:tr>
      <w:tr w:rsidR="00614A01" w14:paraId="75035054" w14:textId="77777777">
        <w:tblPrEx>
          <w:tblCellMar>
            <w:top w:w="0" w:type="dxa"/>
            <w:bottom w:w="0" w:type="dxa"/>
          </w:tblCellMar>
        </w:tblPrEx>
        <w:tc>
          <w:tcPr>
            <w:tcW w:w="4680" w:type="dxa"/>
            <w:tcMar>
              <w:top w:w="60" w:type="dxa"/>
              <w:left w:w="100" w:type="dxa"/>
              <w:bottom w:w="60" w:type="dxa"/>
              <w:right w:w="100" w:type="dxa"/>
            </w:tcMar>
            <w:vAlign w:val="center"/>
          </w:tcPr>
          <w:p w14:paraId="76E5D3FB" w14:textId="77777777" w:rsidR="00614A01" w:rsidRDefault="00000000">
            <w:r>
              <w:rPr>
                <w:sz w:val="19"/>
                <w:szCs w:val="19"/>
              </w:rPr>
              <w:t>Opportunities Component (Section 3.9)</w:t>
            </w:r>
          </w:p>
        </w:tc>
        <w:tc>
          <w:tcPr>
            <w:tcW w:w="4680" w:type="dxa"/>
            <w:tcMar>
              <w:top w:w="60" w:type="dxa"/>
              <w:left w:w="100" w:type="dxa"/>
              <w:bottom w:w="60" w:type="dxa"/>
              <w:right w:w="100" w:type="dxa"/>
            </w:tcMar>
            <w:vAlign w:val="center"/>
          </w:tcPr>
          <w:p w14:paraId="6A024AFA" w14:textId="77777777" w:rsidR="00614A01" w:rsidRDefault="00000000">
            <w:r>
              <w:rPr>
                <w:sz w:val="19"/>
                <w:szCs w:val="19"/>
              </w:rPr>
              <w:t>Opportunities module (SRS 5.12)</w:t>
            </w:r>
          </w:p>
        </w:tc>
      </w:tr>
      <w:tr w:rsidR="00614A01" w14:paraId="662E10F0"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B2D9BDB" w14:textId="77777777" w:rsidR="00614A01" w:rsidRDefault="00000000">
            <w:r>
              <w:rPr>
                <w:sz w:val="19"/>
                <w:szCs w:val="19"/>
              </w:rPr>
              <w:t>Payments Component (Section 3.10)</w:t>
            </w:r>
          </w:p>
        </w:tc>
        <w:tc>
          <w:tcPr>
            <w:tcW w:w="4680" w:type="dxa"/>
            <w:shd w:val="clear" w:color="auto" w:fill="F2F6FB"/>
            <w:tcMar>
              <w:top w:w="60" w:type="dxa"/>
              <w:left w:w="100" w:type="dxa"/>
              <w:bottom w:w="60" w:type="dxa"/>
              <w:right w:w="100" w:type="dxa"/>
            </w:tcMar>
            <w:vAlign w:val="center"/>
          </w:tcPr>
          <w:p w14:paraId="3FC0E56B" w14:textId="77777777" w:rsidR="00614A01" w:rsidRDefault="00000000">
            <w:r>
              <w:rPr>
                <w:sz w:val="19"/>
                <w:szCs w:val="19"/>
              </w:rPr>
              <w:t>Payments module (SRS 5.15)</w:t>
            </w:r>
          </w:p>
        </w:tc>
      </w:tr>
      <w:tr w:rsidR="00614A01" w14:paraId="217436A8" w14:textId="77777777">
        <w:tblPrEx>
          <w:tblCellMar>
            <w:top w:w="0" w:type="dxa"/>
            <w:bottom w:w="0" w:type="dxa"/>
          </w:tblCellMar>
        </w:tblPrEx>
        <w:tc>
          <w:tcPr>
            <w:tcW w:w="4680" w:type="dxa"/>
            <w:tcMar>
              <w:top w:w="60" w:type="dxa"/>
              <w:left w:w="100" w:type="dxa"/>
              <w:bottom w:w="60" w:type="dxa"/>
              <w:right w:w="100" w:type="dxa"/>
            </w:tcMar>
            <w:vAlign w:val="center"/>
          </w:tcPr>
          <w:p w14:paraId="104CA394" w14:textId="77777777" w:rsidR="00614A01" w:rsidRDefault="00000000">
            <w:r>
              <w:rPr>
                <w:sz w:val="19"/>
                <w:szCs w:val="19"/>
              </w:rPr>
              <w:t>Audit Logging Component (Section 3.11)</w:t>
            </w:r>
          </w:p>
        </w:tc>
        <w:tc>
          <w:tcPr>
            <w:tcW w:w="4680" w:type="dxa"/>
            <w:tcMar>
              <w:top w:w="60" w:type="dxa"/>
              <w:left w:w="100" w:type="dxa"/>
              <w:bottom w:w="60" w:type="dxa"/>
              <w:right w:w="100" w:type="dxa"/>
            </w:tcMar>
            <w:vAlign w:val="center"/>
          </w:tcPr>
          <w:p w14:paraId="672C16D1" w14:textId="77777777" w:rsidR="00614A01" w:rsidRDefault="00000000">
            <w:r>
              <w:rPr>
                <w:sz w:val="19"/>
                <w:szCs w:val="19"/>
              </w:rPr>
              <w:t>SR-016, SR-017</w:t>
            </w:r>
          </w:p>
        </w:tc>
      </w:tr>
      <w:tr w:rsidR="00614A01" w14:paraId="11E50F4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2617FA3" w14:textId="77777777" w:rsidR="00614A01" w:rsidRDefault="00000000">
            <w:r>
              <w:rPr>
                <w:sz w:val="19"/>
                <w:szCs w:val="19"/>
              </w:rPr>
              <w:t>Analytics Component (Section 3.12)</w:t>
            </w:r>
          </w:p>
        </w:tc>
        <w:tc>
          <w:tcPr>
            <w:tcW w:w="4680" w:type="dxa"/>
            <w:shd w:val="clear" w:color="auto" w:fill="F2F6FB"/>
            <w:tcMar>
              <w:top w:w="60" w:type="dxa"/>
              <w:left w:w="100" w:type="dxa"/>
              <w:bottom w:w="60" w:type="dxa"/>
              <w:right w:w="100" w:type="dxa"/>
            </w:tcMar>
            <w:vAlign w:val="center"/>
          </w:tcPr>
          <w:p w14:paraId="716A30F5" w14:textId="77777777" w:rsidR="00614A01" w:rsidRDefault="00000000">
            <w:r>
              <w:rPr>
                <w:sz w:val="19"/>
                <w:szCs w:val="19"/>
              </w:rPr>
              <w:t>Analytics module (SRS 5.13), SR-009</w:t>
            </w:r>
          </w:p>
        </w:tc>
      </w:tr>
      <w:tr w:rsidR="00614A01" w14:paraId="1396DD48" w14:textId="77777777">
        <w:tblPrEx>
          <w:tblCellMar>
            <w:top w:w="0" w:type="dxa"/>
            <w:bottom w:w="0" w:type="dxa"/>
          </w:tblCellMar>
        </w:tblPrEx>
        <w:tc>
          <w:tcPr>
            <w:tcW w:w="4680" w:type="dxa"/>
            <w:tcMar>
              <w:top w:w="60" w:type="dxa"/>
              <w:left w:w="100" w:type="dxa"/>
              <w:bottom w:w="60" w:type="dxa"/>
              <w:right w:w="100" w:type="dxa"/>
            </w:tcMar>
            <w:vAlign w:val="center"/>
          </w:tcPr>
          <w:p w14:paraId="1B890E43" w14:textId="77777777" w:rsidR="00614A01" w:rsidRDefault="00000000">
            <w:r>
              <w:rPr>
                <w:sz w:val="19"/>
                <w:szCs w:val="19"/>
              </w:rPr>
              <w:t>Reporting Component (Section 3.13)</w:t>
            </w:r>
          </w:p>
        </w:tc>
        <w:tc>
          <w:tcPr>
            <w:tcW w:w="4680" w:type="dxa"/>
            <w:tcMar>
              <w:top w:w="60" w:type="dxa"/>
              <w:left w:w="100" w:type="dxa"/>
              <w:bottom w:w="60" w:type="dxa"/>
              <w:right w:w="100" w:type="dxa"/>
            </w:tcMar>
            <w:vAlign w:val="center"/>
          </w:tcPr>
          <w:p w14:paraId="73F4DB88" w14:textId="77777777" w:rsidR="00614A01" w:rsidRDefault="00000000">
            <w:r>
              <w:rPr>
                <w:sz w:val="19"/>
                <w:szCs w:val="19"/>
              </w:rPr>
              <w:t>Reports module (SRS 5.14)</w:t>
            </w:r>
          </w:p>
        </w:tc>
      </w:tr>
      <w:tr w:rsidR="00614A01" w14:paraId="600B643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1DB3C3CA" w14:textId="77777777" w:rsidR="00614A01" w:rsidRDefault="00000000">
            <w:r>
              <w:rPr>
                <w:sz w:val="19"/>
                <w:szCs w:val="19"/>
              </w:rPr>
              <w:t>Administration Component (Section 3.14)</w:t>
            </w:r>
          </w:p>
        </w:tc>
        <w:tc>
          <w:tcPr>
            <w:tcW w:w="4680" w:type="dxa"/>
            <w:shd w:val="clear" w:color="auto" w:fill="F2F6FB"/>
            <w:tcMar>
              <w:top w:w="60" w:type="dxa"/>
              <w:left w:w="100" w:type="dxa"/>
              <w:bottom w:w="60" w:type="dxa"/>
              <w:right w:w="100" w:type="dxa"/>
            </w:tcMar>
            <w:vAlign w:val="center"/>
          </w:tcPr>
          <w:p w14:paraId="146ACB71" w14:textId="77777777" w:rsidR="00614A01" w:rsidRDefault="00000000">
            <w:r>
              <w:rPr>
                <w:sz w:val="19"/>
                <w:szCs w:val="19"/>
              </w:rPr>
              <w:t>Administration module (SRS 5.17), SR-014</w:t>
            </w:r>
          </w:p>
        </w:tc>
      </w:tr>
      <w:tr w:rsidR="00614A01" w14:paraId="4797E289" w14:textId="77777777">
        <w:tblPrEx>
          <w:tblCellMar>
            <w:top w:w="0" w:type="dxa"/>
            <w:bottom w:w="0" w:type="dxa"/>
          </w:tblCellMar>
        </w:tblPrEx>
        <w:tc>
          <w:tcPr>
            <w:tcW w:w="4680" w:type="dxa"/>
            <w:tcMar>
              <w:top w:w="60" w:type="dxa"/>
              <w:left w:w="100" w:type="dxa"/>
              <w:bottom w:w="60" w:type="dxa"/>
              <w:right w:w="100" w:type="dxa"/>
            </w:tcMar>
            <w:vAlign w:val="center"/>
          </w:tcPr>
          <w:p w14:paraId="3010C50F" w14:textId="77777777" w:rsidR="00614A01" w:rsidRDefault="00000000">
            <w:r>
              <w:rPr>
                <w:sz w:val="19"/>
                <w:szCs w:val="19"/>
              </w:rPr>
              <w:t>Role Management Component (Section 3.15)</w:t>
            </w:r>
          </w:p>
        </w:tc>
        <w:tc>
          <w:tcPr>
            <w:tcW w:w="4680" w:type="dxa"/>
            <w:tcMar>
              <w:top w:w="60" w:type="dxa"/>
              <w:left w:w="100" w:type="dxa"/>
              <w:bottom w:w="60" w:type="dxa"/>
              <w:right w:w="100" w:type="dxa"/>
            </w:tcMar>
            <w:vAlign w:val="center"/>
          </w:tcPr>
          <w:p w14:paraId="0E64AEF0" w14:textId="77777777" w:rsidR="00614A01" w:rsidRDefault="00000000">
            <w:r>
              <w:rPr>
                <w:sz w:val="19"/>
                <w:szCs w:val="19"/>
              </w:rPr>
              <w:t>SRS Section 7 (all role/permission requirements)</w:t>
            </w:r>
          </w:p>
        </w:tc>
      </w:tr>
      <w:tr w:rsidR="00614A01" w14:paraId="5A3B43F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8DA8833" w14:textId="77777777" w:rsidR="00614A01" w:rsidRDefault="00000000">
            <w:r>
              <w:rPr>
                <w:sz w:val="19"/>
                <w:szCs w:val="19"/>
              </w:rPr>
              <w:t>cnic_lookup / HMAC design (Section 4, Section 7)</w:t>
            </w:r>
          </w:p>
        </w:tc>
        <w:tc>
          <w:tcPr>
            <w:tcW w:w="4680" w:type="dxa"/>
            <w:shd w:val="clear" w:color="auto" w:fill="F2F6FB"/>
            <w:tcMar>
              <w:top w:w="60" w:type="dxa"/>
              <w:left w:w="100" w:type="dxa"/>
              <w:bottom w:w="60" w:type="dxa"/>
              <w:right w:w="100" w:type="dxa"/>
            </w:tcMar>
            <w:vAlign w:val="center"/>
          </w:tcPr>
          <w:p w14:paraId="62A7CB9D" w14:textId="77777777" w:rsidR="00614A01" w:rsidRDefault="00000000">
            <w:r>
              <w:rPr>
                <w:sz w:val="19"/>
                <w:szCs w:val="19"/>
              </w:rPr>
              <w:t>FR-011, SR-006, SR-006a, BR-021</w:t>
            </w:r>
          </w:p>
        </w:tc>
      </w:tr>
      <w:tr w:rsidR="00614A01" w14:paraId="458ADCB5" w14:textId="77777777">
        <w:tblPrEx>
          <w:tblCellMar>
            <w:top w:w="0" w:type="dxa"/>
            <w:bottom w:w="0" w:type="dxa"/>
          </w:tblCellMar>
        </w:tblPrEx>
        <w:tc>
          <w:tcPr>
            <w:tcW w:w="4680" w:type="dxa"/>
            <w:tcMar>
              <w:top w:w="60" w:type="dxa"/>
              <w:left w:w="100" w:type="dxa"/>
              <w:bottom w:w="60" w:type="dxa"/>
              <w:right w:w="100" w:type="dxa"/>
            </w:tcMar>
            <w:vAlign w:val="center"/>
          </w:tcPr>
          <w:p w14:paraId="2EAC27B7" w14:textId="77777777" w:rsidR="00614A01" w:rsidRDefault="00000000">
            <w:r>
              <w:rPr>
                <w:sz w:val="19"/>
                <w:szCs w:val="19"/>
              </w:rPr>
              <w:t>Secret and Key Management design (Section 7)</w:t>
            </w:r>
          </w:p>
        </w:tc>
        <w:tc>
          <w:tcPr>
            <w:tcW w:w="4680" w:type="dxa"/>
            <w:tcMar>
              <w:top w:w="60" w:type="dxa"/>
              <w:left w:w="100" w:type="dxa"/>
              <w:bottom w:w="60" w:type="dxa"/>
              <w:right w:w="100" w:type="dxa"/>
            </w:tcMar>
            <w:vAlign w:val="center"/>
          </w:tcPr>
          <w:p w14:paraId="1D7C530D" w14:textId="77777777" w:rsidR="00614A01" w:rsidRDefault="00000000">
            <w:r>
              <w:rPr>
                <w:sz w:val="19"/>
                <w:szCs w:val="19"/>
              </w:rPr>
              <w:t>SR-019–SR-023</w:t>
            </w:r>
          </w:p>
        </w:tc>
      </w:tr>
      <w:tr w:rsidR="00614A01" w14:paraId="51F0EF91"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B41F46D" w14:textId="77777777" w:rsidR="00614A01" w:rsidRDefault="00000000">
            <w:r>
              <w:rPr>
                <w:sz w:val="19"/>
                <w:szCs w:val="19"/>
              </w:rPr>
              <w:t>Offline and Connectivity Design (Section 15)</w:t>
            </w:r>
          </w:p>
        </w:tc>
        <w:tc>
          <w:tcPr>
            <w:tcW w:w="4680" w:type="dxa"/>
            <w:shd w:val="clear" w:color="auto" w:fill="F2F6FB"/>
            <w:tcMar>
              <w:top w:w="60" w:type="dxa"/>
              <w:left w:w="100" w:type="dxa"/>
              <w:bottom w:w="60" w:type="dxa"/>
              <w:right w:w="100" w:type="dxa"/>
            </w:tcMar>
            <w:vAlign w:val="center"/>
          </w:tcPr>
          <w:p w14:paraId="2C4AF049" w14:textId="77777777" w:rsidR="00614A01" w:rsidRDefault="00000000">
            <w:r>
              <w:rPr>
                <w:sz w:val="19"/>
                <w:szCs w:val="19"/>
              </w:rPr>
              <w:t>NFR-OFF-01–NFR-OFF-05</w:t>
            </w:r>
          </w:p>
        </w:tc>
      </w:tr>
      <w:tr w:rsidR="00614A01" w14:paraId="0260E234" w14:textId="77777777">
        <w:tblPrEx>
          <w:tblCellMar>
            <w:top w:w="0" w:type="dxa"/>
            <w:bottom w:w="0" w:type="dxa"/>
          </w:tblCellMar>
        </w:tblPrEx>
        <w:tc>
          <w:tcPr>
            <w:tcW w:w="4680" w:type="dxa"/>
            <w:tcMar>
              <w:top w:w="60" w:type="dxa"/>
              <w:left w:w="100" w:type="dxa"/>
              <w:bottom w:w="60" w:type="dxa"/>
              <w:right w:w="100" w:type="dxa"/>
            </w:tcMar>
            <w:vAlign w:val="center"/>
          </w:tcPr>
          <w:p w14:paraId="23237FB8" w14:textId="77777777" w:rsidR="00614A01" w:rsidRDefault="00000000">
            <w:r>
              <w:rPr>
                <w:sz w:val="19"/>
                <w:szCs w:val="19"/>
              </w:rPr>
              <w:t>Backup and Disaster Recovery design (Section 18)</w:t>
            </w:r>
          </w:p>
        </w:tc>
        <w:tc>
          <w:tcPr>
            <w:tcW w:w="4680" w:type="dxa"/>
            <w:tcMar>
              <w:top w:w="60" w:type="dxa"/>
              <w:left w:w="100" w:type="dxa"/>
              <w:bottom w:w="60" w:type="dxa"/>
              <w:right w:w="100" w:type="dxa"/>
            </w:tcMar>
            <w:vAlign w:val="center"/>
          </w:tcPr>
          <w:p w14:paraId="23E77ADB" w14:textId="77777777" w:rsidR="00614A01" w:rsidRDefault="00000000">
            <w:r>
              <w:rPr>
                <w:sz w:val="19"/>
                <w:szCs w:val="19"/>
              </w:rPr>
              <w:t>BDR-001–BDR-010</w:t>
            </w:r>
          </w:p>
        </w:tc>
      </w:tr>
      <w:tr w:rsidR="00614A01" w14:paraId="1DE63BF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9D292AC" w14:textId="77777777" w:rsidR="00614A01" w:rsidRDefault="00000000">
            <w:r>
              <w:rPr>
                <w:sz w:val="19"/>
                <w:szCs w:val="19"/>
              </w:rPr>
              <w:t>Logging and Monitoring design (Section 19)</w:t>
            </w:r>
          </w:p>
        </w:tc>
        <w:tc>
          <w:tcPr>
            <w:tcW w:w="4680" w:type="dxa"/>
            <w:shd w:val="clear" w:color="auto" w:fill="F2F6FB"/>
            <w:tcMar>
              <w:top w:w="60" w:type="dxa"/>
              <w:left w:w="100" w:type="dxa"/>
              <w:bottom w:w="60" w:type="dxa"/>
              <w:right w:w="100" w:type="dxa"/>
            </w:tcMar>
            <w:vAlign w:val="center"/>
          </w:tcPr>
          <w:p w14:paraId="7E51A9A6" w14:textId="77777777" w:rsidR="00614A01" w:rsidRDefault="00000000">
            <w:r>
              <w:rPr>
                <w:sz w:val="19"/>
                <w:szCs w:val="19"/>
              </w:rPr>
              <w:t>MON-001–MON-007</w:t>
            </w:r>
          </w:p>
        </w:tc>
      </w:tr>
      <w:tr w:rsidR="00614A01" w14:paraId="11445D64" w14:textId="77777777">
        <w:tblPrEx>
          <w:tblCellMar>
            <w:top w:w="0" w:type="dxa"/>
            <w:bottom w:w="0" w:type="dxa"/>
          </w:tblCellMar>
        </w:tblPrEx>
        <w:tc>
          <w:tcPr>
            <w:tcW w:w="4680" w:type="dxa"/>
            <w:tcMar>
              <w:top w:w="60" w:type="dxa"/>
              <w:left w:w="100" w:type="dxa"/>
              <w:bottom w:w="60" w:type="dxa"/>
              <w:right w:w="100" w:type="dxa"/>
            </w:tcMar>
            <w:vAlign w:val="center"/>
          </w:tcPr>
          <w:p w14:paraId="24984E53" w14:textId="77777777" w:rsidR="00614A01" w:rsidRDefault="00000000">
            <w:r>
              <w:rPr>
                <w:sz w:val="19"/>
                <w:szCs w:val="19"/>
              </w:rPr>
              <w:t>Deployment Architecture design (Section 20)</w:t>
            </w:r>
          </w:p>
        </w:tc>
        <w:tc>
          <w:tcPr>
            <w:tcW w:w="4680" w:type="dxa"/>
            <w:tcMar>
              <w:top w:w="60" w:type="dxa"/>
              <w:left w:w="100" w:type="dxa"/>
              <w:bottom w:w="60" w:type="dxa"/>
              <w:right w:w="100" w:type="dxa"/>
            </w:tcMar>
            <w:vAlign w:val="center"/>
          </w:tcPr>
          <w:p w14:paraId="020191D6" w14:textId="77777777" w:rsidR="00614A01" w:rsidRDefault="00000000">
            <w:r>
              <w:rPr>
                <w:sz w:val="19"/>
                <w:szCs w:val="19"/>
              </w:rPr>
              <w:t>DEP-001–DEP-009</w:t>
            </w:r>
          </w:p>
        </w:tc>
      </w:tr>
      <w:tr w:rsidR="00614A01" w14:paraId="587A969F"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6BF83F9" w14:textId="77777777" w:rsidR="00614A01" w:rsidRDefault="00000000">
            <w:r>
              <w:rPr>
                <w:sz w:val="19"/>
                <w:szCs w:val="19"/>
              </w:rPr>
              <w:t>API / Cloud Function Design (Section 5)</w:t>
            </w:r>
          </w:p>
        </w:tc>
        <w:tc>
          <w:tcPr>
            <w:tcW w:w="4680" w:type="dxa"/>
            <w:shd w:val="clear" w:color="auto" w:fill="F2F6FB"/>
            <w:tcMar>
              <w:top w:w="60" w:type="dxa"/>
              <w:left w:w="100" w:type="dxa"/>
              <w:bottom w:w="60" w:type="dxa"/>
              <w:right w:w="100" w:type="dxa"/>
            </w:tcMar>
            <w:vAlign w:val="center"/>
          </w:tcPr>
          <w:p w14:paraId="7C36AC3D" w14:textId="77777777" w:rsidR="00614A01" w:rsidRDefault="00000000">
            <w:r>
              <w:rPr>
                <w:sz w:val="19"/>
                <w:szCs w:val="19"/>
              </w:rPr>
              <w:t>Section 17 of the SRS (Cloud Function Interface Catalog), in full</w:t>
            </w:r>
          </w:p>
        </w:tc>
      </w:tr>
      <w:tr w:rsidR="00614A01" w14:paraId="2807B4F3" w14:textId="77777777">
        <w:tblPrEx>
          <w:tblCellMar>
            <w:top w:w="0" w:type="dxa"/>
            <w:bottom w:w="0" w:type="dxa"/>
          </w:tblCellMar>
        </w:tblPrEx>
        <w:tc>
          <w:tcPr>
            <w:tcW w:w="4680" w:type="dxa"/>
            <w:tcMar>
              <w:top w:w="60" w:type="dxa"/>
              <w:left w:w="100" w:type="dxa"/>
              <w:bottom w:w="60" w:type="dxa"/>
              <w:right w:w="100" w:type="dxa"/>
            </w:tcMar>
            <w:vAlign w:val="center"/>
          </w:tcPr>
          <w:p w14:paraId="71F13257" w14:textId="77777777" w:rsidR="00614A01" w:rsidRDefault="00000000">
            <w:r>
              <w:rPr>
                <w:sz w:val="19"/>
                <w:szCs w:val="19"/>
              </w:rPr>
              <w:t>Volunteer Management Component (Section 3.16, added this revision)</w:t>
            </w:r>
          </w:p>
        </w:tc>
        <w:tc>
          <w:tcPr>
            <w:tcW w:w="4680" w:type="dxa"/>
            <w:tcMar>
              <w:top w:w="60" w:type="dxa"/>
              <w:left w:w="100" w:type="dxa"/>
              <w:bottom w:w="60" w:type="dxa"/>
              <w:right w:w="100" w:type="dxa"/>
            </w:tcMar>
            <w:vAlign w:val="center"/>
          </w:tcPr>
          <w:p w14:paraId="4D2538FA" w14:textId="77777777" w:rsidR="00614A01" w:rsidRDefault="00000000">
            <w:r>
              <w:rPr>
                <w:sz w:val="19"/>
                <w:szCs w:val="19"/>
              </w:rPr>
              <w:t>FR-056–FR-058</w:t>
            </w:r>
          </w:p>
        </w:tc>
      </w:tr>
      <w:tr w:rsidR="00614A01" w14:paraId="2645F028"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AB597DB" w14:textId="77777777" w:rsidR="00614A01" w:rsidRDefault="00000000">
            <w:r>
              <w:rPr>
                <w:sz w:val="19"/>
                <w:szCs w:val="19"/>
              </w:rPr>
              <w:t>sendBroadcastNotification (Section 5.1, added this revision)</w:t>
            </w:r>
          </w:p>
        </w:tc>
        <w:tc>
          <w:tcPr>
            <w:tcW w:w="4680" w:type="dxa"/>
            <w:shd w:val="clear" w:color="auto" w:fill="F2F6FB"/>
            <w:tcMar>
              <w:top w:w="60" w:type="dxa"/>
              <w:left w:w="100" w:type="dxa"/>
              <w:bottom w:w="60" w:type="dxa"/>
              <w:right w:w="100" w:type="dxa"/>
            </w:tcMar>
            <w:vAlign w:val="center"/>
          </w:tcPr>
          <w:p w14:paraId="338F94A3" w14:textId="77777777" w:rsidR="00614A01" w:rsidRDefault="00000000">
            <w:r>
              <w:rPr>
                <w:sz w:val="19"/>
                <w:szCs w:val="19"/>
              </w:rPr>
              <w:t>FR-043</w:t>
            </w:r>
          </w:p>
        </w:tc>
      </w:tr>
      <w:tr w:rsidR="00614A01" w14:paraId="72B3EA14" w14:textId="77777777">
        <w:tblPrEx>
          <w:tblCellMar>
            <w:top w:w="0" w:type="dxa"/>
            <w:bottom w:w="0" w:type="dxa"/>
          </w:tblCellMar>
        </w:tblPrEx>
        <w:tc>
          <w:tcPr>
            <w:tcW w:w="4680" w:type="dxa"/>
            <w:tcMar>
              <w:top w:w="60" w:type="dxa"/>
              <w:left w:w="100" w:type="dxa"/>
              <w:bottom w:w="60" w:type="dxa"/>
              <w:right w:w="100" w:type="dxa"/>
            </w:tcMar>
            <w:vAlign w:val="center"/>
          </w:tcPr>
          <w:p w14:paraId="641AF82F" w14:textId="77777777" w:rsidR="00614A01" w:rsidRDefault="00000000">
            <w:r>
              <w:rPr>
                <w:sz w:val="19"/>
                <w:szCs w:val="19"/>
              </w:rPr>
              <w:t>news_articles / volunteers / gallery_albums / gallery_media collections (Section 4.2, added this revision, Proposed)</w:t>
            </w:r>
          </w:p>
        </w:tc>
        <w:tc>
          <w:tcPr>
            <w:tcW w:w="4680" w:type="dxa"/>
            <w:tcMar>
              <w:top w:w="60" w:type="dxa"/>
              <w:left w:w="100" w:type="dxa"/>
              <w:bottom w:w="60" w:type="dxa"/>
              <w:right w:w="100" w:type="dxa"/>
            </w:tcMar>
            <w:vAlign w:val="center"/>
          </w:tcPr>
          <w:p w14:paraId="79B0121D" w14:textId="77777777" w:rsidR="00614A01" w:rsidRDefault="00000000">
            <w:r>
              <w:rPr>
                <w:sz w:val="19"/>
                <w:szCs w:val="19"/>
              </w:rPr>
              <w:t>FR-042–FR-044, FR-054–FR-058</w:t>
            </w:r>
          </w:p>
        </w:tc>
      </w:tr>
    </w:tbl>
    <w:p w14:paraId="7B27F1BB" w14:textId="77777777" w:rsidR="00614A01" w:rsidRDefault="00614A01">
      <w:pPr>
        <w:spacing w:after="200"/>
      </w:pPr>
    </w:p>
    <w:p w14:paraId="46718580" w14:textId="77777777" w:rsidR="00614A01" w:rsidRDefault="00000000">
      <w:pPr>
        <w:pStyle w:val="Heading1"/>
        <w:pBdr>
          <w:bottom w:val="single" w:sz="6" w:space="4" w:color="1F4E79"/>
        </w:pBdr>
        <w:spacing w:before="380" w:after="180"/>
      </w:pPr>
      <w:bookmarkStart w:id="212" w:name="_Toc238224737"/>
      <w:r>
        <w:rPr>
          <w:b/>
          <w:bCs/>
          <w:color w:val="1F4E79"/>
          <w:sz w:val="30"/>
          <w:szCs w:val="30"/>
        </w:rPr>
        <w:lastRenderedPageBreak/>
        <w:t>24. DESIGN DECISIONS AND RATIONALE</w:t>
      </w:r>
      <w:bookmarkEnd w:id="212"/>
    </w:p>
    <w:p w14:paraId="0C1B4F01" w14:textId="77777777" w:rsidR="00614A01" w:rsidRDefault="00000000">
      <w:pPr>
        <w:pStyle w:val="Heading2"/>
        <w:spacing w:before="260" w:after="140"/>
      </w:pPr>
      <w:bookmarkStart w:id="213" w:name="_Toc238224738"/>
      <w:r>
        <w:rPr>
          <w:b/>
          <w:bCs/>
          <w:color w:val="1F4E79"/>
          <w:sz w:val="25"/>
          <w:szCs w:val="25"/>
        </w:rPr>
        <w:t>24.1 Clean Architecture over a simpler layered approach</w:t>
      </w:r>
      <w:bookmarkEnd w:id="213"/>
    </w:p>
    <w:p w14:paraId="0EB28221" w14:textId="77777777" w:rsidR="00614A01" w:rsidRDefault="00000000">
      <w:pPr>
        <w:spacing w:before="160" w:after="60"/>
      </w:pPr>
      <w:bookmarkStart w:id="214" w:name="1086"/>
      <w:r>
        <w:rPr>
          <w:b/>
          <w:bCs/>
          <w:i/>
          <w:iCs/>
          <w:color w:val="1F4E79"/>
          <w:sz w:val="19"/>
          <w:szCs w:val="19"/>
        </w:rPr>
        <w:t>Table 73 — DESIGN DECISIONS AND RATIONALE — Clean Architecture over a simpler layered approach</w:t>
      </w:r>
      <w:bookmarkEnd w:id="214"/>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6F4626F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136D845"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6013B651" w14:textId="77777777" w:rsidR="00614A01" w:rsidRDefault="00000000">
            <w:r>
              <w:rPr>
                <w:b/>
                <w:bCs/>
                <w:color w:val="FFFFFF"/>
                <w:sz w:val="19"/>
                <w:szCs w:val="19"/>
              </w:rPr>
              <w:t>Description</w:t>
            </w:r>
          </w:p>
        </w:tc>
      </w:tr>
      <w:tr w:rsidR="00614A01" w14:paraId="736B8360" w14:textId="77777777">
        <w:tblPrEx>
          <w:tblCellMar>
            <w:top w:w="0" w:type="dxa"/>
            <w:bottom w:w="0" w:type="dxa"/>
          </w:tblCellMar>
        </w:tblPrEx>
        <w:tc>
          <w:tcPr>
            <w:tcW w:w="4680" w:type="dxa"/>
            <w:tcMar>
              <w:top w:w="60" w:type="dxa"/>
              <w:left w:w="100" w:type="dxa"/>
              <w:bottom w:w="60" w:type="dxa"/>
              <w:right w:w="100" w:type="dxa"/>
            </w:tcMar>
            <w:vAlign w:val="center"/>
          </w:tcPr>
          <w:p w14:paraId="71513D33"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54A5B05B" w14:textId="77777777" w:rsidR="00614A01" w:rsidRDefault="00000000">
            <w:r>
              <w:rPr>
                <w:sz w:val="19"/>
                <w:szCs w:val="19"/>
              </w:rPr>
              <w:t>Adopt full Clean Architecture (Presentation/Domain/Data) with the Repository Pattern, as mandated by the project's technology constraints.</w:t>
            </w:r>
          </w:p>
        </w:tc>
      </w:tr>
      <w:tr w:rsidR="00614A01" w14:paraId="6B5FC8BC"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E9BDE6D" w14:textId="77777777" w:rsidR="00614A01" w:rsidRDefault="00000000">
            <w:r>
              <w:rPr>
                <w:sz w:val="19"/>
                <w:szCs w:val="19"/>
              </w:rPr>
              <w:t>Alternatives Considered</w:t>
            </w:r>
          </w:p>
        </w:tc>
        <w:tc>
          <w:tcPr>
            <w:tcW w:w="4680" w:type="dxa"/>
            <w:shd w:val="clear" w:color="auto" w:fill="F2F6FB"/>
            <w:tcMar>
              <w:top w:w="60" w:type="dxa"/>
              <w:left w:w="100" w:type="dxa"/>
              <w:bottom w:w="60" w:type="dxa"/>
              <w:right w:w="100" w:type="dxa"/>
            </w:tcMar>
            <w:vAlign w:val="center"/>
          </w:tcPr>
          <w:p w14:paraId="3CB0F2CF" w14:textId="77777777" w:rsidR="00614A01" w:rsidRDefault="00000000">
            <w:r>
              <w:rPr>
                <w:sz w:val="19"/>
                <w:szCs w:val="19"/>
              </w:rPr>
              <w:t>A simpler two-layer split (UI + Firebase calls directly in widgets); MVC.</w:t>
            </w:r>
          </w:p>
        </w:tc>
      </w:tr>
      <w:tr w:rsidR="00614A01" w14:paraId="622E77B9" w14:textId="77777777">
        <w:tblPrEx>
          <w:tblCellMar>
            <w:top w:w="0" w:type="dxa"/>
            <w:bottom w:w="0" w:type="dxa"/>
          </w:tblCellMar>
        </w:tblPrEx>
        <w:tc>
          <w:tcPr>
            <w:tcW w:w="4680" w:type="dxa"/>
            <w:tcMar>
              <w:top w:w="60" w:type="dxa"/>
              <w:left w:w="100" w:type="dxa"/>
              <w:bottom w:w="60" w:type="dxa"/>
              <w:right w:w="100" w:type="dxa"/>
            </w:tcMar>
            <w:vAlign w:val="center"/>
          </w:tcPr>
          <w:p w14:paraId="54A4D6D2"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52D22050" w14:textId="77777777" w:rsidR="00614A01" w:rsidRDefault="00000000">
            <w:r>
              <w:rPr>
                <w:sz w:val="19"/>
                <w:szCs w:val="19"/>
              </w:rPr>
              <w:t>SRS Section 21.1 (Technical Constraints) explicitly requires Clean Architecture and the Repository Pattern; it also keeps the Domain layer independently testable and Firebase-call-free, satisfying the unit-testing goals of Section 27.</w:t>
            </w:r>
          </w:p>
        </w:tc>
      </w:tr>
      <w:tr w:rsidR="00614A01" w14:paraId="06A67859"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BB3EC2B"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3078000B" w14:textId="77777777" w:rsidR="00614A01" w:rsidRDefault="00000000">
            <w:r>
              <w:rPr>
                <w:sz w:val="19"/>
                <w:szCs w:val="19"/>
              </w:rPr>
              <w:t>More boilerplate (interfaces, DTOs, mappers) per feature than directly calling Firestore from a widget would require; accepted as a deliberate cost for testability and long-term maintainability on a project with a defined multi-year lifespan.</w:t>
            </w:r>
          </w:p>
        </w:tc>
      </w:tr>
    </w:tbl>
    <w:p w14:paraId="3B639359" w14:textId="77777777" w:rsidR="00614A01" w:rsidRDefault="00614A01">
      <w:pPr>
        <w:spacing w:after="200"/>
      </w:pPr>
    </w:p>
    <w:p w14:paraId="76188CD4" w14:textId="77777777" w:rsidR="00614A01" w:rsidRDefault="00000000">
      <w:pPr>
        <w:pStyle w:val="Heading2"/>
        <w:spacing w:before="260" w:after="140"/>
      </w:pPr>
      <w:bookmarkStart w:id="215" w:name="_Toc238224739"/>
      <w:r>
        <w:rPr>
          <w:b/>
          <w:bCs/>
          <w:color w:val="1F4E79"/>
          <w:sz w:val="25"/>
          <w:szCs w:val="25"/>
        </w:rPr>
        <w:t>24.2 HMAC-SHA256 lookup collection over alternative uniqueness mechanisms</w:t>
      </w:r>
      <w:bookmarkEnd w:id="215"/>
    </w:p>
    <w:p w14:paraId="26DF9681" w14:textId="77777777" w:rsidR="00614A01" w:rsidRDefault="00000000">
      <w:pPr>
        <w:spacing w:before="160" w:after="60"/>
      </w:pPr>
      <w:bookmarkStart w:id="216" w:name="1087"/>
      <w:r>
        <w:rPr>
          <w:b/>
          <w:bCs/>
          <w:i/>
          <w:iCs/>
          <w:color w:val="1F4E79"/>
          <w:sz w:val="19"/>
          <w:szCs w:val="19"/>
        </w:rPr>
        <w:t>Table 74 — DESIGN DECISIONS AND RATIONALE — HMAC-SHA256 lookup collection over alternative uniqueness mechanisms</w:t>
      </w:r>
      <w:bookmarkEnd w:id="216"/>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80654B2"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A9DA582"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3CE3537A" w14:textId="77777777" w:rsidR="00614A01" w:rsidRDefault="00000000">
            <w:r>
              <w:rPr>
                <w:b/>
                <w:bCs/>
                <w:color w:val="FFFFFF"/>
                <w:sz w:val="19"/>
                <w:szCs w:val="19"/>
              </w:rPr>
              <w:t>Description</w:t>
            </w:r>
          </w:p>
        </w:tc>
      </w:tr>
      <w:tr w:rsidR="00614A01" w14:paraId="4C27F0A0" w14:textId="77777777">
        <w:tblPrEx>
          <w:tblCellMar>
            <w:top w:w="0" w:type="dxa"/>
            <w:bottom w:w="0" w:type="dxa"/>
          </w:tblCellMar>
        </w:tblPrEx>
        <w:tc>
          <w:tcPr>
            <w:tcW w:w="4680" w:type="dxa"/>
            <w:tcMar>
              <w:top w:w="60" w:type="dxa"/>
              <w:left w:w="100" w:type="dxa"/>
              <w:bottom w:w="60" w:type="dxa"/>
              <w:right w:w="100" w:type="dxa"/>
            </w:tcMar>
            <w:vAlign w:val="center"/>
          </w:tcPr>
          <w:p w14:paraId="25EC27A7"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6FB9F63A" w14:textId="77777777" w:rsidR="00614A01" w:rsidRDefault="00000000">
            <w:r>
              <w:rPr>
                <w:sz w:val="19"/>
                <w:szCs w:val="19"/>
              </w:rPr>
              <w:t>Use a dedicated cnic_lookup collection keyed by a deterministic HMAC-SHA256 of the CNIC to enforce uniqueness, rather than any comparison of the encrypted or plaintext CNIC.</w:t>
            </w:r>
          </w:p>
        </w:tc>
      </w:tr>
      <w:tr w:rsidR="00614A01" w14:paraId="1536E8D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3471726" w14:textId="77777777" w:rsidR="00614A01" w:rsidRDefault="00000000">
            <w:r>
              <w:rPr>
                <w:sz w:val="19"/>
                <w:szCs w:val="19"/>
              </w:rPr>
              <w:t>Alternatives Considered</w:t>
            </w:r>
          </w:p>
        </w:tc>
        <w:tc>
          <w:tcPr>
            <w:tcW w:w="4680" w:type="dxa"/>
            <w:shd w:val="clear" w:color="auto" w:fill="F2F6FB"/>
            <w:tcMar>
              <w:top w:w="60" w:type="dxa"/>
              <w:left w:w="100" w:type="dxa"/>
              <w:bottom w:w="60" w:type="dxa"/>
              <w:right w:w="100" w:type="dxa"/>
            </w:tcMar>
            <w:vAlign w:val="center"/>
          </w:tcPr>
          <w:p w14:paraId="494FCB4B" w14:textId="77777777" w:rsidR="00614A01" w:rsidRDefault="00000000">
            <w:r>
              <w:rPr>
                <w:sz w:val="19"/>
                <w:szCs w:val="19"/>
              </w:rPr>
              <w:t>(a) Store CNIC in plaintext for direct uniqueness queries; (b) use a non-keyed hash (e.g., plain SHA-256) for the lookup; (c) enforce uniqueness only client-side.</w:t>
            </w:r>
          </w:p>
        </w:tc>
      </w:tr>
      <w:tr w:rsidR="00614A01" w14:paraId="4C28ECCC" w14:textId="77777777">
        <w:tblPrEx>
          <w:tblCellMar>
            <w:top w:w="0" w:type="dxa"/>
            <w:bottom w:w="0" w:type="dxa"/>
          </w:tblCellMar>
        </w:tblPrEx>
        <w:tc>
          <w:tcPr>
            <w:tcW w:w="4680" w:type="dxa"/>
            <w:tcMar>
              <w:top w:w="60" w:type="dxa"/>
              <w:left w:w="100" w:type="dxa"/>
              <w:bottom w:w="60" w:type="dxa"/>
              <w:right w:w="100" w:type="dxa"/>
            </w:tcMar>
            <w:vAlign w:val="center"/>
          </w:tcPr>
          <w:p w14:paraId="768E7B54"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531E4AD0" w14:textId="77777777" w:rsidR="00614A01" w:rsidRDefault="00000000">
            <w:r>
              <w:rPr>
                <w:sz w:val="19"/>
                <w:szCs w:val="19"/>
              </w:rPr>
              <w:t>Plaintext storage was rejected outright by SRS SR-006/BR-021. A non-keyed hash would be brute-forceable offline against the small, guessable 13-digit CNIC space if the lookup collection were ever exposed; keying the HMAC with a Secret-Manager-held key prevents that. Client-side-only enforcement cannot prevent a modified client from bypassing the check.</w:t>
            </w:r>
          </w:p>
        </w:tc>
      </w:tr>
      <w:tr w:rsidR="00614A01" w14:paraId="431DC73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91122C7"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01700FE0" w14:textId="77777777" w:rsidR="00614A01" w:rsidRDefault="00000000">
            <w:r>
              <w:rPr>
                <w:sz w:val="19"/>
                <w:szCs w:val="19"/>
              </w:rPr>
              <w:t>Requires an additional Firestore document and a Secret Manager dependency in the registration path; accepted because the security property (no plaintext CNIC exposure, no brute-forceable lookup) is a hard SRS requirement.</w:t>
            </w:r>
          </w:p>
        </w:tc>
      </w:tr>
    </w:tbl>
    <w:p w14:paraId="68703D5B" w14:textId="77777777" w:rsidR="00614A01" w:rsidRDefault="00614A01">
      <w:pPr>
        <w:spacing w:after="200"/>
      </w:pPr>
    </w:p>
    <w:p w14:paraId="34EEB017" w14:textId="77777777" w:rsidR="00614A01" w:rsidRDefault="00000000">
      <w:pPr>
        <w:pStyle w:val="Heading2"/>
        <w:spacing w:before="260" w:after="140"/>
      </w:pPr>
      <w:bookmarkStart w:id="217" w:name="_Toc238224740"/>
      <w:r>
        <w:rPr>
          <w:b/>
          <w:bCs/>
          <w:color w:val="1F4E79"/>
          <w:sz w:val="25"/>
          <w:szCs w:val="25"/>
        </w:rPr>
        <w:lastRenderedPageBreak/>
        <w:t>24.3 Riverpod over Provider or BLoC</w:t>
      </w:r>
      <w:bookmarkEnd w:id="217"/>
    </w:p>
    <w:p w14:paraId="43E628A3" w14:textId="77777777" w:rsidR="00614A01" w:rsidRDefault="00000000">
      <w:pPr>
        <w:spacing w:before="160" w:after="60"/>
      </w:pPr>
      <w:bookmarkStart w:id="218" w:name="1088"/>
      <w:r>
        <w:rPr>
          <w:b/>
          <w:bCs/>
          <w:i/>
          <w:iCs/>
          <w:color w:val="1F4E79"/>
          <w:sz w:val="19"/>
          <w:szCs w:val="19"/>
        </w:rPr>
        <w:t>Table 75 — DESIGN DECISIONS AND RATIONALE — Riverpod over Provider or BLoC</w:t>
      </w:r>
      <w:bookmarkEnd w:id="218"/>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211BB3A8"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6FB1DD96"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158EC4AC" w14:textId="77777777" w:rsidR="00614A01" w:rsidRDefault="00000000">
            <w:r>
              <w:rPr>
                <w:b/>
                <w:bCs/>
                <w:color w:val="FFFFFF"/>
                <w:sz w:val="19"/>
                <w:szCs w:val="19"/>
              </w:rPr>
              <w:t>Description</w:t>
            </w:r>
          </w:p>
        </w:tc>
      </w:tr>
      <w:tr w:rsidR="00614A01" w14:paraId="0009A0D2" w14:textId="77777777">
        <w:tblPrEx>
          <w:tblCellMar>
            <w:top w:w="0" w:type="dxa"/>
            <w:bottom w:w="0" w:type="dxa"/>
          </w:tblCellMar>
        </w:tblPrEx>
        <w:tc>
          <w:tcPr>
            <w:tcW w:w="4680" w:type="dxa"/>
            <w:tcMar>
              <w:top w:w="60" w:type="dxa"/>
              <w:left w:w="100" w:type="dxa"/>
              <w:bottom w:w="60" w:type="dxa"/>
              <w:right w:w="100" w:type="dxa"/>
            </w:tcMar>
            <w:vAlign w:val="center"/>
          </w:tcPr>
          <w:p w14:paraId="3EC7FE36"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197030B7" w14:textId="77777777" w:rsidR="00614A01" w:rsidRDefault="00000000">
            <w:r>
              <w:rPr>
                <w:sz w:val="19"/>
                <w:szCs w:val="19"/>
              </w:rPr>
              <w:t>Use Riverpod (AsyncNotifier/Notifier/Stream/Future providers) as the sole state-management solution.</w:t>
            </w:r>
          </w:p>
        </w:tc>
      </w:tr>
      <w:tr w:rsidR="00614A01" w14:paraId="57D5FEA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0C6B3E95" w14:textId="77777777" w:rsidR="00614A01" w:rsidRDefault="00000000">
            <w:r>
              <w:rPr>
                <w:sz w:val="19"/>
                <w:szCs w:val="19"/>
              </w:rPr>
              <w:t>Alternatives Considered</w:t>
            </w:r>
          </w:p>
        </w:tc>
        <w:tc>
          <w:tcPr>
            <w:tcW w:w="4680" w:type="dxa"/>
            <w:shd w:val="clear" w:color="auto" w:fill="F2F6FB"/>
            <w:tcMar>
              <w:top w:w="60" w:type="dxa"/>
              <w:left w:w="100" w:type="dxa"/>
              <w:bottom w:w="60" w:type="dxa"/>
              <w:right w:w="100" w:type="dxa"/>
            </w:tcMar>
            <w:vAlign w:val="center"/>
          </w:tcPr>
          <w:p w14:paraId="094C86A4" w14:textId="77777777" w:rsidR="00614A01" w:rsidRDefault="00000000">
            <w:r>
              <w:rPr>
                <w:sz w:val="19"/>
                <w:szCs w:val="19"/>
              </w:rPr>
              <w:t>provider package; flutter_bloc; GetX.</w:t>
            </w:r>
          </w:p>
        </w:tc>
      </w:tr>
      <w:tr w:rsidR="00614A01" w14:paraId="1E526AEA" w14:textId="77777777">
        <w:tblPrEx>
          <w:tblCellMar>
            <w:top w:w="0" w:type="dxa"/>
            <w:bottom w:w="0" w:type="dxa"/>
          </w:tblCellMar>
        </w:tblPrEx>
        <w:tc>
          <w:tcPr>
            <w:tcW w:w="4680" w:type="dxa"/>
            <w:tcMar>
              <w:top w:w="60" w:type="dxa"/>
              <w:left w:w="100" w:type="dxa"/>
              <w:bottom w:w="60" w:type="dxa"/>
              <w:right w:w="100" w:type="dxa"/>
            </w:tcMar>
            <w:vAlign w:val="center"/>
          </w:tcPr>
          <w:p w14:paraId="4797932C"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1CF5D754" w14:textId="77777777" w:rsidR="00614A01" w:rsidRDefault="00000000">
            <w:r>
              <w:rPr>
                <w:sz w:val="19"/>
                <w:szCs w:val="19"/>
              </w:rPr>
              <w:t>SRS's technology list specifies Riverpod explicitly. Independently, Riverpod's compile-time-safe provider graph and built-in AsyncValue loading/error/data modeling directly satisfy the Section 1.4 design principle of explicit state and the Section 27 testability goal (providers are trivially overridable in tests without a widget tree).</w:t>
            </w:r>
          </w:p>
        </w:tc>
      </w:tr>
      <w:tr w:rsidR="00614A01" w14:paraId="7696649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5ADC4BBA"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50520BAA" w14:textId="77777777" w:rsidR="00614A01" w:rsidRDefault="00000000">
            <w:r>
              <w:rPr>
                <w:sz w:val="19"/>
                <w:szCs w:val="19"/>
              </w:rPr>
              <w:t>A steeper learning curve than plain Provider for contributors unfamiliar with it; mitigated by consistent, documented provider-type conventions (Section 15).</w:t>
            </w:r>
          </w:p>
        </w:tc>
      </w:tr>
    </w:tbl>
    <w:p w14:paraId="029D6A38" w14:textId="77777777" w:rsidR="00614A01" w:rsidRDefault="00614A01">
      <w:pPr>
        <w:spacing w:after="200"/>
      </w:pPr>
    </w:p>
    <w:p w14:paraId="6C00A1E9" w14:textId="77777777" w:rsidR="00614A01" w:rsidRDefault="00000000">
      <w:pPr>
        <w:pStyle w:val="Heading2"/>
        <w:spacing w:before="260" w:after="140"/>
      </w:pPr>
      <w:bookmarkStart w:id="219" w:name="_Toc238224741"/>
      <w:r>
        <w:rPr>
          <w:b/>
          <w:bCs/>
          <w:color w:val="1F4E79"/>
          <w:sz w:val="25"/>
          <w:szCs w:val="25"/>
        </w:rPr>
        <w:t>24.4 GoRouter over Navigator 1.0 / imperative navigation</w:t>
      </w:r>
      <w:bookmarkEnd w:id="219"/>
    </w:p>
    <w:p w14:paraId="6F5050FE" w14:textId="77777777" w:rsidR="00614A01" w:rsidRDefault="00000000">
      <w:pPr>
        <w:spacing w:before="160" w:after="60"/>
      </w:pPr>
      <w:bookmarkStart w:id="220" w:name="1089"/>
      <w:r>
        <w:rPr>
          <w:b/>
          <w:bCs/>
          <w:i/>
          <w:iCs/>
          <w:color w:val="1F4E79"/>
          <w:sz w:val="19"/>
          <w:szCs w:val="19"/>
        </w:rPr>
        <w:t>Table 76 — DESIGN DECISIONS AND RATIONALE — GoRouter over Navigator 1.0 / imperative navigation</w:t>
      </w:r>
      <w:bookmarkEnd w:id="220"/>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568A8343"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77402006"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72197AD7" w14:textId="77777777" w:rsidR="00614A01" w:rsidRDefault="00000000">
            <w:r>
              <w:rPr>
                <w:b/>
                <w:bCs/>
                <w:color w:val="FFFFFF"/>
                <w:sz w:val="19"/>
                <w:szCs w:val="19"/>
              </w:rPr>
              <w:t>Description</w:t>
            </w:r>
          </w:p>
        </w:tc>
      </w:tr>
      <w:tr w:rsidR="00614A01" w14:paraId="2E4D9DFA" w14:textId="77777777">
        <w:tblPrEx>
          <w:tblCellMar>
            <w:top w:w="0" w:type="dxa"/>
            <w:bottom w:w="0" w:type="dxa"/>
          </w:tblCellMar>
        </w:tblPrEx>
        <w:tc>
          <w:tcPr>
            <w:tcW w:w="4680" w:type="dxa"/>
            <w:tcMar>
              <w:top w:w="60" w:type="dxa"/>
              <w:left w:w="100" w:type="dxa"/>
              <w:bottom w:w="60" w:type="dxa"/>
              <w:right w:w="100" w:type="dxa"/>
            </w:tcMar>
            <w:vAlign w:val="center"/>
          </w:tcPr>
          <w:p w14:paraId="1ADA969B"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4ED0760D" w14:textId="77777777" w:rsidR="00614A01" w:rsidRDefault="00000000">
            <w:r>
              <w:rPr>
                <w:sz w:val="19"/>
                <w:szCs w:val="19"/>
              </w:rPr>
              <w:t>Use GoRouter with a centralized, declarative route tree and redirect-based guards.</w:t>
            </w:r>
          </w:p>
        </w:tc>
      </w:tr>
      <w:tr w:rsidR="00614A01" w14:paraId="158D6E6D"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72B23DB5" w14:textId="77777777" w:rsidR="00614A01" w:rsidRDefault="00000000">
            <w:r>
              <w:rPr>
                <w:sz w:val="19"/>
                <w:szCs w:val="19"/>
              </w:rPr>
              <w:t>Alternatives Considered</w:t>
            </w:r>
          </w:p>
        </w:tc>
        <w:tc>
          <w:tcPr>
            <w:tcW w:w="4680" w:type="dxa"/>
            <w:shd w:val="clear" w:color="auto" w:fill="F2F6FB"/>
            <w:tcMar>
              <w:top w:w="60" w:type="dxa"/>
              <w:left w:w="100" w:type="dxa"/>
              <w:bottom w:w="60" w:type="dxa"/>
              <w:right w:w="100" w:type="dxa"/>
            </w:tcMar>
            <w:vAlign w:val="center"/>
          </w:tcPr>
          <w:p w14:paraId="3AF64A4E" w14:textId="77777777" w:rsidR="00614A01" w:rsidRDefault="00000000">
            <w:r>
              <w:rPr>
                <w:sz w:val="19"/>
                <w:szCs w:val="19"/>
              </w:rPr>
              <w:t>Imperative Navigator.push/pop calls scattered per screen; auto_route.</w:t>
            </w:r>
          </w:p>
        </w:tc>
      </w:tr>
      <w:tr w:rsidR="00614A01" w14:paraId="667BE6A3" w14:textId="77777777">
        <w:tblPrEx>
          <w:tblCellMar>
            <w:top w:w="0" w:type="dxa"/>
            <w:bottom w:w="0" w:type="dxa"/>
          </w:tblCellMar>
        </w:tblPrEx>
        <w:tc>
          <w:tcPr>
            <w:tcW w:w="4680" w:type="dxa"/>
            <w:tcMar>
              <w:top w:w="60" w:type="dxa"/>
              <w:left w:w="100" w:type="dxa"/>
              <w:bottom w:w="60" w:type="dxa"/>
              <w:right w:w="100" w:type="dxa"/>
            </w:tcMar>
            <w:vAlign w:val="center"/>
          </w:tcPr>
          <w:p w14:paraId="6DD20823"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2D8F1DED" w14:textId="77777777" w:rsidR="00614A01" w:rsidRDefault="00000000">
            <w:r>
              <w:rPr>
                <w:sz w:val="19"/>
                <w:szCs w:val="19"/>
              </w:rPr>
              <w:t>SRS's technology list specifies GoRouter. It also centralizes auth/role guard logic in one place (Section 16) rather than requiring every screen to remember to check permissions itself, and it provides first-class deep-link support needed for notification tap-through (Section 11.11).</w:t>
            </w:r>
          </w:p>
        </w:tc>
      </w:tr>
      <w:tr w:rsidR="00614A01" w14:paraId="2DA2FD7A"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A4BD761"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0A9267C1" w14:textId="77777777" w:rsidR="00614A01" w:rsidRDefault="00000000">
            <w:r>
              <w:rPr>
                <w:sz w:val="19"/>
                <w:szCs w:val="19"/>
              </w:rPr>
              <w:t>Route configuration is more upfront work than ad-hoc navigation calls; accepted for the centralized-guard and deep-link benefits.</w:t>
            </w:r>
          </w:p>
        </w:tc>
      </w:tr>
    </w:tbl>
    <w:p w14:paraId="60E30B28" w14:textId="77777777" w:rsidR="00614A01" w:rsidRDefault="00614A01">
      <w:pPr>
        <w:spacing w:after="200"/>
      </w:pPr>
    </w:p>
    <w:p w14:paraId="012FF592" w14:textId="77777777" w:rsidR="00614A01" w:rsidRDefault="00000000">
      <w:pPr>
        <w:pStyle w:val="Heading2"/>
        <w:spacing w:before="260" w:after="140"/>
      </w:pPr>
      <w:bookmarkStart w:id="221" w:name="_Toc238224742"/>
      <w:r>
        <w:rPr>
          <w:b/>
          <w:bCs/>
          <w:color w:val="1F4E79"/>
          <w:sz w:val="25"/>
          <w:szCs w:val="25"/>
        </w:rPr>
        <w:t>24.5 Cloud Functions for all security-sensitive writes, not Firestore Security Rules alone</w:t>
      </w:r>
      <w:bookmarkEnd w:id="221"/>
    </w:p>
    <w:p w14:paraId="27EC9511" w14:textId="77777777" w:rsidR="00614A01" w:rsidRDefault="00000000">
      <w:pPr>
        <w:spacing w:before="160" w:after="60"/>
      </w:pPr>
      <w:bookmarkStart w:id="222" w:name="1090"/>
      <w:r>
        <w:rPr>
          <w:b/>
          <w:bCs/>
          <w:i/>
          <w:iCs/>
          <w:color w:val="1F4E79"/>
          <w:sz w:val="19"/>
          <w:szCs w:val="19"/>
        </w:rPr>
        <w:t>Table 77 — DESIGN DECISIONS AND RATIONALE — Cloud Functions for all security-sensitive writes, not Firestore Security Rules alone</w:t>
      </w:r>
      <w:bookmarkEnd w:id="222"/>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C56A226"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3A1F7B67"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64CDF5AC" w14:textId="77777777" w:rsidR="00614A01" w:rsidRDefault="00000000">
            <w:r>
              <w:rPr>
                <w:b/>
                <w:bCs/>
                <w:color w:val="FFFFFF"/>
                <w:sz w:val="19"/>
                <w:szCs w:val="19"/>
              </w:rPr>
              <w:t>Description</w:t>
            </w:r>
          </w:p>
        </w:tc>
      </w:tr>
      <w:tr w:rsidR="00614A01" w14:paraId="0197AC75" w14:textId="77777777">
        <w:tblPrEx>
          <w:tblCellMar>
            <w:top w:w="0" w:type="dxa"/>
            <w:bottom w:w="0" w:type="dxa"/>
          </w:tblCellMar>
        </w:tblPrEx>
        <w:tc>
          <w:tcPr>
            <w:tcW w:w="4680" w:type="dxa"/>
            <w:tcMar>
              <w:top w:w="60" w:type="dxa"/>
              <w:left w:w="100" w:type="dxa"/>
              <w:bottom w:w="60" w:type="dxa"/>
              <w:right w:w="100" w:type="dxa"/>
            </w:tcMar>
            <w:vAlign w:val="center"/>
          </w:tcPr>
          <w:p w14:paraId="32975D67"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73E70AD6" w14:textId="77777777" w:rsidR="00614A01" w:rsidRDefault="00000000">
            <w:r>
              <w:rPr>
                <w:sz w:val="19"/>
                <w:szCs w:val="19"/>
              </w:rPr>
              <w:t>Route CNIC handling, membership status transitions, role changes, and payment verification through callable Cloud Functions rather than relying solely on Firestore Security Rules to gate direct client writes.</w:t>
            </w:r>
          </w:p>
        </w:tc>
      </w:tr>
      <w:tr w:rsidR="00614A01" w14:paraId="2FA5F072"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2BFA998" w14:textId="77777777" w:rsidR="00614A01" w:rsidRDefault="00000000">
            <w:r>
              <w:rPr>
                <w:sz w:val="19"/>
                <w:szCs w:val="19"/>
              </w:rPr>
              <w:lastRenderedPageBreak/>
              <w:t>Alternatives Considered</w:t>
            </w:r>
          </w:p>
        </w:tc>
        <w:tc>
          <w:tcPr>
            <w:tcW w:w="4680" w:type="dxa"/>
            <w:shd w:val="clear" w:color="auto" w:fill="F2F6FB"/>
            <w:tcMar>
              <w:top w:w="60" w:type="dxa"/>
              <w:left w:w="100" w:type="dxa"/>
              <w:bottom w:w="60" w:type="dxa"/>
              <w:right w:w="100" w:type="dxa"/>
            </w:tcMar>
            <w:vAlign w:val="center"/>
          </w:tcPr>
          <w:p w14:paraId="7DDA02AF" w14:textId="77777777" w:rsidR="00614A01" w:rsidRDefault="00000000">
            <w:r>
              <w:rPr>
                <w:sz w:val="19"/>
                <w:szCs w:val="19"/>
              </w:rPr>
              <w:t>Enforce all business rules purely declaratively in Security Rules, allowing direct client writes to collections like users.</w:t>
            </w:r>
          </w:p>
        </w:tc>
      </w:tr>
      <w:tr w:rsidR="00614A01" w14:paraId="7E89244C" w14:textId="77777777">
        <w:tblPrEx>
          <w:tblCellMar>
            <w:top w:w="0" w:type="dxa"/>
            <w:bottom w:w="0" w:type="dxa"/>
          </w:tblCellMar>
        </w:tblPrEx>
        <w:tc>
          <w:tcPr>
            <w:tcW w:w="4680" w:type="dxa"/>
            <w:tcMar>
              <w:top w:w="60" w:type="dxa"/>
              <w:left w:w="100" w:type="dxa"/>
              <w:bottom w:w="60" w:type="dxa"/>
              <w:right w:w="100" w:type="dxa"/>
            </w:tcMar>
            <w:vAlign w:val="center"/>
          </w:tcPr>
          <w:p w14:paraId="0C0600D6"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5D5AC6CA" w14:textId="77777777" w:rsidR="00614A01" w:rsidRDefault="00000000">
            <w:r>
              <w:rPr>
                <w:sz w:val="19"/>
                <w:szCs w:val="19"/>
              </w:rPr>
              <w:t>Security Rules can validate document shape and simple field-level conditions but cannot: compute an HMAC, access Secret Manager, perform multi-document transactional consistency with business-rule branching, or call an external SMTP service. Cloud Functions were necessary for these operations regardless of preference.</w:t>
            </w:r>
          </w:p>
        </w:tc>
      </w:tr>
      <w:tr w:rsidR="00614A01" w14:paraId="6B0043F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6E426D8B"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05716A1B" w14:textId="77777777" w:rsidR="00614A01" w:rsidRDefault="00000000">
            <w:r>
              <w:rPr>
                <w:sz w:val="19"/>
                <w:szCs w:val="19"/>
              </w:rPr>
              <w:t>Adds function cold-start latency (typically under 1 second for this function size, within SRS Section 24 targets) compared to a direct client write; accepted since these are inherently sensitive, lower-frequency operations, not high-frequency reads.</w:t>
            </w:r>
          </w:p>
        </w:tc>
      </w:tr>
    </w:tbl>
    <w:p w14:paraId="043CDA8A" w14:textId="77777777" w:rsidR="00614A01" w:rsidRDefault="00614A01">
      <w:pPr>
        <w:spacing w:after="200"/>
      </w:pPr>
    </w:p>
    <w:p w14:paraId="2D989868" w14:textId="77777777" w:rsidR="00614A01" w:rsidRDefault="00000000">
      <w:pPr>
        <w:pStyle w:val="Heading2"/>
        <w:spacing w:before="260" w:after="140"/>
      </w:pPr>
      <w:bookmarkStart w:id="223" w:name="_Toc238224743"/>
      <w:r>
        <w:rPr>
          <w:b/>
          <w:bCs/>
          <w:color w:val="1F4E79"/>
          <w:sz w:val="25"/>
          <w:szCs w:val="25"/>
        </w:rPr>
        <w:t>24.6 Denormalized counters over live aggregation queries</w:t>
      </w:r>
      <w:bookmarkEnd w:id="223"/>
    </w:p>
    <w:p w14:paraId="521B9111" w14:textId="77777777" w:rsidR="00614A01" w:rsidRDefault="00000000">
      <w:pPr>
        <w:spacing w:before="160" w:after="60"/>
      </w:pPr>
      <w:bookmarkStart w:id="224" w:name="1091"/>
      <w:r>
        <w:rPr>
          <w:b/>
          <w:bCs/>
          <w:i/>
          <w:iCs/>
          <w:color w:val="1F4E79"/>
          <w:sz w:val="19"/>
          <w:szCs w:val="19"/>
        </w:rPr>
        <w:t>Table 78 — DESIGN DECISIONS AND RATIONALE — Denormalized counters over live aggregation queries</w:t>
      </w:r>
      <w:bookmarkEnd w:id="224"/>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46FE6CAC"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699175D"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3A220AA0" w14:textId="77777777" w:rsidR="00614A01" w:rsidRDefault="00000000">
            <w:r>
              <w:rPr>
                <w:b/>
                <w:bCs/>
                <w:color w:val="FFFFFF"/>
                <w:sz w:val="19"/>
                <w:szCs w:val="19"/>
              </w:rPr>
              <w:t>Description</w:t>
            </w:r>
          </w:p>
        </w:tc>
      </w:tr>
      <w:tr w:rsidR="00614A01" w14:paraId="3AECA848" w14:textId="77777777">
        <w:tblPrEx>
          <w:tblCellMar>
            <w:top w:w="0" w:type="dxa"/>
            <w:bottom w:w="0" w:type="dxa"/>
          </w:tblCellMar>
        </w:tblPrEx>
        <w:tc>
          <w:tcPr>
            <w:tcW w:w="4680" w:type="dxa"/>
            <w:tcMar>
              <w:top w:w="60" w:type="dxa"/>
              <w:left w:w="100" w:type="dxa"/>
              <w:bottom w:w="60" w:type="dxa"/>
              <w:right w:w="100" w:type="dxa"/>
            </w:tcMar>
            <w:vAlign w:val="center"/>
          </w:tcPr>
          <w:p w14:paraId="299BE671"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5CE43C5D" w14:textId="77777777" w:rsidR="00614A01" w:rsidRDefault="00000000">
            <w:r>
              <w:rPr>
                <w:sz w:val="19"/>
                <w:szCs w:val="19"/>
              </w:rPr>
              <w:t>Maintain currentRegistrations and clickCount as denormalized fields updated transactionally, rather than computing them via a live COUNT-style query on every render.</w:t>
            </w:r>
          </w:p>
        </w:tc>
      </w:tr>
      <w:tr w:rsidR="00614A01" w14:paraId="59CB2A3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400AC99" w14:textId="77777777" w:rsidR="00614A01" w:rsidRDefault="00000000">
            <w:r>
              <w:rPr>
                <w:sz w:val="19"/>
                <w:szCs w:val="19"/>
              </w:rPr>
              <w:t>Alternatives Considered</w:t>
            </w:r>
          </w:p>
        </w:tc>
        <w:tc>
          <w:tcPr>
            <w:tcW w:w="4680" w:type="dxa"/>
            <w:shd w:val="clear" w:color="auto" w:fill="F2F6FB"/>
            <w:tcMar>
              <w:top w:w="60" w:type="dxa"/>
              <w:left w:w="100" w:type="dxa"/>
              <w:bottom w:w="60" w:type="dxa"/>
              <w:right w:w="100" w:type="dxa"/>
            </w:tcMar>
            <w:vAlign w:val="center"/>
          </w:tcPr>
          <w:p w14:paraId="48EA2646" w14:textId="77777777" w:rsidR="00614A01" w:rsidRDefault="00000000">
            <w:r>
              <w:rPr>
                <w:sz w:val="19"/>
                <w:szCs w:val="19"/>
              </w:rPr>
              <w:t>Firestore's count() aggregation query (available in modern Firestore) called live on every list render.</w:t>
            </w:r>
          </w:p>
        </w:tc>
      </w:tr>
      <w:tr w:rsidR="00614A01" w14:paraId="19CE8B55" w14:textId="77777777">
        <w:tblPrEx>
          <w:tblCellMar>
            <w:top w:w="0" w:type="dxa"/>
            <w:bottom w:w="0" w:type="dxa"/>
          </w:tblCellMar>
        </w:tblPrEx>
        <w:tc>
          <w:tcPr>
            <w:tcW w:w="4680" w:type="dxa"/>
            <w:tcMar>
              <w:top w:w="60" w:type="dxa"/>
              <w:left w:w="100" w:type="dxa"/>
              <w:bottom w:w="60" w:type="dxa"/>
              <w:right w:w="100" w:type="dxa"/>
            </w:tcMar>
            <w:vAlign w:val="center"/>
          </w:tcPr>
          <w:p w14:paraId="621F5133"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667B0DD5" w14:textId="77777777" w:rsidR="00614A01" w:rsidRDefault="00000000">
            <w:r>
              <w:rPr>
                <w:sz w:val="19"/>
                <w:szCs w:val="19"/>
              </w:rPr>
              <w:t>Even though count() queries exist, they still cost a read operation and added latency on every list render at scale; a denormalized field is a single field read already included in the parent document fetch, better satisfying the Section 22/24 performance targets.</w:t>
            </w:r>
          </w:p>
        </w:tc>
      </w:tr>
      <w:tr w:rsidR="00614A01" w14:paraId="1324462E"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23C40563"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320F61B6" w14:textId="77777777" w:rsidR="00614A01" w:rsidRDefault="00000000">
            <w:r>
              <w:rPr>
                <w:sz w:val="19"/>
                <w:szCs w:val="19"/>
              </w:rPr>
              <w:t>Requires careful transactional discipline to avoid drift (Section 4.4); mitigated by updating counters only from Cloud Functions, never from ad-hoc client code.</w:t>
            </w:r>
          </w:p>
        </w:tc>
      </w:tr>
    </w:tbl>
    <w:p w14:paraId="71A51BFD" w14:textId="77777777" w:rsidR="00614A01" w:rsidRDefault="00614A01">
      <w:pPr>
        <w:spacing w:after="200"/>
      </w:pPr>
    </w:p>
    <w:p w14:paraId="662FAB79" w14:textId="77777777" w:rsidR="00614A01" w:rsidRDefault="00000000">
      <w:pPr>
        <w:pStyle w:val="Heading2"/>
        <w:spacing w:before="260" w:after="140"/>
      </w:pPr>
      <w:bookmarkStart w:id="225" w:name="_Toc238224744"/>
      <w:r>
        <w:rPr>
          <w:b/>
          <w:bCs/>
          <w:color w:val="1F4E79"/>
          <w:sz w:val="25"/>
          <w:szCs w:val="25"/>
        </w:rPr>
        <w:t>24.7 Three fully separate Firebase projects over a single project with environment prefixes</w:t>
      </w:r>
      <w:bookmarkEnd w:id="225"/>
    </w:p>
    <w:p w14:paraId="4DD236D2" w14:textId="77777777" w:rsidR="00614A01" w:rsidRDefault="00000000">
      <w:pPr>
        <w:spacing w:before="160" w:after="60"/>
      </w:pPr>
      <w:bookmarkStart w:id="226" w:name="1092"/>
      <w:r>
        <w:rPr>
          <w:b/>
          <w:bCs/>
          <w:i/>
          <w:iCs/>
          <w:color w:val="1F4E79"/>
          <w:sz w:val="19"/>
          <w:szCs w:val="19"/>
        </w:rPr>
        <w:t>Table 79 — DESIGN DECISIONS AND RATIONALE — Three fully separate Firebase projects over a single project with environment prefixes</w:t>
      </w:r>
      <w:bookmarkEnd w:id="226"/>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614A01" w14:paraId="77D84D6B"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148DE56B"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22A6E628" w14:textId="77777777" w:rsidR="00614A01" w:rsidRDefault="00000000">
            <w:r>
              <w:rPr>
                <w:b/>
                <w:bCs/>
                <w:color w:val="FFFFFF"/>
                <w:sz w:val="19"/>
                <w:szCs w:val="19"/>
              </w:rPr>
              <w:t>Description</w:t>
            </w:r>
          </w:p>
        </w:tc>
      </w:tr>
      <w:tr w:rsidR="00614A01" w14:paraId="476CFFCE" w14:textId="77777777">
        <w:tblPrEx>
          <w:tblCellMar>
            <w:top w:w="0" w:type="dxa"/>
            <w:bottom w:w="0" w:type="dxa"/>
          </w:tblCellMar>
        </w:tblPrEx>
        <w:tc>
          <w:tcPr>
            <w:tcW w:w="4680" w:type="dxa"/>
            <w:tcMar>
              <w:top w:w="60" w:type="dxa"/>
              <w:left w:w="100" w:type="dxa"/>
              <w:bottom w:w="60" w:type="dxa"/>
              <w:right w:w="100" w:type="dxa"/>
            </w:tcMar>
            <w:vAlign w:val="center"/>
          </w:tcPr>
          <w:p w14:paraId="401EE740"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7C9A52F2" w14:textId="77777777" w:rsidR="00614A01" w:rsidRDefault="00000000">
            <w:r>
              <w:rPr>
                <w:sz w:val="19"/>
                <w:szCs w:val="19"/>
              </w:rPr>
              <w:t>Use pynp-dev / pynp-staging / pynp-prod as entirely separate Firebase projects.</w:t>
            </w:r>
          </w:p>
        </w:tc>
      </w:tr>
      <w:tr w:rsidR="00614A01" w14:paraId="03201B76"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B9E5F46" w14:textId="77777777" w:rsidR="00614A01" w:rsidRDefault="00000000">
            <w:r>
              <w:rPr>
                <w:sz w:val="19"/>
                <w:szCs w:val="19"/>
              </w:rPr>
              <w:lastRenderedPageBreak/>
              <w:t>Alternatives Considered</w:t>
            </w:r>
          </w:p>
        </w:tc>
        <w:tc>
          <w:tcPr>
            <w:tcW w:w="4680" w:type="dxa"/>
            <w:shd w:val="clear" w:color="auto" w:fill="F2F6FB"/>
            <w:tcMar>
              <w:top w:w="60" w:type="dxa"/>
              <w:left w:w="100" w:type="dxa"/>
              <w:bottom w:w="60" w:type="dxa"/>
              <w:right w:w="100" w:type="dxa"/>
            </w:tcMar>
            <w:vAlign w:val="center"/>
          </w:tcPr>
          <w:p w14:paraId="45B9C750" w14:textId="77777777" w:rsidR="00614A01" w:rsidRDefault="00000000">
            <w:r>
              <w:rPr>
                <w:sz w:val="19"/>
                <w:szCs w:val="19"/>
              </w:rPr>
              <w:t>A single Firebase project with environment-prefixed collection names or a Firestore emulator-only non-production setup.</w:t>
            </w:r>
          </w:p>
        </w:tc>
      </w:tr>
      <w:tr w:rsidR="00614A01" w14:paraId="2A0C82AD" w14:textId="77777777">
        <w:tblPrEx>
          <w:tblCellMar>
            <w:top w:w="0" w:type="dxa"/>
            <w:bottom w:w="0" w:type="dxa"/>
          </w:tblCellMar>
        </w:tblPrEx>
        <w:tc>
          <w:tcPr>
            <w:tcW w:w="4680" w:type="dxa"/>
            <w:tcMar>
              <w:top w:w="60" w:type="dxa"/>
              <w:left w:w="100" w:type="dxa"/>
              <w:bottom w:w="60" w:type="dxa"/>
              <w:right w:w="100" w:type="dxa"/>
            </w:tcMar>
            <w:vAlign w:val="center"/>
          </w:tcPr>
          <w:p w14:paraId="01CA37B7"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45C823A6" w14:textId="77777777" w:rsidR="00614A01" w:rsidRDefault="00000000">
            <w:r>
              <w:rPr>
                <w:sz w:val="19"/>
                <w:szCs w:val="19"/>
              </w:rPr>
              <w:t>SRS DEP-001 explicitly requires this separation so that no environment can share credentials or data with another — critical given production data includes CNIC and other PII that must never appear in a less-controlled development project.</w:t>
            </w:r>
          </w:p>
        </w:tc>
      </w:tr>
      <w:tr w:rsidR="00614A01" w14:paraId="652EAFE7"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CFDDDD8" w14:textId="77777777" w:rsidR="00614A01" w:rsidRDefault="00000000">
            <w:r>
              <w:rPr>
                <w:sz w:val="19"/>
                <w:szCs w:val="19"/>
              </w:rPr>
              <w:t>Trade-offs</w:t>
            </w:r>
          </w:p>
        </w:tc>
        <w:tc>
          <w:tcPr>
            <w:tcW w:w="4680" w:type="dxa"/>
            <w:shd w:val="clear" w:color="auto" w:fill="F2F6FB"/>
            <w:tcMar>
              <w:top w:w="60" w:type="dxa"/>
              <w:left w:w="100" w:type="dxa"/>
              <w:bottom w:w="60" w:type="dxa"/>
              <w:right w:w="100" w:type="dxa"/>
            </w:tcMar>
            <w:vAlign w:val="center"/>
          </w:tcPr>
          <w:p w14:paraId="72348DBE" w14:textId="77777777" w:rsidR="00614A01" w:rsidRDefault="00000000">
            <w:r>
              <w:rPr>
                <w:sz w:val="19"/>
                <w:szCs w:val="19"/>
              </w:rPr>
              <w:t>Slightly more deployment configuration to manage (three sets of credentials, three Secret Manager instances); accepted as the direct, non-negotiable consequence of the SRS requirement.</w:t>
            </w:r>
          </w:p>
        </w:tc>
      </w:tr>
    </w:tbl>
    <w:p w14:paraId="4B1F10C0" w14:textId="77777777" w:rsidR="00614A01" w:rsidRDefault="00614A01">
      <w:pPr>
        <w:spacing w:after="200"/>
      </w:pPr>
    </w:p>
    <w:p w14:paraId="01D27BCE" w14:textId="77777777" w:rsidR="00614A01" w:rsidRDefault="00000000">
      <w:pPr>
        <w:pStyle w:val="Heading2"/>
        <w:spacing w:before="260" w:after="140"/>
      </w:pPr>
      <w:bookmarkStart w:id="227" w:name="_Toc238224745"/>
      <w:r>
        <w:rPr>
          <w:b/>
          <w:bCs/>
          <w:color w:val="1F4E79"/>
          <w:sz w:val="25"/>
          <w:szCs w:val="25"/>
        </w:rPr>
        <w:t>24.8 Closing the Volunteer/News/Gallery design gaps found by cross-document audit (This Revision)</w:t>
      </w:r>
      <w:bookmarkEnd w:id="227"/>
    </w:p>
    <w:p w14:paraId="02E45074" w14:textId="77777777" w:rsidR="00614A01" w:rsidRDefault="00000000">
      <w:pPr>
        <w:spacing w:before="160" w:after="60"/>
      </w:pPr>
      <w:bookmarkStart w:id="228" w:name="1093"/>
      <w:r>
        <w:rPr>
          <w:b/>
          <w:bCs/>
          <w:i/>
          <w:iCs/>
          <w:color w:val="1F4E79"/>
          <w:sz w:val="19"/>
          <w:szCs w:val="19"/>
        </w:rPr>
        <w:t>Table 80 — DESIGN DECISIONS AND RATIONALE — Closing the Volunteer/News/Gallery design gaps found by cross-document audit (This Revision)</w:t>
      </w:r>
      <w:bookmarkEnd w:id="228"/>
    </w:p>
    <w:tbl>
      <w:tblPr>
        <w:tblW w:w="9360" w:type="dxa"/>
        <w:tblBorders>
          <w:top w:val="single" w:sz="4" w:space="0" w:color="B7C3D0"/>
          <w:left w:val="single" w:sz="4" w:space="0" w:color="B7C3D0"/>
          <w:bottom w:val="single" w:sz="4" w:space="0" w:color="B7C3D0"/>
          <w:right w:val="single" w:sz="4"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65"/>
        <w:gridCol w:w="4695"/>
      </w:tblGrid>
      <w:tr w:rsidR="00614A01" w14:paraId="6A42956E" w14:textId="77777777">
        <w:tblPrEx>
          <w:tblCellMar>
            <w:top w:w="0" w:type="dxa"/>
            <w:bottom w:w="0" w:type="dxa"/>
          </w:tblCellMar>
        </w:tblPrEx>
        <w:trPr>
          <w:tblHeader/>
        </w:trPr>
        <w:tc>
          <w:tcPr>
            <w:tcW w:w="4680" w:type="dxa"/>
            <w:shd w:val="clear" w:color="auto" w:fill="1F4E79"/>
            <w:tcMar>
              <w:top w:w="60" w:type="dxa"/>
              <w:left w:w="100" w:type="dxa"/>
              <w:bottom w:w="60" w:type="dxa"/>
              <w:right w:w="100" w:type="dxa"/>
            </w:tcMar>
            <w:vAlign w:val="center"/>
          </w:tcPr>
          <w:p w14:paraId="0BEF119E" w14:textId="77777777" w:rsidR="00614A01" w:rsidRDefault="00000000">
            <w:r>
              <w:rPr>
                <w:b/>
                <w:bCs/>
                <w:color w:val="FFFFFF"/>
                <w:sz w:val="19"/>
                <w:szCs w:val="19"/>
              </w:rPr>
              <w:t>Aspect</w:t>
            </w:r>
          </w:p>
        </w:tc>
        <w:tc>
          <w:tcPr>
            <w:tcW w:w="4680" w:type="dxa"/>
            <w:shd w:val="clear" w:color="auto" w:fill="1F4E79"/>
            <w:tcMar>
              <w:top w:w="60" w:type="dxa"/>
              <w:left w:w="100" w:type="dxa"/>
              <w:bottom w:w="60" w:type="dxa"/>
              <w:right w:w="100" w:type="dxa"/>
            </w:tcMar>
            <w:vAlign w:val="center"/>
          </w:tcPr>
          <w:p w14:paraId="6D838999" w14:textId="77777777" w:rsidR="00614A01" w:rsidRDefault="00000000">
            <w:r>
              <w:rPr>
                <w:b/>
                <w:bCs/>
                <w:color w:val="FFFFFF"/>
                <w:sz w:val="19"/>
                <w:szCs w:val="19"/>
              </w:rPr>
              <w:t>Description</w:t>
            </w:r>
          </w:p>
        </w:tc>
      </w:tr>
      <w:tr w:rsidR="00614A01" w14:paraId="21C63F67" w14:textId="77777777">
        <w:tblPrEx>
          <w:tblCellMar>
            <w:top w:w="0" w:type="dxa"/>
            <w:bottom w:w="0" w:type="dxa"/>
          </w:tblCellMar>
        </w:tblPrEx>
        <w:tc>
          <w:tcPr>
            <w:tcW w:w="4680" w:type="dxa"/>
            <w:tcMar>
              <w:top w:w="60" w:type="dxa"/>
              <w:left w:w="100" w:type="dxa"/>
              <w:bottom w:w="60" w:type="dxa"/>
              <w:right w:w="100" w:type="dxa"/>
            </w:tcMar>
            <w:vAlign w:val="center"/>
          </w:tcPr>
          <w:p w14:paraId="176B857D" w14:textId="77777777" w:rsidR="00614A01" w:rsidRDefault="00000000">
            <w:r>
              <w:rPr>
                <w:sz w:val="19"/>
                <w:szCs w:val="19"/>
              </w:rPr>
              <w:t>Decision</w:t>
            </w:r>
          </w:p>
        </w:tc>
        <w:tc>
          <w:tcPr>
            <w:tcW w:w="4680" w:type="dxa"/>
            <w:tcMar>
              <w:top w:w="60" w:type="dxa"/>
              <w:left w:w="100" w:type="dxa"/>
              <w:bottom w:w="60" w:type="dxa"/>
              <w:right w:w="100" w:type="dxa"/>
            </w:tcMar>
            <w:vAlign w:val="center"/>
          </w:tcPr>
          <w:p w14:paraId="12ECCECD" w14:textId="77777777" w:rsidR="00614A01" w:rsidRDefault="00000000">
            <w:r>
              <w:rPr>
                <w:sz w:val="19"/>
                <w:szCs w:val="19"/>
              </w:rPr>
              <w:t>Add a Volunteer Management Component (Section 3.16), three Cloud Functions (submitVolunteerApplication, approveVolunteerApplication/rejectVolunteerApplication, sendBroadcastNotification), a Volunteer Application Lifecycle state model, two new workflows, and four Proposed Firestore collections (news_articles, volunteers, gallery_albums, gallery_media), rather than leaving these as silent gaps or inventing a broader redesign.</w:t>
            </w:r>
          </w:p>
        </w:tc>
      </w:tr>
      <w:tr w:rsidR="00614A01" w14:paraId="31B8B674"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4D7B1D59" w14:textId="77777777" w:rsidR="00614A01" w:rsidRDefault="00000000">
            <w:r>
              <w:rPr>
                <w:sz w:val="19"/>
                <w:szCs w:val="19"/>
              </w:rPr>
              <w:t>Alternatives Considered</w:t>
            </w:r>
          </w:p>
        </w:tc>
        <w:tc>
          <w:tcPr>
            <w:tcW w:w="4680" w:type="dxa"/>
            <w:shd w:val="clear" w:color="auto" w:fill="F2F6FB"/>
            <w:tcMar>
              <w:top w:w="60" w:type="dxa"/>
              <w:left w:w="100" w:type="dxa"/>
              <w:bottom w:w="60" w:type="dxa"/>
              <w:right w:w="100" w:type="dxa"/>
            </w:tcMar>
            <w:vAlign w:val="center"/>
          </w:tcPr>
          <w:p w14:paraId="0721AB63" w14:textId="77777777" w:rsidR="00614A01" w:rsidRDefault="00000000">
            <w:r>
              <w:rPr>
                <w:sz w:val="19"/>
                <w:szCs w:val="19"/>
              </w:rPr>
              <w:t>(a) Leave the gaps undocumented on the assumption they would be resolved later; (b) redesign the affected modules more extensively (e.g., merge Volunteer into the existing Opportunities Component); (c) invent full authoritative Firestore schemas directly in this document without flagging them as proposed.</w:t>
            </w:r>
          </w:p>
        </w:tc>
      </w:tr>
      <w:tr w:rsidR="00614A01" w14:paraId="1C4263BA" w14:textId="77777777">
        <w:tblPrEx>
          <w:tblCellMar>
            <w:top w:w="0" w:type="dxa"/>
            <w:bottom w:w="0" w:type="dxa"/>
          </w:tblCellMar>
        </w:tblPrEx>
        <w:tc>
          <w:tcPr>
            <w:tcW w:w="4680" w:type="dxa"/>
            <w:tcMar>
              <w:top w:w="60" w:type="dxa"/>
              <w:left w:w="100" w:type="dxa"/>
              <w:bottom w:w="60" w:type="dxa"/>
              <w:right w:w="100" w:type="dxa"/>
            </w:tcMar>
            <w:vAlign w:val="center"/>
          </w:tcPr>
          <w:p w14:paraId="163C508B" w14:textId="77777777" w:rsidR="00614A01" w:rsidRDefault="00000000">
            <w:r>
              <w:rPr>
                <w:sz w:val="19"/>
                <w:szCs w:val="19"/>
              </w:rPr>
              <w:t>Reason Selected</w:t>
            </w:r>
          </w:p>
        </w:tc>
        <w:tc>
          <w:tcPr>
            <w:tcW w:w="4680" w:type="dxa"/>
            <w:tcMar>
              <w:top w:w="60" w:type="dxa"/>
              <w:left w:w="100" w:type="dxa"/>
              <w:bottom w:w="60" w:type="dxa"/>
              <w:right w:w="100" w:type="dxa"/>
            </w:tcMar>
            <w:vAlign w:val="center"/>
          </w:tcPr>
          <w:p w14:paraId="22EA9427" w14:textId="77777777" w:rsidR="00614A01" w:rsidRDefault="00000000">
            <w:r>
              <w:rPr>
                <w:sz w:val="19"/>
                <w:szCs w:val="19"/>
              </w:rPr>
              <w:t xml:space="preserve">Option (a) was rejected because SRS FR-043 and FR-056–FR-058 are Critical/High-priority requirements with no corresponding design anywhere, which a design document cannot leave unaddressed once found. Option (b) was rejected because Volunteer Management and Opportunities are functionally distinct in the SRS (VOL vs. OPP modules, FR-056–FR-058 vs. FR-059–FR-061) and merging them would be an unrequested architecture change, contrary to this task's instruction to avoid unnecessary changes. Option (c) was rejected because authoritative field-level Firestore schema is the Firestore Database &amp; Data Model Design document's stated responsibility, not this document's — collections are named and referenced here only to the extent needed for </w:t>
            </w:r>
            <w:r>
              <w:rPr>
                <w:sz w:val="19"/>
                <w:szCs w:val="19"/>
              </w:rPr>
              <w:lastRenderedPageBreak/>
              <w:t>internal SDD consistency, and are explicitly marked Proposed pending that document's own update.</w:t>
            </w:r>
          </w:p>
        </w:tc>
      </w:tr>
      <w:tr w:rsidR="00614A01" w14:paraId="0694A82B" w14:textId="77777777">
        <w:tblPrEx>
          <w:tblCellMar>
            <w:top w:w="0" w:type="dxa"/>
            <w:bottom w:w="0" w:type="dxa"/>
          </w:tblCellMar>
        </w:tblPrEx>
        <w:tc>
          <w:tcPr>
            <w:tcW w:w="4680" w:type="dxa"/>
            <w:shd w:val="clear" w:color="auto" w:fill="F2F6FB"/>
            <w:tcMar>
              <w:top w:w="60" w:type="dxa"/>
              <w:left w:w="100" w:type="dxa"/>
              <w:bottom w:w="60" w:type="dxa"/>
              <w:right w:w="100" w:type="dxa"/>
            </w:tcMar>
            <w:vAlign w:val="center"/>
          </w:tcPr>
          <w:p w14:paraId="39F89BF4" w14:textId="77777777" w:rsidR="00614A01" w:rsidRDefault="00000000">
            <w:r>
              <w:rPr>
                <w:sz w:val="19"/>
                <w:szCs w:val="19"/>
              </w:rPr>
              <w:lastRenderedPageBreak/>
              <w:t>Trade-offs</w:t>
            </w:r>
          </w:p>
        </w:tc>
        <w:tc>
          <w:tcPr>
            <w:tcW w:w="4680" w:type="dxa"/>
            <w:shd w:val="clear" w:color="auto" w:fill="F2F6FB"/>
            <w:tcMar>
              <w:top w:w="60" w:type="dxa"/>
              <w:left w:w="100" w:type="dxa"/>
              <w:bottom w:w="60" w:type="dxa"/>
              <w:right w:w="100" w:type="dxa"/>
            </w:tcMar>
            <w:vAlign w:val="center"/>
          </w:tcPr>
          <w:p w14:paraId="1183C120" w14:textId="77777777" w:rsidR="00614A01" w:rsidRDefault="00000000">
            <w:r>
              <w:rPr>
                <w:sz w:val="19"/>
                <w:szCs w:val="19"/>
              </w:rPr>
              <w:t>This revision adds one component (of 16 total), three functions (of 19 total callable+trigger+scheduled), and four collection references to an otherwise-unchanged architecture. Clean Architecture, Riverpod state management, GoRouter navigation, the Firebase service set, and the overall security model (Sections 6-7) are all unchanged — this was a targeted gap closure, not a redesign, consistent with this task's explicit instruction.</w:t>
            </w:r>
          </w:p>
        </w:tc>
      </w:tr>
    </w:tbl>
    <w:p w14:paraId="10042E4D" w14:textId="77777777" w:rsidR="00614A01" w:rsidRDefault="00614A01">
      <w:pPr>
        <w:spacing w:after="200"/>
      </w:pPr>
    </w:p>
    <w:p w14:paraId="0B70E7B0" w14:textId="77777777" w:rsidR="00614A01" w:rsidRDefault="00000000">
      <w:pPr>
        <w:pStyle w:val="Heading1"/>
        <w:pBdr>
          <w:bottom w:val="single" w:sz="6" w:space="4" w:color="1F4E79"/>
        </w:pBdr>
        <w:spacing w:before="380" w:after="180"/>
      </w:pPr>
      <w:bookmarkStart w:id="229" w:name="_Toc238224746"/>
      <w:r>
        <w:rPr>
          <w:b/>
          <w:bCs/>
          <w:color w:val="1F4E79"/>
          <w:sz w:val="30"/>
          <w:szCs w:val="30"/>
        </w:rPr>
        <w:t>25. LIMITATIONS AND FUTURE DESIGN CONSIDERATIONS</w:t>
      </w:r>
      <w:bookmarkEnd w:id="229"/>
    </w:p>
    <w:p w14:paraId="057508C2" w14:textId="77777777" w:rsidR="00614A01" w:rsidRDefault="00000000">
      <w:pPr>
        <w:pStyle w:val="ListParagraph"/>
        <w:numPr>
          <w:ilvl w:val="0"/>
          <w:numId w:val="2"/>
        </w:numPr>
        <w:spacing w:after="100" w:line="276" w:lineRule="auto"/>
      </w:pPr>
      <w:r>
        <w:t>The news_articles, volunteers, gallery_albums, and gallery_media Firestore collections introduced in Section 4.2 of this revision are Proposed — their full field-level schemas still need to be formally added to the Firestore Database &amp; Data Model Design document, which is this project's stated authority for field-level schema. Until that update is made, a genuine cross-document gap remains: this SDD now references four collections that document does not yet define.</w:t>
      </w:r>
    </w:p>
    <w:p w14:paraId="75DDA854" w14:textId="77777777" w:rsidR="00614A01" w:rsidRDefault="00000000">
      <w:pPr>
        <w:pStyle w:val="ListParagraph"/>
        <w:numPr>
          <w:ilvl w:val="0"/>
          <w:numId w:val="2"/>
        </w:numPr>
        <w:spacing w:after="100" w:line="276" w:lineRule="auto"/>
      </w:pPr>
      <w:r>
        <w:t>Sharded counters (Section 4.9 of this document) are not implemented in v1.0 of this design; if a single event's registration volume ever approaches Firestore's per-document write-contention limit, this is a documented, isolated future change confined to the Event Management Component.</w:t>
      </w:r>
    </w:p>
    <w:p w14:paraId="538FA503" w14:textId="77777777" w:rsidR="00614A01" w:rsidRDefault="00000000">
      <w:pPr>
        <w:pStyle w:val="ListParagraph"/>
        <w:numPr>
          <w:ilvl w:val="0"/>
          <w:numId w:val="2"/>
        </w:numPr>
        <w:spacing w:after="100" w:line="276" w:lineRule="auto"/>
      </w:pPr>
      <w:r>
        <w:t>CI/CD tooling, data retention duration, key-rotation cadence, backup-test cadence, and DR runbook ownership remain [TBD — requires PYNP stakeholder confirmation] in the SRS and are therefore not fixed by this design; the design accommodates any reasonable choice for each without structural change.</w:t>
      </w:r>
    </w:p>
    <w:p w14:paraId="48BA3FBA" w14:textId="77777777" w:rsidR="00614A01" w:rsidRDefault="00000000">
      <w:pPr>
        <w:pStyle w:val="ListParagraph"/>
        <w:numPr>
          <w:ilvl w:val="0"/>
          <w:numId w:val="2"/>
        </w:numPr>
        <w:spacing w:after="100" w:line="276" w:lineRule="auto"/>
      </w:pPr>
      <w:r>
        <w:t>Report export (PDF/CSV) is designed client-side for the current report volume; if report sizes grow substantially, server-side export generation via a Cloud Function would reduce on-device memory pressure — noted as a future consideration, not a current requirement.</w:t>
      </w:r>
    </w:p>
    <w:p w14:paraId="2C2BA208" w14:textId="77777777" w:rsidR="00614A01" w:rsidRDefault="00000000">
      <w:pPr>
        <w:pStyle w:val="ListParagraph"/>
        <w:numPr>
          <w:ilvl w:val="0"/>
          <w:numId w:val="2"/>
        </w:numPr>
        <w:spacing w:after="100" w:line="276" w:lineRule="auto"/>
      </w:pPr>
      <w:r>
        <w:t>The features explicitly out of scope in SRS Section 1.2 (Digital Membership Card, AI Chatbot, LMS, Marketplace, Donor Management, Mentorship Platform) are not designed here; SRS Section 30 (Future Enhancements) is the reference point for scoping any future SDD revision covering them.</w:t>
      </w:r>
    </w:p>
    <w:p w14:paraId="20F3D01F" w14:textId="77777777" w:rsidR="00614A01" w:rsidRDefault="00000000">
      <w:pPr>
        <w:pStyle w:val="ListParagraph"/>
        <w:numPr>
          <w:ilvl w:val="0"/>
          <w:numId w:val="2"/>
        </w:numPr>
        <w:spacing w:after="100" w:line="276" w:lineRule="auto"/>
      </w:pPr>
      <w:r>
        <w:t>This design assumes Firebase remains the backend platform for the system's lifetime, per SRS Section 21.1; no migration path to a different backend is designed, since none is in scope.</w:t>
      </w:r>
    </w:p>
    <w:p w14:paraId="4483E61D" w14:textId="77777777" w:rsidR="00614A01" w:rsidRDefault="00000000">
      <w:pPr>
        <w:pStyle w:val="Heading1"/>
        <w:pBdr>
          <w:bottom w:val="single" w:sz="6" w:space="4" w:color="1F4E79"/>
        </w:pBdr>
        <w:spacing w:before="380" w:after="180"/>
      </w:pPr>
      <w:bookmarkStart w:id="230" w:name="_Toc238224747"/>
      <w:r>
        <w:rPr>
          <w:b/>
          <w:bCs/>
          <w:color w:val="1F4E79"/>
          <w:sz w:val="30"/>
          <w:szCs w:val="30"/>
        </w:rPr>
        <w:t>26. CONCLUSION</w:t>
      </w:r>
      <w:bookmarkEnd w:id="230"/>
    </w:p>
    <w:p w14:paraId="131FD0DD" w14:textId="77777777" w:rsidR="00614A01" w:rsidRDefault="00000000">
      <w:pPr>
        <w:spacing w:after="140" w:line="276" w:lineRule="auto"/>
        <w:jc w:val="both"/>
      </w:pPr>
      <w:r>
        <w:t xml:space="preserve">This Software Design Description translates every functional module, non-functional requirement, security control, and data structure defined in PYNP SRS v1.1 into a concrete Flutter/Firebase implementation design: a Clean Architecture client using Riverpod and GoRouter, a Firestore data model corrected for secure and technically sound CNIC uniqueness enforcement, a Cloud Function catalog covering every server-side operation </w:t>
      </w:r>
      <w:r>
        <w:lastRenderedPageBreak/>
        <w:t>the SRS requires, and explicit designs for offline behavior, performance, scalability, security, backup/disaster recovery, monitoring, deployment, and testing.</w:t>
      </w:r>
    </w:p>
    <w:p w14:paraId="469C5818" w14:textId="77777777" w:rsidR="00614A01" w:rsidRDefault="00000000">
      <w:pPr>
        <w:spacing w:after="140" w:line="276" w:lineRule="auto"/>
        <w:jc w:val="both"/>
      </w:pPr>
      <w:r>
        <w:t>No requirement, scope boundary, or architectural constraint from the SRS was altered, removed, or reinterpreted in the course of this design. Every design decision in Section 24 traces back to either an explicit SRS constraint or a stated design goal (Section 1.3), and every design component in Section 23 traces forward to the specific requirement IDs it exists to satisfy. Items the SRS left unresolved remain unresolved here, marked consistently as [TBD — requires PYNP stakeholder confirmation], pending the same stakeholder confirmation the SRS itself awaits.</w:t>
      </w:r>
    </w:p>
    <w:sectPr w:rsidR="00614A0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492CF" w14:textId="77777777" w:rsidR="006560F3" w:rsidRDefault="006560F3">
      <w:r>
        <w:separator/>
      </w:r>
    </w:p>
  </w:endnote>
  <w:endnote w:type="continuationSeparator" w:id="0">
    <w:p w14:paraId="7FF30B33" w14:textId="77777777" w:rsidR="006560F3" w:rsidRDefault="00656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34CD" w14:textId="77777777" w:rsidR="00614A01" w:rsidRDefault="00000000">
    <w:pPr>
      <w:pBdr>
        <w:top w:val="single" w:sz="4" w:space="4" w:color="B7C3D0"/>
      </w:pBdr>
      <w:tabs>
        <w:tab w:val="right" w:pos="9360"/>
      </w:tabs>
    </w:pPr>
    <w:r>
      <w:rPr>
        <w:color w:val="666666"/>
        <w:sz w:val="16"/>
        <w:szCs w:val="16"/>
      </w:rPr>
      <w:t>CONFIDENTIAL  —  Internal Use Only</w:t>
    </w:r>
    <w: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E75FD">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E75FD">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A1B0" w14:textId="77777777" w:rsidR="00614A01" w:rsidRDefault="00000000">
    <w:pPr>
      <w:pBdr>
        <w:top w:val="single" w:sz="4" w:space="4" w:color="B7C3D0"/>
      </w:pBdr>
      <w:tabs>
        <w:tab w:val="right" w:pos="9360"/>
      </w:tabs>
    </w:pPr>
    <w:r>
      <w:rPr>
        <w:color w:val="666666"/>
        <w:sz w:val="16"/>
        <w:szCs w:val="16"/>
      </w:rPr>
      <w:t>CONFIDENTIAL  —  Internal Use Only</w:t>
    </w:r>
    <w: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E75FD">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E75F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7A87F" w14:textId="77777777" w:rsidR="006560F3" w:rsidRDefault="006560F3">
      <w:r>
        <w:separator/>
      </w:r>
    </w:p>
  </w:footnote>
  <w:footnote w:type="continuationSeparator" w:id="0">
    <w:p w14:paraId="700CDBBB" w14:textId="77777777" w:rsidR="006560F3" w:rsidRDefault="00656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DA78" w14:textId="77777777" w:rsidR="00614A01" w:rsidRDefault="00000000">
    <w:pPr>
      <w:pBdr>
        <w:bottom w:val="single" w:sz="4" w:space="4" w:color="B7C3D0"/>
      </w:pBdr>
      <w:tabs>
        <w:tab w:val="right" w:pos="9360"/>
      </w:tabs>
    </w:pPr>
    <w:r>
      <w:rPr>
        <w:color w:val="666666"/>
        <w:sz w:val="16"/>
        <w:szCs w:val="16"/>
      </w:rPr>
      <w:t>PYNP Mobile Management Application  —  SDD v1.1</w:t>
    </w:r>
    <w:r>
      <w:tab/>
    </w:r>
    <w:r>
      <w:rPr>
        <w:b/>
        <w:bCs/>
        <w:color w:val="666666"/>
        <w:sz w:val="16"/>
        <w:szCs w:val="16"/>
      </w:rPr>
      <w:t>Pakistan Youth National Program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C46C" w14:textId="77777777" w:rsidR="00614A01" w:rsidRDefault="00000000">
    <w:pPr>
      <w:pBdr>
        <w:bottom w:val="single" w:sz="4" w:space="4" w:color="B7C3D0"/>
      </w:pBdr>
      <w:tabs>
        <w:tab w:val="right" w:pos="9360"/>
      </w:tabs>
    </w:pPr>
    <w:r>
      <w:rPr>
        <w:color w:val="666666"/>
        <w:sz w:val="16"/>
        <w:szCs w:val="16"/>
      </w:rPr>
      <w:t>PYNP Mobile Management Application  —  SDD v1.1</w:t>
    </w:r>
    <w:r>
      <w:tab/>
    </w:r>
    <w:r>
      <w:rPr>
        <w:b/>
        <w:bCs/>
        <w:color w:val="666666"/>
        <w:sz w:val="16"/>
        <w:szCs w:val="16"/>
      </w:rPr>
      <w:t>Pakistan Youth National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A92"/>
    <w:multiLevelType w:val="hybridMultilevel"/>
    <w:tmpl w:val="F6DE642C"/>
    <w:lvl w:ilvl="0" w:tplc="7E82C7A4">
      <w:start w:val="1"/>
      <w:numFmt w:val="bullet"/>
      <w:lvlText w:val="●"/>
      <w:lvlJc w:val="left"/>
      <w:pPr>
        <w:ind w:left="720" w:hanging="360"/>
      </w:pPr>
    </w:lvl>
    <w:lvl w:ilvl="1" w:tplc="50A2E5BA">
      <w:start w:val="1"/>
      <w:numFmt w:val="bullet"/>
      <w:lvlText w:val="○"/>
      <w:lvlJc w:val="left"/>
      <w:pPr>
        <w:ind w:left="1440" w:hanging="360"/>
      </w:pPr>
    </w:lvl>
    <w:lvl w:ilvl="2" w:tplc="BFB4F4B6">
      <w:start w:val="1"/>
      <w:numFmt w:val="bullet"/>
      <w:lvlText w:val="■"/>
      <w:lvlJc w:val="left"/>
      <w:pPr>
        <w:ind w:left="2160" w:hanging="360"/>
      </w:pPr>
    </w:lvl>
    <w:lvl w:ilvl="3" w:tplc="82BCD0D4">
      <w:start w:val="1"/>
      <w:numFmt w:val="bullet"/>
      <w:lvlText w:val="●"/>
      <w:lvlJc w:val="left"/>
      <w:pPr>
        <w:ind w:left="2880" w:hanging="360"/>
      </w:pPr>
    </w:lvl>
    <w:lvl w:ilvl="4" w:tplc="11FC4734">
      <w:start w:val="1"/>
      <w:numFmt w:val="bullet"/>
      <w:lvlText w:val="○"/>
      <w:lvlJc w:val="left"/>
      <w:pPr>
        <w:ind w:left="3600" w:hanging="360"/>
      </w:pPr>
    </w:lvl>
    <w:lvl w:ilvl="5" w:tplc="FDBA4D0A">
      <w:start w:val="1"/>
      <w:numFmt w:val="bullet"/>
      <w:lvlText w:val="■"/>
      <w:lvlJc w:val="left"/>
      <w:pPr>
        <w:ind w:left="4320" w:hanging="360"/>
      </w:pPr>
    </w:lvl>
    <w:lvl w:ilvl="6" w:tplc="D80E4B7C">
      <w:start w:val="1"/>
      <w:numFmt w:val="bullet"/>
      <w:lvlText w:val="●"/>
      <w:lvlJc w:val="left"/>
      <w:pPr>
        <w:ind w:left="5040" w:hanging="360"/>
      </w:pPr>
    </w:lvl>
    <w:lvl w:ilvl="7" w:tplc="4B2AFB84">
      <w:start w:val="1"/>
      <w:numFmt w:val="bullet"/>
      <w:lvlText w:val="●"/>
      <w:lvlJc w:val="left"/>
      <w:pPr>
        <w:ind w:left="5760" w:hanging="360"/>
      </w:pPr>
    </w:lvl>
    <w:lvl w:ilvl="8" w:tplc="7D883582">
      <w:start w:val="1"/>
      <w:numFmt w:val="bullet"/>
      <w:lvlText w:val="●"/>
      <w:lvlJc w:val="left"/>
      <w:pPr>
        <w:ind w:left="6480" w:hanging="360"/>
      </w:pPr>
    </w:lvl>
  </w:abstractNum>
  <w:abstractNum w:abstractNumId="1" w15:restartNumberingAfterBreak="0">
    <w:nsid w:val="4539637D"/>
    <w:multiLevelType w:val="hybridMultilevel"/>
    <w:tmpl w:val="0B844684"/>
    <w:lvl w:ilvl="0" w:tplc="A8B807BC">
      <w:start w:val="1"/>
      <w:numFmt w:val="bullet"/>
      <w:lvlText w:val="•"/>
      <w:lvlJc w:val="left"/>
      <w:pPr>
        <w:ind w:left="460" w:hanging="260"/>
      </w:pPr>
    </w:lvl>
    <w:lvl w:ilvl="1" w:tplc="1F64B556">
      <w:numFmt w:val="decimal"/>
      <w:lvlText w:val=""/>
      <w:lvlJc w:val="left"/>
    </w:lvl>
    <w:lvl w:ilvl="2" w:tplc="1FDCB6A0">
      <w:numFmt w:val="decimal"/>
      <w:lvlText w:val=""/>
      <w:lvlJc w:val="left"/>
    </w:lvl>
    <w:lvl w:ilvl="3" w:tplc="AF549BEE">
      <w:numFmt w:val="decimal"/>
      <w:lvlText w:val=""/>
      <w:lvlJc w:val="left"/>
    </w:lvl>
    <w:lvl w:ilvl="4" w:tplc="67F8FDD4">
      <w:numFmt w:val="decimal"/>
      <w:lvlText w:val=""/>
      <w:lvlJc w:val="left"/>
    </w:lvl>
    <w:lvl w:ilvl="5" w:tplc="507C14A4">
      <w:numFmt w:val="decimal"/>
      <w:lvlText w:val=""/>
      <w:lvlJc w:val="left"/>
    </w:lvl>
    <w:lvl w:ilvl="6" w:tplc="2D661582">
      <w:numFmt w:val="decimal"/>
      <w:lvlText w:val=""/>
      <w:lvlJc w:val="left"/>
    </w:lvl>
    <w:lvl w:ilvl="7" w:tplc="90FA59EC">
      <w:numFmt w:val="decimal"/>
      <w:lvlText w:val=""/>
      <w:lvlJc w:val="left"/>
    </w:lvl>
    <w:lvl w:ilvl="8" w:tplc="19E23D3E">
      <w:numFmt w:val="decimal"/>
      <w:lvlText w:val=""/>
      <w:lvlJc w:val="left"/>
    </w:lvl>
  </w:abstractNum>
  <w:num w:numId="1" w16cid:durableId="279191930">
    <w:abstractNumId w:val="0"/>
    <w:lvlOverride w:ilvl="0">
      <w:startOverride w:val="1"/>
    </w:lvlOverride>
  </w:num>
  <w:num w:numId="2" w16cid:durableId="141434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A01"/>
    <w:rsid w:val="00614A01"/>
    <w:rsid w:val="006560F3"/>
    <w:rsid w:val="008E75FD"/>
    <w:rsid w:val="00DB1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3D69"/>
  <w15:docId w15:val="{D1EE4AB6-240C-41BF-BE3C-662DA31F2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75FD"/>
    <w:pPr>
      <w:spacing w:after="100"/>
    </w:pPr>
  </w:style>
  <w:style w:type="paragraph" w:styleId="TOC2">
    <w:name w:val="toc 2"/>
    <w:basedOn w:val="Normal"/>
    <w:next w:val="Normal"/>
    <w:autoRedefine/>
    <w:uiPriority w:val="39"/>
    <w:unhideWhenUsed/>
    <w:rsid w:val="008E75FD"/>
    <w:pPr>
      <w:spacing w:after="100"/>
      <w:ind w:left="210"/>
    </w:pPr>
  </w:style>
  <w:style w:type="paragraph" w:styleId="TOC3">
    <w:name w:val="toc 3"/>
    <w:basedOn w:val="Normal"/>
    <w:next w:val="Normal"/>
    <w:autoRedefine/>
    <w:uiPriority w:val="39"/>
    <w:unhideWhenUsed/>
    <w:rsid w:val="008E75FD"/>
    <w:pPr>
      <w:spacing w:after="100"/>
      <w:ind w:left="420"/>
    </w:pPr>
  </w:style>
  <w:style w:type="paragraph" w:styleId="TOC4">
    <w:name w:val="toc 4"/>
    <w:basedOn w:val="Normal"/>
    <w:next w:val="Normal"/>
    <w:autoRedefine/>
    <w:uiPriority w:val="39"/>
    <w:unhideWhenUsed/>
    <w:rsid w:val="008E75F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E75F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E75F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E75F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E75F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E75F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E7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77</Pages>
  <Words>21289</Words>
  <Characters>121351</Characters>
  <Application>Microsoft Office Word</Application>
  <DocSecurity>0</DocSecurity>
  <Lines>1011</Lines>
  <Paragraphs>284</Paragraphs>
  <ScaleCrop>false</ScaleCrop>
  <Company/>
  <LinksUpToDate>false</LinksUpToDate>
  <CharactersWithSpaces>142356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FA24-BCS-068(Ahsan Ahmad)</cp:lastModifiedBy>
  <cp:revision>2</cp:revision>
  <dcterms:created xsi:type="dcterms:W3CDTF">2026-08-20T07:33:00Z</dcterms:created>
  <dcterms:modified xsi:type="dcterms:W3CDTF">2026-08-21T12:11:00Z</dcterms:modified>
</cp:coreProperties>
</file>