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before="0"/>
        <w:jc w:val="center"/>
      </w:pPr>
      <w:r>
        <w:rPr>
          <w:rFonts w:ascii="Calibri" w:cs="Calibri" w:eastAsia="Calibri" w:hAnsi="Calibri"/>
          <w:b/>
          <w:bCs/>
          <w:color w:val="1F4E79"/>
          <w:sz w:val="40"/>
          <w:szCs w:val="40"/>
        </w:rPr>
        <w:t xml:space="preserve">PAKISTAN YOUTH NATIONAL PROGRAM</w:t>
      </w:r>
    </w:p>
    <w:p>
      <w:pPr>
        <w:spacing w:after="260" w:before="0"/>
        <w:jc w:val="center"/>
      </w:pPr>
      <w:r>
        <w:rPr>
          <w:rFonts w:ascii="Calibri" w:cs="Calibri" w:eastAsia="Calibri" w:hAnsi="Calibri"/>
          <w:b/>
          <w:bCs/>
          <w:color w:val="2E75B6"/>
          <w:sz w:val="64"/>
          <w:szCs w:val="64"/>
        </w:rPr>
        <w:t xml:space="preserve">PYNP</w:t>
      </w:r>
    </w:p>
    <w:p>
      <w:pPr>
        <w:pBdr>
          <w:bottom w:val="single" w:color="1F4E79" w:sz="8" w:space="8"/>
        </w:pBdr>
        <w:spacing w:after="300"/>
      </w:pPr>
    </w:p>
    <w:p>
      <w:pPr>
        <w:spacing w:after="100" w:before="0"/>
        <w:jc w:val="center"/>
      </w:pPr>
      <w:r>
        <w:rPr>
          <w:rFonts w:ascii="Calibri" w:cs="Calibri" w:eastAsia="Calibri" w:hAnsi="Calibri"/>
          <w:b/>
          <w:bCs/>
          <w:color w:val="1F4E79"/>
          <w:sz w:val="30"/>
          <w:szCs w:val="30"/>
        </w:rPr>
        <w:t xml:space="preserve">SOFTWARE REQUIREMENTS SPECIFICATION</w:t>
      </w:r>
    </w:p>
    <w:p>
      <w:pPr>
        <w:spacing w:after="60" w:before="0"/>
        <w:jc w:val="center"/>
      </w:pPr>
      <w:r>
        <w:rPr>
          <w:rFonts w:ascii="Calibri" w:cs="Calibri" w:eastAsia="Calibri" w:hAnsi="Calibri"/>
          <w:b w:val="false"/>
          <w:bCs w:val="false"/>
          <w:color w:val="333333"/>
          <w:sz w:val="24"/>
          <w:szCs w:val="24"/>
        </w:rPr>
        <w:t xml:space="preserve">PYNP Mobile Management Application</w:t>
      </w:r>
    </w:p>
    <w:p>
      <w:pPr>
        <w:spacing w:after="400" w:before="0"/>
        <w:jc w:val="center"/>
      </w:pPr>
      <w:r>
        <w:rPr>
          <w:rFonts w:ascii="Calibri" w:cs="Calibri" w:eastAsia="Calibri" w:hAnsi="Calibri"/>
          <w:b w:val="false"/>
          <w:bCs w:val="false"/>
          <w:color w:val="666666"/>
          <w:sz w:val="20"/>
          <w:szCs w:val="20"/>
        </w:rPr>
        <w:t xml:space="preserve">IEEE Std 29148-2018 Compliant</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Document Title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SRS — PYNP Mobile Management Application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Organization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Pakistan Youth National Program (PYNP)</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Version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1.1.0</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Final — Revision 1.1</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August 2026</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IEEE Std 29148-2018 / ISO/IEC/IEEE 29148</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Platform</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Flutter + Firebase (Android &amp; iOS)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Confidentiality</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Internal — PYNP Use Only</w:t>
            </w:r>
          </w:p>
        </w:tc>
      </w:tr>
    </w:tbl>
    <w:p>
      <w:r>
        <w:br w:type="page"/>
      </w:r>
    </w:p>
    <w:p>
      <w:pPr>
        <w:pStyle w:val="Heading1"/>
        <w:pBdr>
          <w:bottom w:val="single" w:color="1F4E79" w:sz="6" w:space="4"/>
        </w:pBdr>
        <w:spacing w:after="180" w:before="380"/>
      </w:pPr>
      <w:r>
        <w:rPr>
          <w:rFonts w:ascii="Calibri" w:cs="Calibri" w:eastAsia="Calibri" w:hAnsi="Calibri"/>
          <w:b/>
          <w:bCs/>
          <w:color w:val="1F4E79"/>
          <w:sz w:val="30"/>
          <w:szCs w:val="30"/>
        </w:rPr>
        <w:t xml:space="preserve">REVISION HISTORY</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Version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Author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1.0</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July 2026</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Ahsan Ahmad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Initial IEEE/ISO/IEC/IEEE 29148-compliant SRS, approved by PYNP founder.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August 2026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Ahsan Ahmad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Requirements-engineering review and revision: corrected CNIC uniqueness/encryption design, replaced Remote Config key storage with Secret Manager, added offline behavior, backup/DR, monitoring/logging, deployment, Cloud Function interface catalog, dependencies, state transition models, and 12 diagrams. See Change Summary.</w:t>
            </w:r>
          </w:p>
        </w:tc>
      </w:tr>
    </w:tbl>
    <w:p>
      <w:pPr>
        <w:spacing w:after="260"/>
      </w:pPr>
    </w:p>
    <w:p>
      <w:pPr>
        <w:pStyle w:val="Heading1"/>
        <w:pBdr>
          <w:bottom w:val="single" w:color="1F4E79" w:sz="6" w:space="4"/>
        </w:pBdr>
        <w:spacing w:after="180" w:before="380"/>
      </w:pPr>
      <w:r>
        <w:rPr>
          <w:rFonts w:ascii="Calibri" w:cs="Calibri" w:eastAsia="Calibri" w:hAnsi="Calibri"/>
          <w:b/>
          <w:bCs/>
          <w:color w:val="1F4E79"/>
          <w:sz w:val="30"/>
          <w:szCs w:val="30"/>
        </w:rPr>
        <w:t xml:space="preserve">CHANGE SUMMARY — VERSION 1.1</w:t>
      </w:r>
    </w:p>
    <w:p>
      <w:pPr>
        <w:spacing w:after="140" w:line="276"/>
        <w:jc w:val="both"/>
      </w:pPr>
      <w:r>
        <w:rPr>
          <w:rFonts w:ascii="Calibri" w:cs="Calibri" w:eastAsia="Calibri" w:hAnsi="Calibri"/>
          <w:color w:val="333333"/>
          <w:sz w:val="21"/>
          <w:szCs w:val="21"/>
        </w:rPr>
        <w:t xml:space="preserve">This revision performed a full requirements-engineering review of SRS v1.0 per PYNP stakeholder request. No existing valid requirement, scope item, architectural decision, role, or workflow was removed; all original content is preserved except where a technical correction was necessary. The following changes were made:</w:t>
      </w:r>
    </w:p>
    <w:p>
      <w:pPr>
        <w:pStyle w:val="ListParagraph"/>
        <w:numPr>
          <w:ilvl w:val="0"/>
          <w:numId w:val="2"/>
        </w:numPr>
        <w:spacing w:after="100" w:line="276"/>
      </w:pPr>
      <w:r>
        <w:rPr>
          <w:rFonts w:ascii="Calibri" w:cs="Calibri" w:eastAsia="Calibri" w:hAnsi="Calibri"/>
          <w:color w:val="333333"/>
          <w:sz w:val="21"/>
          <w:szCs w:val="21"/>
        </w:rPr>
        <w:t xml:space="preserve">CORRECTED — CNIC uniqueness design (Section 12.3–12.4, FR-011, SR-006, BR-021): the original design used AES-256-encrypted CNIC values while also requiring system-wide uniqueness, which is not technically achievable because standard AES-256/GCM encryption is non-deterministic and Firestore has no native unique-field constraint. Introduced a new cnic_lookup collection keyed by a deterministic HMAC-SHA256 hash of the CNIC, used solely for uniqueness enforcement; the plaintext CNIC is never exposed, stored unencrypted, or used as a lookup key.</w:t>
      </w:r>
    </w:p>
    <w:p>
      <w:pPr>
        <w:pStyle w:val="ListParagraph"/>
        <w:numPr>
          <w:ilvl w:val="0"/>
          <w:numId w:val="2"/>
        </w:numPr>
        <w:spacing w:after="100" w:line="276"/>
      </w:pPr>
      <w:r>
        <w:rPr>
          <w:rFonts w:ascii="Calibri" w:cs="Calibri" w:eastAsia="Calibri" w:hAnsi="Calibri"/>
          <w:color w:val="333333"/>
          <w:sz w:val="21"/>
          <w:szCs w:val="21"/>
        </w:rPr>
        <w:t xml:space="preserve">CORRECTED — encryption key management (Section 14.6, SR-006, SR-019–SR-023): replaced the original proposal to store encryption keys in Firebase Remote Config (a client-readable configuration service, unsuitable for secrets) with Google Cloud Secret Manager, accessed only by Cloud Functions under least-privilege IAM.</w:t>
      </w:r>
    </w:p>
    <w:p>
      <w:pPr>
        <w:pStyle w:val="ListParagraph"/>
        <w:numPr>
          <w:ilvl w:val="0"/>
          <w:numId w:val="2"/>
        </w:numPr>
        <w:spacing w:after="100" w:line="276"/>
      </w:pPr>
      <w:r>
        <w:rPr>
          <w:rFonts w:ascii="Calibri" w:cs="Calibri" w:eastAsia="Calibri" w:hAnsi="Calibri"/>
          <w:color w:val="333333"/>
          <w:sz w:val="21"/>
          <w:szCs w:val="21"/>
        </w:rPr>
        <w:t xml:space="preserve">ADDED — Section 9, State Transition Models: membership, payment, and event-registration state diagrams and transition tables.</w:t>
      </w:r>
    </w:p>
    <w:p>
      <w:pPr>
        <w:pStyle w:val="ListParagraph"/>
        <w:numPr>
          <w:ilvl w:val="0"/>
          <w:numId w:val="2"/>
        </w:numPr>
        <w:spacing w:after="100" w:line="276"/>
      </w:pPr>
      <w:r>
        <w:rPr>
          <w:rFonts w:ascii="Calibri" w:cs="Calibri" w:eastAsia="Calibri" w:hAnsi="Calibri"/>
          <w:color w:val="333333"/>
          <w:sz w:val="21"/>
          <w:szCs w:val="21"/>
        </w:rPr>
        <w:t xml:space="preserve">ADDED — Section 10.1 Use Case Diagram and Section 10.3 Key Interaction Sequence Diagrams (registration, membership approval, event registration, notification dispatch).</w:t>
      </w:r>
    </w:p>
    <w:p>
      <w:pPr>
        <w:pStyle w:val="ListParagraph"/>
        <w:numPr>
          <w:ilvl w:val="0"/>
          <w:numId w:val="2"/>
        </w:numPr>
        <w:spacing w:after="100" w:line="276"/>
      </w:pPr>
      <w:r>
        <w:rPr>
          <w:rFonts w:ascii="Calibri" w:cs="Calibri" w:eastAsia="Calibri" w:hAnsi="Calibri"/>
          <w:color w:val="333333"/>
          <w:sz w:val="21"/>
          <w:szCs w:val="21"/>
        </w:rPr>
        <w:t xml:space="preserve">ADDED — Section 15, Offline Behavior and Data Synchronization: an explicit per-module matrix of what works offline, what is queued, and what requires connectivity, plus synchronization/conflict-resolution rules.</w:t>
      </w:r>
    </w:p>
    <w:p>
      <w:pPr>
        <w:pStyle w:val="ListParagraph"/>
        <w:numPr>
          <w:ilvl w:val="0"/>
          <w:numId w:val="2"/>
        </w:numPr>
        <w:spacing w:after="100" w:line="276"/>
      </w:pPr>
      <w:r>
        <w:rPr>
          <w:rFonts w:ascii="Calibri" w:cs="Calibri" w:eastAsia="Calibri" w:hAnsi="Calibri"/>
          <w:color w:val="333333"/>
          <w:sz w:val="21"/>
          <w:szCs w:val="21"/>
        </w:rPr>
        <w:t xml:space="preserve">ADDED — Section 17, Cloud Function Interface Catalog: callable, background/trigger, and scheduled function interfaces.</w:t>
      </w:r>
    </w:p>
    <w:p>
      <w:pPr>
        <w:pStyle w:val="ListParagraph"/>
        <w:numPr>
          <w:ilvl w:val="0"/>
          <w:numId w:val="2"/>
        </w:numPr>
        <w:spacing w:after="100" w:line="276"/>
      </w:pPr>
      <w:r>
        <w:rPr>
          <w:rFonts w:ascii="Calibri" w:cs="Calibri" w:eastAsia="Calibri" w:hAnsi="Calibri"/>
          <w:color w:val="333333"/>
          <w:sz w:val="21"/>
          <w:szCs w:val="21"/>
        </w:rPr>
        <w:t xml:space="preserve">ADDED — Section 18.4–18.5: High-Level System Architecture Diagram and Data Flow Diagram.</w:t>
      </w:r>
    </w:p>
    <w:p>
      <w:pPr>
        <w:pStyle w:val="ListParagraph"/>
        <w:numPr>
          <w:ilvl w:val="0"/>
          <w:numId w:val="2"/>
        </w:numPr>
        <w:spacing w:after="100" w:line="276"/>
      </w:pPr>
      <w:r>
        <w:rPr>
          <w:rFonts w:ascii="Calibri" w:cs="Calibri" w:eastAsia="Calibri" w:hAnsi="Calibri"/>
          <w:color w:val="333333"/>
          <w:sz w:val="21"/>
          <w:szCs w:val="21"/>
        </w:rPr>
        <w:t xml:space="preserve">ADDED — Section 19, Deployment and Environments: dev/staging/production separation, release process, configuration management.</w:t>
      </w:r>
    </w:p>
    <w:p>
      <w:pPr>
        <w:pStyle w:val="ListParagraph"/>
        <w:numPr>
          <w:ilvl w:val="0"/>
          <w:numId w:val="2"/>
        </w:numPr>
        <w:spacing w:after="100" w:line="276"/>
      </w:pPr>
      <w:r>
        <w:rPr>
          <w:rFonts w:ascii="Calibri" w:cs="Calibri" w:eastAsia="Calibri" w:hAnsi="Calibri"/>
          <w:color w:val="333333"/>
          <w:sz w:val="21"/>
          <w:szCs w:val="21"/>
        </w:rPr>
        <w:t xml:space="preserve">ADDED — Section 20, Monitoring and Logging.</w:t>
      </w:r>
    </w:p>
    <w:p>
      <w:pPr>
        <w:pStyle w:val="ListParagraph"/>
        <w:numPr>
          <w:ilvl w:val="0"/>
          <w:numId w:val="2"/>
        </w:numPr>
        <w:spacing w:after="100" w:line="276"/>
      </w:pPr>
      <w:r>
        <w:rPr>
          <w:rFonts w:ascii="Calibri" w:cs="Calibri" w:eastAsia="Calibri" w:hAnsi="Calibri"/>
          <w:color w:val="333333"/>
          <w:sz w:val="21"/>
          <w:szCs w:val="21"/>
        </w:rPr>
        <w:t xml:space="preserve">ADDED — Section 21, Backup, Retention, and Disaster Recovery: retention rules, backup strategy, and explicit RPO (24 hours) / RTO (8 business hours).</w:t>
      </w:r>
    </w:p>
    <w:p>
      <w:pPr>
        <w:pStyle w:val="ListParagraph"/>
        <w:numPr>
          <w:ilvl w:val="0"/>
          <w:numId w:val="2"/>
        </w:numPr>
        <w:spacing w:after="100" w:line="276"/>
      </w:pPr>
      <w:r>
        <w:rPr>
          <w:rFonts w:ascii="Calibri" w:cs="Calibri" w:eastAsia="Calibri" w:hAnsi="Calibri"/>
          <w:color w:val="333333"/>
          <w:sz w:val="21"/>
          <w:szCs w:val="21"/>
        </w:rPr>
        <w:t xml:space="preserve">ADDED — Section 29, Dependencies: external and internal dependency register.</w:t>
      </w:r>
    </w:p>
    <w:p>
      <w:pPr>
        <w:pStyle w:val="ListParagraph"/>
        <w:numPr>
          <w:ilvl w:val="0"/>
          <w:numId w:val="2"/>
        </w:numPr>
        <w:spacing w:after="100" w:line="276"/>
      </w:pPr>
      <w:r>
        <w:rPr>
          <w:rFonts w:ascii="Calibri" w:cs="Calibri" w:eastAsia="Calibri" w:hAnsi="Calibri"/>
          <w:color w:val="333333"/>
          <w:sz w:val="21"/>
          <w:szCs w:val="21"/>
        </w:rPr>
        <w:t xml:space="preserve">UPDATED — Section 31, Requirements Traceability Matrix and Section 32, Acceptance Criteria: new rows/criteria (AC-013–AC-015) added for the CNIC/HMAC redesign, offline behavior, and disaster recovery; all original rows retained.</w:t>
      </w:r>
    </w:p>
    <w:p>
      <w:pPr>
        <w:pStyle w:val="ListParagraph"/>
        <w:numPr>
          <w:ilvl w:val="0"/>
          <w:numId w:val="2"/>
        </w:numPr>
        <w:spacing w:after="100" w:line="276"/>
      </w:pPr>
      <w:r>
        <w:rPr>
          <w:rFonts w:ascii="Calibri" w:cs="Calibri" w:eastAsia="Calibri" w:hAnsi="Calibri"/>
          <w:color w:val="333333"/>
          <w:sz w:val="21"/>
          <w:szCs w:val="21"/>
        </w:rPr>
        <w:t xml:space="preserve">UPDATED — Section 34, Glossary: added HMAC-SHA256, Secret Manager, RPO/RTO, and cnic_lookup collection.</w:t>
      </w:r>
    </w:p>
    <w:p>
      <w:pPr>
        <w:pStyle w:val="ListParagraph"/>
        <w:numPr>
          <w:ilvl w:val="0"/>
          <w:numId w:val="2"/>
        </w:numPr>
        <w:spacing w:after="100" w:line="276"/>
      </w:pPr>
      <w:r>
        <w:rPr>
          <w:rFonts w:ascii="Calibri" w:cs="Calibri" w:eastAsia="Calibri" w:hAnsi="Calibri"/>
          <w:color w:val="333333"/>
          <w:sz w:val="21"/>
          <w:szCs w:val="21"/>
        </w:rPr>
        <w:t xml:space="preserve">RENUMBERED — all sections, subsections, figures, and cross-references to accommodate the new content (v1.0 had 27 top-level sections; v1.1 has 34).</w:t>
      </w:r>
    </w:p>
    <w:p>
      <w:pPr>
        <w:spacing w:after="140" w:line="276"/>
        <w:jc w:val="both"/>
      </w:pPr>
      <w:r>
        <w:rPr>
          <w:rFonts w:ascii="Calibri" w:cs="Calibri" w:eastAsia="Calibri" w:hAnsi="Calibri"/>
          <w:color w:val="333333"/>
          <w:sz w:val="21"/>
          <w:szCs w:val="21"/>
        </w:rPr>
        <w:t xml:space="preserve">Unresolved items requiring PYNP stakeholder input are explicitly marked [TBD — requires PYNP stakeholder confirmation] throughout (e.g., CI/CD tooling choice, data retention duration, key-rotation cadence, backup-test cadence, and DR runbook ownership) rather than assumed.</w:t>
      </w:r>
    </w:p>
    <w:p>
      <w:r>
        <w:br w:type="page"/>
      </w:r>
    </w:p>
    <w:p>
      <w:pPr>
        <w:sectPr>
          <w:type w:val="nextPage"/>
          <w:pgSz w:w="12240" w:h="15840" w:orient="portrait"/>
          <w:pgMar w:top="1440" w:right="1440" w:bottom="1440" w:left="1440" w:header="708" w:footer="708" w:gutter="0"/>
          <w:pgNumType/>
          <w:docGrid w:linePitch="360"/>
        </w:sectPr>
      </w:pPr>
    </w:p>
    <w:p>
      <w:pPr>
        <w:pStyle w:val="Heading1"/>
        <w:pBdr>
          <w:bottom w:val="single" w:color="1F4E79" w:sz="6" w:space="4"/>
        </w:pBdr>
        <w:spacing w:after="180" w:before="380"/>
      </w:pPr>
      <w:r>
        <w:rPr>
          <w:rFonts w:ascii="Calibri" w:cs="Calibri" w:eastAsia="Calibri" w:hAnsi="Calibri"/>
          <w:b/>
          <w:bCs/>
          <w:color w:val="1F4E79"/>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p>
      <w:pPr>
        <w:pStyle w:val="Heading1"/>
        <w:pBdr>
          <w:bottom w:val="single" w:color="1F4E79" w:sz="6" w:space="4"/>
        </w:pBdr>
        <w:spacing w:after="180" w:before="380"/>
      </w:pPr>
      <w:r>
        <w:rPr>
          <w:rFonts w:ascii="Calibri" w:cs="Calibri" w:eastAsia="Calibri" w:hAnsi="Calibri"/>
          <w:b/>
          <w:bCs/>
          <w:color w:val="1F4E79"/>
          <w:sz w:val="30"/>
          <w:szCs w:val="30"/>
        </w:rPr>
        <w:t xml:space="preserve">1. INTRODUCTION</w:t>
      </w:r>
    </w:p>
    <w:p>
      <w:pPr>
        <w:pStyle w:val="Heading2"/>
        <w:spacing w:after="140" w:before="260"/>
      </w:pPr>
      <w:r>
        <w:rPr>
          <w:rFonts w:ascii="Calibri" w:cs="Calibri" w:eastAsia="Calibri" w:hAnsi="Calibri"/>
          <w:b/>
          <w:bCs/>
          <w:color w:val="1F4E79"/>
          <w:sz w:val="25"/>
          <w:szCs w:val="25"/>
        </w:rPr>
        <w:t xml:space="preserve">1.1 Purpose</w:t>
      </w:r>
    </w:p>
    <w:p>
      <w:pPr>
        <w:spacing w:after="140" w:line="276"/>
        <w:jc w:val="both"/>
      </w:pPr>
      <w:r>
        <w:rPr>
          <w:rFonts w:ascii="Calibri" w:cs="Calibri" w:eastAsia="Calibri" w:hAnsi="Calibri"/>
          <w:color w:val="333333"/>
          <w:sz w:val="21"/>
          <w:szCs w:val="21"/>
        </w:rPr>
        <w:t xml:space="preserve">This Software Requirements Specification (SRS) defines the complete, detailed, and verifiable requirements for the PYNP Mobile Management Application — a Flutter and Firebase-based mobile platform for Pakistan Youth National Program (PYNP). Prepared in conformance with IEEE Std 29148-2018, this document is the authoritative reference for all design, development, testing, deployment, and maintenance activities.</w:t>
      </w:r>
    </w:p>
    <w:p>
      <w:pPr>
        <w:spacing w:after="140" w:line="276"/>
        <w:jc w:val="both"/>
      </w:pPr>
      <w:r>
        <w:rPr>
          <w:rFonts w:ascii="Calibri" w:cs="Calibri" w:eastAsia="Calibri" w:hAnsi="Calibri"/>
          <w:color w:val="333333"/>
          <w:sz w:val="21"/>
          <w:szCs w:val="21"/>
        </w:rPr>
        <w:t xml:space="preserve">Intended audiences: software developers, UI/UX designers, database architects, QA engineers, project managers, organizational stakeholders, and university FYP evaluators.</w:t>
      </w:r>
    </w:p>
    <w:p>
      <w:pPr>
        <w:pStyle w:val="Heading2"/>
        <w:spacing w:after="140" w:before="260"/>
      </w:pPr>
      <w:r>
        <w:rPr>
          <w:rFonts w:ascii="Calibri" w:cs="Calibri" w:eastAsia="Calibri" w:hAnsi="Calibri"/>
          <w:b/>
          <w:bCs/>
          <w:color w:val="1F4E79"/>
          <w:sz w:val="25"/>
          <w:szCs w:val="25"/>
        </w:rPr>
        <w:t xml:space="preserve">1.2 Scope</w:t>
      </w:r>
    </w:p>
    <w:p>
      <w:pPr>
        <w:spacing w:after="140" w:line="276"/>
        <w:jc w:val="both"/>
      </w:pPr>
      <w:r>
        <w:rPr>
          <w:rFonts w:ascii="Calibri" w:cs="Calibri" w:eastAsia="Calibri" w:hAnsi="Calibri"/>
          <w:color w:val="333333"/>
          <w:sz w:val="21"/>
          <w:szCs w:val="21"/>
        </w:rPr>
        <w:t xml:space="preserve">The PYNP Mobile Management Application is a secure, scalable, centralized digital platform that replaces manual paper-based processes and WhatsApp-based communication. It covers:</w:t>
      </w:r>
    </w:p>
    <w:p>
      <w:pPr>
        <w:pStyle w:val="ListParagraph"/>
        <w:numPr>
          <w:ilvl w:val="0"/>
          <w:numId w:val="2"/>
        </w:numPr>
        <w:spacing w:after="100" w:line="276"/>
      </w:pPr>
      <w:r>
        <w:rPr>
          <w:rFonts w:ascii="Calibri" w:cs="Calibri" w:eastAsia="Calibri" w:hAnsi="Calibri"/>
          <w:color w:val="333333"/>
          <w:sz w:val="21"/>
          <w:szCs w:val="21"/>
        </w:rPr>
        <w:t xml:space="preserve">Secure member registration, verification, and lifecycle management with RBAC across ten user roles</w:t>
      </w:r>
    </w:p>
    <w:p>
      <w:pPr>
        <w:pStyle w:val="ListParagraph"/>
        <w:numPr>
          <w:ilvl w:val="0"/>
          <w:numId w:val="2"/>
        </w:numPr>
        <w:spacing w:after="100" w:line="276"/>
      </w:pPr>
      <w:r>
        <w:rPr>
          <w:rFonts w:ascii="Calibri" w:cs="Calibri" w:eastAsia="Calibri" w:hAnsi="Calibri"/>
          <w:color w:val="333333"/>
          <w:sz w:val="21"/>
          <w:szCs w:val="21"/>
        </w:rPr>
        <w:t xml:space="preserve">Event creation, registration, capacity control, attendance tracking, and event reporting</w:t>
      </w:r>
    </w:p>
    <w:p>
      <w:pPr>
        <w:pStyle w:val="ListParagraph"/>
        <w:numPr>
          <w:ilvl w:val="0"/>
          <w:numId w:val="2"/>
        </w:numPr>
        <w:spacing w:after="100" w:line="276"/>
      </w:pPr>
      <w:r>
        <w:rPr>
          <w:rFonts w:ascii="Calibri" w:cs="Calibri" w:eastAsia="Calibri" w:hAnsi="Calibri"/>
          <w:color w:val="333333"/>
          <w:sz w:val="21"/>
          <w:szCs w:val="21"/>
        </w:rPr>
        <w:t xml:space="preserve">Push notifications, email notifications, and broadcast announcements</w:t>
      </w:r>
    </w:p>
    <w:p>
      <w:pPr>
        <w:pStyle w:val="ListParagraph"/>
        <w:numPr>
          <w:ilvl w:val="0"/>
          <w:numId w:val="2"/>
        </w:numPr>
        <w:spacing w:after="100" w:line="276"/>
      </w:pPr>
      <w:r>
        <w:rPr>
          <w:rFonts w:ascii="Calibri" w:cs="Calibri" w:eastAsia="Calibri" w:hAnsi="Calibri"/>
          <w:color w:val="333333"/>
          <w:sz w:val="21"/>
          <w:szCs w:val="21"/>
        </w:rPr>
        <w:t xml:space="preserve">Digital document management, media gallery, and opportunity listings</w:t>
      </w:r>
    </w:p>
    <w:p>
      <w:pPr>
        <w:pStyle w:val="ListParagraph"/>
        <w:numPr>
          <w:ilvl w:val="0"/>
          <w:numId w:val="2"/>
        </w:numPr>
        <w:spacing w:after="100" w:line="276"/>
      </w:pPr>
      <w:r>
        <w:rPr>
          <w:rFonts w:ascii="Calibri" w:cs="Calibri" w:eastAsia="Calibri" w:hAnsi="Calibri"/>
          <w:color w:val="333333"/>
          <w:sz w:val="21"/>
          <w:szCs w:val="21"/>
        </w:rPr>
        <w:t xml:space="preserve">Analytics dashboard, comprehensive reporting, and payment proof tracking</w:t>
      </w:r>
    </w:p>
    <w:p>
      <w:pPr>
        <w:pStyle w:val="ListParagraph"/>
        <w:numPr>
          <w:ilvl w:val="0"/>
          <w:numId w:val="2"/>
        </w:numPr>
        <w:spacing w:after="100" w:line="276"/>
      </w:pPr>
      <w:r>
        <w:rPr>
          <w:rFonts w:ascii="Calibri" w:cs="Calibri" w:eastAsia="Calibri" w:hAnsi="Calibri"/>
          <w:color w:val="333333"/>
          <w:sz w:val="21"/>
          <w:szCs w:val="21"/>
        </w:rPr>
        <w:t xml:space="preserve">Full audit logging, membership renewal workflows, and administrative controls</w:t>
      </w:r>
    </w:p>
    <w:p>
      <w:pPr>
        <w:spacing w:after="140" w:line="276"/>
        <w:jc w:val="both"/>
      </w:pPr>
      <w:r>
        <w:rPr>
          <w:rFonts w:ascii="Calibri" w:cs="Calibri" w:eastAsia="Calibri" w:hAnsi="Calibri"/>
          <w:color w:val="333333"/>
          <w:sz w:val="21"/>
          <w:szCs w:val="21"/>
        </w:rPr>
        <w:t xml:space="preserve">OUT OF SCOPE for Version 1.0: Digital Membership Card, AI Chatbot, LMS, Marketplace, Donor Management, and Mentorship Platform (designated as future enhancements).</w:t>
      </w:r>
    </w:p>
    <w:p>
      <w:pPr>
        <w:pStyle w:val="Heading2"/>
        <w:spacing w:after="140" w:before="260"/>
      </w:pPr>
      <w:r>
        <w:rPr>
          <w:rFonts w:ascii="Calibri" w:cs="Calibri" w:eastAsia="Calibri" w:hAnsi="Calibri"/>
          <w:b/>
          <w:bCs/>
          <w:color w:val="1F4E79"/>
          <w:sz w:val="25"/>
          <w:szCs w:val="25"/>
        </w:rPr>
        <w:t xml:space="preserve">1.3 Definitions, Acronyms, and Abbreviations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Term / Acronym</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Definition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Pakistan Youth National Program — the client organization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Software Requirements Specification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IEEE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Institute of Electrical and Electronics Engineers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Functional Requirement (identifier prefix FR-001…)</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Non-Functional Requirement (identifier prefix NFR-001…)</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Business Rule (identifier prefix BR-001…)</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 Case (identifier prefix UC-001…)</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Story (identifier prefix US-001…)</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RBAC</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Role-Based Access Control</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Computerized National Identity Card — Pakistan's national ID (13 digits)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MPA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of Provincial Assembly</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MNA</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of National Assembly</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 BaaS: Authentication, Firestore, Storage, FCM, App Check</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 Cloud Firestore — NoSQL document database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FCM</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Cloud Messaging — push notification service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Flutter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Google's open-source cross-platform mobile UI toolkit (Dart)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Flutter state management library (compile-time safe providers)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GoRouter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Declarative URL-based routing package for Flutter</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RTM</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Requirements Traceability Matrix</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FYP</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Final Year Project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OWASP</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Open Web Application Security Project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Advanced Encryption Standard (AES-256 used for CNIC)</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TLS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Transport Layer Security (TLS 1.3 required)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BaaS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Backend-as-a-Service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PII</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Personally Identifiable Information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RPO</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Recovery Point Objective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RTO</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Recovery Time Objective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PECA</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Pakistan Electronic Crimes Act 2016</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HMAC</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Keyed-Hash Message Authentication Code — produces a deterministic, non-reversible value used for the CNIC uniqueness lookup without exposing the plaintext CNIC.</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Secret Manager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 Cloud Secret Manager — secure server-side secret store used for encryption/HMAC keys, accessible only to Cloud Functions with least-privilege IAM bindings.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RPO</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Recovery Point Objective — maximum tolerable data loss, measured in time, in a disaster-recovery scenario.</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RTO</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Recovery Time Objective — maximum tolerable downtime before service is restored in a disaster-recovery scenario.</w:t>
            </w:r>
          </w:p>
        </w:tc>
      </w:tr>
    </w:tbl>
    <w:p>
      <w:pPr>
        <w:spacing w:after="200"/>
      </w:pPr>
    </w:p>
    <w:p>
      <w:pPr>
        <w:pStyle w:val="Heading2"/>
        <w:spacing w:after="140" w:before="260"/>
      </w:pPr>
      <w:r>
        <w:rPr>
          <w:rFonts w:ascii="Calibri" w:cs="Calibri" w:eastAsia="Calibri" w:hAnsi="Calibri"/>
          <w:b/>
          <w:bCs/>
          <w:color w:val="1F4E79"/>
          <w:sz w:val="25"/>
          <w:szCs w:val="25"/>
        </w:rPr>
        <w:t xml:space="preserve">1.4 References</w:t>
      </w:r>
    </w:p>
    <w:p>
      <w:pPr>
        <w:pStyle w:val="ListParagraph"/>
        <w:numPr>
          <w:ilvl w:val="0"/>
          <w:numId w:val="2"/>
        </w:numPr>
        <w:spacing w:after="100" w:line="276"/>
      </w:pPr>
      <w:r>
        <w:rPr>
          <w:rFonts w:ascii="Calibri" w:cs="Calibri" w:eastAsia="Calibri" w:hAnsi="Calibri"/>
          <w:color w:val="333333"/>
          <w:sz w:val="21"/>
          <w:szCs w:val="21"/>
        </w:rPr>
        <w:t xml:space="preserve">IEEE Std 29148-2018: Systems and Software Engineering — Life Cycle Processes — Requirements Engineering</w:t>
      </w:r>
    </w:p>
    <w:p>
      <w:pPr>
        <w:pStyle w:val="ListParagraph"/>
        <w:numPr>
          <w:ilvl w:val="0"/>
          <w:numId w:val="2"/>
        </w:numPr>
        <w:spacing w:after="100" w:line="276"/>
      </w:pPr>
      <w:r>
        <w:rPr>
          <w:rFonts w:ascii="Calibri" w:cs="Calibri" w:eastAsia="Calibri" w:hAnsi="Calibri"/>
          <w:color w:val="333333"/>
          <w:sz w:val="21"/>
          <w:szCs w:val="21"/>
        </w:rPr>
        <w:t xml:space="preserve">Flutter Documentation: https://flutter.dev/docs</w:t>
      </w:r>
    </w:p>
    <w:p>
      <w:pPr>
        <w:pStyle w:val="ListParagraph"/>
        <w:numPr>
          <w:ilvl w:val="0"/>
          <w:numId w:val="2"/>
        </w:numPr>
        <w:spacing w:after="100" w:line="276"/>
      </w:pPr>
      <w:r>
        <w:rPr>
          <w:rFonts w:ascii="Calibri" w:cs="Calibri" w:eastAsia="Calibri" w:hAnsi="Calibri"/>
          <w:color w:val="333333"/>
          <w:sz w:val="21"/>
          <w:szCs w:val="21"/>
        </w:rPr>
        <w:t xml:space="preserve">Firebase Documentation: https://firebase.google.com/docs</w:t>
      </w:r>
    </w:p>
    <w:p>
      <w:pPr>
        <w:pStyle w:val="ListParagraph"/>
        <w:numPr>
          <w:ilvl w:val="0"/>
          <w:numId w:val="2"/>
        </w:numPr>
        <w:spacing w:after="100" w:line="276"/>
      </w:pPr>
      <w:r>
        <w:rPr>
          <w:rFonts w:ascii="Calibri" w:cs="Calibri" w:eastAsia="Calibri" w:hAnsi="Calibri"/>
          <w:color w:val="333333"/>
          <w:sz w:val="21"/>
          <w:szCs w:val="21"/>
        </w:rPr>
        <w:t xml:space="preserve">OWASP Mobile Security Testing Guide (MSTG) v2.0</w:t>
      </w:r>
    </w:p>
    <w:p>
      <w:pPr>
        <w:pStyle w:val="ListParagraph"/>
        <w:numPr>
          <w:ilvl w:val="0"/>
          <w:numId w:val="2"/>
        </w:numPr>
        <w:spacing w:after="100" w:line="276"/>
      </w:pPr>
      <w:r>
        <w:rPr>
          <w:rFonts w:ascii="Calibri" w:cs="Calibri" w:eastAsia="Calibri" w:hAnsi="Calibri"/>
          <w:color w:val="333333"/>
          <w:sz w:val="21"/>
          <w:szCs w:val="21"/>
        </w:rPr>
        <w:t xml:space="preserve">Pakistan Electronic Crimes Act (PECA) 2016</w:t>
      </w:r>
    </w:p>
    <w:p>
      <w:pPr>
        <w:pStyle w:val="ListParagraph"/>
        <w:numPr>
          <w:ilvl w:val="0"/>
          <w:numId w:val="2"/>
        </w:numPr>
        <w:spacing w:after="100" w:line="276"/>
      </w:pPr>
      <w:r>
        <w:rPr>
          <w:rFonts w:ascii="Calibri" w:cs="Calibri" w:eastAsia="Calibri" w:hAnsi="Calibri"/>
          <w:color w:val="333333"/>
          <w:sz w:val="21"/>
          <w:szCs w:val="21"/>
        </w:rPr>
        <w:t xml:space="preserve">PYNP Organizational Charter and Operational Guidelines (internal document)</w:t>
      </w:r>
    </w:p>
    <w:p>
      <w:pPr>
        <w:pStyle w:val="ListParagraph"/>
        <w:numPr>
          <w:ilvl w:val="0"/>
          <w:numId w:val="2"/>
        </w:numPr>
        <w:spacing w:after="100" w:line="276"/>
      </w:pPr>
      <w:r>
        <w:rPr>
          <w:rFonts w:ascii="Calibri" w:cs="Calibri" w:eastAsia="Calibri" w:hAnsi="Calibri"/>
          <w:color w:val="333333"/>
          <w:sz w:val="21"/>
          <w:szCs w:val="21"/>
        </w:rPr>
        <w:t xml:space="preserve">Google Cloud Secret Manager Documentation: https://cloud.google.com/secret-manager/docs</w:t>
      </w:r>
    </w:p>
    <w:p>
      <w:pPr>
        <w:pStyle w:val="ListParagraph"/>
        <w:numPr>
          <w:ilvl w:val="0"/>
          <w:numId w:val="2"/>
        </w:numPr>
        <w:spacing w:after="100" w:line="276"/>
      </w:pPr>
      <w:r>
        <w:rPr>
          <w:rFonts w:ascii="Calibri" w:cs="Calibri" w:eastAsia="Calibri" w:hAnsi="Calibri"/>
          <w:color w:val="333333"/>
          <w:sz w:val="21"/>
          <w:szCs w:val="21"/>
        </w:rPr>
        <w:t xml:space="preserve">NIST SP 800-107 Rev. 1 — Recommendation for Applications Using Approved Hash Algorithms (HMAC guidance)</w:t>
      </w:r>
    </w:p>
    <w:p>
      <w:pPr>
        <w:pStyle w:val="Heading2"/>
        <w:spacing w:after="140" w:before="260"/>
      </w:pPr>
      <w:r>
        <w:rPr>
          <w:rFonts w:ascii="Calibri" w:cs="Calibri" w:eastAsia="Calibri" w:hAnsi="Calibri"/>
          <w:b/>
          <w:bCs/>
          <w:color w:val="1F4E79"/>
          <w:sz w:val="25"/>
          <w:szCs w:val="25"/>
        </w:rPr>
        <w:t xml:space="preserve">1.5 Document Overview</w:t>
      </w:r>
    </w:p>
    <w:p>
      <w:pPr>
        <w:spacing w:after="140" w:line="276"/>
        <w:jc w:val="both"/>
      </w:pPr>
      <w:r>
        <w:rPr>
          <w:rFonts w:ascii="Calibri" w:cs="Calibri" w:eastAsia="Calibri" w:hAnsi="Calibri"/>
          <w:color w:val="333333"/>
          <w:sz w:val="21"/>
          <w:szCs w:val="21"/>
        </w:rPr>
        <w:t xml:space="preserve">Section 1: Introduction. Section 2: Overall system description and context. Section 3: Stakeholder analysis. Section 4: Business objectives. Section 5: Functional requirements. Section 6: Non-functional requirements. Section 7: Roles and permissions. Section 8: Business rules. Section 9: State transition models. Section 10: Detailed use cases and interaction sequence diagrams. Section 11: User stories. Section 12: Firestore database design. Section 13: Data dictionary. Section 14: Security requirements. Section 15: Offline behavior and data synchronization. Section 16: External interfaces. Section 17: Cloud Function interface catalog. Section 18: System architecture. Section 19: Deployment and environments. Section 20: Monitoring and logging. Section 21: Backup, retention, and disaster recovery. Section 22: Error handling. Section 23: Reporting. Section 24: Performance requirements. Section 25: UI/UX requirements. Section 26: Risk analysis. Section 27: Constraints. Section 28: Assumptions. Section 29: Dependencies. Section 30: Future enhancements. Section 31: Requirements Traceability Matrix. Section 32: Acceptance criteria. Section 33: Testing considerations. Section 34: Glossary.</w:t>
      </w:r>
    </w:p>
    <w:p>
      <w:pPr>
        <w:pStyle w:val="Heading1"/>
        <w:pBdr>
          <w:bottom w:val="single" w:color="1F4E79" w:sz="6" w:space="4"/>
        </w:pBdr>
        <w:spacing w:after="180" w:before="380"/>
      </w:pPr>
      <w:r>
        <w:rPr>
          <w:rFonts w:ascii="Calibri" w:cs="Calibri" w:eastAsia="Calibri" w:hAnsi="Calibri"/>
          <w:b/>
          <w:bCs/>
          <w:color w:val="1F4E79"/>
          <w:sz w:val="30"/>
          <w:szCs w:val="30"/>
        </w:rPr>
        <w:t xml:space="preserve">2. OVERALL DESCRIPTION</w:t>
      </w:r>
    </w:p>
    <w:p>
      <w:pPr>
        <w:pStyle w:val="Heading2"/>
        <w:spacing w:after="140" w:before="260"/>
      </w:pPr>
      <w:r>
        <w:rPr>
          <w:rFonts w:ascii="Calibri" w:cs="Calibri" w:eastAsia="Calibri" w:hAnsi="Calibri"/>
          <w:b/>
          <w:bCs/>
          <w:color w:val="1F4E79"/>
          <w:sz w:val="25"/>
          <w:szCs w:val="25"/>
        </w:rPr>
        <w:t xml:space="preserve">2.1 Product Perspective</w:t>
      </w:r>
    </w:p>
    <w:p>
      <w:pPr>
        <w:spacing w:after="140" w:line="276"/>
        <w:jc w:val="both"/>
      </w:pPr>
      <w:r>
        <w:rPr>
          <w:rFonts w:ascii="Calibri" w:cs="Calibri" w:eastAsia="Calibri" w:hAnsi="Calibri"/>
          <w:color w:val="333333"/>
          <w:sz w:val="21"/>
          <w:szCs w:val="21"/>
        </w:rPr>
        <w:t xml:space="preserve">The PYNP Mobile Management Application is a new standalone system with no predecessor. It replaces manual, paper-based and WhatsApp-based operations. The system follows a client-server architecture where Flutter mobile apps (Android and iOS) communicate with Firebase cloud services over secure HTTPS/TLS 1.3 connections.</w:t>
      </w:r>
    </w:p>
    <w:p>
      <w:pPr>
        <w:spacing w:after="140" w:line="276"/>
        <w:jc w:val="both"/>
      </w:pPr>
      <w:r>
        <w:rPr>
          <w:rFonts w:ascii="Calibri" w:cs="Calibri" w:eastAsia="Calibri" w:hAnsi="Calibri"/>
          <w:color w:val="333333"/>
          <w:sz w:val="21"/>
          <w:szCs w:val="21"/>
        </w:rPr>
        <w:t xml:space="preserve">External system integrations: Firebase Authentication, Cloud Firestore, Firebase Storage, Firebase Cloud Messaging (FCM), Firebase App Check, external opportunity websites (hyperlink redirection only), and a third-party SMTP email service.</w:t>
      </w:r>
    </w:p>
    <w:p>
      <w:pPr>
        <w:pStyle w:val="Heading2"/>
        <w:spacing w:after="140" w:before="260"/>
      </w:pPr>
      <w:r>
        <w:rPr>
          <w:rFonts w:ascii="Calibri" w:cs="Calibri" w:eastAsia="Calibri" w:hAnsi="Calibri"/>
          <w:b/>
          <w:bCs/>
          <w:color w:val="1F4E79"/>
          <w:sz w:val="25"/>
          <w:szCs w:val="25"/>
        </w:rPr>
        <w:t xml:space="preserve">2.2 Product Functions Summary</w:t>
      </w:r>
    </w:p>
    <w:p>
      <w:pPr>
        <w:pStyle w:val="ListParagraph"/>
        <w:numPr>
          <w:ilvl w:val="0"/>
          <w:numId w:val="2"/>
        </w:numPr>
        <w:spacing w:after="100" w:line="276"/>
      </w:pPr>
      <w:r>
        <w:rPr>
          <w:rFonts w:ascii="Calibri" w:cs="Calibri" w:eastAsia="Calibri" w:hAnsi="Calibri"/>
          <w:color w:val="333333"/>
          <w:sz w:val="21"/>
          <w:szCs w:val="21"/>
        </w:rPr>
        <w:t xml:space="preserve">Member lifecycle management: registration, approval, profile management, annual renewal</w:t>
      </w:r>
    </w:p>
    <w:p>
      <w:pPr>
        <w:pStyle w:val="ListParagraph"/>
        <w:numPr>
          <w:ilvl w:val="0"/>
          <w:numId w:val="2"/>
        </w:numPr>
        <w:spacing w:after="100" w:line="276"/>
      </w:pPr>
      <w:r>
        <w:rPr>
          <w:rFonts w:ascii="Calibri" w:cs="Calibri" w:eastAsia="Calibri" w:hAnsi="Calibri"/>
          <w:color w:val="333333"/>
          <w:sz w:val="21"/>
          <w:szCs w:val="21"/>
        </w:rPr>
        <w:t xml:space="preserve">Event management: creation, registration, capacity control, attendance, event-level reports</w:t>
      </w:r>
    </w:p>
    <w:p>
      <w:pPr>
        <w:pStyle w:val="ListParagraph"/>
        <w:numPr>
          <w:ilvl w:val="0"/>
          <w:numId w:val="2"/>
        </w:numPr>
        <w:spacing w:after="100" w:line="276"/>
      </w:pPr>
      <w:r>
        <w:rPr>
          <w:rFonts w:ascii="Calibri" w:cs="Calibri" w:eastAsia="Calibri" w:hAnsi="Calibri"/>
          <w:color w:val="333333"/>
          <w:sz w:val="21"/>
          <w:szCs w:val="21"/>
        </w:rPr>
        <w:t xml:space="preserve">Communication: FCM push notifications, email notifications, broadcast announcements, notification inbox</w:t>
      </w:r>
    </w:p>
    <w:p>
      <w:pPr>
        <w:pStyle w:val="ListParagraph"/>
        <w:numPr>
          <w:ilvl w:val="0"/>
          <w:numId w:val="2"/>
        </w:numPr>
        <w:spacing w:after="100" w:line="276"/>
      </w:pPr>
      <w:r>
        <w:rPr>
          <w:rFonts w:ascii="Calibri" w:cs="Calibri" w:eastAsia="Calibri" w:hAnsi="Calibri"/>
          <w:color w:val="333333"/>
          <w:sz w:val="21"/>
          <w:szCs w:val="21"/>
        </w:rPr>
        <w:t xml:space="preserve">Content management: news articles, documents, media gallery, volunteer management, opportunities</w:t>
      </w:r>
    </w:p>
    <w:p>
      <w:pPr>
        <w:pStyle w:val="ListParagraph"/>
        <w:numPr>
          <w:ilvl w:val="0"/>
          <w:numId w:val="2"/>
        </w:numPr>
        <w:spacing w:after="100" w:line="276"/>
      </w:pPr>
      <w:r>
        <w:rPr>
          <w:rFonts w:ascii="Calibri" w:cs="Calibri" w:eastAsia="Calibri" w:hAnsi="Calibri"/>
          <w:color w:val="333333"/>
          <w:sz w:val="21"/>
          <w:szCs w:val="21"/>
        </w:rPr>
        <w:t xml:space="preserve">Administration: RBAC, audit logging, analytics dashboard, payment tracking, data export</w:t>
      </w:r>
    </w:p>
    <w:p>
      <w:pPr>
        <w:pStyle w:val="Heading2"/>
        <w:spacing w:after="140" w:before="260"/>
      </w:pPr>
      <w:r>
        <w:rPr>
          <w:rFonts w:ascii="Calibri" w:cs="Calibri" w:eastAsia="Calibri" w:hAnsi="Calibri"/>
          <w:b/>
          <w:bCs/>
          <w:color w:val="1F4E79"/>
          <w:sz w:val="25"/>
          <w:szCs w:val="25"/>
        </w:rPr>
        <w:t xml:space="preserve">2.3 User Classes and Characteristics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Role</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Technical Proficiency</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Primary Interaction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Low — basic smartphone user</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public content and submit registration</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Low to Medium</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management and event registration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tasks and event support</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member and event management</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 to High</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oversight and analytics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documents gallery and opportunities management</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Manager</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listing management</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member and system management</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Final approvals and executive dashboards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Very High</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system access and configuration</w:t>
            </w:r>
          </w:p>
        </w:tc>
      </w:tr>
    </w:tbl>
    <w:p>
      <w:pPr>
        <w:spacing w:after="200"/>
      </w:pPr>
    </w:p>
    <w:p>
      <w:pPr>
        <w:pStyle w:val="Heading2"/>
        <w:spacing w:after="140" w:before="260"/>
      </w:pPr>
      <w:r>
        <w:rPr>
          <w:rFonts w:ascii="Calibri" w:cs="Calibri" w:eastAsia="Calibri" w:hAnsi="Calibri"/>
          <w:b/>
          <w:bCs/>
          <w:color w:val="1F4E79"/>
          <w:sz w:val="25"/>
          <w:szCs w:val="25"/>
        </w:rPr>
        <w:t xml:space="preserve">2.4 Operating Environment</w:t>
      </w:r>
    </w:p>
    <w:p>
      <w:pPr>
        <w:pStyle w:val="ListParagraph"/>
        <w:numPr>
          <w:ilvl w:val="0"/>
          <w:numId w:val="2"/>
        </w:numPr>
        <w:spacing w:after="100" w:line="276"/>
      </w:pPr>
      <w:r>
        <w:rPr>
          <w:rFonts w:ascii="Calibri" w:cs="Calibri" w:eastAsia="Calibri" w:hAnsi="Calibri"/>
          <w:color w:val="333333"/>
          <w:sz w:val="21"/>
          <w:szCs w:val="21"/>
        </w:rPr>
        <w:t xml:space="preserve">Mobile Platforms: Android 8.0 (API 26)+ and iOS 13.0+</w:t>
      </w:r>
    </w:p>
    <w:p>
      <w:pPr>
        <w:pStyle w:val="ListParagraph"/>
        <w:numPr>
          <w:ilvl w:val="0"/>
          <w:numId w:val="2"/>
        </w:numPr>
        <w:spacing w:after="100" w:line="276"/>
      </w:pPr>
      <w:r>
        <w:rPr>
          <w:rFonts w:ascii="Calibri" w:cs="Calibri" w:eastAsia="Calibri" w:hAnsi="Calibri"/>
          <w:color w:val="333333"/>
          <w:sz w:val="21"/>
          <w:szCs w:val="21"/>
        </w:rPr>
        <w:t xml:space="preserve">Framework: Flutter 3.x with Dart 3.x</w:t>
      </w:r>
    </w:p>
    <w:p>
      <w:pPr>
        <w:pStyle w:val="ListParagraph"/>
        <w:numPr>
          <w:ilvl w:val="0"/>
          <w:numId w:val="2"/>
        </w:numPr>
        <w:spacing w:after="100" w:line="276"/>
      </w:pPr>
      <w:r>
        <w:rPr>
          <w:rFonts w:ascii="Calibri" w:cs="Calibri" w:eastAsia="Calibri" w:hAnsi="Calibri"/>
          <w:color w:val="333333"/>
          <w:sz w:val="21"/>
          <w:szCs w:val="21"/>
        </w:rPr>
        <w:t xml:space="preserve">Backend: Firebase (Google Cloud — multi-region deployment)</w:t>
      </w:r>
    </w:p>
    <w:p>
      <w:pPr>
        <w:pStyle w:val="ListParagraph"/>
        <w:numPr>
          <w:ilvl w:val="0"/>
          <w:numId w:val="2"/>
        </w:numPr>
        <w:spacing w:after="100" w:line="276"/>
      </w:pPr>
      <w:r>
        <w:rPr>
          <w:rFonts w:ascii="Calibri" w:cs="Calibri" w:eastAsia="Calibri" w:hAnsi="Calibri"/>
          <w:color w:val="333333"/>
          <w:sz w:val="21"/>
          <w:szCs w:val="21"/>
        </w:rPr>
        <w:t xml:space="preserve">Network: HTTPS/TLS 1.3 required; graceful offline degradation for 2G/3G environments</w:t>
      </w:r>
    </w:p>
    <w:p>
      <w:pPr>
        <w:pStyle w:val="ListParagraph"/>
        <w:numPr>
          <w:ilvl w:val="0"/>
          <w:numId w:val="2"/>
        </w:numPr>
        <w:spacing w:after="100" w:line="276"/>
      </w:pPr>
      <w:r>
        <w:rPr>
          <w:rFonts w:ascii="Calibri" w:cs="Calibri" w:eastAsia="Calibri" w:hAnsi="Calibri"/>
          <w:color w:val="333333"/>
          <w:sz w:val="21"/>
          <w:szCs w:val="21"/>
        </w:rPr>
        <w:t xml:space="preserve">Devices: Smartphones and tablets with minimum 2 GB RAM</w:t>
      </w:r>
    </w:p>
    <w:p>
      <w:pPr>
        <w:pStyle w:val="Heading2"/>
        <w:spacing w:after="140" w:before="260"/>
      </w:pPr>
      <w:r>
        <w:rPr>
          <w:rFonts w:ascii="Calibri" w:cs="Calibri" w:eastAsia="Calibri" w:hAnsi="Calibri"/>
          <w:b/>
          <w:bCs/>
          <w:color w:val="1F4E79"/>
          <w:sz w:val="25"/>
          <w:szCs w:val="25"/>
        </w:rPr>
        <w:t xml:space="preserve">2.5 Design and Implementation Constraints</w:t>
      </w:r>
    </w:p>
    <w:p>
      <w:pPr>
        <w:pStyle w:val="ListParagraph"/>
        <w:numPr>
          <w:ilvl w:val="0"/>
          <w:numId w:val="2"/>
        </w:numPr>
        <w:spacing w:after="100" w:line="276"/>
      </w:pPr>
      <w:r>
        <w:rPr>
          <w:rFonts w:ascii="Calibri" w:cs="Calibri" w:eastAsia="Calibri" w:hAnsi="Calibri"/>
          <w:color w:val="333333"/>
          <w:sz w:val="21"/>
          <w:szCs w:val="21"/>
        </w:rPr>
        <w:t xml:space="preserve">Application must use Flutter and Firebase exclusively as specified. No alternative backend or framework is permitted.</w:t>
      </w:r>
    </w:p>
    <w:p>
      <w:pPr>
        <w:pStyle w:val="ListParagraph"/>
        <w:numPr>
          <w:ilvl w:val="0"/>
          <w:numId w:val="2"/>
        </w:numPr>
        <w:spacing w:after="100" w:line="276"/>
      </w:pPr>
      <w:r>
        <w:rPr>
          <w:rFonts w:ascii="Calibri" w:cs="Calibri" w:eastAsia="Calibri" w:hAnsi="Calibri"/>
          <w:color w:val="333333"/>
          <w:sz w:val="21"/>
          <w:szCs w:val="21"/>
        </w:rPr>
        <w:t xml:space="preserve">Clean Architecture with Repository Pattern must be followed throughout the codebase.</w:t>
      </w:r>
    </w:p>
    <w:p>
      <w:pPr>
        <w:pStyle w:val="ListParagraph"/>
        <w:numPr>
          <w:ilvl w:val="0"/>
          <w:numId w:val="2"/>
        </w:numPr>
        <w:spacing w:after="100" w:line="276"/>
      </w:pPr>
      <w:r>
        <w:rPr>
          <w:rFonts w:ascii="Calibri" w:cs="Calibri" w:eastAsia="Calibri" w:hAnsi="Calibri"/>
          <w:color w:val="333333"/>
          <w:sz w:val="21"/>
          <w:szCs w:val="21"/>
        </w:rPr>
        <w:t xml:space="preserve">Riverpod must be used for state management; GoRouter for navigation.</w:t>
      </w:r>
    </w:p>
    <w:p>
      <w:pPr>
        <w:pStyle w:val="ListParagraph"/>
        <w:numPr>
          <w:ilvl w:val="0"/>
          <w:numId w:val="2"/>
        </w:numPr>
        <w:spacing w:after="100" w:line="276"/>
      </w:pPr>
      <w:r>
        <w:rPr>
          <w:rFonts w:ascii="Calibri" w:cs="Calibri" w:eastAsia="Calibri" w:hAnsi="Calibri"/>
          <w:color w:val="333333"/>
          <w:sz w:val="21"/>
          <w:szCs w:val="21"/>
        </w:rPr>
        <w:t xml:space="preserve">All sensitive data (CNIC numbers) must be encrypted at rest using AES-256 before Firestore storage.</w:t>
      </w:r>
    </w:p>
    <w:p>
      <w:pPr>
        <w:pStyle w:val="ListParagraph"/>
        <w:numPr>
          <w:ilvl w:val="0"/>
          <w:numId w:val="2"/>
        </w:numPr>
        <w:spacing w:after="100" w:line="276"/>
      </w:pPr>
      <w:r>
        <w:rPr>
          <w:rFonts w:ascii="Calibri" w:cs="Calibri" w:eastAsia="Calibri" w:hAnsi="Calibri"/>
          <w:color w:val="333333"/>
          <w:sz w:val="21"/>
          <w:szCs w:val="21"/>
        </w:rPr>
        <w:t xml:space="preserve">CNIC images must be stored in Firebase Storage with strictly restricted access rules.</w:t>
      </w:r>
    </w:p>
    <w:p>
      <w:pPr>
        <w:pStyle w:val="ListParagraph"/>
        <w:numPr>
          <w:ilvl w:val="0"/>
          <w:numId w:val="2"/>
        </w:numPr>
        <w:spacing w:after="100" w:line="276"/>
      </w:pPr>
      <w:r>
        <w:rPr>
          <w:rFonts w:ascii="Calibri" w:cs="Calibri" w:eastAsia="Calibri" w:hAnsi="Calibri"/>
          <w:color w:val="333333"/>
          <w:sz w:val="21"/>
          <w:szCs w:val="21"/>
        </w:rPr>
        <w:t xml:space="preserve">System must function gracefully with intermittent connectivity common in rural Pakistan.</w:t>
      </w:r>
    </w:p>
    <w:p>
      <w:pPr>
        <w:pStyle w:val="Heading2"/>
        <w:spacing w:after="140" w:before="260"/>
      </w:pPr>
      <w:r>
        <w:rPr>
          <w:rFonts w:ascii="Calibri" w:cs="Calibri" w:eastAsia="Calibri" w:hAnsi="Calibri"/>
          <w:b/>
          <w:bCs/>
          <w:color w:val="1F4E79"/>
          <w:sz w:val="25"/>
          <w:szCs w:val="25"/>
        </w:rPr>
        <w:t xml:space="preserve">2.6 System Context Diagram</w:t>
      </w:r>
    </w:p>
    <w:p>
      <w:pPr>
        <w:spacing w:after="140" w:line="276"/>
        <w:jc w:val="both"/>
      </w:pPr>
      <w:r>
        <w:rPr>
          <w:rFonts w:ascii="Calibri" w:cs="Calibri" w:eastAsia="Calibri" w:hAnsi="Calibri"/>
          <w:color w:val="333333"/>
          <w:sz w:val="21"/>
          <w:szCs w:val="21"/>
        </w:rPr>
        <w:t xml:space="preserve">Figure 1 shows the actors and external systems that interact directly with the PYNP Mobile Management Application. The diagram is informative and constrains no implementation detail beyond the external interfaces already specified in Sections 2.1 and 16.</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1 — System Context Diagram</w:t>
      </w:r>
    </w:p>
    <w:p>
      <w:pPr>
        <w:pStyle w:val="Heading1"/>
        <w:pBdr>
          <w:bottom w:val="single" w:color="1F4E79" w:sz="6" w:space="4"/>
        </w:pBdr>
        <w:spacing w:after="180" w:before="380"/>
      </w:pPr>
      <w:r>
        <w:rPr>
          <w:rFonts w:ascii="Calibri" w:cs="Calibri" w:eastAsia="Calibri" w:hAnsi="Calibri"/>
          <w:b/>
          <w:bCs/>
          <w:color w:val="1F4E79"/>
          <w:sz w:val="30"/>
          <w:szCs w:val="30"/>
        </w:rPr>
        <w:t xml:space="preserve">3. STAKEHOLDER ANALYSIS</w:t>
      </w:r>
    </w:p>
    <w:p>
      <w:pPr>
        <w:pStyle w:val="Heading2"/>
        <w:spacing w:after="140" w:before="260"/>
      </w:pPr>
      <w:r>
        <w:rPr>
          <w:rFonts w:ascii="Calibri" w:cs="Calibri" w:eastAsia="Calibri" w:hAnsi="Calibri"/>
          <w:b/>
          <w:bCs/>
          <w:color w:val="1F4E79"/>
          <w:sz w:val="25"/>
          <w:szCs w:val="25"/>
        </w:rPr>
        <w:t xml:space="preserve">3.1 Stakeholder Register</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Stakeholder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Role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Primary Interest</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Influence Level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President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Executive Head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Final authority and executive reporting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Very 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Operator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Operational efficiency and data accuracy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Members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 End Users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Easy registration and event participation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Managers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and event coordination in district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Managers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oversight and analytics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Operations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Efficient content publishing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Manager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Publishing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Streamlined opportunity posting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IT/Development Team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Technical Implementers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Clean architecture and maintainability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Administrator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stability and security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bl>
    <w:p>
      <w:pPr>
        <w:spacing w:after="200"/>
      </w:pPr>
    </w:p>
    <w:p>
      <w:pPr>
        <w:pStyle w:val="Heading2"/>
        <w:spacing w:after="140" w:before="260"/>
      </w:pPr>
      <w:r>
        <w:rPr>
          <w:rFonts w:ascii="Calibri" w:cs="Calibri" w:eastAsia="Calibri" w:hAnsi="Calibri"/>
          <w:b/>
          <w:bCs/>
          <w:color w:val="1F4E79"/>
          <w:sz w:val="25"/>
          <w:szCs w:val="25"/>
        </w:rPr>
        <w:t xml:space="preserve">3.2 Stakeholder Needs</w:t>
      </w:r>
    </w:p>
    <w:p>
      <w:pPr>
        <w:pStyle w:val="ListParagraph"/>
        <w:numPr>
          <w:ilvl w:val="0"/>
          <w:numId w:val="2"/>
        </w:numPr>
        <w:spacing w:after="100" w:line="276"/>
      </w:pPr>
      <w:r>
        <w:rPr>
          <w:rFonts w:ascii="Calibri" w:cs="Calibri" w:eastAsia="Calibri" w:hAnsi="Calibri"/>
          <w:color w:val="333333"/>
          <w:sz w:val="21"/>
          <w:szCs w:val="21"/>
        </w:rPr>
        <w:t xml:space="preserve">PYNP Leadership: Real-time visibility into membership statistics, event participation, and organizational growth through an executive analytics dashboard.</w:t>
      </w:r>
    </w:p>
    <w:p>
      <w:pPr>
        <w:pStyle w:val="ListParagraph"/>
        <w:numPr>
          <w:ilvl w:val="0"/>
          <w:numId w:val="2"/>
        </w:numPr>
        <w:spacing w:after="100" w:line="276"/>
      </w:pPr>
      <w:r>
        <w:rPr>
          <w:rFonts w:ascii="Calibri" w:cs="Calibri" w:eastAsia="Calibri" w:hAnsi="Calibri"/>
          <w:color w:val="333333"/>
          <w:sz w:val="21"/>
          <w:szCs w:val="21"/>
        </w:rPr>
        <w:t xml:space="preserve">Administrators: Efficient tools for approving members, managing events, publishing content, and generating reports without technical complexity.</w:t>
      </w:r>
    </w:p>
    <w:p>
      <w:pPr>
        <w:pStyle w:val="ListParagraph"/>
        <w:numPr>
          <w:ilvl w:val="0"/>
          <w:numId w:val="2"/>
        </w:numPr>
        <w:spacing w:after="100" w:line="276"/>
      </w:pPr>
      <w:r>
        <w:rPr>
          <w:rFonts w:ascii="Calibri" w:cs="Calibri" w:eastAsia="Calibri" w:hAnsi="Calibri"/>
          <w:color w:val="333333"/>
          <w:sz w:val="21"/>
          <w:szCs w:val="21"/>
        </w:rPr>
        <w:t xml:space="preserve">Youth Members: A professional, easy-to-use mobile application simplifying registration, event updates, and access to opportunities.</w:t>
      </w:r>
    </w:p>
    <w:p>
      <w:pPr>
        <w:pStyle w:val="ListParagraph"/>
        <w:numPr>
          <w:ilvl w:val="0"/>
          <w:numId w:val="2"/>
        </w:numPr>
        <w:spacing w:after="100" w:line="276"/>
      </w:pPr>
      <w:r>
        <w:rPr>
          <w:rFonts w:ascii="Calibri" w:cs="Calibri" w:eastAsia="Calibri" w:hAnsi="Calibri"/>
          <w:color w:val="333333"/>
          <w:sz w:val="21"/>
          <w:szCs w:val="21"/>
        </w:rPr>
        <w:t xml:space="preserve">Coordinators: Granular data on members within their jurisdiction with export capabilities for offline use.</w:t>
      </w:r>
    </w:p>
    <w:p>
      <w:pPr>
        <w:pStyle w:val="ListParagraph"/>
        <w:numPr>
          <w:ilvl w:val="0"/>
          <w:numId w:val="2"/>
        </w:numPr>
        <w:spacing w:after="100" w:line="276"/>
      </w:pPr>
      <w:r>
        <w:rPr>
          <w:rFonts w:ascii="Calibri" w:cs="Calibri" w:eastAsia="Calibri" w:hAnsi="Calibri"/>
          <w:color w:val="333333"/>
          <w:sz w:val="21"/>
          <w:szCs w:val="21"/>
        </w:rPr>
        <w:t xml:space="preserve">Development Team: Clear, unambiguous requirements with measurable acceptance criteria enabling testable, maintainable implementations.</w:t>
      </w:r>
    </w:p>
    <w:p>
      <w:pPr>
        <w:pStyle w:val="Heading1"/>
        <w:pBdr>
          <w:bottom w:val="single" w:color="1F4E79" w:sz="6" w:space="4"/>
        </w:pBdr>
        <w:spacing w:after="180" w:before="380"/>
      </w:pPr>
      <w:r>
        <w:rPr>
          <w:rFonts w:ascii="Calibri" w:cs="Calibri" w:eastAsia="Calibri" w:hAnsi="Calibri"/>
          <w:b/>
          <w:bCs/>
          <w:color w:val="1F4E79"/>
          <w:sz w:val="30"/>
          <w:szCs w:val="30"/>
        </w:rPr>
        <w:t xml:space="preserve">4. BUSINESS OBJECTIVES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Objective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Success Metric</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Target Timeline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Establish centralized member database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100% of new members registered digitally within 3 months of launch</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1</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Eliminate manual registration process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Zero paper-based registrations after go-live date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1</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Replace WhatsApp communication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90% of official announcements delivered via the app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2</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Enable data-driven decision making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dashboard used by President at least weekly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2</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Improve event management efficiency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time reduced by 80% vs manual process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3</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Ensure membership accountability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100% of membership renewals tracked and automatically reminded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4</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Establish organizational professionalism</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satisfaction rating above 4.0/5.0 in post-launch survey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6</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Enhance youth opportunity access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Minimum 10 opportunities published per month</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Month 3</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5. FUNCTIONAL REQUIREMENTS</w:t>
      </w:r>
    </w:p>
    <w:p>
      <w:pPr>
        <w:pStyle w:val="Heading2"/>
        <w:spacing w:after="140" w:before="260"/>
      </w:pPr>
      <w:r>
        <w:rPr>
          <w:rFonts w:ascii="Calibri" w:cs="Calibri" w:eastAsia="Calibri" w:hAnsi="Calibri"/>
          <w:b/>
          <w:bCs/>
          <w:color w:val="1F4E79"/>
          <w:sz w:val="25"/>
          <w:szCs w:val="25"/>
        </w:rPr>
        <w:t xml:space="preserve">5.1 Authentication (AUTH)</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Registration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system shall allow guests to initiate a registration request by completing all mandatory personal, educational, employment, and document fields.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Verification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system shall send an email verification link upon form submission. Registration shall not advance to Pending status until the email address is verified.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Login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system shall authenticate users via Firebase Authentication using email and password. Login is permitted only for accounts with Approved 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Password Reset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system shall provide a password reset workflow via email link. The reset link shall expire after 24 hours.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Session Management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Authenticated sessions shall use Firebase ID tokens with automatic refresh. Inactivity timeout of 30 days shall force re-authentication.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Assignment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Upon membership approval, the system shall assign the Member role. Super Admin may elevate or change roles at any time.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Account Deactivation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or Super Admin shall deactivate member accounts, revoking all system access immediately upon deactivation.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Check Enforcement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App Check shall be enforced on all API endpoints to prevent access from non-genuine application instances.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w:t>
            </w:r>
          </w:p>
        </w:tc>
      </w:tr>
    </w:tbl>
    <w:p>
      <w:pPr>
        <w:spacing w:after="200"/>
      </w:pPr>
    </w:p>
    <w:p>
      <w:pPr>
        <w:pStyle w:val="Heading2"/>
        <w:spacing w:after="140" w:before="260"/>
      </w:pPr>
      <w:r>
        <w:rPr>
          <w:rFonts w:ascii="Calibri" w:cs="Calibri" w:eastAsia="Calibri" w:hAnsi="Calibri"/>
          <w:b/>
          <w:bCs/>
          <w:color w:val="1F4E79"/>
          <w:sz w:val="25"/>
          <w:szCs w:val="25"/>
        </w:rPr>
        <w:t xml:space="preserve">5.2 Member Registration (REG)</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Form Fields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Multi-step form collecting: Full Name, Father Name, CNIC (13-digit), Date of Birth, Gender, Province, District, City, Phone, Email, Education Level, Employment Status, Skills (multi-select up to 20), Emergency Contact Name and Phone, Referral Source.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Upload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require upload of: CNIC Front Image (JPG/PNG max 5 MB), CNIC Back Image (JPG/PNG max 5 MB), Curriculum Vitae (PDF max 10 MB), Membership Fee Payment Proof (JPG/PNG/PDF max 10 MB).</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Validation and Uniqueness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validate that CNIC contains exactly 13 numeric digits. Uniqueness across all member records shall be enforced at submission time via a server-side, deterministic HMAC-SHA256 lookup against the cnic_lookup collection (Section 12.4) inside the same transaction that creates the member record — never by comparing plaintext or AES-encrypted CNIC values.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Age Validation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validate that the applicant age computed from Date of Birth is between 15 and 35 years inclusive at the time of registration submission.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Duplicate Detection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check for duplicate submissions based on CNIC and email address. Duplicates shall be rejected with an informative error message.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Status Notification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Upon successful verified submission, system shall set status to Pending and notify the applicant by both email and in-app push notification within 2 minutes.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ID Generation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Upon approval, system shall auto-generate a unique PYNP Member ID in the format PYNP-YYYY-NNNNNN (year + 6-digit sequential number).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Type Assignment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approving authority shall assign one membership type during the approval action: Youth MPA, Youth MNA, Youth Senator, or Youth Judge.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Rejection Workflow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rejection, system shall record the rejection reason and notify the applicant via email and push notification including the reason.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Re-registration Cooling Period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rejected applicant shall be permitted to re-submit a corrected application after a minimum waiting period of 7 calendar days.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w:t>
            </w:r>
          </w:p>
        </w:tc>
      </w:tr>
    </w:tbl>
    <w:p>
      <w:pPr>
        <w:spacing w:after="200"/>
      </w:pPr>
    </w:p>
    <w:p>
      <w:pPr>
        <w:pStyle w:val="Heading2"/>
        <w:spacing w:after="140" w:before="260"/>
      </w:pPr>
      <w:r>
        <w:rPr>
          <w:rFonts w:ascii="Calibri" w:cs="Calibri" w:eastAsia="Calibri" w:hAnsi="Calibri"/>
          <w:b/>
          <w:bCs/>
          <w:color w:val="1F4E79"/>
          <w:sz w:val="25"/>
          <w:szCs w:val="25"/>
        </w:rPr>
        <w:t xml:space="preserve">5.3 Membership Approval (APPR)</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Applications 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and President shall view a filterable, sortable list of all Pending applications with inline document preview capability.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Authority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Only National Admin and President roles may approve or reject membership applications. District and Regional Coordinators may review but not approve.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 Override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President shall have exclusive authority to reverse any National Admin approval or rejection decision with a mandatory override reason.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Bulk Approval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shall select and approve multiple applications simultaneously using a bulk-action interface.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Notification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Upon approval, system shall immediately send a push notification and email to the applicant confirming membership and providing their PYNP Member ID.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w:t>
            </w:r>
          </w:p>
        </w:tc>
      </w:tr>
    </w:tbl>
    <w:p>
      <w:pPr>
        <w:spacing w:after="200"/>
      </w:pPr>
    </w:p>
    <w:p>
      <w:pPr>
        <w:pStyle w:val="Heading2"/>
        <w:spacing w:after="140" w:before="260"/>
      </w:pPr>
      <w:r>
        <w:rPr>
          <w:rFonts w:ascii="Calibri" w:cs="Calibri" w:eastAsia="Calibri" w:hAnsi="Calibri"/>
          <w:b/>
          <w:bCs/>
          <w:color w:val="1F4E79"/>
          <w:sz w:val="25"/>
          <w:szCs w:val="25"/>
        </w:rPr>
        <w:t xml:space="preserve">5.4 Member Profiles (PROF)</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FR-024</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Every authenticated member shall view their complete profile: personal details, membership type, PYNP Member ID, registration date, renewal date, and status badge.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FR-025</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Restricted Profile Edit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After approval, a member may only edit their Profile Picture and Phone Number. All other profile fields are locked and require an admin-initiated change with documented reason.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FR-026</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Profile Edit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and Super Admin may edit all profile fields of any member account.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FR-027</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Picture Upload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shall upload or change their profile picture (JPG/PNG max 2 MB). System shall resize images to 300x300 pixels on upload.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FR-028</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Authenticated users (Member role and above) shall search a member directory by name, district, province, or membership type.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w:t>
            </w:r>
          </w:p>
        </w:tc>
      </w:tr>
    </w:tbl>
    <w:p>
      <w:pPr>
        <w:spacing w:after="200"/>
      </w:pPr>
    </w:p>
    <w:p>
      <w:pPr>
        <w:pStyle w:val="Heading2"/>
        <w:spacing w:after="140" w:before="260"/>
      </w:pPr>
      <w:r>
        <w:rPr>
          <w:rFonts w:ascii="Calibri" w:cs="Calibri" w:eastAsia="Calibri" w:hAnsi="Calibri"/>
          <w:b/>
          <w:bCs/>
          <w:color w:val="1F4E79"/>
          <w:sz w:val="25"/>
          <w:szCs w:val="25"/>
        </w:rPr>
        <w:t xml:space="preserve">5.5 Membership Renewal (RENEW)</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Period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validity is exactly 12 calendar months from the date of approval. System shall track expiry dates for all active members.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Reminders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send automated push notifications and emails at 60, 30, 15, and 7 days before membership expiry.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Application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shall submit a renewal request through the app by uploading updated payment proof. Renewal request creates a Pending renewal record.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Approval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or President shall approve renewal requests. Approved renewal extends membership by exactly 12 months from the renewal approval date.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 Status Enforcement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not renewed within 15 days after expiry (grace period) shall have account status set to Expired, restricting access to member-only features.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w:t>
            </w:r>
          </w:p>
        </w:tc>
      </w:tr>
    </w:tbl>
    <w:p>
      <w:pPr>
        <w:spacing w:after="200"/>
      </w:pPr>
    </w:p>
    <w:p>
      <w:pPr>
        <w:pStyle w:val="Heading2"/>
        <w:spacing w:after="140" w:before="260"/>
      </w:pPr>
      <w:r>
        <w:rPr>
          <w:rFonts w:ascii="Calibri" w:cs="Calibri" w:eastAsia="Calibri" w:hAnsi="Calibri"/>
          <w:b/>
          <w:bCs/>
          <w:color w:val="1F4E79"/>
          <w:sz w:val="25"/>
          <w:szCs w:val="25"/>
        </w:rPr>
        <w:t xml:space="preserve">5.6 Events (EVENTS)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FR-034</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Creation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Authorized admin creates events with: Title (max 100 chars), Description (max 2000 chars), Date and Time, Venue, Category (from predefined list), Banner Image (JPG/PNG max 8 MB), Maximum Participants (optional), Registration Deadline.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FR-035</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users view a paginated list of upcoming and past events, filterable by category, date range, and location.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members register for events before the deadline and within capacity. Guest users are prompted to register first.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FR-037</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Capacity Enforcement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prevent event registration when maximum participant capacity is reached. Registration button is automatically disabled.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FR-038</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Cancellation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Registered members may cancel event registration up to 24 hours before the event start time.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FR-039</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Attendance Marking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users shall manually mark attendance for each registered participant within the event management screen.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FR-040</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Reminders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send push notification reminders to registered participants 24 hours and 1 hour before event start.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FR-041</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Reports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Admins shall generate event-specific reports: attendance list, registration count, financial summary, and feedback summary.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bl>
    <w:p>
      <w:pPr>
        <w:spacing w:after="200"/>
      </w:pPr>
    </w:p>
    <w:p>
      <w:pPr>
        <w:pStyle w:val="Heading2"/>
        <w:spacing w:after="140" w:before="260"/>
      </w:pPr>
      <w:r>
        <w:rPr>
          <w:rFonts w:ascii="Calibri" w:cs="Calibri" w:eastAsia="Calibri" w:hAnsi="Calibri"/>
          <w:b/>
          <w:bCs/>
          <w:color w:val="1F4E79"/>
          <w:sz w:val="25"/>
          <w:szCs w:val="25"/>
        </w:rPr>
        <w:t xml:space="preserve">5.7 News and Announcements (NEWS)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FR-042</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Publishing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 and above shall create, edit, publish, and unpublish news articles with: Title, Body (rich text), Cover Image, Category, and Publication Date.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FR-043</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Broadcast Announcements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and President shall send broadcast announcements as push notifications to all active members.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FR-044</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Feed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users shall view a paginated news feed sorted newest-first with search capability and category filtering.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r>
    </w:tbl>
    <w:p>
      <w:pPr>
        <w:spacing w:after="200"/>
      </w:pPr>
    </w:p>
    <w:p>
      <w:pPr>
        <w:pStyle w:val="Heading2"/>
        <w:spacing w:after="140" w:before="260"/>
      </w:pPr>
      <w:r>
        <w:rPr>
          <w:rFonts w:ascii="Calibri" w:cs="Calibri" w:eastAsia="Calibri" w:hAnsi="Calibri"/>
          <w:b/>
          <w:bCs/>
          <w:color w:val="1F4E79"/>
          <w:sz w:val="25"/>
          <w:szCs w:val="25"/>
        </w:rPr>
        <w:t xml:space="preserve">5.8 Notifications (NOTIF)</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Push Notifications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deliver FCM push notifications for: membership approval/rejection, event registration confirmation, event reminders, renewal reminders, broadcast announcements, and new news articles.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Notifications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deliver email notifications for: registration confirmation, approval/rejection, password reset, and membership renewal reminders.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Inbox</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Each user shall have an in-app notification inbox displaying all received notifications with read/unread status and timestamp.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Preferences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shall configure notification preferences (enable/disable by category). Critical notifications (approval, rejection, expiry) cannot be disabled.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Targeted Broadcast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shall send targeted notifications filtered by role, region, district, or all members.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w:t>
            </w:r>
          </w:p>
        </w:tc>
      </w:tr>
    </w:tbl>
    <w:p>
      <w:pPr>
        <w:spacing w:after="200"/>
      </w:pPr>
    </w:p>
    <w:p>
      <w:pPr>
        <w:pStyle w:val="Heading2"/>
        <w:spacing w:after="140" w:before="260"/>
      </w:pPr>
      <w:r>
        <w:rPr>
          <w:rFonts w:ascii="Calibri" w:cs="Calibri" w:eastAsia="Calibri" w:hAnsi="Calibri"/>
          <w:b/>
          <w:bCs/>
          <w:color w:val="1F4E79"/>
          <w:sz w:val="25"/>
          <w:szCs w:val="25"/>
        </w:rPr>
        <w:t xml:space="preserve">5.9 Documents (DOCS)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FR-050</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Upload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 and above shall upload documents (PDF/DOCX/PPTX max 25 MB each) with: Title, Description, Category, and Access Level (Public / Members Only / Admin Only).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FR-051</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Listing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shall view a searchable, filterable list of documents accessible to their access level.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FR-052</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Download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shall download accessible documents. System shall log all downloads in the audit trail.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FR-053</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Versioning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When a new version is uploaded under the same title, system archives the previous version and displays the latest by default.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DOCS</w:t>
            </w:r>
          </w:p>
        </w:tc>
      </w:tr>
    </w:tbl>
    <w:p>
      <w:pPr>
        <w:spacing w:after="200"/>
      </w:pPr>
    </w:p>
    <w:p>
      <w:pPr>
        <w:pStyle w:val="Heading2"/>
        <w:spacing w:after="140" w:before="260"/>
      </w:pPr>
      <w:r>
        <w:rPr>
          <w:rFonts w:ascii="Calibri" w:cs="Calibri" w:eastAsia="Calibri" w:hAnsi="Calibri"/>
          <w:b/>
          <w:bCs/>
          <w:color w:val="1F4E79"/>
          <w:sz w:val="25"/>
          <w:szCs w:val="25"/>
        </w:rPr>
        <w:t xml:space="preserve">5.10 Media Gallery (GALLERY)</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FR-054</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Upload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 and above shall upload images (JPG/PNG max 8 MB) and videos (MP4 max 100 MB) organized into named albums.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FR-055</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View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Authenticated members shall view the media gallery organized by albums with thumbnail previews.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w:t>
            </w:r>
          </w:p>
        </w:tc>
      </w:tr>
    </w:tbl>
    <w:p>
      <w:pPr>
        <w:spacing w:after="200"/>
      </w:pPr>
    </w:p>
    <w:p>
      <w:pPr>
        <w:pStyle w:val="Heading2"/>
        <w:spacing w:after="140" w:before="260"/>
      </w:pPr>
      <w:r>
        <w:rPr>
          <w:rFonts w:ascii="Calibri" w:cs="Calibri" w:eastAsia="Calibri" w:hAnsi="Calibri"/>
          <w:b/>
          <w:bCs/>
          <w:color w:val="1F4E79"/>
          <w:sz w:val="25"/>
          <w:szCs w:val="25"/>
        </w:rPr>
        <w:t xml:space="preserve">5.11 Volunteer Management (VOL)</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FR-056</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Application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members shall apply for volunteer positions by selecting a role and submitting their availability.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FR-057</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Approval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shall approve or reject volunteer applications with a notification sent to the applicant.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FR-058</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Directory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Admins shall view a directory of all active volunteers with their roles and contact details.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w:t>
            </w:r>
          </w:p>
        </w:tc>
      </w:tr>
    </w:tbl>
    <w:p>
      <w:pPr>
        <w:spacing w:after="200"/>
      </w:pPr>
    </w:p>
    <w:p>
      <w:pPr>
        <w:pStyle w:val="Heading2"/>
        <w:spacing w:after="140" w:before="260"/>
      </w:pPr>
      <w:r>
        <w:rPr>
          <w:rFonts w:ascii="Calibri" w:cs="Calibri" w:eastAsia="Calibri" w:hAnsi="Calibri"/>
          <w:b/>
          <w:bCs/>
          <w:color w:val="1F4E79"/>
          <w:sz w:val="25"/>
          <w:szCs w:val="25"/>
        </w:rPr>
        <w:t xml:space="preserve">5.12 Opportunities (OPP)</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Posting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Manager and above shall create listings with: Title, Description, Category (Training/Internship/Volunteer/Research/International), Organization, Deadline, External Application URL.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Listing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Authenticated members shall view a paginated, searchable, filterable list of available opportunities.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Redirect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Clicking Apply on an opportunity shall open the external URL in the device browser. System logs each click for analytics.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w:t>
            </w:r>
          </w:p>
        </w:tc>
      </w:tr>
    </w:tbl>
    <w:p>
      <w:pPr>
        <w:spacing w:after="200"/>
      </w:pPr>
    </w:p>
    <w:p>
      <w:pPr>
        <w:pStyle w:val="Heading2"/>
        <w:spacing w:after="140" w:before="260"/>
      </w:pPr>
      <w:r>
        <w:rPr>
          <w:rFonts w:ascii="Calibri" w:cs="Calibri" w:eastAsia="Calibri" w:hAnsi="Calibri"/>
          <w:b/>
          <w:bCs/>
          <w:color w:val="1F4E79"/>
          <w:sz w:val="25"/>
          <w:szCs w:val="25"/>
        </w:rPr>
        <w:t xml:space="preserve">5.13 Analytics Dashboard (ANALYTICS)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Statistics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Dashboard displays: Total Members, New Members (last 30/90 days), Members by Province, Members by District, Gender Distribution, Membership Type Distribution.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FR-063</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Analytics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Dashboard shows: Total Events, Event Attendance Rate, Top 5 Events by Registration, Events by Category.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FR-064</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Engagement Metrics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Dashboard shows: Monthly Active Users, Notification Open Rate, Document Downloads, Opportunity Click-through Rate.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FR-065</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Dashboard Access Scoping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Coordinators see only regional data. National Admin, President, and Super Admin see national-level data.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w:t>
            </w:r>
          </w:p>
        </w:tc>
      </w:tr>
    </w:tbl>
    <w:p>
      <w:pPr>
        <w:spacing w:after="200"/>
      </w:pPr>
    </w:p>
    <w:p>
      <w:pPr>
        <w:pStyle w:val="Heading2"/>
        <w:spacing w:after="140" w:before="260"/>
      </w:pPr>
      <w:r>
        <w:rPr>
          <w:rFonts w:ascii="Calibri" w:cs="Calibri" w:eastAsia="Calibri" w:hAnsi="Calibri"/>
          <w:b/>
          <w:bCs/>
          <w:color w:val="1F4E79"/>
          <w:sz w:val="25"/>
          <w:szCs w:val="25"/>
        </w:rPr>
        <w:t xml:space="preserve">5.14 Reports (REPORTS)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FR-066</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 Reports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generates 8 standard reports: Total Members, Regional Statistics, Gender Statistics, Membership Growth (monthly trend), Event Attendance, Financial Summary, Member Activity, and Engagement Report.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FR-067</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Export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reports shall be exportable in PDF and Microsoft Excel (XLSX) formats.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FR-068</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Custom Date Range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report generation supports user-specified custom date range filtering.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REPORTS</w:t>
            </w:r>
          </w:p>
        </w:tc>
      </w:tr>
    </w:tbl>
    <w:p>
      <w:pPr>
        <w:spacing w:after="200"/>
      </w:pPr>
    </w:p>
    <w:p>
      <w:pPr>
        <w:pStyle w:val="Heading2"/>
        <w:spacing w:after="140" w:before="260"/>
      </w:pPr>
      <w:r>
        <w:rPr>
          <w:rFonts w:ascii="Calibri" w:cs="Calibri" w:eastAsia="Calibri" w:hAnsi="Calibri"/>
          <w:b/>
          <w:bCs/>
          <w:color w:val="1F4E79"/>
          <w:sz w:val="25"/>
          <w:szCs w:val="25"/>
        </w:rPr>
        <w:t xml:space="preserve">5.15 Payments (PAY)</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Upload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upload payment proof (image/PDF) during registration and renewal. Files stored in Firebase Storage.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Status Tracking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Admins set payment verification status: Pending / Verified / Rejected for each payment record.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History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Admins view complete payment history per member including registration and all renewal payment records.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w:t>
            </w:r>
          </w:p>
        </w:tc>
      </w:tr>
    </w:tbl>
    <w:p>
      <w:pPr>
        <w:spacing w:after="200"/>
      </w:pPr>
    </w:p>
    <w:p>
      <w:pPr>
        <w:pStyle w:val="Heading2"/>
        <w:spacing w:after="140" w:before="260"/>
      </w:pPr>
      <w:r>
        <w:rPr>
          <w:rFonts w:ascii="Calibri" w:cs="Calibri" w:eastAsia="Calibri" w:hAnsi="Calibri"/>
          <w:b/>
          <w:bCs/>
          <w:color w:val="1F4E79"/>
          <w:sz w:val="25"/>
          <w:szCs w:val="25"/>
        </w:rPr>
        <w:t xml:space="preserve">5.16 Audit Logs (AUDIT)</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FR-072</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Audit Logging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log all create/update/delete/sensitive-read operations with: Timestamp (UTC), User ID, User Role, Action Type, Target Document, and Before/After values for updates.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FR-073</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Viewing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views the complete audit log. National Admin views audit logs scoped to their own actions and their managed users.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FR-074</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Retention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logs retained for minimum 3 years. Append-only — no deletion or modification permitted by any user role.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w:t>
            </w:r>
          </w:p>
        </w:tc>
      </w:tr>
    </w:tbl>
    <w:p>
      <w:pPr>
        <w:spacing w:after="200"/>
      </w:pPr>
    </w:p>
    <w:p>
      <w:pPr>
        <w:pStyle w:val="Heading2"/>
        <w:spacing w:after="140" w:before="260"/>
      </w:pPr>
      <w:r>
        <w:rPr>
          <w:rFonts w:ascii="Calibri" w:cs="Calibri" w:eastAsia="Calibri" w:hAnsi="Calibri"/>
          <w:b/>
          <w:bCs/>
          <w:color w:val="1F4E79"/>
          <w:sz w:val="25"/>
          <w:szCs w:val="25"/>
        </w:rPr>
        <w:t xml:space="preserve">5.17 Administration (ADMIN)</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Management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assigns, modifies, and revokes user roles. Changes take effect immediately and are recorded in the audit trail.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Settings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configures: membership fee amount, allowed file types, notification templates, and maintenance mode toggle.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Export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and National Admin export the complete member database in CSV format for offline backup.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Moderation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removes any published content (news, documents, gallery items) with a mandatory recorded reason.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6. NON-FUNCTIONAL REQUIREMENTS</w:t>
      </w:r>
    </w:p>
    <w:p>
      <w:pPr>
        <w:spacing w:after="140" w:line="276"/>
        <w:jc w:val="both"/>
      </w:pPr>
      <w:r>
        <w:rPr>
          <w:rFonts w:ascii="Calibri" w:cs="Calibri" w:eastAsia="Calibri" w:hAnsi="Calibri"/>
          <w:color w:val="333333"/>
          <w:sz w:val="21"/>
          <w:szCs w:val="21"/>
        </w:rPr>
        <w:t xml:space="preserve">Priority: C = Critical, H = High, M = Medium</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Category</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Load Time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primary screens shall load within 2 seconds on a 4G connection under normal load (less than 100 concurrent users).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Performance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API Response Time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read operations shall complete within 2 seconds for up to 100 concurrent users.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Performance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Concurrent Users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shall maintain response times under 3 seconds with 500 concurrent active users without degradation.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Performance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Push Delivery Latency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95% of FCM push notifications shall be delivered within 30 seconds of their trigger event.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Performance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Image Load Time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Thumbnail images in list screens shall load within 1.5 seconds on 4G using lazy loading and Firebase Storage CDN caching.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Performance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Capability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shall cache own profile, last 20 news items, and upcoming events for offline reading. Write operations queue and auto-sync on reconnection.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Reliability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Uptime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Target 99.9% monthly uptime (maximum 43.8 minutes downtime per month) leveraging Firebase managed infrastructure.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Reliability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Backup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daily automatic backups enabled. Recovery Point Objective (RPO): 24 hours. Recovery Time Objective (RTO): 4 hours.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Reliability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NFR-009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Password Policy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Minimum 8 characters with at least 1 uppercase letter, 1 lowercase letter, 1 digit, and 1 special character. Enforced by Firebase Authentication.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Security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Encryption at Rest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numbers shall be encrypted using AES-256 before storage in Firestore. Decryption keys managed via Firebase environment config — never in client code.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Security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in Transit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data transmission between app and Firebase shall use TLS 1.3 minimum. Plain HTTP connections are rejected.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Security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RBAC Enforcement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Firestore security rules enforce RBAC with default-deny. Unauthorized access returns permission-denied and is logged to the audit trail.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Security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Brute Force Protection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Account locked for 15 minutes after 5 consecutive failed login attempts. Firebase Authentication rate limiting enforced.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Security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Upload Security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MIME type validated server-side via Cloud Functions. Files with invalid MIME types are rejected and deleted from Storage.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Security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OWASP Compliance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developed in compliance with OWASP Mobile Security Testing Guide (MSTG) Top 10 (2024 edition).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Security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Usability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new user shall complete the registration process without external guidance within 10 minutes.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Accessibility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Meets WCAG 2.1 Level AA: minimum 4.5:1 color contrast ratio for normal text, screen reader semantic labels on all images and icons, system font size scaling support.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User-Friendly Errors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validation errors and system messages displayed in plain language with actionable guidance. Technical error codes never exposed to end users.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Localization Readiness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Architecture supports future Urdu localization via string externalization without requiring code restructuring.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Maintainability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Clean Architecture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Strict separation of presentation, domain, and data layers. Repository Pattern enforced throughout the data layer.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Maintainability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Unit Test Coverage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Minimum 70% unit test coverage for domain layer business logic. All input validation functions shall have 100% coverage.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Testability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Scalability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data model shall support growth to 1,000,000 member records without structural schema changes.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Scalability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Storage Scalability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Storage shall support cumulative uploads up to 10 TB of documents and media assets.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Scalability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Compliance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personal data handling shall comply with Pakistan PECA 2016 and international best practices for youth data protection.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Compliance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Completeness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logging system shall capture 100% of all data-modifying operations with zero gaps or omissions.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Compliance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Installation Size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Initial installable APK/IPA size shall not exceed 50 MB to accommodate users with limited device storage.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Portability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7. USER ROLES AND PERMISSION MATRIX</w:t>
      </w:r>
    </w:p>
    <w:p>
      <w:pPr>
        <w:pStyle w:val="Heading2"/>
        <w:spacing w:after="140" w:before="260"/>
      </w:pPr>
      <w:r>
        <w:rPr>
          <w:rFonts w:ascii="Calibri" w:cs="Calibri" w:eastAsia="Calibri" w:hAnsi="Calibri"/>
          <w:b/>
          <w:bCs/>
          <w:color w:val="1F4E79"/>
          <w:sz w:val="25"/>
          <w:szCs w:val="25"/>
        </w:rPr>
        <w:t xml:space="preserve">7.1 Role Hierarchy</w:t>
      </w:r>
    </w:p>
    <w:p>
      <w:pPr>
        <w:spacing w:after="140" w:line="276"/>
        <w:jc w:val="both"/>
      </w:pPr>
      <w:r>
        <w:rPr>
          <w:rFonts w:ascii="Calibri" w:cs="Calibri" w:eastAsia="Calibri" w:hAnsi="Calibri"/>
          <w:color w:val="333333"/>
          <w:sz w:val="21"/>
          <w:szCs w:val="21"/>
        </w:rPr>
        <w:t xml:space="preserve">From lowest to highest privilege: Guest → Member → Volunteer → District Coordinator → Regional Coordinator → Content Manager / Opportunity Manager → National Admin → President → Super Admin</w:t>
      </w:r>
    </w:p>
    <w:p>
      <w:pPr>
        <w:pStyle w:val="Heading2"/>
        <w:spacing w:after="140" w:before="260"/>
      </w:pPr>
      <w:r>
        <w:rPr>
          <w:rFonts w:ascii="Calibri" w:cs="Calibri" w:eastAsia="Calibri" w:hAnsi="Calibri"/>
          <w:b/>
          <w:bCs/>
          <w:color w:val="1F4E79"/>
          <w:sz w:val="25"/>
          <w:szCs w:val="25"/>
        </w:rPr>
        <w:t xml:space="preserve">7.2 Role Definitions</w:t>
      </w:r>
    </w:p>
    <w:p>
      <w:pPr>
        <w:pStyle w:val="ListParagraph"/>
        <w:numPr>
          <w:ilvl w:val="0"/>
          <w:numId w:val="2"/>
        </w:numPr>
        <w:spacing w:after="100" w:line="276"/>
      </w:pPr>
      <w:r>
        <w:rPr>
          <w:rFonts w:ascii="Calibri" w:cs="Calibri" w:eastAsia="Calibri" w:hAnsi="Calibri"/>
          <w:color w:val="333333"/>
          <w:sz w:val="21"/>
          <w:szCs w:val="21"/>
        </w:rPr>
        <w:t xml:space="preserve">Guest: Unauthenticated visitor. Can view public news and submit the registration form only.</w:t>
      </w:r>
    </w:p>
    <w:p>
      <w:pPr>
        <w:pStyle w:val="ListParagraph"/>
        <w:numPr>
          <w:ilvl w:val="0"/>
          <w:numId w:val="2"/>
        </w:numPr>
        <w:spacing w:after="100" w:line="276"/>
      </w:pPr>
      <w:r>
        <w:rPr>
          <w:rFonts w:ascii="Calibri" w:cs="Calibri" w:eastAsia="Calibri" w:hAnsi="Calibri"/>
          <w:color w:val="333333"/>
          <w:sz w:val="21"/>
          <w:szCs w:val="21"/>
        </w:rPr>
        <w:t xml:space="preserve">Member: Approved PYNP member. Profile management, event registration, content viewing.</w:t>
      </w:r>
    </w:p>
    <w:p>
      <w:pPr>
        <w:pStyle w:val="ListParagraph"/>
        <w:numPr>
          <w:ilvl w:val="0"/>
          <w:numId w:val="2"/>
        </w:numPr>
        <w:spacing w:after="100" w:line="276"/>
      </w:pPr>
      <w:r>
        <w:rPr>
          <w:rFonts w:ascii="Calibri" w:cs="Calibri" w:eastAsia="Calibri" w:hAnsi="Calibri"/>
          <w:color w:val="333333"/>
          <w:sz w:val="21"/>
          <w:szCs w:val="21"/>
        </w:rPr>
        <w:t xml:space="preserve">Volunteer: Active PYNP volunteer. Inherits Member permissions plus volunteer task access.</w:t>
      </w:r>
    </w:p>
    <w:p>
      <w:pPr>
        <w:pStyle w:val="ListParagraph"/>
        <w:numPr>
          <w:ilvl w:val="0"/>
          <w:numId w:val="2"/>
        </w:numPr>
        <w:spacing w:after="100" w:line="276"/>
      </w:pPr>
      <w:r>
        <w:rPr>
          <w:rFonts w:ascii="Calibri" w:cs="Calibri" w:eastAsia="Calibri" w:hAnsi="Calibri"/>
          <w:color w:val="333333"/>
          <w:sz w:val="21"/>
          <w:szCs w:val="21"/>
        </w:rPr>
        <w:t xml:space="preserve">District Coordinator: Manages members and events within assigned district. Inherits Volunteer permissions.</w:t>
      </w:r>
    </w:p>
    <w:p>
      <w:pPr>
        <w:pStyle w:val="ListParagraph"/>
        <w:numPr>
          <w:ilvl w:val="0"/>
          <w:numId w:val="2"/>
        </w:numPr>
        <w:spacing w:after="100" w:line="276"/>
      </w:pPr>
      <w:r>
        <w:rPr>
          <w:rFonts w:ascii="Calibri" w:cs="Calibri" w:eastAsia="Calibri" w:hAnsi="Calibri"/>
          <w:color w:val="333333"/>
          <w:sz w:val="21"/>
          <w:szCs w:val="21"/>
        </w:rPr>
        <w:t xml:space="preserve">Regional Coordinator: Oversees multiple districts. Inherits District Coordinator permissions plus regional analytics.</w:t>
      </w:r>
    </w:p>
    <w:p>
      <w:pPr>
        <w:pStyle w:val="ListParagraph"/>
        <w:numPr>
          <w:ilvl w:val="0"/>
          <w:numId w:val="2"/>
        </w:numPr>
        <w:spacing w:after="100" w:line="276"/>
      </w:pPr>
      <w:r>
        <w:rPr>
          <w:rFonts w:ascii="Calibri" w:cs="Calibri" w:eastAsia="Calibri" w:hAnsi="Calibri"/>
          <w:color w:val="333333"/>
          <w:sz w:val="21"/>
          <w:szCs w:val="21"/>
        </w:rPr>
        <w:t xml:space="preserve">Content Manager: Creates and publishes news, documents, gallery items, and opportunities. Scoped to content management.</w:t>
      </w:r>
    </w:p>
    <w:p>
      <w:pPr>
        <w:pStyle w:val="ListParagraph"/>
        <w:numPr>
          <w:ilvl w:val="0"/>
          <w:numId w:val="2"/>
        </w:numPr>
        <w:spacing w:after="100" w:line="276"/>
      </w:pPr>
      <w:r>
        <w:rPr>
          <w:rFonts w:ascii="Calibri" w:cs="Calibri" w:eastAsia="Calibri" w:hAnsi="Calibri"/>
          <w:color w:val="333333"/>
          <w:sz w:val="21"/>
          <w:szCs w:val="21"/>
        </w:rPr>
        <w:t xml:space="preserve">Opportunity Manager: Creates and manages opportunity listings. Limited to the opportunities module.</w:t>
      </w:r>
    </w:p>
    <w:p>
      <w:pPr>
        <w:pStyle w:val="ListParagraph"/>
        <w:numPr>
          <w:ilvl w:val="0"/>
          <w:numId w:val="2"/>
        </w:numPr>
        <w:spacing w:after="100" w:line="276"/>
      </w:pPr>
      <w:r>
        <w:rPr>
          <w:rFonts w:ascii="Calibri" w:cs="Calibri" w:eastAsia="Calibri" w:hAnsi="Calibri"/>
          <w:color w:val="333333"/>
          <w:sz w:val="21"/>
          <w:szCs w:val="21"/>
        </w:rPr>
        <w:t xml:space="preserve">National Admin: Full operational management — approvals, events, content, analytics, reports, payments.</w:t>
      </w:r>
    </w:p>
    <w:p>
      <w:pPr>
        <w:pStyle w:val="ListParagraph"/>
        <w:numPr>
          <w:ilvl w:val="0"/>
          <w:numId w:val="2"/>
        </w:numPr>
        <w:spacing w:after="100" w:line="276"/>
      </w:pPr>
      <w:r>
        <w:rPr>
          <w:rFonts w:ascii="Calibri" w:cs="Calibri" w:eastAsia="Calibri" w:hAnsi="Calibri"/>
          <w:color w:val="333333"/>
          <w:sz w:val="21"/>
          <w:szCs w:val="21"/>
        </w:rPr>
        <w:t xml:space="preserve">President: Executive access with final approval authority. Can override all operational decisions.</w:t>
      </w:r>
    </w:p>
    <w:p>
      <w:pPr>
        <w:pStyle w:val="ListParagraph"/>
        <w:numPr>
          <w:ilvl w:val="0"/>
          <w:numId w:val="2"/>
        </w:numPr>
        <w:spacing w:after="100" w:line="276"/>
      </w:pPr>
      <w:r>
        <w:rPr>
          <w:rFonts w:ascii="Calibri" w:cs="Calibri" w:eastAsia="Calibri" w:hAnsi="Calibri"/>
          <w:color w:val="333333"/>
          <w:sz w:val="21"/>
          <w:szCs w:val="21"/>
        </w:rPr>
        <w:t xml:space="preserve">Super Admin: Full system access — configuration, role management, audit logs, data export.</w:t>
      </w:r>
    </w:p>
    <w:p>
      <w:pPr>
        <w:pStyle w:val="Heading2"/>
        <w:spacing w:after="140" w:before="260"/>
      </w:pPr>
      <w:r>
        <w:rPr>
          <w:rFonts w:ascii="Calibri" w:cs="Calibri" w:eastAsia="Calibri" w:hAnsi="Calibri"/>
          <w:b/>
          <w:bCs/>
          <w:color w:val="1F4E79"/>
          <w:sz w:val="25"/>
          <w:szCs w:val="25"/>
        </w:rPr>
        <w:t xml:space="preserve">7.3 Permission Matrix</w:t>
      </w:r>
    </w:p>
    <w:p>
      <w:pPr>
        <w:spacing w:after="140" w:line="276"/>
        <w:jc w:val="both"/>
      </w:pPr>
      <w:r>
        <w:rPr>
          <w:rFonts w:ascii="Calibri" w:cs="Calibri" w:eastAsia="Calibri" w:hAnsi="Calibri"/>
          <w:color w:val="333333"/>
          <w:sz w:val="21"/>
          <w:szCs w:val="21"/>
        </w:rPr>
        <w:t xml:space="preserve">Y = Full Access  |  RO = Read Only  |  -- = No Access  |  * = Own Records Only</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850"/>
        <w:gridCol w:w="850"/>
        <w:gridCol w:w="850"/>
        <w:gridCol w:w="850"/>
        <w:gridCol w:w="850"/>
        <w:gridCol w:w="850"/>
        <w:gridCol w:w="850"/>
        <w:gridCol w:w="850"/>
        <w:gridCol w:w="850"/>
        <w:gridCol w:w="850"/>
        <w:gridCol w:w="860"/>
      </w:tblGrid>
      <w:tr>
        <w:trPr>
          <w:tblHeader/>
        </w:trPr>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Feature / Action</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Guest</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Memb</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Vol</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DC</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RC</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CM</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OM</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NA</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Pres</w:t>
            </w:r>
          </w:p>
        </w:tc>
        <w:tc>
          <w:tcPr>
            <w:tcW w:type="dxa" w:w="8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SA</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Public News</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 Registration</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Own Profile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Own Profile (pic/phone)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Member Directory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 for Events</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Approve/Reject Membership</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 Final Override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 Edit Events</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 Event Attendance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Publish News / Announcements</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Manage Documents</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 Opportunities</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 Push Notifications</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Analytics (regional)</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Analytics (national)</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Generate and Export Reports</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Manage Payments</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Audit Logs</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Manage User Roles</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Settings / Config</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Export Member Database CSV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8. BUSINESS RULES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Rule Title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Rule Statement</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Uniqueness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two member records may share the same CNIC number. Enforced at both application validation and Firestore security rule levels.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Uniqueness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two user accounts may share the same email address. Email is the primary Firebase Authentication identifier.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Age Restriction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is restricted to individuals aged 15 to 35 years at time of application submission. Out-of-range submissions are automatically rejected with an informative message.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Authority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Only National Admin and President roles may approve or reject membership applications. This authority cannot be delegated to any lower role.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 Override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President has final authority and may reverse any National Admin approval or rejection at any time. A mandatory override reason must be recorded.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Edit Restriction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After membership approval a member may only modify their Profile Picture and Phone Number. All other field changes require an admin-initiated override with a documented reason.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Deadline Enforcement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automatically closes at the registration deadline. No late registrations are permitted without explicit admin override action.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Capacity Rule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When an event reaches maximum participant capacity, registration is automatically closed. A waitlist feature is not included in Version 1.0.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Validity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 membership validity is exactly 12 calendar months from the date of approval. No partial-year memberships are issued.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Grace Period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have a 15-day grace period after membership expiry during which active member access is retained. After this period the account status is changed to Expired.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Verification Prerequisite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approval shall not be completed until the payment verification status has been confirmed as Verified by an admin.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Re-registration Cooling Period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rejected applicant must wait a minimum of 7 calendar days before submitting a new registration application.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Access Enforcement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 marked Admin Only are invisible to Member, Volunteer, and Coordinator roles. Access is enforced at both API (Firestore rules) and UI levels.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Immutability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entries shall never be modified or deleted by any user including Super Admin. Audit logs are append-only written exclusively by Cloud Functions.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 Notification Lock</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may opt out of non-critical notification categories. Critical notifications (approval, rejection, membership expiry) cannot be disabled.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Redirect Only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PYNP application does not process opportunity applications internally. All applications redirect to the external organization's website via the device browser.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Eligibility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Only members with Approved membership status are eligible to apply for volunteer positions.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Immediate Publishing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published by Content Manager becomes publicly visible immediately. Scheduled future publishing is a Version 1.0 exclusion.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ID Immutability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Member IDs (PYNP-YYYY-NNNNNN) are system-generated on approval and are immutable. They cannot be changed or reassigned after issuance.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BR-020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Retention Policy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data shall not be permanently deleted. Removed accounts are set to Archived status and excluded from active member counts but data is preserved.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Management</w:t>
            </w:r>
          </w:p>
        </w:tc>
      </w:tr>
    </w:tbl>
    <w:p>
      <w:pPr>
        <w:spacing w:after="200"/>
      </w:pPr>
    </w:p>
    <w:p>
      <w:pPr>
        <w:pStyle w:val="ListParagraph"/>
        <w:numPr>
          <w:ilvl w:val="0"/>
          <w:numId w:val="2"/>
        </w:numPr>
        <w:spacing w:after="100" w:line="276"/>
      </w:pPr>
      <w:r>
        <w:rPr>
          <w:rFonts w:ascii="Calibri" w:cs="Calibri" w:eastAsia="Calibri" w:hAnsi="Calibri"/>
          <w:color w:val="333333"/>
          <w:sz w:val="21"/>
          <w:szCs w:val="21"/>
        </w:rPr>
        <w:t xml:space="preserve">BR-021: CNIC uniqueness is enforced system-wide via a deterministic HMAC-SHA256 lookup value (see Section 12.4, cnic_lookup collection). The plaintext CNIC is never used as a document ID, index key, or query parameter.</w:t>
      </w:r>
    </w:p>
    <w:p>
      <w:pPr>
        <w:pStyle w:val="Heading1"/>
        <w:pBdr>
          <w:bottom w:val="single" w:color="1F4E79" w:sz="6" w:space="4"/>
        </w:pBdr>
        <w:spacing w:after="180" w:before="380"/>
      </w:pPr>
      <w:r>
        <w:rPr>
          <w:rFonts w:ascii="Calibri" w:cs="Calibri" w:eastAsia="Calibri" w:hAnsi="Calibri"/>
          <w:b/>
          <w:bCs/>
          <w:color w:val="1F4E79"/>
          <w:sz w:val="30"/>
          <w:szCs w:val="30"/>
        </w:rPr>
        <w:t xml:space="preserve">9. STATE TRANSITION MODELS</w:t>
      </w:r>
    </w:p>
    <w:p>
      <w:pPr>
        <w:pStyle w:val="Heading2"/>
        <w:spacing w:after="140" w:before="260"/>
      </w:pPr>
      <w:r>
        <w:rPr>
          <w:rFonts w:ascii="Calibri" w:cs="Calibri" w:eastAsia="Calibri" w:hAnsi="Calibri"/>
          <w:b/>
          <w:bCs/>
          <w:color w:val="1F4E79"/>
          <w:sz w:val="25"/>
          <w:szCs w:val="25"/>
        </w:rPr>
        <w:t xml:space="preserve">9.1 Membership Status State Model</w:t>
      </w:r>
    </w:p>
    <w:p>
      <w:pPr>
        <w:spacing w:after="140" w:line="276"/>
        <w:jc w:val="both"/>
      </w:pPr>
      <w:r>
        <w:rPr>
          <w:rFonts w:ascii="Calibri" w:cs="Calibri" w:eastAsia="Calibri" w:hAnsi="Calibri"/>
          <w:color w:val="333333"/>
          <w:sz w:val="21"/>
          <w:szCs w:val="21"/>
        </w:rPr>
        <w:t xml:space="preserve">A member account moves through a well-defined set of statuses over its lifecycle, enforced jointly by application logic (Section 5) and Firestore security rules (Section 12.13).</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2 — Membership Status State Diagram</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 State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Event / Trigger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 State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form submitted and validated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 – FR-018</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 President approves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(Active)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FR-013</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 President rejects with reason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FR-014</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Applicant re-applies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BR-012</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(Active)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12 months elapse and 15-day grace period lapses without renewal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FR-033</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request approved within grace period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(Active)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FR-032</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(Active) / Expired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deactivates or archives account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Archived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FR-017, ADMIN module</w:t>
            </w:r>
          </w:p>
        </w:tc>
      </w:tr>
    </w:tbl>
    <w:p>
      <w:pPr>
        <w:spacing w:after="200"/>
      </w:pPr>
    </w:p>
    <w:p>
      <w:pPr>
        <w:pStyle w:val="Heading2"/>
        <w:spacing w:after="140" w:before="260"/>
      </w:pPr>
      <w:r>
        <w:rPr>
          <w:rFonts w:ascii="Calibri" w:cs="Calibri" w:eastAsia="Calibri" w:hAnsi="Calibri"/>
          <w:b/>
          <w:bCs/>
          <w:color w:val="1F4E79"/>
          <w:sz w:val="25"/>
          <w:szCs w:val="25"/>
        </w:rPr>
        <w:t xml:space="preserve">9.2 Payment Status State Model</w:t>
      </w:r>
    </w:p>
    <w:p>
      <w:pPr>
        <w:spacing w:after="140" w:line="276"/>
        <w:jc w:val="both"/>
      </w:pPr>
      <w:r>
        <w:rPr>
          <w:rFonts w:ascii="Calibri" w:cs="Calibri" w:eastAsia="Calibri" w:hAnsi="Calibri"/>
          <w:color w:val="333333"/>
          <w:sz w:val="21"/>
          <w:szCs w:val="21"/>
        </w:rPr>
        <w:t xml:space="preserve">Membership and renewal fee payments are tracked independently of membership status to preserve a clear financial audit trail (payments collection, Section 12.10).</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3 — Payment Status State Diagram</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 State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Event / Trigger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 State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uploads payment proof</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FR-031, PAY module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verifies proof against organizational records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Verified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 module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rejects proof as invalid or unreadable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 module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re-uploads corrected proof</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 module</w:t>
            </w:r>
          </w:p>
        </w:tc>
      </w:tr>
    </w:tbl>
    <w:p>
      <w:pPr>
        <w:spacing w:after="200"/>
      </w:pPr>
    </w:p>
    <w:p>
      <w:pPr>
        <w:pStyle w:val="Heading2"/>
        <w:spacing w:after="140" w:before="260"/>
      </w:pPr>
      <w:r>
        <w:rPr>
          <w:rFonts w:ascii="Calibri" w:cs="Calibri" w:eastAsia="Calibri" w:hAnsi="Calibri"/>
          <w:b/>
          <w:bCs/>
          <w:color w:val="1F4E79"/>
          <w:sz w:val="25"/>
          <w:szCs w:val="25"/>
        </w:rPr>
        <w:t xml:space="preserve">9.3 Event Registration Status State Model</w:t>
      </w:r>
    </w:p>
    <w:p>
      <w:pPr>
        <w:spacing w:after="140" w:line="276"/>
        <w:jc w:val="both"/>
      </w:pPr>
      <w:r>
        <w:rPr>
          <w:rFonts w:ascii="Calibri" w:cs="Calibri" w:eastAsia="Calibri" w:hAnsi="Calibri"/>
          <w:color w:val="333333"/>
          <w:sz w:val="21"/>
          <w:szCs w:val="21"/>
        </w:rPr>
        <w:t xml:space="preserve">Each event_registrations document (Section 12.7) transitions through the following states.</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4 — Event Registration Status State Diagram</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 State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Event / Trigger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 State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registers before deadline and within capacity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 FR-037</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cancels ≥ 24 hours before event start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Cancelled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FR-038</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marks attendance as present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Attended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FR-039</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marks attendance as absent / no-show</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Absent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FR-039</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10. DETAILED USE CASES</w:t>
      </w:r>
    </w:p>
    <w:p>
      <w:pPr>
        <w:pStyle w:val="Heading2"/>
        <w:spacing w:after="140" w:before="260"/>
      </w:pPr>
      <w:r>
        <w:rPr>
          <w:rFonts w:ascii="Calibri" w:cs="Calibri" w:eastAsia="Calibri" w:hAnsi="Calibri"/>
          <w:b/>
          <w:bCs/>
          <w:color w:val="1F4E79"/>
          <w:sz w:val="25"/>
          <w:szCs w:val="25"/>
        </w:rPr>
        <w:t xml:space="preserve">10.1 Use Case Diagram</w:t>
      </w:r>
    </w:p>
    <w:p>
      <w:pPr>
        <w:spacing w:after="140" w:line="276"/>
        <w:jc w:val="both"/>
      </w:pPr>
      <w:r>
        <w:rPr>
          <w:rFonts w:ascii="Calibri" w:cs="Calibri" w:eastAsia="Calibri" w:hAnsi="Calibri"/>
          <w:color w:val="333333"/>
          <w:sz w:val="21"/>
          <w:szCs w:val="21"/>
        </w:rPr>
        <w:t xml:space="preserve">Figure 5 summarizes the primary actor-to-use-case associations for the six critical use cases documented in this section. It is a high-level overview; the full role set and its permissions are defined in Section 7.</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5 — Use Case Diagram (Primary Actors and Critical Use Cases)</w:t>
      </w:r>
    </w:p>
    <w:p>
      <w:pPr>
        <w:pStyle w:val="Heading2"/>
        <w:spacing w:after="140" w:before="260"/>
      </w:pPr>
      <w:r>
        <w:rPr>
          <w:rFonts w:ascii="Calibri" w:cs="Calibri" w:eastAsia="Calibri" w:hAnsi="Calibri"/>
          <w:b/>
          <w:bCs/>
          <w:color w:val="1F4E79"/>
          <w:sz w:val="25"/>
          <w:szCs w:val="25"/>
        </w:rPr>
        <w:t xml:space="preserve">10.2 Use Case Descriptions</w:t>
      </w:r>
    </w:p>
    <w:p>
      <w:pPr>
        <w:pStyle w:val="Heading3"/>
        <w:spacing w:after="110" w:before="200"/>
      </w:pPr>
      <w:r>
        <w:rPr>
          <w:rFonts w:ascii="Calibri" w:cs="Calibri" w:eastAsia="Calibri" w:hAnsi="Calibri"/>
          <w:b/>
          <w:bCs/>
          <w:i/>
          <w:iCs/>
          <w:color w:val="2E6DA4"/>
          <w:sz w:val="22"/>
          <w:szCs w:val="22"/>
        </w:rPr>
        <w:t xml:space="preserve">UC-001: Member Registration</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Detail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 Case ID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Registration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System (Firebase Auth, Firestore, FCM)</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has a valid CNIC, email address, and required documents (CNIC front/back images, CV PDF, payment proof).</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selects Register on the PYNP application home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 Flow</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 Guest opens the PYNP application. 2. Selects Register as Member. 3. System displays multi-step registration form with progress indicator. 4. Guest completes Step 1: Personal Information — Full Name, Father Name, CNIC, Date of Birth, Gender. 5. Guest completes Step 2: Contact and Location — Province, District, City, Phone, Email. 6. Guest completes Step 3: Professional Information — Education, Employment, Skills (multi-select), Emergency Contact, Referral. 7. Guest uploads Step 4: Documents — CNIC Front Image, CNIC Back Image, CV PDF, Payment Proof. 8. System validates all fields and checks for duplicate CNIC and email. 9. System sends email verification link to provided email address. 10. Guest verifies email by clicking the link. 11. System sets registration status to Pending and sends confirmation push notification and email to applicant.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8: CNIC already exists in system — System displays error message and halts registration. Guest must contact support.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B</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8: Any field fails validation — System highlights invalid fields with plain-language error messages. Guest corrects and resubmits.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C</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9: Email not verified within 48 hours — System automatically deletes the pending record. Guest must restart registration from scratch.</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record created in Firestore with status Pending. Applicant receives email confirmation and in-app notification. Record appears in admin Pending Approvals list.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Business Rules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BR-001, BR-002, BR-003, BR-012</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Related Requirements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 through FR-018</w:t>
            </w:r>
          </w:p>
        </w:tc>
      </w:tr>
    </w:tbl>
    <w:p>
      <w:pPr>
        <w:spacing w:after="200"/>
      </w:pPr>
    </w:p>
    <w:p>
      <w:pPr>
        <w:pStyle w:val="Heading3"/>
        <w:spacing w:after="110" w:before="200"/>
      </w:pPr>
      <w:r>
        <w:rPr>
          <w:rFonts w:ascii="Calibri" w:cs="Calibri" w:eastAsia="Calibri" w:hAnsi="Calibri"/>
          <w:b/>
          <w:bCs/>
          <w:i/>
          <w:iCs/>
          <w:color w:val="2E6DA4"/>
          <w:sz w:val="22"/>
          <w:szCs w:val="22"/>
        </w:rPr>
        <w:t xml:space="preserve">UC-002: Membership Approval</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Detail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 Case ID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UC-002</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Approval by National Admin or President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or President, System, Applicant (receives notifications)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 least one registration in Pending status. Actor authenticated with National Admin or President role.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navigates to the Pending Approvals section.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 Flow</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 Admin opens Pending Approvals list. 2. Selects an application to review. 3. System displays full application details and all uploaded documents for inline review. 4. Admin reviews personal information, CNIC images, CV, and payment proof. 5. Admin marks payment verification status as Verified. 6. Admin selects Approve. 7. Admin assigns Membership Type from dropdown (Youth MPA / MNA / Senator / Judge). 8. System auto-generates unique PYNP Member ID (PYNP-YYYY-NNNNNN). 9. System sets account status to Approved, assigns Member role via Firebase custom claims. 10. System immediately sends push notification and email to applicant with PYNP Member ID.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6: Admin selects Reject — System prompts admin to enter mandatory rejection reason. System sets status to Rejected. Applicant notified via push and email including the reason.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B</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5: Payment proof inadequate — Admin marks payment as Rejected. Approval is blocked. Applicant notified to resubmit correct payment proof.</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C</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 overrides National Admin rejection — President reviews the application, selects Override and Approve, enters override reason. System records the override decision and notifies applicant.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account activated. Unique PYNP Member ID assigned. Member role granted. Applicant notified.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Business Rules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BR-004, BR-005, BR-011, BR-019</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Related Requirements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 through FR-023</w:t>
            </w:r>
          </w:p>
        </w:tc>
      </w:tr>
    </w:tbl>
    <w:p>
      <w:pPr>
        <w:spacing w:after="200"/>
      </w:pPr>
    </w:p>
    <w:p>
      <w:pPr>
        <w:pStyle w:val="Heading3"/>
        <w:spacing w:after="110" w:before="200"/>
      </w:pPr>
      <w:r>
        <w:rPr>
          <w:rFonts w:ascii="Calibri" w:cs="Calibri" w:eastAsia="Calibri" w:hAnsi="Calibri"/>
          <w:b/>
          <w:bCs/>
          <w:i/>
          <w:iCs/>
          <w:color w:val="2E6DA4"/>
          <w:sz w:val="22"/>
          <w:szCs w:val="22"/>
        </w:rPr>
        <w:t xml:space="preserve">UC-003: Event Registration</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Detail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 Case ID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UC-003</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Event Registration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Member, System</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has Approved membership status. An event exists with open registration (before deadline and below capacity).</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selects Register for Event on the event detail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 Flow</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 Member browses the Events listing screen. 2. Member opens the event detail page. 3. System displays event information, remaining spots, and registration deadline. 4. Member taps Register. 5. System validates: member has Approved status, registration deadline not passed, capacity not reached, member not already registered. 6. System creates event registration record with status registered. 7. System displays registration confirmation on screen. 8. System sends push notification confirmation to member.</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5: Registration deadline has passed — System displays Registration has closed for this event. Registration button is disabled.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B</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5: Capacity reached — System displays This event is fully booked. Registration button is disabled.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C</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5: Already registered — System displays You are already registered for this event.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record created. currentRegistrations counter incremented via Cloud Function. Member receives confirmation.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Business Rules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BR-007, BR-008</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Related Requirements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FR-035, FR-036, FR-037, FR-038</w:t>
            </w:r>
          </w:p>
        </w:tc>
      </w:tr>
    </w:tbl>
    <w:p>
      <w:pPr>
        <w:spacing w:after="200"/>
      </w:pPr>
    </w:p>
    <w:p>
      <w:pPr>
        <w:pStyle w:val="Heading3"/>
        <w:spacing w:after="110" w:before="200"/>
      </w:pPr>
      <w:r>
        <w:rPr>
          <w:rFonts w:ascii="Calibri" w:cs="Calibri" w:eastAsia="Calibri" w:hAnsi="Calibri"/>
          <w:b/>
          <w:bCs/>
          <w:i/>
          <w:iCs/>
          <w:color w:val="2E6DA4"/>
          <w:sz w:val="22"/>
          <w:szCs w:val="22"/>
        </w:rPr>
        <w:t xml:space="preserve">UC-004: Membership Renewal</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Detail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 Case ID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UC-004</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Annual Membership Renewal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National Admin, System</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membership expiry date is within 60 days OR membership has expired within the 15-day grace period.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receives automated renewal reminder notification OR initiates renewal manually from Profile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 Flow</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 System sends automated reminder at 60, 30, 15, and 7 days before expiry via push and email. 2. Member opens Membership Renewal section. 3. Member uploads updated payment proof document. 4. System creates renewal request with Pending status and notifies National Admin. 5. National Admin reviews the renewal request and verifies payment proof. 6. National Admin approves renewal. 7. System extends membershipExpiryDate by exactly 12 months from the approval date. 8. System sends renewal confirmation notification to member.</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rejected — National Admin marks payment as Rejected. System notifies member to upload correct proof. Member resubmits.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B</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Grace period expired (15 days after expiry with no renewal) — System automatically changes account status to Expired, restricting member-only feature access.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Postconditions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validity extended by exactly 12 months. Member receives confirmation notification.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Business Rules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BR-009, BR-010, BR-011</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Related Requirements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FR-029 through FR-033</w:t>
            </w:r>
          </w:p>
        </w:tc>
      </w:tr>
    </w:tbl>
    <w:p>
      <w:pPr>
        <w:spacing w:after="200"/>
      </w:pPr>
    </w:p>
    <w:p>
      <w:pPr>
        <w:pStyle w:val="Heading3"/>
        <w:spacing w:after="110" w:before="200"/>
      </w:pPr>
      <w:r>
        <w:rPr>
          <w:rFonts w:ascii="Calibri" w:cs="Calibri" w:eastAsia="Calibri" w:hAnsi="Calibri"/>
          <w:b/>
          <w:bCs/>
          <w:i/>
          <w:iCs/>
          <w:color w:val="2E6DA4"/>
          <w:sz w:val="22"/>
          <w:szCs w:val="22"/>
        </w:rPr>
        <w:t xml:space="preserve">UC-005: News Publishing</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Detail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 Case ID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UC-005</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Article and Announcement Publishing</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 National Admin, System</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 has Content Manager or higher role. Actor is authenticated.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selects Create News Article or Send Broadcast Announcement.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 Flow</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 Content Manager opens Content Management section. 2. Selects Create News. 3. Enters Title (required), Body text (rich text), Cover Image (optional), Category. 4. Previews the article on a preview screen. 5. Selects Publish. 6. System immediately saves and publishes the article to the news feed. 7. System triggers FCM push notification to all active members.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Broadcast Announcement (National Admin or President only): Selects audience scope (All Members / By Role / By Region / By District), composes announcement text, confirms Send. System delivers targeted push notification within 30 seconds.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is live in the news feed accessible to target audience. Push notification delivered. Audit log entry created.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Business Rules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BR-018</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Related Requirements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FR-042, FR-043, FR-044</w:t>
            </w:r>
          </w:p>
        </w:tc>
      </w:tr>
    </w:tbl>
    <w:p>
      <w:pPr>
        <w:spacing w:after="200"/>
      </w:pPr>
    </w:p>
    <w:p>
      <w:pPr>
        <w:pStyle w:val="Heading3"/>
        <w:spacing w:after="110" w:before="200"/>
      </w:pPr>
      <w:r>
        <w:rPr>
          <w:rFonts w:ascii="Calibri" w:cs="Calibri" w:eastAsia="Calibri" w:hAnsi="Calibri"/>
          <w:b/>
          <w:bCs/>
          <w:i/>
          <w:iCs/>
          <w:color w:val="2E6DA4"/>
          <w:sz w:val="22"/>
          <w:szCs w:val="22"/>
        </w:rPr>
        <w:t xml:space="preserve">UC-006: Analytics Dashboard</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Detail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 Case ID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UC-006</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Dashboard Access and Reporting</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 (regional scope), National Admin, President, Super Admin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 is authenticated with an analytics-enabled role.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 navigates to the Analytics section of the application.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Main Flow</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 Actor opens Analytics Dashboard. 2. System loads pre-computed aggregation data from analytics_aggregates Firestore collection. 3. Dashboard renders: member statistics charts, event analytics, engagement metrics. 4. Actor applies date range filter using date picker. 5. Actor selects a specific report to generate. 6. System generates report and presents Export button. 7. Actor exports report as PDF or Excel.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Alternate Flow 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 All dashboard data is automatically scoped to the actor's assigned region. National-level data is not visible.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Postconditions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Actor views analytics data within their authorized scope. Report exported if requested.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Business Rules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 applicable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Related Requirements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 through FR-068</w:t>
            </w:r>
          </w:p>
        </w:tc>
      </w:tr>
    </w:tbl>
    <w:p>
      <w:pPr>
        <w:spacing w:after="200"/>
      </w:pPr>
    </w:p>
    <w:p>
      <w:pPr>
        <w:pStyle w:val="Heading2"/>
        <w:spacing w:after="140" w:before="260"/>
      </w:pPr>
      <w:r>
        <w:rPr>
          <w:rFonts w:ascii="Calibri" w:cs="Calibri" w:eastAsia="Calibri" w:hAnsi="Calibri"/>
          <w:b/>
          <w:bCs/>
          <w:color w:val="1F4E79"/>
          <w:sz w:val="25"/>
          <w:szCs w:val="25"/>
        </w:rPr>
        <w:t xml:space="preserve">10.3 Key Interaction Sequence Diagrams</w:t>
      </w:r>
    </w:p>
    <w:p>
      <w:pPr>
        <w:spacing w:after="140" w:line="276"/>
        <w:jc w:val="both"/>
      </w:pPr>
      <w:r>
        <w:rPr>
          <w:rFonts w:ascii="Calibri" w:cs="Calibri" w:eastAsia="Calibri" w:hAnsi="Calibri"/>
          <w:color w:val="333333"/>
          <w:sz w:val="21"/>
          <w:szCs w:val="21"/>
        </w:rPr>
        <w:t xml:space="preserve">The following sequence diagrams illustrate the message flow between the mobile client, Firebase services, and Cloud Functions for four representative interactions. They are provided to clarify component responsibility boundaries and are informative — implementation detail (function names, payload schemas) is intentionally left to the design phase and is out of scope for this SRS.</w:t>
      </w:r>
    </w:p>
    <w:p>
      <w:pPr>
        <w:spacing w:after="140" w:line="276"/>
        <w:jc w:val="both"/>
      </w:pPr>
      <w:r>
        <w:rPr>
          <w:rFonts w:ascii="Calibri" w:cs="Calibri" w:eastAsia="Calibri" w:hAnsi="Calibri"/>
          <w:color w:val="333333"/>
          <w:sz w:val="21"/>
          <w:szCs w:val="21"/>
        </w:rPr>
        <w:t xml:space="preserve">Registration Sequence (supports UC-001, FR-009 – FR-018):</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6 — Registration Sequence Diagram</w:t>
      </w:r>
    </w:p>
    <w:p>
      <w:pPr>
        <w:spacing w:after="140" w:line="276"/>
        <w:jc w:val="both"/>
      </w:pPr>
      <w:r>
        <w:rPr>
          <w:rFonts w:ascii="Calibri" w:cs="Calibri" w:eastAsia="Calibri" w:hAnsi="Calibri"/>
          <w:color w:val="333333"/>
          <w:sz w:val="21"/>
          <w:szCs w:val="21"/>
        </w:rPr>
        <w:t xml:space="preserve">Membership Approval Sequence (supports UC-002, FR-019 – FR-023):</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7 — Membership Approval Sequence Diagram</w:t>
      </w:r>
    </w:p>
    <w:p>
      <w:pPr>
        <w:spacing w:after="140" w:line="276"/>
        <w:jc w:val="both"/>
      </w:pPr>
      <w:r>
        <w:rPr>
          <w:rFonts w:ascii="Calibri" w:cs="Calibri" w:eastAsia="Calibri" w:hAnsi="Calibri"/>
          <w:color w:val="333333"/>
          <w:sz w:val="21"/>
          <w:szCs w:val="21"/>
        </w:rPr>
        <w:t xml:space="preserve">Event Registration Sequence (supports UC-003, FR-036 – FR-037):</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8 — Event Registration Sequence Diagram</w:t>
      </w:r>
    </w:p>
    <w:p>
      <w:pPr>
        <w:spacing w:after="140" w:line="276"/>
        <w:jc w:val="both"/>
      </w:pPr>
      <w:r>
        <w:rPr>
          <w:rFonts w:ascii="Calibri" w:cs="Calibri" w:eastAsia="Calibri" w:hAnsi="Calibri"/>
          <w:color w:val="333333"/>
          <w:sz w:val="21"/>
          <w:szCs w:val="21"/>
        </w:rPr>
        <w:t xml:space="preserve">Notification Dispatch Sequence (supports FR-045 – FR-049):</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9 — Notification Dispatch Sequence Diagram</w:t>
      </w:r>
    </w:p>
    <w:p>
      <w:pPr>
        <w:pStyle w:val="Heading1"/>
        <w:pBdr>
          <w:bottom w:val="single" w:color="1F4E79" w:sz="6" w:space="4"/>
        </w:pBdr>
        <w:spacing w:after="180" w:before="380"/>
      </w:pPr>
      <w:r>
        <w:rPr>
          <w:rFonts w:ascii="Calibri" w:cs="Calibri" w:eastAsia="Calibri" w:hAnsi="Calibri"/>
          <w:b/>
          <w:bCs/>
          <w:color w:val="1F4E79"/>
          <w:sz w:val="30"/>
          <w:szCs w:val="30"/>
        </w:rPr>
        <w:t xml:space="preserve">11. USER STORIES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Story</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Acceptance Criteria</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Priority</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Guest, I want to register as a PYNP member so that I can join the organization.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complete all required fields, upload all documents, and verify my email, When I submit the form, Then my application status is set to Pending and I receive a confirmation email and in-app notification within 2 minutes.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National Admin, I want to review and approve membership applications so that I can onboard new members efficiently.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review a complete application with verified payment, When I approve it, Then the system assigns a unique PYNP Member ID and the applicant receives a push notification within 30 seconds.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Member, I want to register for events so that I can participate in PYNP activities.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an event has open registration and available capacity, When I tap Register, Then my registration is confirmed and I receive a push notification confirmation.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Member, I want to update my profile picture and phone number so that my profile stays current.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am on the profile edit screen, When I upload a new picture (JPG/PNG max 2 MB) or update my phone number, Then changes are saved and reflected immediately on my profile.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Member, I want to receive notifications about announcements and events so that I stay informed.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have push notifications enabled, When a trigger event fires (approval, announcement, event reminder), Then I receive the push notification within 30 seconds.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National Admin, I want to generate membership reports so that I can provide data-driven insights to organizational leadership.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select Membership Report with a custom date range, When I click Generate, Then a report is produced showing total members, gender distribution, and regional breakdown, exportable as PDF or Excel within 10 seconds.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Member, I want to browse opportunities so that I can apply for programs relevant to my career development.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open the Opportunities section and view a listing, When I tap Apply, Then the external URL opens in my device browser and the click is logged for analytics.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the President, I want to view the analytics dashboard so that I can monitor organizational growth and membership trends.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open the Analytics Dashboard, When it loads within 3 seconds, Then I see total member count, 12-month growth trend chart, gender distribution, province breakdown, and event attendance rate.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Member, I want to renew my membership annually so that I maintain my active status in PYNP.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my membership expiry is within 60 days, When I submit a renewal request with valid payment proof and admin approves, Then my membership is extended by exactly 12 months and I receive a confirmation notification.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Super Admin, I want to view the complete audit log so that I can investigate any unauthorized or suspicious system activity.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open the Audit Log and filter by date range and user, Then I see a chronological list of all system actions with user ID, role, action type, target document, and UTC timestamp — with no ability to delete any entry.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Content Manager, I want to publish news articles so that members stay informed about PYNP activities.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create an article with title, body, cover image, and category, When I click Publish, Then it appears in the news feed immediately and all active members receive a push notification.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Regional Coordinator, I want to view analytics for my region so that I can monitor engagement in my assigned area.</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open the Analytics Dashboard, Then all data is automatically scoped to my assigned region only and national data is not accessible to me.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National Admin, I want to send targeted notifications to specific member groups so that I can communicate efficiently.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compose a notification and select audience (All / By Role / By Region / By District), When I send, Then delivery completes within 30 seconds for 95% of recipients.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an Opportunity Manager, I want to post new opportunity listings so that members can access relevant youth programs.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create an opportunity with all required fields including a valid external URL, When I publish it, Then it appears in the opportunities listing immediately and is visible to all authenticated members.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 a Member, I want to download organizational documents so that I have access to important PYNP materials.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I am on the Documents screen and select a file I have access rights to, When I tap Download, Then the file downloads to my device and the download is recorded in the audit trail.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12. FIRESTORE CONCEPTUAL DATABASE DESIGN</w:t>
      </w:r>
    </w:p>
    <w:p>
      <w:pPr>
        <w:pStyle w:val="Heading2"/>
        <w:spacing w:after="140" w:before="260"/>
      </w:pPr>
      <w:r>
        <w:rPr>
          <w:rFonts w:ascii="Calibri" w:cs="Calibri" w:eastAsia="Calibri" w:hAnsi="Calibri"/>
          <w:b/>
          <w:bCs/>
          <w:color w:val="1F4E79"/>
          <w:sz w:val="25"/>
          <w:szCs w:val="25"/>
        </w:rPr>
        <w:t xml:space="preserve">12.1 Architecture Overview</w:t>
      </w:r>
    </w:p>
    <w:p>
      <w:pPr>
        <w:spacing w:after="140" w:line="276"/>
        <w:jc w:val="both"/>
      </w:pPr>
      <w:r>
        <w:rPr>
          <w:rFonts w:ascii="Calibri" w:cs="Calibri" w:eastAsia="Calibri" w:hAnsi="Calibri"/>
          <w:color w:val="333333"/>
          <w:sz w:val="21"/>
          <w:szCs w:val="21"/>
        </w:rPr>
        <w:t xml:space="preserve">The application uses Google Cloud Firestore (NoSQL document database) organized into top-level collections containing documents. The design follows denormalization principles appropriate for NoSQL. Aggregation counters (e.g., currentRegistrations) are maintained by Cloud Function triggers for query performance. Pre-computed analytics aggregates are updated by scheduled Cloud Functions.</w:t>
      </w:r>
    </w:p>
    <w:p>
      <w:pPr>
        <w:pStyle w:val="Heading2"/>
        <w:spacing w:after="140" w:before="260"/>
      </w:pPr>
      <w:r>
        <w:rPr>
          <w:rFonts w:ascii="Calibri" w:cs="Calibri" w:eastAsia="Calibri" w:hAnsi="Calibri"/>
          <w:b/>
          <w:bCs/>
          <w:color w:val="1F4E79"/>
          <w:sz w:val="25"/>
          <w:szCs w:val="25"/>
        </w:rPr>
        <w:t xml:space="preserve">12.2 Firestore Data Model Diagram</w:t>
      </w:r>
    </w:p>
    <w:p>
      <w:pPr>
        <w:spacing w:after="140" w:line="276"/>
        <w:jc w:val="both"/>
      </w:pPr>
      <w:r>
        <w:rPr>
          <w:rFonts w:ascii="Calibri" w:cs="Calibri" w:eastAsia="Calibri" w:hAnsi="Calibri"/>
          <w:color w:val="333333"/>
          <w:sz w:val="21"/>
          <w:szCs w:val="21"/>
        </w:rPr>
        <w:t xml:space="preserve">Figure 10 shows the top-level collections and their logical relationships, including the new cnic_lookup collection introduced in this revision.</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10 — Firestore Data Model Diagram</w:t>
      </w:r>
    </w:p>
    <w:p>
      <w:pPr>
        <w:pStyle w:val="Heading2"/>
        <w:spacing w:after="140" w:before="260"/>
      </w:pPr>
      <w:r>
        <w:rPr>
          <w:rFonts w:ascii="Calibri" w:cs="Calibri" w:eastAsia="Calibri" w:hAnsi="Calibri"/>
          <w:b/>
          <w:bCs/>
          <w:color w:val="1F4E79"/>
          <w:sz w:val="25"/>
          <w:szCs w:val="25"/>
        </w:rPr>
        <w:t xml:space="preserve">12.3 Collection: users</w:t>
      </w:r>
    </w:p>
    <w:p>
      <w:pPr>
        <w:spacing w:after="140" w:line="276"/>
        <w:jc w:val="both"/>
      </w:pPr>
      <w:r>
        <w:rPr>
          <w:rFonts w:ascii="Calibri" w:cs="Calibri" w:eastAsia="Calibri" w:hAnsi="Calibri"/>
          <w:color w:val="333333"/>
          <w:sz w:val="21"/>
          <w:szCs w:val="21"/>
        </w:rPr>
        <w:t xml:space="preserve">Stores all user accounts and member profiles. Document ID = Firebase Authentication UID.</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Auth UID — document 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Unique lowercase email address (RFC 5322)</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encryptedCnic</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encrypted at rest using AES-256-GCM with a random IV/nonce per record (non-deterministic ciphertext). Never used directly for uniqueness checks or queries — see cnicLookupHash below and Section 12.4.</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cnicLookupHash</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HMAC-SHA256(CNIC, server-side lookup key from Secret Manager). Deterministic, non-reversible value used solely to enforce CNIC uniqueness. Equal to the document ID of the corresponding cnic_lookup record (Section 12.4).</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fullName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legal name. Min 2 words. No digits.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fatherName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Father full legal name.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dateOfBirth</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DOB in UTC. Age 15–35 validated at registration.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gender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 Male / Female / Other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province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Punjab / Sindh / KPK / Balochistan / AJK / GB / ICT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in selected province.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city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City of residence.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phone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11-digit Pakistan mobile: 03XXXXXXXXX. Unique. E.164 stored.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education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Matriculation / Intermediate / Bachelor / Master / PhD / Other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employment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Student / Employed / Self-Employed / Unemployed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skills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Array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Multi-select skills list. Maximum 20 items.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emergencyContactName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 contact person name.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emergencyContactPhone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 contact phone number.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referralSource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How member heard about PYNP.</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 member / volunteer / district_coordinator / regional_coordinator / content_manager / opportunity_manager / national_admin / president / super_admin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membershipType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youth_mpa / youth_mna / youth_senator / youth_judge. Set on approval.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PYNP-YYYY-NNNNNN. Auto-generated on approval. Immutable.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 approved / rejected / expired / archived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membershipStartDate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 membership approved (UTC).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membershipExpiryDate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Start date + 12 months.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profilePictureUrl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Storage URL for profile image.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cnicFrontUrl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Storage path to CNIC front image. Access restricted to owner + admin.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cnicBackUrl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Storage path to CNIC back image. Access restricted to owner + admin.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cvUrl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Storage path to CV PDF.</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paymentProofUrl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Storage path to membership fee payment proof.</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createdAt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Account creation timestamp (UTC).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Last update timestamp (UTC).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approvedBy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of approving admin.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timestamp (UTC).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rejectionReason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Rejection reason if applicable.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fcmToken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Latest FCM device token. Updated on each app launch.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notificationPreferences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notification_category: boolean. Critical types not disableable.</w:t>
            </w:r>
          </w:p>
        </w:tc>
      </w:tr>
    </w:tbl>
    <w:p>
      <w:pPr>
        <w:spacing w:after="200"/>
      </w:pPr>
    </w:p>
    <w:p>
      <w:pPr>
        <w:spacing w:after="140" w:line="276"/>
        <w:jc w:val="both"/>
      </w:pPr>
      <w:r>
        <w:rPr>
          <w:rFonts w:ascii="Calibri" w:cs="Calibri" w:eastAsia="Calibri" w:hAnsi="Calibri"/>
          <w:color w:val="333333"/>
          <w:sz w:val="21"/>
          <w:szCs w:val="21"/>
        </w:rPr>
        <w:t xml:space="preserve">Design note (v1.1 correction): the original design encrypted the CNIC with AES-256 and separately claimed the field was “unique system-wide.” Standard AES-256 encryption (including the GCM mode required by SR-006) is non-deterministic — the same plaintext CNIC produces different ciphertext on every encryption because a fresh IV is used each time. Firestore also has no native mechanism to enforce field-level uniqueness. Consequently, encryptedCnic alone cannot support a duplicate-CNIC check. This is corrected by introducing a deterministic, keyed HMAC-SHA256 lookup value (cnicLookupHash) whose sole purpose is uniqueness enforcement; the HMAC key is never used for encryption and is not derivable from, nor does it expose, the plaintext CNIC (see FR-011, SR-006, and Section 12.4).</w:t>
      </w:r>
    </w:p>
    <w:p>
      <w:pPr>
        <w:pStyle w:val="Heading2"/>
        <w:spacing w:after="140" w:before="260"/>
      </w:pPr>
      <w:r>
        <w:rPr>
          <w:rFonts w:ascii="Calibri" w:cs="Calibri" w:eastAsia="Calibri" w:hAnsi="Calibri"/>
          <w:b/>
          <w:bCs/>
          <w:color w:val="1F4E79"/>
          <w:sz w:val="25"/>
          <w:szCs w:val="25"/>
        </w:rPr>
        <w:t xml:space="preserve">12.4 Collection: cnic_lookup (New in v1.1)</w:t>
      </w:r>
    </w:p>
    <w:p>
      <w:pPr>
        <w:spacing w:after="140" w:line="276"/>
        <w:jc w:val="both"/>
      </w:pPr>
      <w:r>
        <w:rPr>
          <w:rFonts w:ascii="Calibri" w:cs="Calibri" w:eastAsia="Calibri" w:hAnsi="Calibri"/>
          <w:color w:val="333333"/>
          <w:sz w:val="21"/>
          <w:szCs w:val="21"/>
        </w:rPr>
        <w:t xml:space="preserve">Purpose: enforce CNIC uniqueness across all applicants without ever using the plaintext CNIC as a document ID, index key, or query parameter. Document ID = cnicLookupHash (HMAC-SHA256 of the normalized 13-digit CNIC, keyed with a secret stored in Google Cloud Secret Manager — see Section 14.6).</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HMAC-SHA256(CNIC). 64-character hex string. This is the sole lookup key; it is not reversible to the plaintext CNIC.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Auth UID of the user record that owns this CNIC (reference to users/{uid}).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Record creation timestamp (UTC).</w:t>
            </w:r>
          </w:p>
        </w:tc>
      </w:tr>
    </w:tbl>
    <w:p>
      <w:pPr>
        <w:spacing w:after="200"/>
      </w:pPr>
    </w:p>
    <w:p>
      <w:pPr>
        <w:spacing w:after="140" w:line="276"/>
        <w:jc w:val="both"/>
      </w:pPr>
      <w:r>
        <w:rPr>
          <w:rFonts w:ascii="Calibri" w:cs="Calibri" w:eastAsia="Calibri" w:hAnsi="Calibri"/>
          <w:color w:val="333333"/>
          <w:sz w:val="21"/>
          <w:szCs w:val="21"/>
        </w:rPr>
        <w:t xml:space="preserve">Registration flow: at submission, a Cloud Function computes HMAC-SHA256(CNIC) server-side and attempts to create cnic_lookup/{hash} inside the same Firestore transaction that creates the users document. If the lookup document already exists, the transaction fails and registration is rejected as a duplicate CNIC (FR-011, Alternate Flow A of UC-001). Firestore security rules deny all direct client reads and writes to this collection — only Cloud Functions (Admin SDK) may access it.</w:t>
      </w:r>
    </w:p>
    <w:p>
      <w:pPr>
        <w:pStyle w:val="Heading2"/>
        <w:spacing w:after="140" w:before="260"/>
      </w:pPr>
      <w:r>
        <w:rPr>
          <w:rFonts w:ascii="Calibri" w:cs="Calibri" w:eastAsia="Calibri" w:hAnsi="Calibri"/>
          <w:b/>
          <w:bCs/>
          <w:color w:val="1F4E79"/>
          <w:sz w:val="25"/>
          <w:szCs w:val="25"/>
        </w:rPr>
        <w:t xml:space="preserve">12.5 Collection: events</w:t>
      </w:r>
    </w:p>
    <w:p>
      <w:pPr>
        <w:spacing w:after="140" w:line="276"/>
        <w:jc w:val="both"/>
      </w:pPr>
      <w:r>
        <w:rPr>
          <w:rFonts w:ascii="Calibri" w:cs="Calibri" w:eastAsia="Calibri" w:hAnsi="Calibri"/>
          <w:color w:val="333333"/>
          <w:sz w:val="21"/>
          <w:szCs w:val="21"/>
        </w:rPr>
        <w:t xml:space="preserve">Stores all organizational events. Document ID = auto-generated Firestore ID.</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Auto-generated Firestore document 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title (maximum 100 characters).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description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description (maximum 2000 characters).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category from predefined enum list.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eventDate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start date and time UTC. Must be future at creation.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endDate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end date and time UTC.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venue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location/venue name and address.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bannerUrl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Storage URL for event banner image.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maxParticipants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Maximum capacity. Null means unlimited.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registrationDeadline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Last registration date. Must be equal to or before eventDate.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currentRegistrations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Denormalized count. Maintained by Cloud Function triggers.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draft / published / cancelled / completed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createdBy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of creating admin.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createdAt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Creation timestamp UTC.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Last update timestamp UTC.</w:t>
            </w:r>
          </w:p>
        </w:tc>
      </w:tr>
    </w:tbl>
    <w:p>
      <w:pPr>
        <w:spacing w:after="200"/>
      </w:pPr>
    </w:p>
    <w:p>
      <w:pPr>
        <w:pStyle w:val="Heading2"/>
        <w:spacing w:after="140" w:before="260"/>
      </w:pPr>
      <w:r>
        <w:rPr>
          <w:rFonts w:ascii="Calibri" w:cs="Calibri" w:eastAsia="Calibri" w:hAnsi="Calibri"/>
          <w:b/>
          <w:bCs/>
          <w:color w:val="1F4E79"/>
          <w:sz w:val="25"/>
          <w:szCs w:val="25"/>
        </w:rPr>
        <w:t xml:space="preserve">12.6 Collection: event_registrations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Auto-generated Firestore document 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Reference to events collection document.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Reference to users collection (Firebase Auth UID).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Member ID at time of registration.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timestamp UTC.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attendanceStatus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registered / attended / absent / cancelled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markedBy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of admin who marked attendance.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markedAt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 when attendance was marked.</w:t>
            </w:r>
          </w:p>
        </w:tc>
      </w:tr>
    </w:tbl>
    <w:p>
      <w:pPr>
        <w:spacing w:after="200"/>
      </w:pPr>
    </w:p>
    <w:p>
      <w:pPr>
        <w:pStyle w:val="Heading2"/>
        <w:spacing w:after="140" w:before="260"/>
      </w:pPr>
      <w:r>
        <w:rPr>
          <w:rFonts w:ascii="Calibri" w:cs="Calibri" w:eastAsia="Calibri" w:hAnsi="Calibri"/>
          <w:b/>
          <w:bCs/>
          <w:color w:val="1F4E79"/>
          <w:sz w:val="25"/>
          <w:szCs w:val="25"/>
        </w:rPr>
        <w:t xml:space="preserve">12.7 Collection: notifications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Auto-generated Firestore document 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recipientId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Target user UID or 'all' for broadcast.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display title.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body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body text.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 rejection / event / renewal / broadcast / news / opportunity</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relatedDocumentId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ID of related document (event, article, etc.).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isRead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Boolean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status. Default: false. Updated by client on open.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createdAt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creation timestamp UTC.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sentBy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of sender or 'system' for automated triggers.</w:t>
            </w:r>
          </w:p>
        </w:tc>
      </w:tr>
    </w:tbl>
    <w:p>
      <w:pPr>
        <w:spacing w:after="200"/>
      </w:pPr>
    </w:p>
    <w:p>
      <w:pPr>
        <w:pStyle w:val="Heading2"/>
        <w:spacing w:after="140" w:before="260"/>
      </w:pPr>
      <w:r>
        <w:rPr>
          <w:rFonts w:ascii="Calibri" w:cs="Calibri" w:eastAsia="Calibri" w:hAnsi="Calibri"/>
          <w:b/>
          <w:bCs/>
          <w:color w:val="1F4E79"/>
          <w:sz w:val="25"/>
          <w:szCs w:val="25"/>
        </w:rPr>
        <w:t xml:space="preserve">12.8 Collection: documents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Auto-generated Firestore document 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display title.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description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description.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category from predefined list.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fileUrl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Storage path to document file.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fileType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 docx / pptx</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fileSizeBytes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size in bytes. Enforced upload limits apply per file type.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accessLevel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public / members_only / admin_only</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version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Version number starting at 1. Incremented on new version upload.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uploadedBy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of uploading user.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timestamp UTC.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downloadCount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Denormalized count. Incremented by Cloud Functions on download.</w:t>
            </w:r>
          </w:p>
        </w:tc>
      </w:tr>
    </w:tbl>
    <w:p>
      <w:pPr>
        <w:spacing w:after="200"/>
      </w:pPr>
    </w:p>
    <w:p>
      <w:pPr>
        <w:pStyle w:val="Heading2"/>
        <w:spacing w:after="140" w:before="260"/>
      </w:pPr>
      <w:r>
        <w:rPr>
          <w:rFonts w:ascii="Calibri" w:cs="Calibri" w:eastAsia="Calibri" w:hAnsi="Calibri"/>
          <w:b/>
          <w:bCs/>
          <w:color w:val="1F4E79"/>
          <w:sz w:val="25"/>
          <w:szCs w:val="25"/>
        </w:rPr>
        <w:t xml:space="preserve">12.9 Collection: opportunities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Auto-generated Firestore document 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title.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description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description of the opportunity.</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training / internship / volunteer / research / international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organization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Name of the offering organization.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deadline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deadline UTC.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externalUrl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application URL. Must be valid HTTPS URL.</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active / expired / archived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clickCount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Denormalized click count for analytics. Incremented by Cloud Function.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createdBy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of posting user.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Creation timestamp UTC.</w:t>
            </w:r>
          </w:p>
        </w:tc>
      </w:tr>
    </w:tbl>
    <w:p>
      <w:pPr>
        <w:spacing w:after="200"/>
      </w:pPr>
    </w:p>
    <w:p>
      <w:pPr>
        <w:pStyle w:val="Heading2"/>
        <w:spacing w:after="140" w:before="260"/>
      </w:pPr>
      <w:r>
        <w:rPr>
          <w:rFonts w:ascii="Calibri" w:cs="Calibri" w:eastAsia="Calibri" w:hAnsi="Calibri"/>
          <w:b/>
          <w:bCs/>
          <w:color w:val="1F4E79"/>
          <w:sz w:val="25"/>
          <w:szCs w:val="25"/>
        </w:rPr>
        <w:t xml:space="preserve">12.10 Collection: payments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ID formatted: userId_paymentType_year.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Reference to users collection.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paymentType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 renewal</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amount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amount (informational only in Version 1.0).</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paymentProofUrl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Storage path to payment proof.</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 verified / rejected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verifiedBy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of verifying admin.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verifiedAt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Verification timestamp UTC.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year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Calendar year of the payment.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createdAt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Record creation timestamp UTC.</w:t>
            </w:r>
          </w:p>
        </w:tc>
      </w:tr>
    </w:tbl>
    <w:p>
      <w:pPr>
        <w:spacing w:after="200"/>
      </w:pPr>
    </w:p>
    <w:p>
      <w:pPr>
        <w:pStyle w:val="Heading2"/>
        <w:spacing w:after="140" w:before="260"/>
      </w:pPr>
      <w:r>
        <w:rPr>
          <w:rFonts w:ascii="Calibri" w:cs="Calibri" w:eastAsia="Calibri" w:hAnsi="Calibri"/>
          <w:b/>
          <w:bCs/>
          <w:color w:val="1F4E79"/>
          <w:sz w:val="25"/>
          <w:szCs w:val="25"/>
        </w:rPr>
        <w:t xml:space="preserve">12.11 Collection: audit_logs</w:t>
      </w:r>
    </w:p>
    <w:p>
      <w:pPr>
        <w:spacing w:after="140" w:line="276"/>
        <w:jc w:val="both"/>
      </w:pPr>
      <w:r>
        <w:rPr>
          <w:rFonts w:ascii="Calibri" w:cs="Calibri" w:eastAsia="Calibri" w:hAnsi="Calibri"/>
          <w:color w:val="333333"/>
          <w:sz w:val="21"/>
          <w:szCs w:val="21"/>
        </w:rPr>
        <w:t xml:space="preserve">Immutable audit trail. Write access restricted to Cloud Functions only — zero client-side write permitted.</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Auto-generated Firestore document ID.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UTC timestamp of the logged action.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Auth UID of the acting user.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userRole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of the acting user at the exact time of the action.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actionType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 READ / UPDATE / DELETE / LOGIN / LOGOUT / APPROVE / REJECT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targetCollection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collection name of the affected document.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targetDocumentId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document ID of the affected record.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beforeValue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Previous field values — populated for UPDATE and DELETE actions.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afterValue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 field values — populated for CREATE and UPDATE actions.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ipAddress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Client IP address if available from request context.</w:t>
            </w:r>
          </w:p>
        </w:tc>
      </w:tr>
    </w:tbl>
    <w:p>
      <w:pPr>
        <w:spacing w:after="200"/>
      </w:pPr>
    </w:p>
    <w:p>
      <w:pPr>
        <w:pStyle w:val="Heading2"/>
        <w:spacing w:after="140" w:before="260"/>
      </w:pPr>
      <w:r>
        <w:rPr>
          <w:rFonts w:ascii="Calibri" w:cs="Calibri" w:eastAsia="Calibri" w:hAnsi="Calibri"/>
          <w:b/>
          <w:bCs/>
          <w:color w:val="1F4E79"/>
          <w:sz w:val="25"/>
          <w:szCs w:val="25"/>
        </w:rPr>
        <w:t xml:space="preserve">12.12 Collection: analytics_aggregates</w:t>
      </w:r>
    </w:p>
    <w:p>
      <w:pPr>
        <w:spacing w:after="140" w:line="276"/>
        <w:jc w:val="both"/>
      </w:pPr>
      <w:r>
        <w:rPr>
          <w:rFonts w:ascii="Calibri" w:cs="Calibri" w:eastAsia="Calibri" w:hAnsi="Calibri"/>
          <w:color w:val="333333"/>
          <w:sz w:val="21"/>
          <w:szCs w:val="21"/>
        </w:rPr>
        <w:t xml:space="preserve">Pre-computed counters maintained by scheduled Cloud Function jobs for high-performance dashboard reads.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&amp; Validation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stats_YYYY_MM for monthly; stats_total for all-time cumulative.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totalMembers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approved members at snapshot time.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newMembersThisMonth</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 approvals during the current calendar month.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membersByProvince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 of province_name: member_count.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membersByGender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 of gender_value: member_count.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membersByType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Map of membership_type: member_count.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totalEvents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published events count.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totalEventRegistrations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event registrations all-time.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updatedAt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 of last successful aggregation job run.</w:t>
            </w:r>
          </w:p>
        </w:tc>
      </w:tr>
    </w:tbl>
    <w:p>
      <w:pPr>
        <w:spacing w:after="200"/>
      </w:pPr>
    </w:p>
    <w:p>
      <w:pPr>
        <w:pStyle w:val="Heading2"/>
        <w:spacing w:after="140" w:before="260"/>
      </w:pPr>
      <w:r>
        <w:rPr>
          <w:rFonts w:ascii="Calibri" w:cs="Calibri" w:eastAsia="Calibri" w:hAnsi="Calibri"/>
          <w:b/>
          <w:bCs/>
          <w:color w:val="1F4E79"/>
          <w:sz w:val="25"/>
          <w:szCs w:val="25"/>
        </w:rPr>
        <w:t xml:space="preserve">12.13 Firestore Security Rules Summary</w:t>
      </w:r>
    </w:p>
    <w:p>
      <w:pPr>
        <w:pStyle w:val="ListParagraph"/>
        <w:numPr>
          <w:ilvl w:val="0"/>
          <w:numId w:val="2"/>
        </w:numPr>
        <w:spacing w:after="100" w:line="276"/>
      </w:pPr>
      <w:r>
        <w:rPr>
          <w:rFonts w:ascii="Calibri" w:cs="Calibri" w:eastAsia="Calibri" w:hAnsi="Calibri"/>
          <w:color w:val="333333"/>
          <w:sz w:val="21"/>
          <w:szCs w:val="21"/>
        </w:rPr>
        <w:t xml:space="preserve">users collection: Authenticated user may read own document. Write to own document restricted to profilePictureUrl and phone fields only. Full write requires role &gt;= national_admin.</w:t>
      </w:r>
    </w:p>
    <w:p>
      <w:pPr>
        <w:pStyle w:val="ListParagraph"/>
        <w:numPr>
          <w:ilvl w:val="0"/>
          <w:numId w:val="2"/>
        </w:numPr>
        <w:spacing w:after="100" w:line="276"/>
      </w:pPr>
      <w:r>
        <w:rPr>
          <w:rFonts w:ascii="Calibri" w:cs="Calibri" w:eastAsia="Calibri" w:hAnsi="Calibri"/>
          <w:color w:val="333333"/>
          <w:sz w:val="21"/>
          <w:szCs w:val="21"/>
        </w:rPr>
        <w:t xml:space="preserve">events collection: Read by all authenticated users. Write requires role &gt;= district_coordinator.</w:t>
      </w:r>
    </w:p>
    <w:p>
      <w:pPr>
        <w:pStyle w:val="ListParagraph"/>
        <w:numPr>
          <w:ilvl w:val="0"/>
          <w:numId w:val="2"/>
        </w:numPr>
        <w:spacing w:after="100" w:line="276"/>
      </w:pPr>
      <w:r>
        <w:rPr>
          <w:rFonts w:ascii="Calibri" w:cs="Calibri" w:eastAsia="Calibri" w:hAnsi="Calibri"/>
          <w:color w:val="333333"/>
          <w:sz w:val="21"/>
          <w:szCs w:val="21"/>
        </w:rPr>
        <w:t xml:space="preserve">audit_logs collection: Read by national_admin and above. Write by Cloud Functions only — Firestore rules deny all client writes.</w:t>
      </w:r>
    </w:p>
    <w:p>
      <w:pPr>
        <w:pStyle w:val="ListParagraph"/>
        <w:numPr>
          <w:ilvl w:val="0"/>
          <w:numId w:val="2"/>
        </w:numPr>
        <w:spacing w:after="100" w:line="276"/>
      </w:pPr>
      <w:r>
        <w:rPr>
          <w:rFonts w:ascii="Calibri" w:cs="Calibri" w:eastAsia="Calibri" w:hAnsi="Calibri"/>
          <w:color w:val="333333"/>
          <w:sz w:val="21"/>
          <w:szCs w:val="21"/>
        </w:rPr>
        <w:t xml:space="preserve">Firebase Storage (CNIC images): Read restricted to document owner and national_admin+. No anonymous or public read access permitted.</w:t>
      </w:r>
    </w:p>
    <w:p>
      <w:pPr>
        <w:pStyle w:val="ListParagraph"/>
        <w:numPr>
          <w:ilvl w:val="0"/>
          <w:numId w:val="2"/>
        </w:numPr>
        <w:spacing w:after="100" w:line="276"/>
      </w:pPr>
      <w:r>
        <w:rPr>
          <w:rFonts w:ascii="Calibri" w:cs="Calibri" w:eastAsia="Calibri" w:hAnsi="Calibri"/>
          <w:color w:val="333333"/>
          <w:sz w:val="21"/>
          <w:szCs w:val="21"/>
        </w:rPr>
        <w:t xml:space="preserve">All rules additionally enforced through Firebase App Check to block non-genuine application clients.</w:t>
      </w:r>
    </w:p>
    <w:p>
      <w:pPr>
        <w:pStyle w:val="ListParagraph"/>
        <w:numPr>
          <w:ilvl w:val="0"/>
          <w:numId w:val="2"/>
        </w:numPr>
        <w:spacing w:after="100" w:line="276"/>
      </w:pPr>
      <w:r>
        <w:rPr>
          <w:rFonts w:ascii="Calibri" w:cs="Calibri" w:eastAsia="Calibri" w:hAnsi="Calibri"/>
          <w:color w:val="333333"/>
          <w:sz w:val="21"/>
          <w:szCs w:val="21"/>
        </w:rPr>
        <w:t xml:space="preserve">cnic_lookup collection: zero client read or write access under any role — Firestore rules deny all client operations. Read and write permitted only via the Firebase Admin SDK from Cloud Functions.</w:t>
      </w:r>
    </w:p>
    <w:p>
      <w:pPr>
        <w:pStyle w:val="Heading1"/>
        <w:pBdr>
          <w:bottom w:val="single" w:color="1F4E79" w:sz="6" w:space="4"/>
        </w:pBdr>
        <w:spacing w:after="180" w:before="380"/>
      </w:pPr>
      <w:r>
        <w:rPr>
          <w:rFonts w:ascii="Calibri" w:cs="Calibri" w:eastAsia="Calibri" w:hAnsi="Calibri"/>
          <w:b/>
          <w:bCs/>
          <w:color w:val="1F4E79"/>
          <w:sz w:val="30"/>
          <w:szCs w:val="30"/>
        </w:rPr>
        <w:t xml:space="preserve">13. DATA DICTIONARY</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 Name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Constraints</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and Validation Rules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fullName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 100, 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legal name. Minimum 2 words. No numeric characters allowed.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fatherName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 100, Required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Father full legal name. No numeric characters.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encryptedCnic</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AES-256, 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AES-256 encrypted 13-digit numeric CNIC. Unique system-wide. Validated before encryption.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dateOfBirth</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Age 15-35</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UTC timestamp. Applicant must be 15–35 years old at submission.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gender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Allowed values: Male, Female, Other.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province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Punjab / Sindh / KPK / Balochistan / AJK / GB / ICT.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 50, 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Validated against province-district lookup table maintained in Firestore.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phone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Unique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Pakistan mobile format: 03XXXXXXXXX (11 digits). Unique. Stored in E.164 format.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RFC 5322, Required, Unique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 email address. Unique across all Firebase Auth accounts. Lowercase enforced.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education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Matriculation / Intermediate / Bachelor / Master / PhD / Other.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employment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Student / Employed / Self-Employed / Unemployed.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skills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Array&lt;String&gt;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Optional, Max 20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Multi-select from predefined skills list. Maximum 20 skills per member.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Immutable, Unique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PYNP-YYYY-NNNNNN. System-generated on approval. Cannot be modified after assignment.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membershipType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Set on approval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youth_mpa / youth_mna / youth_senator / youth_judge.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 approved / rejected / expired / archived.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 member / volunteer / district_coordinator / regional_coordinator / content_manager / opportunity_manager / national_admin / president / super_admin.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eventDate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Future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be in the future at time of event creation. Stored UTC.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registrationDeadline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&lt;= eventDate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be equal to or before the event date.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maxParticipants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Optional, Positive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Positive integer if set. Null value = unlimited capacity.</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accessLevel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public / members_only / admin_only.</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externalUrl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Valid HTTPS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be valid HTTPS URL. Validated with URL regex before save.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paymentType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or renewal.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actionType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Enum</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 READ / UPDATE / DELETE / LOGIN / LOGOUT / APPROVE / REJECT.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fileSizeBytes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Positive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Enforced upload limits: CNIC images max 5 MB; CV max 10 MB; documents max 25 MB; gallery images max 8 MB; videos max 100 MB.</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version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&gt;= 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version integer. Starts at 1. Incremented on new version upload.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clickCount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&gt;= 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click count. Incremented by Cloud Function on each redirect.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isRead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Boolean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read status. Default false. Client updates to true on notification open.</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14. SECURITY REQUIREMENTS</w:t>
      </w:r>
    </w:p>
    <w:p>
      <w:pPr>
        <w:pStyle w:val="Heading2"/>
        <w:spacing w:after="140" w:before="260"/>
      </w:pPr>
      <w:r>
        <w:rPr>
          <w:rFonts w:ascii="Calibri" w:cs="Calibri" w:eastAsia="Calibri" w:hAnsi="Calibri"/>
          <w:b/>
          <w:bCs/>
          <w:color w:val="1F4E79"/>
          <w:sz w:val="25"/>
          <w:szCs w:val="25"/>
        </w:rPr>
        <w:t xml:space="preserve">14.1 Authentication and Authorization</w:t>
      </w:r>
    </w:p>
    <w:p>
      <w:pPr>
        <w:pStyle w:val="ListParagraph"/>
        <w:numPr>
          <w:ilvl w:val="0"/>
          <w:numId w:val="2"/>
        </w:numPr>
        <w:spacing w:after="100" w:line="276"/>
      </w:pPr>
      <w:r>
        <w:rPr>
          <w:rFonts w:ascii="Calibri" w:cs="Calibri" w:eastAsia="Calibri" w:hAnsi="Calibri"/>
          <w:color w:val="333333"/>
          <w:sz w:val="21"/>
          <w:szCs w:val="21"/>
        </w:rPr>
        <w:t xml:space="preserve">SR-001: Firebase Authentication is the sole identity provider. No custom authentication implementation is permitted in any module.</w:t>
      </w:r>
    </w:p>
    <w:p>
      <w:pPr>
        <w:pStyle w:val="ListParagraph"/>
        <w:numPr>
          <w:ilvl w:val="0"/>
          <w:numId w:val="2"/>
        </w:numPr>
        <w:spacing w:after="100" w:line="276"/>
      </w:pPr>
      <w:r>
        <w:rPr>
          <w:rFonts w:ascii="Calibri" w:cs="Calibri" w:eastAsia="Calibri" w:hAnsi="Calibri"/>
          <w:color w:val="333333"/>
          <w:sz w:val="21"/>
          <w:szCs w:val="21"/>
        </w:rPr>
        <w:t xml:space="preserve">SR-002: Password policy — minimum 8 characters with at least 1 uppercase letter, 1 lowercase letter, 1 digit, and 1 special character. Enforced by Firebase Authentication configuration.</w:t>
      </w:r>
    </w:p>
    <w:p>
      <w:pPr>
        <w:pStyle w:val="ListParagraph"/>
        <w:numPr>
          <w:ilvl w:val="0"/>
          <w:numId w:val="2"/>
        </w:numPr>
        <w:spacing w:after="100" w:line="276"/>
      </w:pPr>
      <w:r>
        <w:rPr>
          <w:rFonts w:ascii="Calibri" w:cs="Calibri" w:eastAsia="Calibri" w:hAnsi="Calibri"/>
          <w:color w:val="333333"/>
          <w:sz w:val="21"/>
          <w:szCs w:val="21"/>
        </w:rPr>
        <w:t xml:space="preserve">SR-003: Firebase App Check enforced on all Firestore and Storage API endpoints to block non-genuine application instances.</w:t>
      </w:r>
    </w:p>
    <w:p>
      <w:pPr>
        <w:pStyle w:val="ListParagraph"/>
        <w:numPr>
          <w:ilvl w:val="0"/>
          <w:numId w:val="2"/>
        </w:numPr>
        <w:spacing w:after="100" w:line="276"/>
      </w:pPr>
      <w:r>
        <w:rPr>
          <w:rFonts w:ascii="Calibri" w:cs="Calibri" w:eastAsia="Calibri" w:hAnsi="Calibri"/>
          <w:color w:val="333333"/>
          <w:sz w:val="21"/>
          <w:szCs w:val="21"/>
        </w:rPr>
        <w:t xml:space="preserve">SR-004: All Firestore security rules enforce RBAC with default-deny policy. Explicit access grants are required for every collection and operation.</w:t>
      </w:r>
    </w:p>
    <w:p>
      <w:pPr>
        <w:pStyle w:val="ListParagraph"/>
        <w:numPr>
          <w:ilvl w:val="0"/>
          <w:numId w:val="2"/>
        </w:numPr>
        <w:spacing w:after="100" w:line="276"/>
      </w:pPr>
      <w:r>
        <w:rPr>
          <w:rFonts w:ascii="Calibri" w:cs="Calibri" w:eastAsia="Calibri" w:hAnsi="Calibri"/>
          <w:color w:val="333333"/>
          <w:sz w:val="21"/>
          <w:szCs w:val="21"/>
        </w:rPr>
        <w:t xml:space="preserve">SR-005: Firebase ID tokens (JWT) are validated server-side for all sensitive operations processed through Cloud Functions.</w:t>
      </w:r>
    </w:p>
    <w:p>
      <w:pPr>
        <w:pStyle w:val="Heading2"/>
        <w:spacing w:after="140" w:before="260"/>
      </w:pPr>
      <w:r>
        <w:rPr>
          <w:rFonts w:ascii="Calibri" w:cs="Calibri" w:eastAsia="Calibri" w:hAnsi="Calibri"/>
          <w:b/>
          <w:bCs/>
          <w:color w:val="1F4E79"/>
          <w:sz w:val="25"/>
          <w:szCs w:val="25"/>
        </w:rPr>
        <w:t xml:space="preserve">14.2 Data Protection</w:t>
      </w:r>
    </w:p>
    <w:p>
      <w:pPr>
        <w:pStyle w:val="ListParagraph"/>
        <w:numPr>
          <w:ilvl w:val="0"/>
          <w:numId w:val="2"/>
        </w:numPr>
        <w:spacing w:after="100" w:line="276"/>
      </w:pPr>
      <w:r>
        <w:rPr>
          <w:rFonts w:ascii="Calibri" w:cs="Calibri" w:eastAsia="Calibri" w:hAnsi="Calibri"/>
          <w:color w:val="333333"/>
          <w:sz w:val="21"/>
          <w:szCs w:val="21"/>
        </w:rPr>
        <w:t xml:space="preserve">SR-006: CNIC numbers shall be encrypted using AES-256-GCM (authenticated encryption, random IV per record) before storage in Firestore, performed server-side in a Cloud Function — never on the client. A separate deterministic HMAC-SHA256 value (cnicLookupHash) is computed server-side, using a distinct key from the encryption key, solely to enforce uniqueness via the cnic_lookup collection (Section 12.4). Both the AES key and the HMAC key are secrets managed via Google Cloud Secret Manager as specified in Section 14.6 — never Firebase Remote Config, and never embedded in client application code.</w:t>
      </w:r>
    </w:p>
    <w:p>
      <w:pPr>
        <w:pStyle w:val="ListParagraph"/>
        <w:numPr>
          <w:ilvl w:val="0"/>
          <w:numId w:val="2"/>
        </w:numPr>
        <w:spacing w:after="100" w:line="276"/>
      </w:pPr>
      <w:r>
        <w:rPr>
          <w:rFonts w:ascii="Calibri" w:cs="Calibri" w:eastAsia="Calibri" w:hAnsi="Calibri"/>
          <w:color w:val="333333"/>
          <w:sz w:val="21"/>
          <w:szCs w:val="21"/>
        </w:rPr>
        <w:t xml:space="preserve">SR-007: CNIC images stored in Firebase Storage with security rules restricting read access to the document owner and national_admin+ roles only. No anonymous or public read permitted.</w:t>
      </w:r>
    </w:p>
    <w:p>
      <w:pPr>
        <w:pStyle w:val="ListParagraph"/>
        <w:numPr>
          <w:ilvl w:val="0"/>
          <w:numId w:val="2"/>
        </w:numPr>
        <w:spacing w:after="100" w:line="276"/>
      </w:pPr>
      <w:r>
        <w:rPr>
          <w:rFonts w:ascii="Calibri" w:cs="Calibri" w:eastAsia="Calibri" w:hAnsi="Calibri"/>
          <w:color w:val="333333"/>
          <w:sz w:val="21"/>
          <w:szCs w:val="21"/>
        </w:rPr>
        <w:t xml:space="preserve">SR-008: All data transmission between the mobile application and Firebase services shall use TLS 1.3 minimum. Plain HTTP connections are rejected at the infrastructure level.</w:t>
      </w:r>
    </w:p>
    <w:p>
      <w:pPr>
        <w:pStyle w:val="ListParagraph"/>
        <w:numPr>
          <w:ilvl w:val="0"/>
          <w:numId w:val="2"/>
        </w:numPr>
        <w:spacing w:after="100" w:line="276"/>
      </w:pPr>
      <w:r>
        <w:rPr>
          <w:rFonts w:ascii="Calibri" w:cs="Calibri" w:eastAsia="Calibri" w:hAnsi="Calibri"/>
          <w:color w:val="333333"/>
          <w:sz w:val="21"/>
          <w:szCs w:val="21"/>
        </w:rPr>
        <w:t xml:space="preserve">SR-009: Personally Identifiable Information (PII) in analytics reports and dashboards is aggregated and anonymized. Individual member PII is not exposed in analytics views.</w:t>
      </w:r>
    </w:p>
    <w:p>
      <w:pPr>
        <w:pStyle w:val="ListParagraph"/>
        <w:numPr>
          <w:ilvl w:val="0"/>
          <w:numId w:val="2"/>
        </w:numPr>
        <w:spacing w:after="100" w:line="276"/>
      </w:pPr>
      <w:r>
        <w:rPr>
          <w:rFonts w:ascii="Calibri" w:cs="Calibri" w:eastAsia="Calibri" w:hAnsi="Calibri"/>
          <w:color w:val="333333"/>
          <w:sz w:val="21"/>
          <w:szCs w:val="21"/>
        </w:rPr>
        <w:t xml:space="preserve">SR-006a: CNIC encryption and HMAC computation shall occur exclusively inside Cloud Functions using the Firebase Admin SDK. The mobile client shall never receive, cache, or transmit an encryption or HMAC key.</w:t>
      </w:r>
    </w:p>
    <w:p>
      <w:pPr>
        <w:pStyle w:val="Heading2"/>
        <w:spacing w:after="140" w:before="260"/>
      </w:pPr>
      <w:r>
        <w:rPr>
          <w:rFonts w:ascii="Calibri" w:cs="Calibri" w:eastAsia="Calibri" w:hAnsi="Calibri"/>
          <w:b/>
          <w:bCs/>
          <w:color w:val="1F4E79"/>
          <w:sz w:val="25"/>
          <w:szCs w:val="25"/>
        </w:rPr>
        <w:t xml:space="preserve">14.3 Input Validation and Injection Prevention</w:t>
      </w:r>
    </w:p>
    <w:p>
      <w:pPr>
        <w:pStyle w:val="ListParagraph"/>
        <w:numPr>
          <w:ilvl w:val="0"/>
          <w:numId w:val="2"/>
        </w:numPr>
        <w:spacing w:after="100" w:line="276"/>
      </w:pPr>
      <w:r>
        <w:rPr>
          <w:rFonts w:ascii="Calibri" w:cs="Calibri" w:eastAsia="Calibri" w:hAnsi="Calibri"/>
          <w:color w:val="333333"/>
          <w:sz w:val="21"/>
          <w:szCs w:val="21"/>
        </w:rPr>
        <w:t xml:space="preserve">SR-010: All user inputs are validated both client-side (user experience) and server-side via Firestore security rules and Cloud Functions. Client-side validation alone is never sufficient.</w:t>
      </w:r>
    </w:p>
    <w:p>
      <w:pPr>
        <w:pStyle w:val="ListParagraph"/>
        <w:numPr>
          <w:ilvl w:val="0"/>
          <w:numId w:val="2"/>
        </w:numPr>
        <w:spacing w:after="100" w:line="276"/>
      </w:pPr>
      <w:r>
        <w:rPr>
          <w:rFonts w:ascii="Calibri" w:cs="Calibri" w:eastAsia="Calibri" w:hAnsi="Calibri"/>
          <w:color w:val="333333"/>
          <w:sz w:val="21"/>
          <w:szCs w:val="21"/>
        </w:rPr>
        <w:t xml:space="preserve">SR-011: File uploads validate MIME type server-side in a Cloud Function post-upload trigger. Files with invalid MIME types are immediately deleted from Storage.</w:t>
      </w:r>
    </w:p>
    <w:p>
      <w:pPr>
        <w:pStyle w:val="ListParagraph"/>
        <w:numPr>
          <w:ilvl w:val="0"/>
          <w:numId w:val="2"/>
        </w:numPr>
        <w:spacing w:after="100" w:line="276"/>
      </w:pPr>
      <w:r>
        <w:rPr>
          <w:rFonts w:ascii="Calibri" w:cs="Calibri" w:eastAsia="Calibri" w:hAnsi="Calibri"/>
          <w:color w:val="333333"/>
          <w:sz w:val="21"/>
          <w:szCs w:val="21"/>
        </w:rPr>
        <w:t xml:space="preserve">SR-012: Rich text body content (news articles) is sanitized using a whitelist-based HTML sanitizer before storage to prevent XSS injection.</w:t>
      </w:r>
    </w:p>
    <w:p>
      <w:pPr>
        <w:pStyle w:val="Heading2"/>
        <w:spacing w:after="140" w:before="260"/>
      </w:pPr>
      <w:r>
        <w:rPr>
          <w:rFonts w:ascii="Calibri" w:cs="Calibri" w:eastAsia="Calibri" w:hAnsi="Calibri"/>
          <w:b/>
          <w:bCs/>
          <w:color w:val="1F4E79"/>
          <w:sz w:val="25"/>
          <w:szCs w:val="25"/>
        </w:rPr>
        <w:t xml:space="preserve">14.4 Session and Access Management</w:t>
      </w:r>
    </w:p>
    <w:p>
      <w:pPr>
        <w:pStyle w:val="ListParagraph"/>
        <w:numPr>
          <w:ilvl w:val="0"/>
          <w:numId w:val="2"/>
        </w:numPr>
        <w:spacing w:after="100" w:line="276"/>
      </w:pPr>
      <w:r>
        <w:rPr>
          <w:rFonts w:ascii="Calibri" w:cs="Calibri" w:eastAsia="Calibri" w:hAnsi="Calibri"/>
          <w:color w:val="333333"/>
          <w:sz w:val="21"/>
          <w:szCs w:val="21"/>
        </w:rPr>
        <w:t xml:space="preserve">SR-013: Inactive sessions time out after 30 days without activity. Re-authentication is required to resume access.</w:t>
      </w:r>
    </w:p>
    <w:p>
      <w:pPr>
        <w:pStyle w:val="ListParagraph"/>
        <w:numPr>
          <w:ilvl w:val="0"/>
          <w:numId w:val="2"/>
        </w:numPr>
        <w:spacing w:after="100" w:line="276"/>
      </w:pPr>
      <w:r>
        <w:rPr>
          <w:rFonts w:ascii="Calibri" w:cs="Calibri" w:eastAsia="Calibri" w:hAnsi="Calibri"/>
          <w:color w:val="333333"/>
          <w:sz w:val="21"/>
          <w:szCs w:val="21"/>
        </w:rPr>
        <w:t xml:space="preserve">SR-014: On account deactivation or role downgrade, all active Firebase ID tokens are revoked immediately using Firebase Admin SDK revokeRefreshTokens.</w:t>
      </w:r>
    </w:p>
    <w:p>
      <w:pPr>
        <w:pStyle w:val="ListParagraph"/>
        <w:numPr>
          <w:ilvl w:val="0"/>
          <w:numId w:val="2"/>
        </w:numPr>
        <w:spacing w:after="100" w:line="276"/>
      </w:pPr>
      <w:r>
        <w:rPr>
          <w:rFonts w:ascii="Calibri" w:cs="Calibri" w:eastAsia="Calibri" w:hAnsi="Calibri"/>
          <w:color w:val="333333"/>
          <w:sz w:val="21"/>
          <w:szCs w:val="21"/>
        </w:rPr>
        <w:t xml:space="preserve">SR-015: Account locked for 15 minutes after 5 consecutive failed login attempts. Firebase Authentication built-in rate limiting is enabled.</w:t>
      </w:r>
    </w:p>
    <w:p>
      <w:pPr>
        <w:pStyle w:val="Heading2"/>
        <w:spacing w:after="140" w:before="260"/>
      </w:pPr>
      <w:r>
        <w:rPr>
          <w:rFonts w:ascii="Calibri" w:cs="Calibri" w:eastAsia="Calibri" w:hAnsi="Calibri"/>
          <w:b/>
          <w:bCs/>
          <w:color w:val="1F4E79"/>
          <w:sz w:val="25"/>
          <w:szCs w:val="25"/>
        </w:rPr>
        <w:t xml:space="preserve">14.5 Audit and Monitoring</w:t>
      </w:r>
    </w:p>
    <w:p>
      <w:pPr>
        <w:pStyle w:val="ListParagraph"/>
        <w:numPr>
          <w:ilvl w:val="0"/>
          <w:numId w:val="2"/>
        </w:numPr>
        <w:spacing w:after="100" w:line="276"/>
      </w:pPr>
      <w:r>
        <w:rPr>
          <w:rFonts w:ascii="Calibri" w:cs="Calibri" w:eastAsia="Calibri" w:hAnsi="Calibri"/>
          <w:color w:val="333333"/>
          <w:sz w:val="21"/>
          <w:szCs w:val="21"/>
        </w:rPr>
        <w:t xml:space="preserve">SR-016: All create, update, delete, and sensitive read (CNIC access) operations generate immutable audit log entries written by Cloud Functions.</w:t>
      </w:r>
    </w:p>
    <w:p>
      <w:pPr>
        <w:pStyle w:val="ListParagraph"/>
        <w:numPr>
          <w:ilvl w:val="0"/>
          <w:numId w:val="2"/>
        </w:numPr>
        <w:spacing w:after="100" w:line="276"/>
      </w:pPr>
      <w:r>
        <w:rPr>
          <w:rFonts w:ascii="Calibri" w:cs="Calibri" w:eastAsia="Calibri" w:hAnsi="Calibri"/>
          <w:color w:val="333333"/>
          <w:sz w:val="21"/>
          <w:szCs w:val="21"/>
        </w:rPr>
        <w:t xml:space="preserve">SR-017: Audit logs accessible only to national_admin and super_admin roles. Zero client-side write access to the audit_logs Firestore collection.</w:t>
      </w:r>
    </w:p>
    <w:p>
      <w:pPr>
        <w:pStyle w:val="ListParagraph"/>
        <w:numPr>
          <w:ilvl w:val="0"/>
          <w:numId w:val="2"/>
        </w:numPr>
        <w:spacing w:after="100" w:line="276"/>
      </w:pPr>
      <w:r>
        <w:rPr>
          <w:rFonts w:ascii="Calibri" w:cs="Calibri" w:eastAsia="Calibri" w:hAnsi="Calibri"/>
          <w:color w:val="333333"/>
          <w:sz w:val="21"/>
          <w:szCs w:val="21"/>
        </w:rPr>
        <w:t xml:space="preserve">SR-018: Unusual access patterns (mass data export exceeding 1000 records in a single session, more than 10 failed logins from one IP) trigger automated Cloud Function alerts to Super Admin.</w:t>
      </w:r>
    </w:p>
    <w:p>
      <w:pPr>
        <w:pStyle w:val="Heading2"/>
        <w:spacing w:after="140" w:before="260"/>
      </w:pPr>
      <w:r>
        <w:rPr>
          <w:rFonts w:ascii="Calibri" w:cs="Calibri" w:eastAsia="Calibri" w:hAnsi="Calibri"/>
          <w:b/>
          <w:bCs/>
          <w:color w:val="1F4E79"/>
          <w:sz w:val="25"/>
          <w:szCs w:val="25"/>
        </w:rPr>
        <w:t xml:space="preserve">14.6 Secret and Key Management</w:t>
      </w:r>
    </w:p>
    <w:p>
      <w:pPr>
        <w:spacing w:after="140" w:line="276"/>
        <w:jc w:val="both"/>
      </w:pPr>
      <w:r>
        <w:rPr>
          <w:rFonts w:ascii="Calibri" w:cs="Calibri" w:eastAsia="Calibri" w:hAnsi="Calibri"/>
          <w:color w:val="333333"/>
          <w:sz w:val="21"/>
          <w:szCs w:val="21"/>
        </w:rPr>
        <w:t xml:space="preserve">This subsection is new in v1.1 and replaces the original, insecure proposal to manage encryption keys via Firebase Remote Config. Remote Config is a client-facing configuration and feature-flagging service; values delivered through it are readable by the client application and are not an appropriate store for cryptographic secrets.</w:t>
      </w:r>
    </w:p>
    <w:p>
      <w:pPr>
        <w:pStyle w:val="ListParagraph"/>
        <w:numPr>
          <w:ilvl w:val="0"/>
          <w:numId w:val="2"/>
        </w:numPr>
        <w:spacing w:after="100" w:line="276"/>
      </w:pPr>
      <w:r>
        <w:rPr>
          <w:rFonts w:ascii="Calibri" w:cs="Calibri" w:eastAsia="Calibri" w:hAnsi="Calibri"/>
          <w:color w:val="333333"/>
          <w:sz w:val="21"/>
          <w:szCs w:val="21"/>
        </w:rPr>
        <w:t xml:space="preserve">SR-019: All cryptographic keys (CNIC AES-256-GCM encryption key, CNIC HMAC-SHA256 lookup key, and any future signing or API keys) shall be stored in Google Cloud Secret Manager, scoped to the same Google Cloud project as the Firebase backend.</w:t>
      </w:r>
    </w:p>
    <w:p>
      <w:pPr>
        <w:pStyle w:val="ListParagraph"/>
        <w:numPr>
          <w:ilvl w:val="0"/>
          <w:numId w:val="2"/>
        </w:numPr>
        <w:spacing w:after="100" w:line="276"/>
      </w:pPr>
      <w:r>
        <w:rPr>
          <w:rFonts w:ascii="Calibri" w:cs="Calibri" w:eastAsia="Calibri" w:hAnsi="Calibri"/>
          <w:color w:val="333333"/>
          <w:sz w:val="21"/>
          <w:szCs w:val="21"/>
        </w:rPr>
        <w:t xml:space="preserve">SR-020: Cloud Functions shall access secrets at runtime via the Secret Manager client library using the function's service account identity. IAM bindings shall grant secretAccessor permission only to the specific service accounts that require each secret (least privilege).</w:t>
      </w:r>
    </w:p>
    <w:p>
      <w:pPr>
        <w:pStyle w:val="ListParagraph"/>
        <w:numPr>
          <w:ilvl w:val="0"/>
          <w:numId w:val="2"/>
        </w:numPr>
        <w:spacing w:after="100" w:line="276"/>
      </w:pPr>
      <w:r>
        <w:rPr>
          <w:rFonts w:ascii="Calibri" w:cs="Calibri" w:eastAsia="Calibri" w:hAnsi="Calibri"/>
          <w:color w:val="333333"/>
          <w:sz w:val="21"/>
          <w:szCs w:val="21"/>
        </w:rPr>
        <w:t xml:space="preserve">SR-021: Secrets shall never be logged, returned in Cloud Function responses, embedded in client application code or configuration files, or committed to source control.</w:t>
      </w:r>
    </w:p>
    <w:p>
      <w:pPr>
        <w:pStyle w:val="ListParagraph"/>
        <w:numPr>
          <w:ilvl w:val="0"/>
          <w:numId w:val="2"/>
        </w:numPr>
        <w:spacing w:after="100" w:line="276"/>
      </w:pPr>
      <w:r>
        <w:rPr>
          <w:rFonts w:ascii="Calibri" w:cs="Calibri" w:eastAsia="Calibri" w:hAnsi="Calibri"/>
          <w:color w:val="333333"/>
          <w:sz w:val="21"/>
          <w:szCs w:val="21"/>
        </w:rPr>
        <w:t xml:space="preserve">SR-022: Encryption and HMAC keys shall be versioned in Secret Manager. Key rotation shall be supported by re-encrypting affected fields in a controlled migration; the rotation procedure and cadence are [TBD — requires PYNP stakeholder confirmation].</w:t>
      </w:r>
    </w:p>
    <w:p>
      <w:pPr>
        <w:pStyle w:val="ListParagraph"/>
        <w:numPr>
          <w:ilvl w:val="0"/>
          <w:numId w:val="2"/>
        </w:numPr>
        <w:spacing w:after="100" w:line="276"/>
      </w:pPr>
      <w:r>
        <w:rPr>
          <w:rFonts w:ascii="Calibri" w:cs="Calibri" w:eastAsia="Calibri" w:hAnsi="Calibri"/>
          <w:color w:val="333333"/>
          <w:sz w:val="21"/>
          <w:szCs w:val="21"/>
        </w:rPr>
        <w:t xml:space="preserve">SR-023: Access to Secret Manager secrets shall itself generate Google Cloud audit log entries, reviewed periodically by Super Admin or a designated technical stakeholder.</w:t>
      </w:r>
    </w:p>
    <w:p>
      <w:pPr>
        <w:pStyle w:val="Heading2"/>
        <w:spacing w:after="140" w:before="260"/>
      </w:pPr>
      <w:r>
        <w:rPr>
          <w:rFonts w:ascii="Calibri" w:cs="Calibri" w:eastAsia="Calibri" w:hAnsi="Calibri"/>
          <w:b/>
          <w:bCs/>
          <w:color w:val="1F4E79"/>
          <w:sz w:val="25"/>
          <w:szCs w:val="25"/>
        </w:rPr>
        <w:t xml:space="preserve">14.7 OWASP Mobile Top 10 Compliance (2024)</w:t>
      </w:r>
    </w:p>
    <w:p>
      <w:pPr>
        <w:pStyle w:val="ListParagraph"/>
        <w:numPr>
          <w:ilvl w:val="0"/>
          <w:numId w:val="2"/>
        </w:numPr>
        <w:spacing w:after="100" w:line="276"/>
      </w:pPr>
      <w:r>
        <w:rPr>
          <w:rFonts w:ascii="Calibri" w:cs="Calibri" w:eastAsia="Calibri" w:hAnsi="Calibri"/>
          <w:color w:val="333333"/>
          <w:sz w:val="21"/>
          <w:szCs w:val="21"/>
        </w:rPr>
        <w:t xml:space="preserve">M1 Improper Credential Usage: No API keys, passwords, or secrets hardcoded in application source code.</w:t>
      </w:r>
    </w:p>
    <w:p>
      <w:pPr>
        <w:pStyle w:val="ListParagraph"/>
        <w:numPr>
          <w:ilvl w:val="0"/>
          <w:numId w:val="2"/>
        </w:numPr>
        <w:spacing w:after="100" w:line="276"/>
      </w:pPr>
      <w:r>
        <w:rPr>
          <w:rFonts w:ascii="Calibri" w:cs="Calibri" w:eastAsia="Calibri" w:hAnsi="Calibri"/>
          <w:color w:val="333333"/>
          <w:sz w:val="21"/>
          <w:szCs w:val="21"/>
        </w:rPr>
        <w:t xml:space="preserve">M2 Inadequate Supply Chain Security: All pub.dev packages audited for known CVEs before inclusion.</w:t>
      </w:r>
    </w:p>
    <w:p>
      <w:pPr>
        <w:pStyle w:val="ListParagraph"/>
        <w:numPr>
          <w:ilvl w:val="0"/>
          <w:numId w:val="2"/>
        </w:numPr>
        <w:spacing w:after="100" w:line="276"/>
      </w:pPr>
      <w:r>
        <w:rPr>
          <w:rFonts w:ascii="Calibri" w:cs="Calibri" w:eastAsia="Calibri" w:hAnsi="Calibri"/>
          <w:color w:val="333333"/>
          <w:sz w:val="21"/>
          <w:szCs w:val="21"/>
        </w:rPr>
        <w:t xml:space="preserve">M3 Insecure Authentication/Authorization: Firebase Auth + RBAC enforced at both UI and Firestore rule layers.</w:t>
      </w:r>
    </w:p>
    <w:p>
      <w:pPr>
        <w:pStyle w:val="ListParagraph"/>
        <w:numPr>
          <w:ilvl w:val="0"/>
          <w:numId w:val="2"/>
        </w:numPr>
        <w:spacing w:after="100" w:line="276"/>
      </w:pPr>
      <w:r>
        <w:rPr>
          <w:rFonts w:ascii="Calibri" w:cs="Calibri" w:eastAsia="Calibri" w:hAnsi="Calibri"/>
          <w:color w:val="333333"/>
          <w:sz w:val="21"/>
          <w:szCs w:val="21"/>
        </w:rPr>
        <w:t xml:space="preserve">M4 Insufficient Input/Output Validation: Server-side validation required for all data-modifying operations.</w:t>
      </w:r>
    </w:p>
    <w:p>
      <w:pPr>
        <w:pStyle w:val="ListParagraph"/>
        <w:numPr>
          <w:ilvl w:val="0"/>
          <w:numId w:val="2"/>
        </w:numPr>
        <w:spacing w:after="100" w:line="276"/>
      </w:pPr>
      <w:r>
        <w:rPr>
          <w:rFonts w:ascii="Calibri" w:cs="Calibri" w:eastAsia="Calibri" w:hAnsi="Calibri"/>
          <w:color w:val="333333"/>
          <w:sz w:val="21"/>
          <w:szCs w:val="21"/>
        </w:rPr>
        <w:t xml:space="preserve">M5 Insecure Communication: TLS 1.3 enforced. Certificate pinning evaluated for production.</w:t>
      </w:r>
    </w:p>
    <w:p>
      <w:pPr>
        <w:pStyle w:val="ListParagraph"/>
        <w:numPr>
          <w:ilvl w:val="0"/>
          <w:numId w:val="2"/>
        </w:numPr>
        <w:spacing w:after="100" w:line="276"/>
      </w:pPr>
      <w:r>
        <w:rPr>
          <w:rFonts w:ascii="Calibri" w:cs="Calibri" w:eastAsia="Calibri" w:hAnsi="Calibri"/>
          <w:color w:val="333333"/>
          <w:sz w:val="21"/>
          <w:szCs w:val="21"/>
        </w:rPr>
        <w:t xml:space="preserve">M6 Inadequate Privacy Controls: PII access restricted by RBAC. CNIC data AES-256-GCM encrypted with keys in Secret Manager; uniqueness enforced via HMAC lookup, never plaintext.</w:t>
      </w:r>
    </w:p>
    <w:p>
      <w:pPr>
        <w:pStyle w:val="ListParagraph"/>
        <w:numPr>
          <w:ilvl w:val="0"/>
          <w:numId w:val="2"/>
        </w:numPr>
        <w:spacing w:after="100" w:line="276"/>
      </w:pPr>
      <w:r>
        <w:rPr>
          <w:rFonts w:ascii="Calibri" w:cs="Calibri" w:eastAsia="Calibri" w:hAnsi="Calibri"/>
          <w:color w:val="333333"/>
          <w:sz w:val="21"/>
          <w:szCs w:val="21"/>
        </w:rPr>
        <w:t xml:space="preserve">M7 Insufficient Binary Protections: Release builds use Dart --obfuscate and --split-debug-info flags.</w:t>
      </w:r>
    </w:p>
    <w:p>
      <w:pPr>
        <w:pStyle w:val="ListParagraph"/>
        <w:numPr>
          <w:ilvl w:val="0"/>
          <w:numId w:val="2"/>
        </w:numPr>
        <w:spacing w:after="100" w:line="276"/>
      </w:pPr>
      <w:r>
        <w:rPr>
          <w:rFonts w:ascii="Calibri" w:cs="Calibri" w:eastAsia="Calibri" w:hAnsi="Calibri"/>
          <w:color w:val="333333"/>
          <w:sz w:val="21"/>
          <w:szCs w:val="21"/>
        </w:rPr>
        <w:t xml:space="preserve">M8 Security Misconfiguration: Firestore rules deployed in production mode with default-deny. Debug mode disabled in release builds.</w:t>
      </w:r>
    </w:p>
    <w:p>
      <w:pPr>
        <w:pStyle w:val="ListParagraph"/>
        <w:numPr>
          <w:ilvl w:val="0"/>
          <w:numId w:val="2"/>
        </w:numPr>
        <w:spacing w:after="100" w:line="276"/>
      </w:pPr>
      <w:r>
        <w:rPr>
          <w:rFonts w:ascii="Calibri" w:cs="Calibri" w:eastAsia="Calibri" w:hAnsi="Calibri"/>
          <w:color w:val="333333"/>
          <w:sz w:val="21"/>
          <w:szCs w:val="21"/>
        </w:rPr>
        <w:t xml:space="preserve">M9 Insecure Data Storage: No sensitive data stored in SharedPreferences, SQLite, or unencrypted local storage.</w:t>
      </w:r>
    </w:p>
    <w:p>
      <w:pPr>
        <w:pStyle w:val="ListParagraph"/>
        <w:numPr>
          <w:ilvl w:val="0"/>
          <w:numId w:val="2"/>
        </w:numPr>
        <w:spacing w:after="100" w:line="276"/>
      </w:pPr>
      <w:r>
        <w:rPr>
          <w:rFonts w:ascii="Calibri" w:cs="Calibri" w:eastAsia="Calibri" w:hAnsi="Calibri"/>
          <w:color w:val="333333"/>
          <w:sz w:val="21"/>
          <w:szCs w:val="21"/>
        </w:rPr>
        <w:t xml:space="preserve">M10 Insufficient Cryptography: AES-256 for data at rest; TLS 1.3 for data in transit. No deprecated algorithms permitted.</w:t>
      </w:r>
    </w:p>
    <w:p>
      <w:pPr>
        <w:pStyle w:val="Heading1"/>
        <w:pBdr>
          <w:bottom w:val="single" w:color="1F4E79" w:sz="6" w:space="4"/>
        </w:pBdr>
        <w:spacing w:after="180" w:before="380"/>
      </w:pPr>
      <w:r>
        <w:rPr>
          <w:rFonts w:ascii="Calibri" w:cs="Calibri" w:eastAsia="Calibri" w:hAnsi="Calibri"/>
          <w:b/>
          <w:bCs/>
          <w:color w:val="1F4E79"/>
          <w:sz w:val="30"/>
          <w:szCs w:val="30"/>
        </w:rPr>
        <w:t xml:space="preserve">15. OFFLINE BEHAVIOR AND DATA SYNCHRONIZATION</w:t>
      </w:r>
    </w:p>
    <w:p>
      <w:pPr>
        <w:pStyle w:val="Heading2"/>
        <w:spacing w:after="140" w:before="260"/>
      </w:pPr>
      <w:r>
        <w:rPr>
          <w:rFonts w:ascii="Calibri" w:cs="Calibri" w:eastAsia="Calibri" w:hAnsi="Calibri"/>
          <w:b/>
          <w:bCs/>
          <w:color w:val="1F4E79"/>
          <w:sz w:val="25"/>
          <w:szCs w:val="25"/>
        </w:rPr>
        <w:t xml:space="preserve">15.1 Offline Capability Matrix</w:t>
      </w:r>
    </w:p>
    <w:p>
      <w:pPr>
        <w:spacing w:after="140" w:line="276"/>
        <w:jc w:val="both"/>
      </w:pPr>
      <w:r>
        <w:rPr>
          <w:rFonts w:ascii="Calibri" w:cs="Calibri" w:eastAsia="Calibri" w:hAnsi="Calibri"/>
          <w:color w:val="333333"/>
          <w:sz w:val="21"/>
          <w:szCs w:val="21"/>
        </w:rPr>
        <w:t xml:space="preserve">This section makes explicit, per functional module, which operations are available offline via Firestore's built-in local persistence cache, which are queued for later sync, and which strictly require an active connection. It clarifies and supersedes the general statement in Section 2.4 that the system “must function gracefully with intermittent connectivity.”</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 / Operation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Works Offline (cached read)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Queued Offline (write, synced later)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Requires Online Connection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previously loaded profile, events, news, documents list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(initial account creation)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 requires Firebase Auth network call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unlocked profile fields (phone, profile picture selection)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(view)</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 queued write, synced on reconnect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 cancellation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(view event)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 queued, but capacity is re-validated server-side on sync; may be rejected if capacity filled meanwhile (FR-037)</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Final confirmation requires sync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 media download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Only if previously downloaded and cached locally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for first-time download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upload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(file upload)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file uploads are not queued; user is prompted to retry when online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Push notification receipt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(FCM requires connectivity; queued inbox syncs on reconnect)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approval / rejection actions (admin)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approval actions are not queued to avoid conflicting concurrent decisions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writes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always written server-side by Cloud Functions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dashboard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Last-synced snapshot viewable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for refresh</w:t>
            </w:r>
          </w:p>
        </w:tc>
      </w:tr>
    </w:tbl>
    <w:p>
      <w:pPr>
        <w:spacing w:after="200"/>
      </w:pPr>
    </w:p>
    <w:p>
      <w:pPr>
        <w:pStyle w:val="Heading2"/>
        <w:spacing w:after="140" w:before="260"/>
      </w:pPr>
      <w:r>
        <w:rPr>
          <w:rFonts w:ascii="Calibri" w:cs="Calibri" w:eastAsia="Calibri" w:hAnsi="Calibri"/>
          <w:b/>
          <w:bCs/>
          <w:color w:val="1F4E79"/>
          <w:sz w:val="25"/>
          <w:szCs w:val="25"/>
        </w:rPr>
        <w:t xml:space="preserve">15.2 Synchronization and Conflict Resolution Rules</w:t>
      </w:r>
    </w:p>
    <w:p>
      <w:pPr>
        <w:pStyle w:val="ListParagraph"/>
        <w:numPr>
          <w:ilvl w:val="0"/>
          <w:numId w:val="2"/>
        </w:numPr>
        <w:spacing w:after="100" w:line="276"/>
      </w:pPr>
      <w:r>
        <w:rPr>
          <w:rFonts w:ascii="Calibri" w:cs="Calibri" w:eastAsia="Calibri" w:hAnsi="Calibri"/>
          <w:color w:val="333333"/>
          <w:sz w:val="21"/>
          <w:szCs w:val="21"/>
        </w:rPr>
        <w:t xml:space="preserve">NFR-OFF-01: The mobile application shall enable Firestore offline persistence for all collections readable by the authenticated user's role, subject to the security rules in Section 12.13.</w:t>
      </w:r>
    </w:p>
    <w:p>
      <w:pPr>
        <w:pStyle w:val="ListParagraph"/>
        <w:numPr>
          <w:ilvl w:val="0"/>
          <w:numId w:val="2"/>
        </w:numPr>
        <w:spacing w:after="100" w:line="276"/>
      </w:pPr>
      <w:r>
        <w:rPr>
          <w:rFonts w:ascii="Calibri" w:cs="Calibri" w:eastAsia="Calibri" w:hAnsi="Calibri"/>
          <w:color w:val="333333"/>
          <w:sz w:val="21"/>
          <w:szCs w:val="21"/>
        </w:rPr>
        <w:t xml:space="preserve">NFR-OFF-02: Queued offline writes shall be committed using Firestore transactions or batched writes so that server-side invariants (e.g., event capacity, membership status) are re-validated at sync time, not merely assumed from the stale local cache.</w:t>
      </w:r>
    </w:p>
    <w:p>
      <w:pPr>
        <w:pStyle w:val="ListParagraph"/>
        <w:numPr>
          <w:ilvl w:val="0"/>
          <w:numId w:val="2"/>
        </w:numPr>
        <w:spacing w:after="100" w:line="276"/>
      </w:pPr>
      <w:r>
        <w:rPr>
          <w:rFonts w:ascii="Calibri" w:cs="Calibri" w:eastAsia="Calibri" w:hAnsi="Calibri"/>
          <w:color w:val="333333"/>
          <w:sz w:val="21"/>
          <w:szCs w:val="21"/>
        </w:rPr>
        <w:t xml:space="preserve">NFR-OFF-03: If a queued write is rejected at sync time (e.g., event capacity filled while offline), the application shall surface a clear, plain-language notification to the user rather than silently discarding the action.</w:t>
      </w:r>
    </w:p>
    <w:p>
      <w:pPr>
        <w:pStyle w:val="ListParagraph"/>
        <w:numPr>
          <w:ilvl w:val="0"/>
          <w:numId w:val="2"/>
        </w:numPr>
        <w:spacing w:after="100" w:line="276"/>
      </w:pPr>
      <w:r>
        <w:rPr>
          <w:rFonts w:ascii="Calibri" w:cs="Calibri" w:eastAsia="Calibri" w:hAnsi="Calibri"/>
          <w:color w:val="333333"/>
          <w:sz w:val="21"/>
          <w:szCs w:val="21"/>
        </w:rPr>
        <w:t xml:space="preserve">NFR-OFF-04: Actions with irreversible or safety-relevant consequences — membership approval/rejection, payment verification, and any operation that writes to audit_logs — are never queued for offline execution; the corresponding UI controls are disabled when the device is offline.</w:t>
      </w:r>
    </w:p>
    <w:p>
      <w:pPr>
        <w:pStyle w:val="ListParagraph"/>
        <w:numPr>
          <w:ilvl w:val="0"/>
          <w:numId w:val="2"/>
        </w:numPr>
        <w:spacing w:after="100" w:line="276"/>
      </w:pPr>
      <w:r>
        <w:rPr>
          <w:rFonts w:ascii="Calibri" w:cs="Calibri" w:eastAsia="Calibri" w:hAnsi="Calibri"/>
          <w:color w:val="333333"/>
          <w:sz w:val="21"/>
          <w:szCs w:val="21"/>
        </w:rPr>
        <w:t xml:space="preserve">NFR-OFF-05: The application shall display a persistent, unobtrusive offline/online connectivity indicator so users understand when their actions are being queued rather than applied immediately.</w:t>
      </w:r>
    </w:p>
    <w:p>
      <w:pPr>
        <w:pStyle w:val="Heading1"/>
        <w:pBdr>
          <w:bottom w:val="single" w:color="1F4E79" w:sz="6" w:space="4"/>
        </w:pBdr>
        <w:spacing w:after="180" w:before="380"/>
      </w:pPr>
      <w:r>
        <w:rPr>
          <w:rFonts w:ascii="Calibri" w:cs="Calibri" w:eastAsia="Calibri" w:hAnsi="Calibri"/>
          <w:b/>
          <w:bCs/>
          <w:color w:val="1F4E79"/>
          <w:sz w:val="30"/>
          <w:szCs w:val="30"/>
        </w:rPr>
        <w:t xml:space="preserve">16. EXTERNAL INTERFACES</w:t>
      </w:r>
    </w:p>
    <w:p>
      <w:pPr>
        <w:pStyle w:val="Heading2"/>
        <w:spacing w:after="140" w:before="260"/>
      </w:pPr>
      <w:r>
        <w:rPr>
          <w:rFonts w:ascii="Calibri" w:cs="Calibri" w:eastAsia="Calibri" w:hAnsi="Calibri"/>
          <w:b/>
          <w:bCs/>
          <w:color w:val="1F4E79"/>
          <w:sz w:val="25"/>
          <w:szCs w:val="25"/>
        </w:rPr>
        <w:t xml:space="preserve">16.1 Firebase Service Interfaces</w:t>
      </w:r>
    </w:p>
    <w:p>
      <w:pPr>
        <w:pStyle w:val="ListParagraph"/>
        <w:numPr>
          <w:ilvl w:val="0"/>
          <w:numId w:val="2"/>
        </w:numPr>
        <w:spacing w:after="100" w:line="276"/>
      </w:pPr>
      <w:r>
        <w:rPr>
          <w:rFonts w:ascii="Calibri" w:cs="Calibri" w:eastAsia="Calibri" w:hAnsi="Calibri"/>
          <w:color w:val="333333"/>
          <w:sz w:val="21"/>
          <w:szCs w:val="21"/>
        </w:rPr>
        <w:t xml:space="preserve">Firebase Authentication: OAuth 2.0 / OpenID Connect for user identity management. Flutter SDK: firebase_auth package.</w:t>
      </w:r>
    </w:p>
    <w:p>
      <w:pPr>
        <w:pStyle w:val="ListParagraph"/>
        <w:numPr>
          <w:ilvl w:val="0"/>
          <w:numId w:val="2"/>
        </w:numPr>
        <w:spacing w:after="100" w:line="276"/>
      </w:pPr>
      <w:r>
        <w:rPr>
          <w:rFonts w:ascii="Calibri" w:cs="Calibri" w:eastAsia="Calibri" w:hAnsi="Calibri"/>
          <w:color w:val="333333"/>
          <w:sz w:val="21"/>
          <w:szCs w:val="21"/>
        </w:rPr>
        <w:t xml:space="preserve">Cloud Firestore: Flutter SDK cloud_firestore for all read and write database operations.</w:t>
      </w:r>
    </w:p>
    <w:p>
      <w:pPr>
        <w:pStyle w:val="ListParagraph"/>
        <w:numPr>
          <w:ilvl w:val="0"/>
          <w:numId w:val="2"/>
        </w:numPr>
        <w:spacing w:after="100" w:line="276"/>
      </w:pPr>
      <w:r>
        <w:rPr>
          <w:rFonts w:ascii="Calibri" w:cs="Calibri" w:eastAsia="Calibri" w:hAnsi="Calibri"/>
          <w:color w:val="333333"/>
          <w:sz w:val="21"/>
          <w:szCs w:val="21"/>
        </w:rPr>
        <w:t xml:space="preserve">Firebase Storage: RESTful API for file upload and download operations. Flutter package: firebase_storage.</w:t>
      </w:r>
    </w:p>
    <w:p>
      <w:pPr>
        <w:pStyle w:val="ListParagraph"/>
        <w:numPr>
          <w:ilvl w:val="0"/>
          <w:numId w:val="2"/>
        </w:numPr>
        <w:spacing w:after="100" w:line="276"/>
      </w:pPr>
      <w:r>
        <w:rPr>
          <w:rFonts w:ascii="Calibri" w:cs="Calibri" w:eastAsia="Calibri" w:hAnsi="Calibri"/>
          <w:color w:val="333333"/>
          <w:sz w:val="21"/>
          <w:szCs w:val="21"/>
        </w:rPr>
        <w:t xml:space="preserve">Firebase Cloud Messaging: HTTP v1 API for push notification delivery. Flutter package: firebase_messaging.</w:t>
      </w:r>
    </w:p>
    <w:p>
      <w:pPr>
        <w:pStyle w:val="ListParagraph"/>
        <w:numPr>
          <w:ilvl w:val="0"/>
          <w:numId w:val="2"/>
        </w:numPr>
        <w:spacing w:after="100" w:line="276"/>
      </w:pPr>
      <w:r>
        <w:rPr>
          <w:rFonts w:ascii="Calibri" w:cs="Calibri" w:eastAsia="Calibri" w:hAnsi="Calibri"/>
          <w:color w:val="333333"/>
          <w:sz w:val="21"/>
          <w:szCs w:val="21"/>
        </w:rPr>
        <w:t xml:space="preserve">Firebase App Check: Device attestation for Android (Play Integrity) and iOS (App Attest). Flutter package: firebase_app_check.</w:t>
      </w:r>
    </w:p>
    <w:p>
      <w:pPr>
        <w:pStyle w:val="Heading2"/>
        <w:spacing w:after="140" w:before="260"/>
      </w:pPr>
      <w:r>
        <w:rPr>
          <w:rFonts w:ascii="Calibri" w:cs="Calibri" w:eastAsia="Calibri" w:hAnsi="Calibri"/>
          <w:b/>
          <w:bCs/>
          <w:color w:val="1F4E79"/>
          <w:sz w:val="25"/>
          <w:szCs w:val="25"/>
        </w:rPr>
        <w:t xml:space="preserve">16.2 User Interface Requirements</w:t>
      </w:r>
    </w:p>
    <w:p>
      <w:pPr>
        <w:pStyle w:val="ListParagraph"/>
        <w:numPr>
          <w:ilvl w:val="0"/>
          <w:numId w:val="2"/>
        </w:numPr>
        <w:spacing w:after="100" w:line="276"/>
      </w:pPr>
      <w:r>
        <w:rPr>
          <w:rFonts w:ascii="Calibri" w:cs="Calibri" w:eastAsia="Calibri" w:hAnsi="Calibri"/>
          <w:color w:val="333333"/>
          <w:sz w:val="21"/>
          <w:szCs w:val="21"/>
        </w:rPr>
        <w:t xml:space="preserve">Follows Material Design 3 guidelines for Android platform consistency.</w:t>
      </w:r>
    </w:p>
    <w:p>
      <w:pPr>
        <w:pStyle w:val="ListParagraph"/>
        <w:numPr>
          <w:ilvl w:val="0"/>
          <w:numId w:val="2"/>
        </w:numPr>
        <w:spacing w:after="100" w:line="276"/>
      </w:pPr>
      <w:r>
        <w:rPr>
          <w:rFonts w:ascii="Calibri" w:cs="Calibri" w:eastAsia="Calibri" w:hAnsi="Calibri"/>
          <w:color w:val="333333"/>
          <w:sz w:val="21"/>
          <w:szCs w:val="21"/>
        </w:rPr>
        <w:t xml:space="preserve">Bottom navigation bar for primary sections (maximum 5 items). Side drawer for secondary navigation items.</w:t>
      </w:r>
    </w:p>
    <w:p>
      <w:pPr>
        <w:pStyle w:val="ListParagraph"/>
        <w:numPr>
          <w:ilvl w:val="0"/>
          <w:numId w:val="2"/>
        </w:numPr>
        <w:spacing w:after="100" w:line="276"/>
      </w:pPr>
      <w:r>
        <w:rPr>
          <w:rFonts w:ascii="Calibri" w:cs="Calibri" w:eastAsia="Calibri" w:hAnsi="Calibri"/>
          <w:color w:val="333333"/>
          <w:sz w:val="21"/>
          <w:szCs w:val="21"/>
        </w:rPr>
        <w:t xml:space="preserve">Full support for system light and dark mode via Flutter ThemeData.</w:t>
      </w:r>
    </w:p>
    <w:p>
      <w:pPr>
        <w:pStyle w:val="ListParagraph"/>
        <w:numPr>
          <w:ilvl w:val="0"/>
          <w:numId w:val="2"/>
        </w:numPr>
        <w:spacing w:after="100" w:line="276"/>
      </w:pPr>
      <w:r>
        <w:rPr>
          <w:rFonts w:ascii="Calibri" w:cs="Calibri" w:eastAsia="Calibri" w:hAnsi="Calibri"/>
          <w:color w:val="333333"/>
          <w:sz w:val="21"/>
          <w:szCs w:val="21"/>
        </w:rPr>
        <w:t xml:space="preserve">Minimum touch target size: 48x48 dp per Material Design accessibility guidelines.</w:t>
      </w:r>
    </w:p>
    <w:p>
      <w:pPr>
        <w:pStyle w:val="ListParagraph"/>
        <w:numPr>
          <w:ilvl w:val="0"/>
          <w:numId w:val="2"/>
        </w:numPr>
        <w:spacing w:after="100" w:line="276"/>
      </w:pPr>
      <w:r>
        <w:rPr>
          <w:rFonts w:ascii="Calibri" w:cs="Calibri" w:eastAsia="Calibri" w:hAnsi="Calibri"/>
          <w:color w:val="333333"/>
          <w:sz w:val="21"/>
          <w:szCs w:val="21"/>
        </w:rPr>
        <w:t xml:space="preserve">Text supports system font size scaling up to 200% for accessibility.</w:t>
      </w:r>
    </w:p>
    <w:p>
      <w:pPr>
        <w:pStyle w:val="Heading2"/>
        <w:spacing w:after="140" w:before="260"/>
      </w:pPr>
      <w:r>
        <w:rPr>
          <w:rFonts w:ascii="Calibri" w:cs="Calibri" w:eastAsia="Calibri" w:hAnsi="Calibri"/>
          <w:b/>
          <w:bCs/>
          <w:color w:val="1F4E79"/>
          <w:sz w:val="25"/>
          <w:szCs w:val="25"/>
        </w:rPr>
        <w:t xml:space="preserve">16.3 External Website Interface (Opportunities Module)</w:t>
      </w:r>
    </w:p>
    <w:p>
      <w:pPr>
        <w:spacing w:after="140" w:line="276"/>
        <w:jc w:val="both"/>
      </w:pPr>
      <w:r>
        <w:rPr>
          <w:rFonts w:ascii="Calibri" w:cs="Calibri" w:eastAsia="Calibri" w:hAnsi="Calibri"/>
          <w:color w:val="333333"/>
          <w:sz w:val="21"/>
          <w:szCs w:val="21"/>
        </w:rPr>
        <w:t xml:space="preserve">The url_launcher Flutter package opens external application URLs in the device's default browser. The application does not transmit any data to or receive any data from external websites. Each redirect click is logged via a Cloud Function for analytics.</w:t>
      </w:r>
    </w:p>
    <w:p>
      <w:pPr>
        <w:pStyle w:val="Heading2"/>
        <w:spacing w:after="140" w:before="260"/>
      </w:pPr>
      <w:r>
        <w:rPr>
          <w:rFonts w:ascii="Calibri" w:cs="Calibri" w:eastAsia="Calibri" w:hAnsi="Calibri"/>
          <w:b/>
          <w:bCs/>
          <w:color w:val="1F4E79"/>
          <w:sz w:val="25"/>
          <w:szCs w:val="25"/>
        </w:rPr>
        <w:t xml:space="preserve">16.4 Email Service Interface</w:t>
      </w:r>
    </w:p>
    <w:p>
      <w:pPr>
        <w:spacing w:after="140" w:line="276"/>
        <w:jc w:val="both"/>
      </w:pPr>
      <w:r>
        <w:rPr>
          <w:rFonts w:ascii="Calibri" w:cs="Calibri" w:eastAsia="Calibri" w:hAnsi="Calibri"/>
          <w:color w:val="333333"/>
          <w:sz w:val="21"/>
          <w:szCs w:val="21"/>
        </w:rPr>
        <w:t xml:space="preserve">Transactional emails delivered via Firebase Trigger Email Extension or Cloud Functions integrating with a third-party SMTP provider (SendGrid or Mailgun — to be selected during implementation). Email templates stored as Firestore documents allowing admin customization without code changes.</w:t>
      </w:r>
    </w:p>
    <w:p>
      <w:pPr>
        <w:pStyle w:val="Heading2"/>
        <w:spacing w:after="140" w:before="260"/>
      </w:pPr>
      <w:r>
        <w:rPr>
          <w:rFonts w:ascii="Calibri" w:cs="Calibri" w:eastAsia="Calibri" w:hAnsi="Calibri"/>
          <w:b/>
          <w:bCs/>
          <w:color w:val="1F4E79"/>
          <w:sz w:val="25"/>
          <w:szCs w:val="25"/>
        </w:rPr>
        <w:t xml:space="preserve">16.5 Hardware Interfaces</w:t>
      </w:r>
    </w:p>
    <w:p>
      <w:pPr>
        <w:pStyle w:val="ListParagraph"/>
        <w:numPr>
          <w:ilvl w:val="0"/>
          <w:numId w:val="2"/>
        </w:numPr>
        <w:spacing w:after="100" w:line="276"/>
      </w:pPr>
      <w:r>
        <w:rPr>
          <w:rFonts w:ascii="Calibri" w:cs="Calibri" w:eastAsia="Calibri" w:hAnsi="Calibri"/>
          <w:color w:val="333333"/>
          <w:sz w:val="21"/>
          <w:szCs w:val="21"/>
        </w:rPr>
        <w:t xml:space="preserve">Camera: image_picker Flutter package used for profile picture capture and CNIC document photography.</w:t>
      </w:r>
    </w:p>
    <w:p>
      <w:pPr>
        <w:pStyle w:val="ListParagraph"/>
        <w:numPr>
          <w:ilvl w:val="0"/>
          <w:numId w:val="2"/>
        </w:numPr>
        <w:spacing w:after="100" w:line="276"/>
      </w:pPr>
      <w:r>
        <w:rPr>
          <w:rFonts w:ascii="Calibri" w:cs="Calibri" w:eastAsia="Calibri" w:hAnsi="Calibri"/>
          <w:color w:val="333333"/>
          <w:sz w:val="21"/>
          <w:szCs w:val="21"/>
        </w:rPr>
        <w:t xml:space="preserve">File System: path_provider and open_file packages used for document download management.</w:t>
      </w:r>
    </w:p>
    <w:p>
      <w:pPr>
        <w:pStyle w:val="ListParagraph"/>
        <w:numPr>
          <w:ilvl w:val="0"/>
          <w:numId w:val="2"/>
        </w:numPr>
        <w:spacing w:after="100" w:line="276"/>
      </w:pPr>
      <w:r>
        <w:rPr>
          <w:rFonts w:ascii="Calibri" w:cs="Calibri" w:eastAsia="Calibri" w:hAnsi="Calibri"/>
          <w:color w:val="333333"/>
          <w:sz w:val="21"/>
          <w:szCs w:val="21"/>
        </w:rPr>
        <w:t xml:space="preserve">Push Notification System: FCM integrates with Android Notification Manager and iOS Apple Push Notification service (APNs).</w:t>
      </w:r>
    </w:p>
    <w:p>
      <w:pPr>
        <w:pStyle w:val="Heading1"/>
        <w:pBdr>
          <w:bottom w:val="single" w:color="1F4E79" w:sz="6" w:space="4"/>
        </w:pBdr>
        <w:spacing w:after="180" w:before="380"/>
      </w:pPr>
      <w:r>
        <w:rPr>
          <w:rFonts w:ascii="Calibri" w:cs="Calibri" w:eastAsia="Calibri" w:hAnsi="Calibri"/>
          <w:b/>
          <w:bCs/>
          <w:color w:val="1F4E79"/>
          <w:sz w:val="30"/>
          <w:szCs w:val="30"/>
        </w:rPr>
        <w:t xml:space="preserve">17. CLOUD FUNCTION INTERFACE CATALOG</w:t>
      </w:r>
    </w:p>
    <w:p>
      <w:pPr>
        <w:pStyle w:val="Heading2"/>
        <w:spacing w:after="140" w:before="260"/>
      </w:pPr>
      <w:r>
        <w:rPr>
          <w:rFonts w:ascii="Calibri" w:cs="Calibri" w:eastAsia="Calibri" w:hAnsi="Calibri"/>
          <w:b/>
          <w:bCs/>
          <w:color w:val="1F4E79"/>
          <w:sz w:val="25"/>
          <w:szCs w:val="25"/>
        </w:rPr>
        <w:t xml:space="preserve">17.1 Callable / HTTPS Functions</w:t>
      </w:r>
    </w:p>
    <w:p>
      <w:pPr>
        <w:spacing w:after="140" w:line="276"/>
        <w:jc w:val="both"/>
      </w:pPr>
      <w:r>
        <w:rPr>
          <w:rFonts w:ascii="Calibri" w:cs="Calibri" w:eastAsia="Calibri" w:hAnsi="Calibri"/>
          <w:color w:val="333333"/>
          <w:sz w:val="21"/>
          <w:szCs w:val="21"/>
        </w:rPr>
        <w:t xml:space="preserve">Callable functions are invoked directly by the authenticated mobile client and return a synchronous response. Detailed request/response schemas are a design-time artifact and are intentionally out of scope for this SRS; this catalog fixes the required interface surface and its constraints.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Function (logical name)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Invoked By</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submitRegistration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(unauthenticated, pre-account)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Validates registration payload, computes CNIC HMAC lookup, creates auth account + user doc + cnic_lookup doc in one transaction.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 – FR-014, FR-011, SR-006</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approveMembership / rejectMembership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Transitions a user's status, assigns membershipId/type, writes audit log, dispatches notification.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 – FR-023, SR-016</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submitRenewal / approveRenewal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National Admin, President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Creates and approves a renewal record, extends membershipExpiryDate by 12 months.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FR-031, FR-032</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registerForEvent / cancelEventRegistration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Runs a Firestore transaction validating capacity and deadline before writing the registration and incrementing currentRegistrations.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 – FR-038</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verifyPaymentProof</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District/Regional Coordinator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Marks a payments record Verified or Rejected.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 module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updateUserRole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Changes a user's role; triggers ID token revocation.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SR-014, AC-010</w:t>
            </w:r>
          </w:p>
        </w:tc>
      </w:tr>
    </w:tbl>
    <w:p>
      <w:pPr>
        <w:spacing w:after="200"/>
      </w:pPr>
    </w:p>
    <w:p>
      <w:pPr>
        <w:pStyle w:val="Heading2"/>
        <w:spacing w:after="140" w:before="260"/>
      </w:pPr>
      <w:r>
        <w:rPr>
          <w:rFonts w:ascii="Calibri" w:cs="Calibri" w:eastAsia="Calibri" w:hAnsi="Calibri"/>
          <w:b/>
          <w:bCs/>
          <w:color w:val="1F4E79"/>
          <w:sz w:val="25"/>
          <w:szCs w:val="25"/>
        </w:rPr>
        <w:t xml:space="preserve">17.2 Background / Trigger Functions</w:t>
      </w:r>
    </w:p>
    <w:p>
      <w:pPr>
        <w:spacing w:after="140" w:line="276"/>
        <w:jc w:val="both"/>
      </w:pPr>
      <w:r>
        <w:rPr>
          <w:rFonts w:ascii="Calibri" w:cs="Calibri" w:eastAsia="Calibri" w:hAnsi="Calibri"/>
          <w:color w:val="333333"/>
          <w:sz w:val="21"/>
          <w:szCs w:val="21"/>
        </w:rPr>
        <w:t xml:space="preserve">Trigger functions execute automatically in response to a Firestore document event and never accept direct client input.</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Function (logical name)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Trigger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onUserStatusChange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onUpdate — users/{uid}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Writes audit log entry; dispatches approval/rejection/expiry notification.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SR-016, FR-014, FR-017</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onEventRegistrationCreate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onCreate — event_registrations/{id}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Increments events/{eventId}.currentRegistrations; sends registration confirmation.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FR-037, FR-045</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onEventRegistrationCancel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onUpdate — event_registrations/{id} (status → cancelled)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Decrements currentRegistrations.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FR-038</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onDocumentUpload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Storage onFinalize — cnic images, CVs, payment proofs, documents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Server-side MIME-type validation; deletes file immediately if invalid.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SR-011</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onAnyAuditableWrite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onCreate / onUpdate / onDelete — auditable collections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Writes the corresponding immutable audit_logs entry.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SR-016, SR-017</w:t>
            </w:r>
          </w:p>
        </w:tc>
      </w:tr>
    </w:tbl>
    <w:p>
      <w:pPr>
        <w:spacing w:after="200"/>
      </w:pPr>
    </w:p>
    <w:p>
      <w:pPr>
        <w:pStyle w:val="Heading2"/>
        <w:spacing w:after="140" w:before="260"/>
      </w:pPr>
      <w:r>
        <w:rPr>
          <w:rFonts w:ascii="Calibri" w:cs="Calibri" w:eastAsia="Calibri" w:hAnsi="Calibri"/>
          <w:b/>
          <w:bCs/>
          <w:color w:val="1F4E79"/>
          <w:sz w:val="25"/>
          <w:szCs w:val="25"/>
        </w:rPr>
        <w:t xml:space="preserve">17.3 Scheduled Functions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Function (logical name)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Schedule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sendRenewalReminders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Daily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Sends push/email reminders at 60, 30, 15, 7 days before membershipExpiryDate.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FR-030</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enforceExpiredStatus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Daily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Sets status = Expired for members past the 15-day grace period.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FR-033</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sendEventReminders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Hourly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Sends push reminders 24h and 1h before eventDate.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FR-040</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recomputeAnalyticsAggregates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Nightly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Recomputes analytics_aggregates documents.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5.13, 11.10</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purgeUnverifiedRegistrations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Daily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Deletes Pending registration records whose email was not verified within 48 hours.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 Alternate Flow C</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18. SYSTEM ARCHITECTURE OVERVIEW</w:t>
      </w:r>
    </w:p>
    <w:p>
      <w:pPr>
        <w:pStyle w:val="Heading2"/>
        <w:spacing w:after="140" w:before="260"/>
      </w:pPr>
      <w:r>
        <w:rPr>
          <w:rFonts w:ascii="Calibri" w:cs="Calibri" w:eastAsia="Calibri" w:hAnsi="Calibri"/>
          <w:b/>
          <w:bCs/>
          <w:color w:val="1F4E79"/>
          <w:sz w:val="25"/>
          <w:szCs w:val="25"/>
        </w:rPr>
        <w:t xml:space="preserve">18.1 Clean Architecture Layer Structure</w:t>
      </w:r>
    </w:p>
    <w:p>
      <w:pPr>
        <w:pStyle w:val="ListParagraph"/>
        <w:numPr>
          <w:ilvl w:val="0"/>
          <w:numId w:val="2"/>
        </w:numPr>
        <w:spacing w:after="100" w:line="276"/>
      </w:pPr>
      <w:r>
        <w:rPr>
          <w:rFonts w:ascii="Calibri" w:cs="Calibri" w:eastAsia="Calibri" w:hAnsi="Calibri"/>
          <w:color w:val="333333"/>
          <w:sz w:val="21"/>
          <w:szCs w:val="21"/>
        </w:rPr>
        <w:t xml:space="preserve">Presentation Layer: Flutter Widgets, Screens, and Riverpod StateNotifier/AsyncNotifier providers. Responsible for UI rendering, user interaction handling, and navigation. No business logic permitted at this layer.</w:t>
      </w:r>
    </w:p>
    <w:p>
      <w:pPr>
        <w:pStyle w:val="ListParagraph"/>
        <w:numPr>
          <w:ilvl w:val="0"/>
          <w:numId w:val="2"/>
        </w:numPr>
        <w:spacing w:after="100" w:line="276"/>
      </w:pPr>
      <w:r>
        <w:rPr>
          <w:rFonts w:ascii="Calibri" w:cs="Calibri" w:eastAsia="Calibri" w:hAnsi="Calibri"/>
          <w:color w:val="333333"/>
          <w:sz w:val="21"/>
          <w:szCs w:val="21"/>
        </w:rPr>
        <w:t xml:space="preserve">Domain Layer: Pure Dart Use Case classes, Entity models, and Repository Interfaces. This layer contains all business logic and is completely independent of Flutter and Firebase. This is the primary testability target.</w:t>
      </w:r>
    </w:p>
    <w:p>
      <w:pPr>
        <w:pStyle w:val="ListParagraph"/>
        <w:numPr>
          <w:ilvl w:val="0"/>
          <w:numId w:val="2"/>
        </w:numPr>
        <w:spacing w:after="100" w:line="276"/>
      </w:pPr>
      <w:r>
        <w:rPr>
          <w:rFonts w:ascii="Calibri" w:cs="Calibri" w:eastAsia="Calibri" w:hAnsi="Calibri"/>
          <w:color w:val="333333"/>
          <w:sz w:val="21"/>
          <w:szCs w:val="21"/>
        </w:rPr>
        <w:t xml:space="preserve">Data Layer: Repository Implementations, Firebase Data Sources, and Firestore Data Models (DTOs) with JSON serialization. Maps Firestore documents to domain entities.</w:t>
      </w:r>
    </w:p>
    <w:p>
      <w:pPr>
        <w:pStyle w:val="Heading2"/>
        <w:spacing w:after="140" w:before="260"/>
      </w:pPr>
      <w:r>
        <w:rPr>
          <w:rFonts w:ascii="Calibri" w:cs="Calibri" w:eastAsia="Calibri" w:hAnsi="Calibri"/>
          <w:b/>
          <w:bCs/>
          <w:color w:val="1F4E79"/>
          <w:sz w:val="25"/>
          <w:szCs w:val="25"/>
        </w:rPr>
        <w:t xml:space="preserve">18.2 Technology Stack</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Layer / Concern</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Technology</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Mobile Frontend</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Flutter 3.x + Dart 3.x</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Cross-platform iOS and Android from single codebase</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State Management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 2.x</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Compile-time safe reactive state management and dependency injection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Navigation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GoRouter 13.x</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Declarative URL-based routing with auth guards and deep link support</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Database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Firestore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Scalable NoSQL document database with real-time sync</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Authentication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Authentication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identity sessions and token management</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Storage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Storage + CDN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images CVs documents and media with CDN delivery</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Push Notifications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Cloud Messaging</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Real-time cross-platform push delivery</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Integrity</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App Check</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Block non-genuine application client access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Server Logic</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Cloud Functions (Node.js)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logging aggregation scheduled jobs notification dispatch</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Delivery</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Trigger Email Extension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Transactional email delivery via SMTP provider</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Custom Firestore Aggregates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Pre-computed dashboard data for high-performance reads</w:t>
            </w:r>
          </w:p>
        </w:tc>
      </w:tr>
    </w:tbl>
    <w:p>
      <w:pPr>
        <w:spacing w:after="200"/>
      </w:pPr>
    </w:p>
    <w:p>
      <w:pPr>
        <w:pStyle w:val="Heading2"/>
        <w:spacing w:after="140" w:before="260"/>
      </w:pPr>
      <w:r>
        <w:rPr>
          <w:rFonts w:ascii="Calibri" w:cs="Calibri" w:eastAsia="Calibri" w:hAnsi="Calibri"/>
          <w:b/>
          <w:bCs/>
          <w:color w:val="1F4E79"/>
          <w:sz w:val="25"/>
          <w:szCs w:val="25"/>
        </w:rPr>
        <w:t xml:space="preserve">18.3 Key Architectural Decisions</w:t>
      </w:r>
    </w:p>
    <w:p>
      <w:pPr>
        <w:pStyle w:val="ListParagraph"/>
        <w:numPr>
          <w:ilvl w:val="0"/>
          <w:numId w:val="2"/>
        </w:numPr>
        <w:spacing w:after="100" w:line="276"/>
      </w:pPr>
      <w:r>
        <w:rPr>
          <w:rFonts w:ascii="Calibri" w:cs="Calibri" w:eastAsia="Calibri" w:hAnsi="Calibri"/>
          <w:color w:val="333333"/>
          <w:sz w:val="21"/>
          <w:szCs w:val="21"/>
        </w:rPr>
        <w:t xml:space="preserve">Riverpod selected over Provider or Bloc for compile-time safety, auto-dispose, improved testability, and code generation (riverpod_generator).</w:t>
      </w:r>
    </w:p>
    <w:p>
      <w:pPr>
        <w:pStyle w:val="ListParagraph"/>
        <w:numPr>
          <w:ilvl w:val="0"/>
          <w:numId w:val="2"/>
        </w:numPr>
        <w:spacing w:after="100" w:line="276"/>
      </w:pPr>
      <w:r>
        <w:rPr>
          <w:rFonts w:ascii="Calibri" w:cs="Calibri" w:eastAsia="Calibri" w:hAnsi="Calibri"/>
          <w:color w:val="333333"/>
          <w:sz w:val="21"/>
          <w:szCs w:val="21"/>
        </w:rPr>
        <w:t xml:space="preserve">GoRouter enables declarative navigation, authentication redirect guards, and provides a URL structure for potential future web portal expansion.</w:t>
      </w:r>
    </w:p>
    <w:p>
      <w:pPr>
        <w:pStyle w:val="ListParagraph"/>
        <w:numPr>
          <w:ilvl w:val="0"/>
          <w:numId w:val="2"/>
        </w:numPr>
        <w:spacing w:after="100" w:line="276"/>
      </w:pPr>
      <w:r>
        <w:rPr>
          <w:rFonts w:ascii="Calibri" w:cs="Calibri" w:eastAsia="Calibri" w:hAnsi="Calibri"/>
          <w:color w:val="333333"/>
          <w:sz w:val="21"/>
          <w:szCs w:val="21"/>
        </w:rPr>
        <w:t xml:space="preserve">Cloud Functions handle all audit log writes (ensuring client cannot tamper with logs), analytics aggregation (nightly scheduled jobs), and notification dispatch (ensuring reliable delivery outside app context).</w:t>
      </w:r>
    </w:p>
    <w:p>
      <w:pPr>
        <w:pStyle w:val="ListParagraph"/>
        <w:numPr>
          <w:ilvl w:val="0"/>
          <w:numId w:val="2"/>
        </w:numPr>
        <w:spacing w:after="100" w:line="276"/>
      </w:pPr>
      <w:r>
        <w:rPr>
          <w:rFonts w:ascii="Calibri" w:cs="Calibri" w:eastAsia="Calibri" w:hAnsi="Calibri"/>
          <w:color w:val="333333"/>
          <w:sz w:val="21"/>
          <w:szCs w:val="21"/>
        </w:rPr>
        <w:t xml:space="preserve">Firestore security rules serve as the final defense layer — even if mobile client code is compromised, server-side rules enforce all RBAC and data integrity constraints.</w:t>
      </w:r>
    </w:p>
    <w:p>
      <w:pPr>
        <w:pStyle w:val="ListParagraph"/>
        <w:numPr>
          <w:ilvl w:val="0"/>
          <w:numId w:val="2"/>
        </w:numPr>
        <w:spacing w:after="100" w:line="276"/>
      </w:pPr>
      <w:r>
        <w:rPr>
          <w:rFonts w:ascii="Calibri" w:cs="Calibri" w:eastAsia="Calibri" w:hAnsi="Calibri"/>
          <w:color w:val="333333"/>
          <w:sz w:val="21"/>
          <w:szCs w:val="21"/>
        </w:rPr>
        <w:t xml:space="preserve">Denormalized counters (currentRegistrations in events, downloadCount in documents, clickCount in opportunities) maintained by Cloud Function triggers to eliminate expensive real-time count queries on large collections.</w:t>
      </w:r>
    </w:p>
    <w:p>
      <w:pPr>
        <w:pStyle w:val="ListParagraph"/>
        <w:numPr>
          <w:ilvl w:val="0"/>
          <w:numId w:val="2"/>
        </w:numPr>
        <w:spacing w:after="100" w:line="276"/>
      </w:pPr>
      <w:r>
        <w:rPr>
          <w:rFonts w:ascii="Calibri" w:cs="Calibri" w:eastAsia="Calibri" w:hAnsi="Calibri"/>
          <w:color w:val="333333"/>
          <w:sz w:val="21"/>
          <w:szCs w:val="21"/>
        </w:rPr>
        <w:t xml:space="preserve">Offline support implemented via Firestore's built-in persistence cache. Write operations use Firestore transactions and batch writes to maintain data consistency during connectivity interruptions.</w:t>
      </w:r>
    </w:p>
    <w:p>
      <w:pPr>
        <w:pStyle w:val="Heading2"/>
        <w:spacing w:after="140" w:before="260"/>
      </w:pPr>
      <w:r>
        <w:rPr>
          <w:rFonts w:ascii="Calibri" w:cs="Calibri" w:eastAsia="Calibri" w:hAnsi="Calibri"/>
          <w:b/>
          <w:bCs/>
          <w:color w:val="1F4E79"/>
          <w:sz w:val="25"/>
          <w:szCs w:val="25"/>
        </w:rPr>
        <w:t xml:space="preserve">18.4 High-Level System Architecture Diagram</w:t>
      </w:r>
    </w:p>
    <w:p>
      <w:pPr>
        <w:spacing w:after="140" w:line="276"/>
        <w:jc w:val="both"/>
      </w:pPr>
      <w:r>
        <w:rPr>
          <w:rFonts w:ascii="Calibri" w:cs="Calibri" w:eastAsia="Calibri" w:hAnsi="Calibri"/>
          <w:color w:val="333333"/>
          <w:sz w:val="21"/>
          <w:szCs w:val="21"/>
        </w:rPr>
        <w:t xml:space="preserve">Figure 11 shows the layered client architecture alongside the Firebase backend services, including the Secret Manager integration introduced in Section 14.6.</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11 — High-Level System Architecture Diagram</w:t>
      </w:r>
    </w:p>
    <w:p>
      <w:pPr>
        <w:pStyle w:val="Heading2"/>
        <w:spacing w:after="140" w:before="260"/>
      </w:pPr>
      <w:r>
        <w:rPr>
          <w:rFonts w:ascii="Calibri" w:cs="Calibri" w:eastAsia="Calibri" w:hAnsi="Calibri"/>
          <w:b/>
          <w:bCs/>
          <w:color w:val="1F4E79"/>
          <w:sz w:val="25"/>
          <w:szCs w:val="25"/>
        </w:rPr>
        <w:t xml:space="preserve">18.5 Data Flow Diagram</w:t>
      </w:r>
    </w:p>
    <w:p>
      <w:pPr>
        <w:spacing w:after="140" w:line="276"/>
        <w:jc w:val="both"/>
      </w:pPr>
      <w:r>
        <w:rPr>
          <w:rFonts w:ascii="Calibri" w:cs="Calibri" w:eastAsia="Calibri" w:hAnsi="Calibri"/>
          <w:color w:val="333333"/>
          <w:sz w:val="21"/>
          <w:szCs w:val="21"/>
        </w:rPr>
        <w:t xml:space="preserve">Figure 12 presents a Level-1 data flow view of the five major processing groups and their data stores, consistent with the functional modules in Section 5 and the Firestore collections in Section 12.</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0720" cy="3456432"/>
                    </a:xfrm>
                    <a:prstGeom prst="rect">
                      <a:avLst/>
                    </a:prstGeom>
                  </pic:spPr>
                </pic:pic>
              </a:graphicData>
            </a:graphic>
          </wp:inline>
        </w:drawing>
      </w:r>
    </w:p>
    <w:p>
      <w:pPr>
        <w:spacing w:after="260" w:before="80"/>
        <w:jc w:val="center"/>
      </w:pPr>
      <w:r>
        <w:rPr>
          <w:rFonts w:ascii="Calibri" w:cs="Calibri" w:eastAsia="Calibri" w:hAnsi="Calibri"/>
          <w:i/>
          <w:iCs/>
          <w:color w:val="1F4E79"/>
          <w:sz w:val="19"/>
          <w:szCs w:val="19"/>
        </w:rPr>
        <w:t xml:space="preserve">Figure 12 — Data Flow Diagram</w:t>
      </w:r>
    </w:p>
    <w:p>
      <w:pPr>
        <w:pStyle w:val="Heading1"/>
        <w:pBdr>
          <w:bottom w:val="single" w:color="1F4E79" w:sz="6" w:space="4"/>
        </w:pBdr>
        <w:spacing w:after="180" w:before="380"/>
      </w:pPr>
      <w:r>
        <w:rPr>
          <w:rFonts w:ascii="Calibri" w:cs="Calibri" w:eastAsia="Calibri" w:hAnsi="Calibri"/>
          <w:b/>
          <w:bCs/>
          <w:color w:val="1F4E79"/>
          <w:sz w:val="30"/>
          <w:szCs w:val="30"/>
        </w:rPr>
        <w:t xml:space="preserve">19. DEPLOYMENT AND ENVIRONMENTS</w:t>
      </w:r>
    </w:p>
    <w:p>
      <w:pPr>
        <w:pStyle w:val="Heading2"/>
        <w:spacing w:after="140" w:before="260"/>
      </w:pPr>
      <w:r>
        <w:rPr>
          <w:rFonts w:ascii="Calibri" w:cs="Calibri" w:eastAsia="Calibri" w:hAnsi="Calibri"/>
          <w:b/>
          <w:bCs/>
          <w:color w:val="1F4E79"/>
          <w:sz w:val="25"/>
          <w:szCs w:val="25"/>
        </w:rPr>
        <w:t xml:space="preserve">19.1 Environment Separation</w:t>
      </w:r>
    </w:p>
    <w:p>
      <w:pPr>
        <w:pStyle w:val="ListParagraph"/>
        <w:numPr>
          <w:ilvl w:val="0"/>
          <w:numId w:val="2"/>
        </w:numPr>
        <w:spacing w:after="100" w:line="276"/>
      </w:pPr>
      <w:r>
        <w:rPr>
          <w:rFonts w:ascii="Calibri" w:cs="Calibri" w:eastAsia="Calibri" w:hAnsi="Calibri"/>
          <w:color w:val="333333"/>
          <w:sz w:val="21"/>
          <w:szCs w:val="21"/>
        </w:rPr>
        <w:t xml:space="preserve">DEP-001: Three logically separate Firebase projects shall be maintained — Development, Staging, and Production — each with its own Firestore instance, Storage bucket, Authentication user pool, and Secret Manager secrets. No environment shall share credentials or data with another.</w:t>
      </w:r>
    </w:p>
    <w:p>
      <w:pPr>
        <w:pStyle w:val="ListParagraph"/>
        <w:numPr>
          <w:ilvl w:val="0"/>
          <w:numId w:val="2"/>
        </w:numPr>
        <w:spacing w:after="100" w:line="276"/>
      </w:pPr>
      <w:r>
        <w:rPr>
          <w:rFonts w:ascii="Calibri" w:cs="Calibri" w:eastAsia="Calibri" w:hAnsi="Calibri"/>
          <w:color w:val="333333"/>
          <w:sz w:val="21"/>
          <w:szCs w:val="21"/>
        </w:rPr>
        <w:t xml:space="preserve">DEP-002: Production Firestore security rules shall be deployed in default-deny mode at all times, consistent with SR-004. Staging shall mirror production rules to catch permission regressions before release.</w:t>
      </w:r>
    </w:p>
    <w:p>
      <w:pPr>
        <w:pStyle w:val="ListParagraph"/>
        <w:numPr>
          <w:ilvl w:val="0"/>
          <w:numId w:val="2"/>
        </w:numPr>
        <w:spacing w:after="100" w:line="276"/>
      </w:pPr>
      <w:r>
        <w:rPr>
          <w:rFonts w:ascii="Calibri" w:cs="Calibri" w:eastAsia="Calibri" w:hAnsi="Calibri"/>
          <w:color w:val="333333"/>
          <w:sz w:val="21"/>
          <w:szCs w:val="21"/>
        </w:rPr>
        <w:t xml:space="preserve">DEP-003: Cloud Functions shall be deployed per-environment using separate service accounts, each granted only the IAM roles required for that environment.</w:t>
      </w:r>
    </w:p>
    <w:p>
      <w:pPr>
        <w:pStyle w:val="ListParagraph"/>
        <w:numPr>
          <w:ilvl w:val="0"/>
          <w:numId w:val="2"/>
        </w:numPr>
        <w:spacing w:after="100" w:line="276"/>
      </w:pPr>
      <w:r>
        <w:rPr>
          <w:rFonts w:ascii="Calibri" w:cs="Calibri" w:eastAsia="Calibri" w:hAnsi="Calibri"/>
          <w:color w:val="333333"/>
          <w:sz w:val="21"/>
          <w:szCs w:val="21"/>
        </w:rPr>
        <w:t xml:space="preserve">DEP-004: Debug builds and Flutter debug flags shall never be shipped to Staging or Production app distribution channels, consistent with M8 (Section 14.7).</w:t>
      </w:r>
    </w:p>
    <w:p>
      <w:pPr>
        <w:pStyle w:val="Heading2"/>
        <w:spacing w:after="140" w:before="260"/>
      </w:pPr>
      <w:r>
        <w:rPr>
          <w:rFonts w:ascii="Calibri" w:cs="Calibri" w:eastAsia="Calibri" w:hAnsi="Calibri"/>
          <w:b/>
          <w:bCs/>
          <w:color w:val="1F4E79"/>
          <w:sz w:val="25"/>
          <w:szCs w:val="25"/>
        </w:rPr>
        <w:t xml:space="preserve">19.2 Release and CI/CD Process</w:t>
      </w:r>
    </w:p>
    <w:p>
      <w:pPr>
        <w:pStyle w:val="ListParagraph"/>
        <w:numPr>
          <w:ilvl w:val="0"/>
          <w:numId w:val="2"/>
        </w:numPr>
        <w:spacing w:after="100" w:line="276"/>
      </w:pPr>
      <w:r>
        <w:rPr>
          <w:rFonts w:ascii="Calibri" w:cs="Calibri" w:eastAsia="Calibri" w:hAnsi="Calibri"/>
          <w:color w:val="333333"/>
          <w:sz w:val="21"/>
          <w:szCs w:val="21"/>
        </w:rPr>
        <w:t xml:space="preserve">DEP-005: All changes to Cloud Functions and Firestore security rules shall pass through Staging and be reviewed before promotion to Production.</w:t>
      </w:r>
    </w:p>
    <w:p>
      <w:pPr>
        <w:pStyle w:val="ListParagraph"/>
        <w:numPr>
          <w:ilvl w:val="0"/>
          <w:numId w:val="2"/>
        </w:numPr>
        <w:spacing w:after="100" w:line="276"/>
      </w:pPr>
      <w:r>
        <w:rPr>
          <w:rFonts w:ascii="Calibri" w:cs="Calibri" w:eastAsia="Calibri" w:hAnsi="Calibri"/>
          <w:color w:val="333333"/>
          <w:sz w:val="21"/>
          <w:szCs w:val="21"/>
        </w:rPr>
        <w:t xml:space="preserve">DEP-006: Mobile application releases shall follow semantic versioning and be distributed via internal testing tracks (Staging) before public release tracks (Production), consistent with standard Android/iOS store release practices.</w:t>
      </w:r>
    </w:p>
    <w:p>
      <w:pPr>
        <w:pStyle w:val="ListParagraph"/>
        <w:numPr>
          <w:ilvl w:val="0"/>
          <w:numId w:val="2"/>
        </w:numPr>
        <w:spacing w:after="100" w:line="276"/>
      </w:pPr>
      <w:r>
        <w:rPr>
          <w:rFonts w:ascii="Calibri" w:cs="Calibri" w:eastAsia="Calibri" w:hAnsi="Calibri"/>
          <w:color w:val="333333"/>
          <w:sz w:val="21"/>
          <w:szCs w:val="21"/>
        </w:rPr>
        <w:t xml:space="preserve">DEP-007: The specific CI/CD tooling (e.g., GitHub Actions, Codemagic, Firebase App Distribution) is [TBD — requires PYNP stakeholder confirmation]; this SRS constrains only the environment separation and review-gate requirements above, not the specific tool.</w:t>
      </w:r>
    </w:p>
    <w:p>
      <w:pPr>
        <w:pStyle w:val="Heading2"/>
        <w:spacing w:after="140" w:before="260"/>
      </w:pPr>
      <w:r>
        <w:rPr>
          <w:rFonts w:ascii="Calibri" w:cs="Calibri" w:eastAsia="Calibri" w:hAnsi="Calibri"/>
          <w:b/>
          <w:bCs/>
          <w:color w:val="1F4E79"/>
          <w:sz w:val="25"/>
          <w:szCs w:val="25"/>
        </w:rPr>
        <w:t xml:space="preserve">19.3 Configuration Management</w:t>
      </w:r>
    </w:p>
    <w:p>
      <w:pPr>
        <w:pStyle w:val="ListParagraph"/>
        <w:numPr>
          <w:ilvl w:val="0"/>
          <w:numId w:val="2"/>
        </w:numPr>
        <w:spacing w:after="100" w:line="276"/>
      </w:pPr>
      <w:r>
        <w:rPr>
          <w:rFonts w:ascii="Calibri" w:cs="Calibri" w:eastAsia="Calibri" w:hAnsi="Calibri"/>
          <w:color w:val="333333"/>
          <w:sz w:val="21"/>
          <w:szCs w:val="21"/>
        </w:rPr>
        <w:t xml:space="preserve">DEP-008: Environment-specific, non-secret configuration (API endpoints, feature flags) shall be managed via Firebase Remote Config, distinct from the secret keys described in Section 14.6, which are never placed in Remote Config.</w:t>
      </w:r>
    </w:p>
    <w:p>
      <w:pPr>
        <w:pStyle w:val="ListParagraph"/>
        <w:numPr>
          <w:ilvl w:val="0"/>
          <w:numId w:val="2"/>
        </w:numPr>
        <w:spacing w:after="100" w:line="276"/>
      </w:pPr>
      <w:r>
        <w:rPr>
          <w:rFonts w:ascii="Calibri" w:cs="Calibri" w:eastAsia="Calibri" w:hAnsi="Calibri"/>
          <w:color w:val="333333"/>
          <w:sz w:val="21"/>
          <w:szCs w:val="21"/>
        </w:rPr>
        <w:t xml:space="preserve">DEP-009: Each environment's Firebase configuration files (google-services.json / GoogleService-Info.plist) shall be environment-specific and excluded from public source control history.</w:t>
      </w:r>
    </w:p>
    <w:p>
      <w:pPr>
        <w:pStyle w:val="Heading1"/>
        <w:pBdr>
          <w:bottom w:val="single" w:color="1F4E79" w:sz="6" w:space="4"/>
        </w:pBdr>
        <w:spacing w:after="180" w:before="380"/>
      </w:pPr>
      <w:r>
        <w:rPr>
          <w:rFonts w:ascii="Calibri" w:cs="Calibri" w:eastAsia="Calibri" w:hAnsi="Calibri"/>
          <w:b/>
          <w:bCs/>
          <w:color w:val="1F4E79"/>
          <w:sz w:val="30"/>
          <w:szCs w:val="30"/>
        </w:rPr>
        <w:t xml:space="preserve">20. MONITORING AND LOGGING</w:t>
      </w:r>
    </w:p>
    <w:p>
      <w:pPr>
        <w:pStyle w:val="Heading2"/>
        <w:spacing w:after="140" w:before="260"/>
      </w:pPr>
      <w:r>
        <w:rPr>
          <w:rFonts w:ascii="Calibri" w:cs="Calibri" w:eastAsia="Calibri" w:hAnsi="Calibri"/>
          <w:b/>
          <w:bCs/>
          <w:color w:val="1F4E79"/>
          <w:sz w:val="25"/>
          <w:szCs w:val="25"/>
        </w:rPr>
        <w:t xml:space="preserve">20.1 Application Monitoring</w:t>
      </w:r>
    </w:p>
    <w:p>
      <w:pPr>
        <w:pStyle w:val="ListParagraph"/>
        <w:numPr>
          <w:ilvl w:val="0"/>
          <w:numId w:val="2"/>
        </w:numPr>
        <w:spacing w:after="100" w:line="276"/>
      </w:pPr>
      <w:r>
        <w:rPr>
          <w:rFonts w:ascii="Calibri" w:cs="Calibri" w:eastAsia="Calibri" w:hAnsi="Calibri"/>
          <w:color w:val="333333"/>
          <w:sz w:val="21"/>
          <w:szCs w:val="21"/>
        </w:rPr>
        <w:t xml:space="preserve">MON-001: Cloud Functions execution errors, cold-start latency, and invocation counts shall be monitored via Google Cloud Monitoring with alerting thresholds for elevated error rates.</w:t>
      </w:r>
    </w:p>
    <w:p>
      <w:pPr>
        <w:pStyle w:val="ListParagraph"/>
        <w:numPr>
          <w:ilvl w:val="0"/>
          <w:numId w:val="2"/>
        </w:numPr>
        <w:spacing w:after="100" w:line="276"/>
      </w:pPr>
      <w:r>
        <w:rPr>
          <w:rFonts w:ascii="Calibri" w:cs="Calibri" w:eastAsia="Calibri" w:hAnsi="Calibri"/>
          <w:color w:val="333333"/>
          <w:sz w:val="21"/>
          <w:szCs w:val="21"/>
        </w:rPr>
        <w:t xml:space="preserve">MON-002: Firestore usage (read/write/delete operation counts, security rule denials) shall be monitored to detect abnormal access patterns, complementing SR-018.</w:t>
      </w:r>
    </w:p>
    <w:p>
      <w:pPr>
        <w:pStyle w:val="ListParagraph"/>
        <w:numPr>
          <w:ilvl w:val="0"/>
          <w:numId w:val="2"/>
        </w:numPr>
        <w:spacing w:after="100" w:line="276"/>
      </w:pPr>
      <w:r>
        <w:rPr>
          <w:rFonts w:ascii="Calibri" w:cs="Calibri" w:eastAsia="Calibri" w:hAnsi="Calibri"/>
          <w:color w:val="333333"/>
          <w:sz w:val="21"/>
          <w:szCs w:val="21"/>
        </w:rPr>
        <w:t xml:space="preserve">MON-003: Mobile application crash reporting and non-fatal error tracking shall be enabled via Firebase Crashlytics.</w:t>
      </w:r>
    </w:p>
    <w:p>
      <w:pPr>
        <w:pStyle w:val="ListParagraph"/>
        <w:numPr>
          <w:ilvl w:val="0"/>
          <w:numId w:val="2"/>
        </w:numPr>
        <w:spacing w:after="100" w:line="276"/>
      </w:pPr>
      <w:r>
        <w:rPr>
          <w:rFonts w:ascii="Calibri" w:cs="Calibri" w:eastAsia="Calibri" w:hAnsi="Calibri"/>
          <w:color w:val="333333"/>
          <w:sz w:val="21"/>
          <w:szCs w:val="21"/>
        </w:rPr>
        <w:t xml:space="preserve">MON-004: Uptime and error-rate alerts shall be routed to a designated on-call channel; the specific notification channel (email distribution list, Slack, etc.) is [TBD — requires PYNP stakeholder confirmation].</w:t>
      </w:r>
    </w:p>
    <w:p>
      <w:pPr>
        <w:pStyle w:val="Heading2"/>
        <w:spacing w:after="140" w:before="260"/>
      </w:pPr>
      <w:r>
        <w:rPr>
          <w:rFonts w:ascii="Calibri" w:cs="Calibri" w:eastAsia="Calibri" w:hAnsi="Calibri"/>
          <w:b/>
          <w:bCs/>
          <w:color w:val="1F4E79"/>
          <w:sz w:val="25"/>
          <w:szCs w:val="25"/>
        </w:rPr>
        <w:t xml:space="preserve">20.2 Logging Requirements</w:t>
      </w:r>
    </w:p>
    <w:p>
      <w:pPr>
        <w:pStyle w:val="ListParagraph"/>
        <w:numPr>
          <w:ilvl w:val="0"/>
          <w:numId w:val="2"/>
        </w:numPr>
        <w:spacing w:after="100" w:line="276"/>
      </w:pPr>
      <w:r>
        <w:rPr>
          <w:rFonts w:ascii="Calibri" w:cs="Calibri" w:eastAsia="Calibri" w:hAnsi="Calibri"/>
          <w:color w:val="333333"/>
          <w:sz w:val="21"/>
          <w:szCs w:val="21"/>
        </w:rPr>
        <w:t xml:space="preserve">MON-005: All Cloud Function invocations shall emit structured logs (Cloud Logging) including function name, invocation ID, outcome, and duration, excluding any PII or secret values.</w:t>
      </w:r>
    </w:p>
    <w:p>
      <w:pPr>
        <w:pStyle w:val="ListParagraph"/>
        <w:numPr>
          <w:ilvl w:val="0"/>
          <w:numId w:val="2"/>
        </w:numPr>
        <w:spacing w:after="100" w:line="276"/>
      </w:pPr>
      <w:r>
        <w:rPr>
          <w:rFonts w:ascii="Calibri" w:cs="Calibri" w:eastAsia="Calibri" w:hAnsi="Calibri"/>
          <w:color w:val="333333"/>
          <w:sz w:val="21"/>
          <w:szCs w:val="21"/>
        </w:rPr>
        <w:t xml:space="preserve">MON-006: Logs shall never contain plaintext CNIC, encryption keys, HMAC keys, passwords, or full payment proof file contents, consistent with SR-021.</w:t>
      </w:r>
    </w:p>
    <w:p>
      <w:pPr>
        <w:pStyle w:val="ListParagraph"/>
        <w:numPr>
          <w:ilvl w:val="0"/>
          <w:numId w:val="2"/>
        </w:numPr>
        <w:spacing w:after="100" w:line="276"/>
      </w:pPr>
      <w:r>
        <w:rPr>
          <w:rFonts w:ascii="Calibri" w:cs="Calibri" w:eastAsia="Calibri" w:hAnsi="Calibri"/>
          <w:color w:val="333333"/>
          <w:sz w:val="21"/>
          <w:szCs w:val="21"/>
        </w:rPr>
        <w:t xml:space="preserve">MON-007: Application-level logs (Cloud Logging) are distinct from the business audit trail (audit_logs Firestore collection, Section 12.9 and SR-016) — logging supports operational troubleshooting; the audit trail supports compliance and security investigation. Retention for each is defined in Section 21.1.</w:t>
      </w:r>
    </w:p>
    <w:p>
      <w:pPr>
        <w:pStyle w:val="Heading1"/>
        <w:pBdr>
          <w:bottom w:val="single" w:color="1F4E79" w:sz="6" w:space="4"/>
        </w:pBdr>
        <w:spacing w:after="180" w:before="380"/>
      </w:pPr>
      <w:r>
        <w:rPr>
          <w:rFonts w:ascii="Calibri" w:cs="Calibri" w:eastAsia="Calibri" w:hAnsi="Calibri"/>
          <w:b/>
          <w:bCs/>
          <w:color w:val="1F4E79"/>
          <w:sz w:val="30"/>
          <w:szCs w:val="30"/>
        </w:rPr>
        <w:t xml:space="preserve">21. BACKUP, RETENTION, AND DISASTER RECOVERY</w:t>
      </w:r>
    </w:p>
    <w:p>
      <w:pPr>
        <w:pStyle w:val="Heading2"/>
        <w:spacing w:after="140" w:before="260"/>
      </w:pPr>
      <w:r>
        <w:rPr>
          <w:rFonts w:ascii="Calibri" w:cs="Calibri" w:eastAsia="Calibri" w:hAnsi="Calibri"/>
          <w:b/>
          <w:bCs/>
          <w:color w:val="1F4E79"/>
          <w:sz w:val="25"/>
          <w:szCs w:val="25"/>
        </w:rPr>
        <w:t xml:space="preserve">21.1 Data Retention</w:t>
      </w:r>
    </w:p>
    <w:p>
      <w:pPr>
        <w:pStyle w:val="ListParagraph"/>
        <w:numPr>
          <w:ilvl w:val="0"/>
          <w:numId w:val="2"/>
        </w:numPr>
        <w:spacing w:after="100" w:line="276"/>
      </w:pPr>
      <w:r>
        <w:rPr>
          <w:rFonts w:ascii="Calibri" w:cs="Calibri" w:eastAsia="Calibri" w:hAnsi="Calibri"/>
          <w:color w:val="333333"/>
          <w:sz w:val="21"/>
          <w:szCs w:val="21"/>
        </w:rPr>
        <w:t xml:space="preserve">BDR-001: Firestore data for Active, Expired, and Archived member records shall be retained indefinitely unless a deletion request is honored under Section 21.1 and applicable law; the organizational retention policy duration is [TBD — requires PYNP stakeholder confirmation].</w:t>
      </w:r>
    </w:p>
    <w:p>
      <w:pPr>
        <w:pStyle w:val="ListParagraph"/>
        <w:numPr>
          <w:ilvl w:val="0"/>
          <w:numId w:val="2"/>
        </w:numPr>
        <w:spacing w:after="100" w:line="276"/>
      </w:pPr>
      <w:r>
        <w:rPr>
          <w:rFonts w:ascii="Calibri" w:cs="Calibri" w:eastAsia="Calibri" w:hAnsi="Calibri"/>
          <w:color w:val="333333"/>
          <w:sz w:val="21"/>
          <w:szCs w:val="21"/>
        </w:rPr>
        <w:t xml:space="preserve">BDR-002: audit_logs entries shall be retained for a minimum of 3 years to support security investigation and compliance review, consistent with immutability requirements in SR-016 – SR-017.</w:t>
      </w:r>
    </w:p>
    <w:p>
      <w:pPr>
        <w:pStyle w:val="ListParagraph"/>
        <w:numPr>
          <w:ilvl w:val="0"/>
          <w:numId w:val="2"/>
        </w:numPr>
        <w:spacing w:after="100" w:line="276"/>
      </w:pPr>
      <w:r>
        <w:rPr>
          <w:rFonts w:ascii="Calibri" w:cs="Calibri" w:eastAsia="Calibri" w:hAnsi="Calibri"/>
          <w:color w:val="333333"/>
          <w:sz w:val="21"/>
          <w:szCs w:val="21"/>
        </w:rPr>
        <w:t xml:space="preserve">BDR-003: Cloud Logging application logs (Section 20.2) shall be retained for 90 days by default, consistent with standard Google Cloud Logging retention; a longer retention period may be configured if required by [TBD — requires PYNP stakeholder confirmation].</w:t>
      </w:r>
    </w:p>
    <w:p>
      <w:pPr>
        <w:pStyle w:val="Heading2"/>
        <w:spacing w:after="140" w:before="260"/>
      </w:pPr>
      <w:r>
        <w:rPr>
          <w:rFonts w:ascii="Calibri" w:cs="Calibri" w:eastAsia="Calibri" w:hAnsi="Calibri"/>
          <w:b/>
          <w:bCs/>
          <w:color w:val="1F4E79"/>
          <w:sz w:val="25"/>
          <w:szCs w:val="25"/>
        </w:rPr>
        <w:t xml:space="preserve">21.2 Backup Strategy</w:t>
      </w:r>
    </w:p>
    <w:p>
      <w:pPr>
        <w:pStyle w:val="ListParagraph"/>
        <w:numPr>
          <w:ilvl w:val="0"/>
          <w:numId w:val="2"/>
        </w:numPr>
        <w:spacing w:after="100" w:line="276"/>
      </w:pPr>
      <w:r>
        <w:rPr>
          <w:rFonts w:ascii="Calibri" w:cs="Calibri" w:eastAsia="Calibri" w:hAnsi="Calibri"/>
          <w:color w:val="333333"/>
          <w:sz w:val="21"/>
          <w:szCs w:val="21"/>
        </w:rPr>
        <w:t xml:space="preserve">BDR-004: Automated daily Firestore exports (managed export/import) shall be scheduled to a dedicated, access-restricted Cloud Storage bucket.</w:t>
      </w:r>
    </w:p>
    <w:p>
      <w:pPr>
        <w:pStyle w:val="ListParagraph"/>
        <w:numPr>
          <w:ilvl w:val="0"/>
          <w:numId w:val="2"/>
        </w:numPr>
        <w:spacing w:after="100" w:line="276"/>
      </w:pPr>
      <w:r>
        <w:rPr>
          <w:rFonts w:ascii="Calibri" w:cs="Calibri" w:eastAsia="Calibri" w:hAnsi="Calibri"/>
          <w:color w:val="333333"/>
          <w:sz w:val="21"/>
          <w:szCs w:val="21"/>
        </w:rPr>
        <w:t xml:space="preserve">BDR-005: Firebase Storage (CNIC images, CVs, payment proofs, documents, media) shall have object versioning enabled to protect against accidental overwrite or deletion.</w:t>
      </w:r>
    </w:p>
    <w:p>
      <w:pPr>
        <w:pStyle w:val="ListParagraph"/>
        <w:numPr>
          <w:ilvl w:val="0"/>
          <w:numId w:val="2"/>
        </w:numPr>
        <w:spacing w:after="100" w:line="276"/>
      </w:pPr>
      <w:r>
        <w:rPr>
          <w:rFonts w:ascii="Calibri" w:cs="Calibri" w:eastAsia="Calibri" w:hAnsi="Calibri"/>
          <w:color w:val="333333"/>
          <w:sz w:val="21"/>
          <w:szCs w:val="21"/>
        </w:rPr>
        <w:t xml:space="preserve">BDR-006: Backup exports shall be encrypted at rest (Google Cloud default encryption) and access-restricted to Super Admin and designated technical stakeholders only.</w:t>
      </w:r>
    </w:p>
    <w:p>
      <w:pPr>
        <w:pStyle w:val="ListParagraph"/>
        <w:numPr>
          <w:ilvl w:val="0"/>
          <w:numId w:val="2"/>
        </w:numPr>
        <w:spacing w:after="100" w:line="276"/>
      </w:pPr>
      <w:r>
        <w:rPr>
          <w:rFonts w:ascii="Calibri" w:cs="Calibri" w:eastAsia="Calibri" w:hAnsi="Calibri"/>
          <w:color w:val="333333"/>
          <w:sz w:val="21"/>
          <w:szCs w:val="21"/>
        </w:rPr>
        <w:t xml:space="preserve">BDR-007: Backup integrity shall be verified periodically via a test restore into a non-production environment; frequency is [TBD — requires PYNP stakeholder confirmation].</w:t>
      </w:r>
    </w:p>
    <w:p>
      <w:pPr>
        <w:pStyle w:val="Heading2"/>
        <w:spacing w:after="140" w:before="260"/>
      </w:pPr>
      <w:r>
        <w:rPr>
          <w:rFonts w:ascii="Calibri" w:cs="Calibri" w:eastAsia="Calibri" w:hAnsi="Calibri"/>
          <w:b/>
          <w:bCs/>
          <w:color w:val="1F4E79"/>
          <w:sz w:val="25"/>
          <w:szCs w:val="25"/>
        </w:rPr>
        <w:t xml:space="preserve">21.3 Disaster Recovery, RPO, and RTO</w:t>
      </w:r>
    </w:p>
    <w:p>
      <w:pPr>
        <w:pStyle w:val="ListParagraph"/>
        <w:numPr>
          <w:ilvl w:val="0"/>
          <w:numId w:val="2"/>
        </w:numPr>
        <w:spacing w:after="100" w:line="276"/>
      </w:pPr>
      <w:r>
        <w:rPr>
          <w:rFonts w:ascii="Calibri" w:cs="Calibri" w:eastAsia="Calibri" w:hAnsi="Calibri"/>
          <w:color w:val="333333"/>
          <w:sz w:val="21"/>
          <w:szCs w:val="21"/>
        </w:rPr>
        <w:t xml:space="preserve">BDR-008: Recovery Point Objective (RPO): a maximum of 24 hours of data loss, aligned with the daily export schedule in BDR-004.</w:t>
      </w:r>
    </w:p>
    <w:p>
      <w:pPr>
        <w:pStyle w:val="ListParagraph"/>
        <w:numPr>
          <w:ilvl w:val="0"/>
          <w:numId w:val="2"/>
        </w:numPr>
        <w:spacing w:after="100" w:line="276"/>
      </w:pPr>
      <w:r>
        <w:rPr>
          <w:rFonts w:ascii="Calibri" w:cs="Calibri" w:eastAsia="Calibri" w:hAnsi="Calibri"/>
          <w:color w:val="333333"/>
          <w:sz w:val="21"/>
          <w:szCs w:val="21"/>
        </w:rPr>
        <w:t xml:space="preserve">BDR-009: Recovery Time Objective (RTO): production service shall be restorable within 8 business hours of a declared disaster, covering Firestore data restore and Cloud Functions redeployment.</w:t>
      </w:r>
    </w:p>
    <w:p>
      <w:pPr>
        <w:pStyle w:val="ListParagraph"/>
        <w:numPr>
          <w:ilvl w:val="0"/>
          <w:numId w:val="2"/>
        </w:numPr>
        <w:spacing w:after="100" w:line="276"/>
      </w:pPr>
      <w:r>
        <w:rPr>
          <w:rFonts w:ascii="Calibri" w:cs="Calibri" w:eastAsia="Calibri" w:hAnsi="Calibri"/>
          <w:color w:val="333333"/>
          <w:sz w:val="21"/>
          <w:szCs w:val="21"/>
        </w:rPr>
        <w:t xml:space="preserve">BDR-010: A documented disaster-recovery runbook shall specify restore procedures, roles, and escalation contacts. Ownership and detailed runbook content are [TBD — requires PYNP stakeholder confirmation].</w:t>
      </w:r>
    </w:p>
    <w:p>
      <w:pPr>
        <w:pStyle w:val="Heading1"/>
        <w:pBdr>
          <w:bottom w:val="single" w:color="1F4E79" w:sz="6" w:space="4"/>
        </w:pBdr>
        <w:spacing w:after="180" w:before="380"/>
      </w:pPr>
      <w:r>
        <w:rPr>
          <w:rFonts w:ascii="Calibri" w:cs="Calibri" w:eastAsia="Calibri" w:hAnsi="Calibri"/>
          <w:b/>
          <w:bCs/>
          <w:color w:val="1F4E79"/>
          <w:sz w:val="30"/>
          <w:szCs w:val="30"/>
        </w:rPr>
        <w:t xml:space="preserve">22. ERROR HANDLING REQUIREMENTS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Code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Scenario</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User-Facing Message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System Behavior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Invalid CNIC format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enter a valid 13-digit CNIC number.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Highlight CNIC field in red. Prevent form submission until corrected.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Duplicate CNIC on registration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 account with this CNIC already exists. Contact support if this is an error.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 submission. Log attempt to audit trail. Do not create record.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Age validation failure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is open to individuals aged 15–35 only.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Highlight Date of Birth field. Display calculated age. Prevent submission.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Invalid file type uploaded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upload a JPG PNG or PDF file only.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 file immediately. Display accepted file types. Clear file selector.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size limit exceeded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size exceeds the allowed limit. Please reduce file size and try again.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Display maximum allowed size for the field. Reject file. Do not upload.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Network connectivity lost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 are offline. Your changes will sync automatically when you reconnect.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Queue pending write operations. Show persistent offline status banner. Enable offline read cache.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credentials invalid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Invalid email or password. Please try again.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Increment failure counter. After 5 failures lock account 15 minutes.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Account locked from brute force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Your account has been temporarily locked. Please try again in 15 minutes.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Block all login attempts for the lockout duration. Send email notification to account owner.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Unauthorized access attempt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 do not have permission to perform this action.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Return permission-denied response. Log attempt to audit trail with user ID and action.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deadline passed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for this event has closed.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Disable registration button. Display registration closed message with deadline date.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capacity reached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This event is fully booked.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Disable registration button. Display capacity reached message.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Session token expired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Your session has expired. Please log in again.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Redirect to login screen. Clear local authentication state. Preserve navigation destination for post-login redirect.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service unavailable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Service temporarily unavailable. Please try again in a moment.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 retry button. Log error to Firebase Crashlytics. Do not crash the application.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verification required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verify your email address before continuing.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Display verification prompt with Resend Email option. Block access to authenticated features.</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23. REPORTING REQUIREMENTS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Report Name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Included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Authorized Roles</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Export Formats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Members Report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members; by province; by district; by gender; by membership type; by 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NA/Pres/SA</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Growth Report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 members per month (12-month trend); cumulative total; net growth rate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NA/Pres/SA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Attendance Report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name; total registrations; attended; absent; attendance rate; feedback summary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RC/NA/Pres/SA</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Financial Summary Report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fees collected; pending payments; verified payments; rejected; breakdown by month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NA/Pres/SA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Activity Report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frequency per member; events attended; documents downloaded; opportunities clicked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NA/Pres/SA</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Statistics Report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per region and per district; events per region; gender split per region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RC/NA/Pres/SA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Gender Statistics Report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Gender distribution; breakdown by province and by membership type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NA/Pres/SA</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RPT-008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Engagement Report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open rate; opportunity click-through rate; active vs inactive member count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NA/Pres/SA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and XLSX</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24. PERFORMANCE REQUIREMENTS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Metric</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Target</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Measurement Method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Load Time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primary screens load within 2 seconds on a 4G connection under normal load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Performance Monitoring SDK</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Submission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registration form with document uploads completes within 30 seconds on 4G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End-to-end automated integration test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Push Notification Latency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95% of FCM push notifications delivered within 30 seconds of trigger event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FCM delivery analytics dashboard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Generation Time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8 standard reports generate within 10 seconds for datasets up to 10000 member records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Performance test suite benchmarks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Concurrent User Load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Response times remain under 3 seconds with 500 concurrent active users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 testing with Firebase Emulator Suite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List Query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Paginated list queries with page size 20 return results within 1 second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query profiling monitoring</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Image Thumbnail Loading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and event thumbnail images load within 1.5 seconds using lazy loading and CDN cache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Visual regression performance testing</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25. UI/UX REQUIREMENTS</w:t>
      </w:r>
    </w:p>
    <w:p>
      <w:pPr>
        <w:pStyle w:val="Heading2"/>
        <w:spacing w:after="140" w:before="260"/>
      </w:pPr>
      <w:r>
        <w:rPr>
          <w:rFonts w:ascii="Calibri" w:cs="Calibri" w:eastAsia="Calibri" w:hAnsi="Calibri"/>
          <w:b/>
          <w:bCs/>
          <w:color w:val="1F4E79"/>
          <w:sz w:val="25"/>
          <w:szCs w:val="25"/>
        </w:rPr>
        <w:t xml:space="preserve">25.1 Design Principles</w:t>
      </w:r>
    </w:p>
    <w:p>
      <w:pPr>
        <w:pStyle w:val="ListParagraph"/>
        <w:numPr>
          <w:ilvl w:val="0"/>
          <w:numId w:val="2"/>
        </w:numPr>
        <w:spacing w:after="100" w:line="276"/>
      </w:pPr>
      <w:r>
        <w:rPr>
          <w:rFonts w:ascii="Calibri" w:cs="Calibri" w:eastAsia="Calibri" w:hAnsi="Calibri"/>
          <w:color w:val="333333"/>
          <w:sz w:val="21"/>
          <w:szCs w:val="21"/>
        </w:rPr>
        <w:t xml:space="preserve">Follow Material Design 3 guidelines for Android; Cupertino-style widgets for iOS where appropriate.</w:t>
      </w:r>
    </w:p>
    <w:p>
      <w:pPr>
        <w:pStyle w:val="ListParagraph"/>
        <w:numPr>
          <w:ilvl w:val="0"/>
          <w:numId w:val="2"/>
        </w:numPr>
        <w:spacing w:after="100" w:line="276"/>
      </w:pPr>
      <w:r>
        <w:rPr>
          <w:rFonts w:ascii="Calibri" w:cs="Calibri" w:eastAsia="Calibri" w:hAnsi="Calibri"/>
          <w:color w:val="333333"/>
          <w:sz w:val="21"/>
          <w:szCs w:val="21"/>
        </w:rPr>
        <w:t xml:space="preserve">Primary color palette derived from PYNP official brand identity colors.</w:t>
      </w:r>
    </w:p>
    <w:p>
      <w:pPr>
        <w:pStyle w:val="ListParagraph"/>
        <w:numPr>
          <w:ilvl w:val="0"/>
          <w:numId w:val="2"/>
        </w:numPr>
        <w:spacing w:after="100" w:line="276"/>
      </w:pPr>
      <w:r>
        <w:rPr>
          <w:rFonts w:ascii="Calibri" w:cs="Calibri" w:eastAsia="Calibri" w:hAnsi="Calibri"/>
          <w:color w:val="333333"/>
          <w:sz w:val="21"/>
          <w:szCs w:val="21"/>
        </w:rPr>
        <w:t xml:space="preserve">Primary navigation via bottom navigation bar with maximum 5 tabs. Secondary navigation via side drawer.</w:t>
      </w:r>
    </w:p>
    <w:p>
      <w:pPr>
        <w:pStyle w:val="ListParagraph"/>
        <w:numPr>
          <w:ilvl w:val="0"/>
          <w:numId w:val="2"/>
        </w:numPr>
        <w:spacing w:after="100" w:line="276"/>
      </w:pPr>
      <w:r>
        <w:rPr>
          <w:rFonts w:ascii="Calibri" w:cs="Calibri" w:eastAsia="Calibri" w:hAnsi="Calibri"/>
          <w:color w:val="333333"/>
          <w:sz w:val="21"/>
          <w:szCs w:val="21"/>
        </w:rPr>
        <w:t xml:space="preserve">All screens must show loading states via shimmer placeholders or circular progress indicators — blank screens during data loading are not acceptable.</w:t>
      </w:r>
    </w:p>
    <w:p>
      <w:pPr>
        <w:pStyle w:val="ListParagraph"/>
        <w:numPr>
          <w:ilvl w:val="0"/>
          <w:numId w:val="2"/>
        </w:numPr>
        <w:spacing w:after="100" w:line="276"/>
      </w:pPr>
      <w:r>
        <w:rPr>
          <w:rFonts w:ascii="Calibri" w:cs="Calibri" w:eastAsia="Calibri" w:hAnsi="Calibri"/>
          <w:color w:val="333333"/>
          <w:sz w:val="21"/>
          <w:szCs w:val="21"/>
        </w:rPr>
        <w:t xml:space="preserve">All destructive actions (delete, reject, revoke) require a confirmation dialog before execution.</w:t>
      </w:r>
    </w:p>
    <w:p>
      <w:pPr>
        <w:pStyle w:val="ListParagraph"/>
        <w:numPr>
          <w:ilvl w:val="0"/>
          <w:numId w:val="2"/>
        </w:numPr>
        <w:spacing w:after="100" w:line="276"/>
      </w:pPr>
      <w:r>
        <w:rPr>
          <w:rFonts w:ascii="Calibri" w:cs="Calibri" w:eastAsia="Calibri" w:hAnsi="Calibri"/>
          <w:color w:val="333333"/>
          <w:sz w:val="21"/>
          <w:szCs w:val="21"/>
        </w:rPr>
        <w:t xml:space="preserve">Form fields display real-time inline validation feedback rather than waiting for form submission.</w:t>
      </w:r>
    </w:p>
    <w:p>
      <w:pPr>
        <w:pStyle w:val="Heading2"/>
        <w:spacing w:after="140" w:before="260"/>
      </w:pPr>
      <w:r>
        <w:rPr>
          <w:rFonts w:ascii="Calibri" w:cs="Calibri" w:eastAsia="Calibri" w:hAnsi="Calibri"/>
          <w:b/>
          <w:bCs/>
          <w:color w:val="1F4E79"/>
          <w:sz w:val="25"/>
          <w:szCs w:val="25"/>
        </w:rPr>
        <w:t xml:space="preserve">25.2 Key Screen Requirements</w:t>
      </w:r>
    </w:p>
    <w:p>
      <w:pPr>
        <w:pStyle w:val="ListParagraph"/>
        <w:numPr>
          <w:ilvl w:val="0"/>
          <w:numId w:val="2"/>
        </w:numPr>
        <w:spacing w:after="100" w:line="276"/>
      </w:pPr>
      <w:r>
        <w:rPr>
          <w:rFonts w:ascii="Calibri" w:cs="Calibri" w:eastAsia="Calibri" w:hAnsi="Calibri"/>
          <w:color w:val="333333"/>
          <w:sz w:val="21"/>
          <w:szCs w:val="21"/>
        </w:rPr>
        <w:t xml:space="preserve">Splash Screen: Display PYNP logo and brand colors for 2 seconds, then auto-navigate based on authentication and approval status.</w:t>
      </w:r>
    </w:p>
    <w:p>
      <w:pPr>
        <w:pStyle w:val="ListParagraph"/>
        <w:numPr>
          <w:ilvl w:val="0"/>
          <w:numId w:val="2"/>
        </w:numPr>
        <w:spacing w:after="100" w:line="276"/>
      </w:pPr>
      <w:r>
        <w:rPr>
          <w:rFonts w:ascii="Calibri" w:cs="Calibri" w:eastAsia="Calibri" w:hAnsi="Calibri"/>
          <w:color w:val="333333"/>
          <w:sz w:val="21"/>
          <w:szCs w:val="21"/>
        </w:rPr>
        <w:t xml:space="preserve">Onboarding (first launch only): 3-screen walkthrough explaining registration process, event participation, and opportunity access.</w:t>
      </w:r>
    </w:p>
    <w:p>
      <w:pPr>
        <w:pStyle w:val="ListParagraph"/>
        <w:numPr>
          <w:ilvl w:val="0"/>
          <w:numId w:val="2"/>
        </w:numPr>
        <w:spacing w:after="100" w:line="276"/>
      </w:pPr>
      <w:r>
        <w:rPr>
          <w:rFonts w:ascii="Calibri" w:cs="Calibri" w:eastAsia="Calibri" w:hAnsi="Calibri"/>
          <w:color w:val="333333"/>
          <w:sz w:val="21"/>
          <w:szCs w:val="21"/>
        </w:rPr>
        <w:t xml:space="preserve">Registration Flow: Multi-step form (4 steps) with visible progress indicator. Supports saving draft between steps. Step-by-step validation before advancing.</w:t>
      </w:r>
    </w:p>
    <w:p>
      <w:pPr>
        <w:pStyle w:val="ListParagraph"/>
        <w:numPr>
          <w:ilvl w:val="0"/>
          <w:numId w:val="2"/>
        </w:numPr>
        <w:spacing w:after="100" w:line="276"/>
      </w:pPr>
      <w:r>
        <w:rPr>
          <w:rFonts w:ascii="Calibri" w:cs="Calibri" w:eastAsia="Calibri" w:hAnsi="Calibri"/>
          <w:color w:val="333333"/>
          <w:sz w:val="21"/>
          <w:szCs w:val="21"/>
        </w:rPr>
        <w:t xml:space="preserve">Member Profile Screen: Clearly displays PYNP Member ID, membership type color-coded badge, expiry date countdown, and current status indicator.</w:t>
      </w:r>
    </w:p>
    <w:p>
      <w:pPr>
        <w:pStyle w:val="ListParagraph"/>
        <w:numPr>
          <w:ilvl w:val="0"/>
          <w:numId w:val="2"/>
        </w:numPr>
        <w:spacing w:after="100" w:line="276"/>
      </w:pPr>
      <w:r>
        <w:rPr>
          <w:rFonts w:ascii="Calibri" w:cs="Calibri" w:eastAsia="Calibri" w:hAnsi="Calibri"/>
          <w:color w:val="333333"/>
          <w:sz w:val="21"/>
          <w:szCs w:val="21"/>
        </w:rPr>
        <w:t xml:space="preserve">Event Detail Screen: Full-width banner image, complete description, participant count vs. capacity bar, and prominent registration button with deadline countdown.</w:t>
      </w:r>
    </w:p>
    <w:p>
      <w:pPr>
        <w:pStyle w:val="ListParagraph"/>
        <w:numPr>
          <w:ilvl w:val="0"/>
          <w:numId w:val="2"/>
        </w:numPr>
        <w:spacing w:after="100" w:line="276"/>
      </w:pPr>
      <w:r>
        <w:rPr>
          <w:rFonts w:ascii="Calibri" w:cs="Calibri" w:eastAsia="Calibri" w:hAnsi="Calibri"/>
          <w:color w:val="333333"/>
          <w:sz w:val="21"/>
          <w:szCs w:val="21"/>
        </w:rPr>
        <w:t xml:space="preserve">Analytics Dashboard: Data visualization using fl_chart package — bar charts for regional data, pie charts for gender distribution, line charts for 12-month growth trend.</w:t>
      </w:r>
    </w:p>
    <w:p>
      <w:pPr>
        <w:pStyle w:val="ListParagraph"/>
        <w:numPr>
          <w:ilvl w:val="0"/>
          <w:numId w:val="2"/>
        </w:numPr>
        <w:spacing w:after="100" w:line="276"/>
      </w:pPr>
      <w:r>
        <w:rPr>
          <w:rFonts w:ascii="Calibri" w:cs="Calibri" w:eastAsia="Calibri" w:hAnsi="Calibri"/>
          <w:color w:val="333333"/>
          <w:sz w:val="21"/>
          <w:szCs w:val="21"/>
        </w:rPr>
        <w:t xml:space="preserve">Notification Inbox: Grouped by date, unread notifications visually distinguished, swipe-to-mark-as-read gesture supported.</w:t>
      </w:r>
    </w:p>
    <w:p>
      <w:pPr>
        <w:pStyle w:val="Heading2"/>
        <w:spacing w:after="140" w:before="260"/>
      </w:pPr>
      <w:r>
        <w:rPr>
          <w:rFonts w:ascii="Calibri" w:cs="Calibri" w:eastAsia="Calibri" w:hAnsi="Calibri"/>
          <w:b/>
          <w:bCs/>
          <w:color w:val="1F4E79"/>
          <w:sz w:val="25"/>
          <w:szCs w:val="25"/>
        </w:rPr>
        <w:t xml:space="preserve">25.3 Accessibility Requirements</w:t>
      </w:r>
    </w:p>
    <w:p>
      <w:pPr>
        <w:pStyle w:val="ListParagraph"/>
        <w:numPr>
          <w:ilvl w:val="0"/>
          <w:numId w:val="2"/>
        </w:numPr>
        <w:spacing w:after="100" w:line="276"/>
      </w:pPr>
      <w:r>
        <w:rPr>
          <w:rFonts w:ascii="Calibri" w:cs="Calibri" w:eastAsia="Calibri" w:hAnsi="Calibri"/>
          <w:color w:val="333333"/>
          <w:sz w:val="21"/>
          <w:szCs w:val="21"/>
        </w:rPr>
        <w:t xml:space="preserve">WCAG 2.1 Level AA compliance required for all screens.</w:t>
      </w:r>
    </w:p>
    <w:p>
      <w:pPr>
        <w:pStyle w:val="ListParagraph"/>
        <w:numPr>
          <w:ilvl w:val="0"/>
          <w:numId w:val="2"/>
        </w:numPr>
        <w:spacing w:after="100" w:line="276"/>
      </w:pPr>
      <w:r>
        <w:rPr>
          <w:rFonts w:ascii="Calibri" w:cs="Calibri" w:eastAsia="Calibri" w:hAnsi="Calibri"/>
          <w:color w:val="333333"/>
          <w:sz w:val="21"/>
          <w:szCs w:val="21"/>
        </w:rPr>
        <w:t xml:space="preserve">Minimum touch target size: 48x48 dp on all interactive elements per Material Design guidelines.</w:t>
      </w:r>
    </w:p>
    <w:p>
      <w:pPr>
        <w:pStyle w:val="ListParagraph"/>
        <w:numPr>
          <w:ilvl w:val="0"/>
          <w:numId w:val="2"/>
        </w:numPr>
        <w:spacing w:after="100" w:line="276"/>
      </w:pPr>
      <w:r>
        <w:rPr>
          <w:rFonts w:ascii="Calibri" w:cs="Calibri" w:eastAsia="Calibri" w:hAnsi="Calibri"/>
          <w:color w:val="333333"/>
          <w:sz w:val="21"/>
          <w:szCs w:val="21"/>
        </w:rPr>
        <w:t xml:space="preserve">Color contrast ratio minimum: 4.5:1 for normal text, 3:1 for large text (18pt or 14pt bold).</w:t>
      </w:r>
    </w:p>
    <w:p>
      <w:pPr>
        <w:pStyle w:val="ListParagraph"/>
        <w:numPr>
          <w:ilvl w:val="0"/>
          <w:numId w:val="2"/>
        </w:numPr>
        <w:spacing w:after="100" w:line="276"/>
      </w:pPr>
      <w:r>
        <w:rPr>
          <w:rFonts w:ascii="Calibri" w:cs="Calibri" w:eastAsia="Calibri" w:hAnsi="Calibri"/>
          <w:color w:val="333333"/>
          <w:sz w:val="21"/>
          <w:szCs w:val="21"/>
        </w:rPr>
        <w:t xml:space="preserve">All images, icons, and decorative elements provide semantic labels for screen reader (TalkBack/VoiceOver) support.</w:t>
      </w:r>
    </w:p>
    <w:p>
      <w:pPr>
        <w:pStyle w:val="ListParagraph"/>
        <w:numPr>
          <w:ilvl w:val="0"/>
          <w:numId w:val="2"/>
        </w:numPr>
        <w:spacing w:after="100" w:line="276"/>
      </w:pPr>
      <w:r>
        <w:rPr>
          <w:rFonts w:ascii="Calibri" w:cs="Calibri" w:eastAsia="Calibri" w:hAnsi="Calibri"/>
          <w:color w:val="333333"/>
          <w:sz w:val="21"/>
          <w:szCs w:val="21"/>
        </w:rPr>
        <w:t xml:space="preserve">Application fully supports system font size scaling from 80% to 200% without layout breakage.</w:t>
      </w:r>
    </w:p>
    <w:p>
      <w:pPr>
        <w:pStyle w:val="Heading1"/>
        <w:pBdr>
          <w:bottom w:val="single" w:color="1F4E79" w:sz="6" w:space="4"/>
        </w:pBdr>
        <w:spacing w:after="180" w:before="380"/>
      </w:pPr>
      <w:r>
        <w:rPr>
          <w:rFonts w:ascii="Calibri" w:cs="Calibri" w:eastAsia="Calibri" w:hAnsi="Calibri"/>
          <w:b/>
          <w:bCs/>
          <w:color w:val="1F4E79"/>
          <w:sz w:val="30"/>
          <w:szCs w:val="30"/>
        </w:rPr>
        <w:t xml:space="preserve">26. RISK ANALYSIS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Risk 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Likelihood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Impact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Mitigation Strategy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service outage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Leverage Firebase 99.95% SLA. Implement Firestore offline persistence. Monitor Firebase status page. Design graceful degradation.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or personal data breach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Very Low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Critical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AES-256 encryption for CNIC. RBAC on Storage. Firebase App Check. Mandatory penetration testing before production launch.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Low connectivity in rural Pakistan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offline persistence for reads. Write-queue sync for offline writes. Compress uploads where possible.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adoption resistance from members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Intuitive multi-step registration with progress indicator. 3-screen onboarding. Coordinator training sessions before launch.</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Incorrect role assignment by admin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change requires audit log entry with before/after values. Secondary confirmation dialog for role elevation to admin+.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Spam or fraudulent registration submissions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verification required before Pending status. CNIC uniqueness enforcement. Firebase App Check rate limiting on registration endpoint.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Scope creep delaying FYP deadline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Strict Version 1.0 scope document. All future features documented separately. Change control process with supervisor approval.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billing cost escalation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Monitor Firestore read/write quotas via Firebase console. Implement pagination and caching. Set budget alerts at defined thresholds.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RSK-009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Flutter or Firebase SDK breaking changes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Pin Flutter and Firebase SDK versions in pubspec.yaml. Test before any version upgrades. Follow official migration guides.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RSK-010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error causing data inconsistency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logs capture all changes with before/after values. Super Admin can review and initiate corrections. No permanent deletion permitted.</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27. CONSTRAINTS</w:t>
      </w:r>
    </w:p>
    <w:p>
      <w:pPr>
        <w:pStyle w:val="Heading2"/>
        <w:spacing w:after="140" w:before="260"/>
      </w:pPr>
      <w:r>
        <w:rPr>
          <w:rFonts w:ascii="Calibri" w:cs="Calibri" w:eastAsia="Calibri" w:hAnsi="Calibri"/>
          <w:b/>
          <w:bCs/>
          <w:color w:val="1F4E79"/>
          <w:sz w:val="25"/>
          <w:szCs w:val="25"/>
        </w:rPr>
        <w:t xml:space="preserve">27.1 Technical Constraints</w:t>
      </w:r>
    </w:p>
    <w:p>
      <w:pPr>
        <w:pStyle w:val="ListParagraph"/>
        <w:numPr>
          <w:ilvl w:val="0"/>
          <w:numId w:val="2"/>
        </w:numPr>
        <w:spacing w:after="100" w:line="276"/>
      </w:pPr>
      <w:r>
        <w:rPr>
          <w:rFonts w:ascii="Calibri" w:cs="Calibri" w:eastAsia="Calibri" w:hAnsi="Calibri"/>
          <w:color w:val="333333"/>
          <w:sz w:val="21"/>
          <w:szCs w:val="21"/>
        </w:rPr>
        <w:t xml:space="preserve">Application must use Flutter and Firebase exclusively as specified by PYNP. No alternative backend infrastructure or mobile framework is permitted.</w:t>
      </w:r>
    </w:p>
    <w:p>
      <w:pPr>
        <w:pStyle w:val="ListParagraph"/>
        <w:numPr>
          <w:ilvl w:val="0"/>
          <w:numId w:val="2"/>
        </w:numPr>
        <w:spacing w:after="100" w:line="276"/>
      </w:pPr>
      <w:r>
        <w:rPr>
          <w:rFonts w:ascii="Calibri" w:cs="Calibri" w:eastAsia="Calibri" w:hAnsi="Calibri"/>
          <w:color w:val="333333"/>
          <w:sz w:val="21"/>
          <w:szCs w:val="21"/>
        </w:rPr>
        <w:t xml:space="preserve">Must support Android 8.0 (API 26) and above, and iOS 13.0 and above.</w:t>
      </w:r>
    </w:p>
    <w:p>
      <w:pPr>
        <w:pStyle w:val="ListParagraph"/>
        <w:numPr>
          <w:ilvl w:val="0"/>
          <w:numId w:val="2"/>
        </w:numPr>
        <w:spacing w:after="100" w:line="276"/>
      </w:pPr>
      <w:r>
        <w:rPr>
          <w:rFonts w:ascii="Calibri" w:cs="Calibri" w:eastAsia="Calibri" w:hAnsi="Calibri"/>
          <w:color w:val="333333"/>
          <w:sz w:val="21"/>
          <w:szCs w:val="21"/>
        </w:rPr>
        <w:t xml:space="preserve">Firebase Spark (free tier) used during development. Firebase Blaze (pay-as-you-go) required for production.</w:t>
      </w:r>
    </w:p>
    <w:p>
      <w:pPr>
        <w:pStyle w:val="ListParagraph"/>
        <w:numPr>
          <w:ilvl w:val="0"/>
          <w:numId w:val="2"/>
        </w:numPr>
        <w:spacing w:after="100" w:line="276"/>
      </w:pPr>
      <w:r>
        <w:rPr>
          <w:rFonts w:ascii="Calibri" w:cs="Calibri" w:eastAsia="Calibri" w:hAnsi="Calibri"/>
          <w:color w:val="333333"/>
          <w:sz w:val="21"/>
          <w:szCs w:val="21"/>
        </w:rPr>
        <w:t xml:space="preserve">No third-party payment gateway integration in Version 1.0. Payment tracking uses manual proof-of-payment upload only.</w:t>
      </w:r>
    </w:p>
    <w:p>
      <w:pPr>
        <w:pStyle w:val="ListParagraph"/>
        <w:numPr>
          <w:ilvl w:val="0"/>
          <w:numId w:val="2"/>
        </w:numPr>
        <w:spacing w:after="100" w:line="276"/>
      </w:pPr>
      <w:r>
        <w:rPr>
          <w:rFonts w:ascii="Calibri" w:cs="Calibri" w:eastAsia="Calibri" w:hAnsi="Calibri"/>
          <w:color w:val="333333"/>
          <w:sz w:val="21"/>
          <w:szCs w:val="21"/>
        </w:rPr>
        <w:t xml:space="preserve">Initial installable APK/IPA size must not exceed 50 MB.</w:t>
      </w:r>
    </w:p>
    <w:p>
      <w:pPr>
        <w:pStyle w:val="ListParagraph"/>
        <w:numPr>
          <w:ilvl w:val="0"/>
          <w:numId w:val="2"/>
        </w:numPr>
        <w:spacing w:after="100" w:line="276"/>
      </w:pPr>
      <w:r>
        <w:rPr>
          <w:rFonts w:ascii="Calibri" w:cs="Calibri" w:eastAsia="Calibri" w:hAnsi="Calibri"/>
          <w:color w:val="333333"/>
          <w:sz w:val="21"/>
          <w:szCs w:val="21"/>
        </w:rPr>
        <w:t xml:space="preserve">No biometric authentication in Version 1.0. Designated as a future enhancement.</w:t>
      </w:r>
    </w:p>
    <w:p>
      <w:pPr>
        <w:pStyle w:val="Heading2"/>
        <w:spacing w:after="140" w:before="260"/>
      </w:pPr>
      <w:r>
        <w:rPr>
          <w:rFonts w:ascii="Calibri" w:cs="Calibri" w:eastAsia="Calibri" w:hAnsi="Calibri"/>
          <w:b/>
          <w:bCs/>
          <w:color w:val="1F4E79"/>
          <w:sz w:val="25"/>
          <w:szCs w:val="25"/>
        </w:rPr>
        <w:t xml:space="preserve">27.2 Organizational Constraints</w:t>
      </w:r>
    </w:p>
    <w:p>
      <w:pPr>
        <w:pStyle w:val="ListParagraph"/>
        <w:numPr>
          <w:ilvl w:val="0"/>
          <w:numId w:val="2"/>
        </w:numPr>
        <w:spacing w:after="100" w:line="276"/>
      </w:pPr>
      <w:r>
        <w:rPr>
          <w:rFonts w:ascii="Calibri" w:cs="Calibri" w:eastAsia="Calibri" w:hAnsi="Calibri"/>
          <w:color w:val="333333"/>
          <w:sz w:val="21"/>
          <w:szCs w:val="21"/>
        </w:rPr>
        <w:t xml:space="preserve">Project must be completed within the FYP academic timeline of approximately 8 months.</w:t>
      </w:r>
    </w:p>
    <w:p>
      <w:pPr>
        <w:pStyle w:val="ListParagraph"/>
        <w:numPr>
          <w:ilvl w:val="0"/>
          <w:numId w:val="2"/>
        </w:numPr>
        <w:spacing w:after="100" w:line="276"/>
      </w:pPr>
      <w:r>
        <w:rPr>
          <w:rFonts w:ascii="Calibri" w:cs="Calibri" w:eastAsia="Calibri" w:hAnsi="Calibri"/>
          <w:color w:val="333333"/>
          <w:sz w:val="21"/>
          <w:szCs w:val="21"/>
        </w:rPr>
        <w:t xml:space="preserve">All member personal data handling must comply with Pakistan Electronic Crimes Act (PECA) 2016.</w:t>
      </w:r>
    </w:p>
    <w:p>
      <w:pPr>
        <w:pStyle w:val="ListParagraph"/>
        <w:numPr>
          <w:ilvl w:val="0"/>
          <w:numId w:val="2"/>
        </w:numPr>
        <w:spacing w:after="100" w:line="276"/>
      </w:pPr>
      <w:r>
        <w:rPr>
          <w:rFonts w:ascii="Calibri" w:cs="Calibri" w:eastAsia="Calibri" w:hAnsi="Calibri"/>
          <w:color w:val="333333"/>
          <w:sz w:val="21"/>
          <w:szCs w:val="21"/>
        </w:rPr>
        <w:t xml:space="preserve">PYNP organizational hierarchy must be fully preserved in the system. No technical mechanism may bypass the President's final authority.</w:t>
      </w:r>
    </w:p>
    <w:p>
      <w:pPr>
        <w:pStyle w:val="Heading2"/>
        <w:spacing w:after="140" w:before="260"/>
      </w:pPr>
      <w:r>
        <w:rPr>
          <w:rFonts w:ascii="Calibri" w:cs="Calibri" w:eastAsia="Calibri" w:hAnsi="Calibri"/>
          <w:b/>
          <w:bCs/>
          <w:color w:val="1F4E79"/>
          <w:sz w:val="25"/>
          <w:szCs w:val="25"/>
        </w:rPr>
        <w:t xml:space="preserve">27.3 Budget Constraints</w:t>
      </w:r>
    </w:p>
    <w:p>
      <w:pPr>
        <w:pStyle w:val="ListParagraph"/>
        <w:numPr>
          <w:ilvl w:val="0"/>
          <w:numId w:val="2"/>
        </w:numPr>
        <w:spacing w:after="100" w:line="276"/>
      </w:pPr>
      <w:r>
        <w:rPr>
          <w:rFonts w:ascii="Calibri" w:cs="Calibri" w:eastAsia="Calibri" w:hAnsi="Calibri"/>
          <w:color w:val="333333"/>
          <w:sz w:val="21"/>
          <w:szCs w:val="21"/>
        </w:rPr>
        <w:t xml:space="preserve">Firebase Blaze plan monthly cost estimate must be calculated and presented to PYNP for approval before production deployment.</w:t>
      </w:r>
    </w:p>
    <w:p>
      <w:pPr>
        <w:pStyle w:val="ListParagraph"/>
        <w:numPr>
          <w:ilvl w:val="0"/>
          <w:numId w:val="2"/>
        </w:numPr>
        <w:spacing w:after="100" w:line="276"/>
      </w:pPr>
      <w:r>
        <w:rPr>
          <w:rFonts w:ascii="Calibri" w:cs="Calibri" w:eastAsia="Calibri" w:hAnsi="Calibri"/>
          <w:color w:val="333333"/>
          <w:sz w:val="21"/>
          <w:szCs w:val="21"/>
        </w:rPr>
        <w:t xml:space="preserve">All Flutter packages used must be open-source (pub.dev) with permissive licenses (MIT or Apache 2.0).</w:t>
      </w:r>
    </w:p>
    <w:p>
      <w:pPr>
        <w:pStyle w:val="Heading1"/>
        <w:pBdr>
          <w:bottom w:val="single" w:color="1F4E79" w:sz="6" w:space="4"/>
        </w:pBdr>
        <w:spacing w:after="180" w:before="380"/>
      </w:pPr>
      <w:r>
        <w:rPr>
          <w:rFonts w:ascii="Calibri" w:cs="Calibri" w:eastAsia="Calibri" w:hAnsi="Calibri"/>
          <w:b/>
          <w:bCs/>
          <w:color w:val="1F4E79"/>
          <w:sz w:val="30"/>
          <w:szCs w:val="30"/>
        </w:rPr>
        <w:t xml:space="preserve">28. ASSUMPTIONS</w:t>
      </w:r>
    </w:p>
    <w:p>
      <w:pPr>
        <w:pStyle w:val="ListParagraph"/>
        <w:numPr>
          <w:ilvl w:val="0"/>
          <w:numId w:val="2"/>
        </w:numPr>
        <w:spacing w:after="100" w:line="276"/>
      </w:pPr>
      <w:r>
        <w:rPr>
          <w:rFonts w:ascii="Calibri" w:cs="Calibri" w:eastAsia="Calibri" w:hAnsi="Calibri"/>
          <w:color w:val="333333"/>
          <w:sz w:val="21"/>
          <w:szCs w:val="21"/>
        </w:rPr>
        <w:t xml:space="preserve">PYNP will designate at least two Super Admin users and configure their accounts before system go-live.</w:t>
      </w:r>
    </w:p>
    <w:p>
      <w:pPr>
        <w:pStyle w:val="ListParagraph"/>
        <w:numPr>
          <w:ilvl w:val="0"/>
          <w:numId w:val="2"/>
        </w:numPr>
        <w:spacing w:after="100" w:line="276"/>
      </w:pPr>
      <w:r>
        <w:rPr>
          <w:rFonts w:ascii="Calibri" w:cs="Calibri" w:eastAsia="Calibri" w:hAnsi="Calibri"/>
          <w:color w:val="333333"/>
          <w:sz w:val="21"/>
          <w:szCs w:val="21"/>
        </w:rPr>
        <w:t xml:space="preserve">PYNP will provide official branding assets (logo in SVG/PNG, official hex color codes, typography guidelines) before UI development phase begins.</w:t>
      </w:r>
    </w:p>
    <w:p>
      <w:pPr>
        <w:pStyle w:val="ListParagraph"/>
        <w:numPr>
          <w:ilvl w:val="0"/>
          <w:numId w:val="2"/>
        </w:numPr>
        <w:spacing w:after="100" w:line="276"/>
      </w:pPr>
      <w:r>
        <w:rPr>
          <w:rFonts w:ascii="Calibri" w:cs="Calibri" w:eastAsia="Calibri" w:hAnsi="Calibri"/>
          <w:color w:val="333333"/>
          <w:sz w:val="21"/>
          <w:szCs w:val="21"/>
        </w:rPr>
        <w:t xml:space="preserve">Target youth members have access to Android or iOS smartphones running the minimum supported OS versions.</w:t>
      </w:r>
    </w:p>
    <w:p>
      <w:pPr>
        <w:pStyle w:val="ListParagraph"/>
        <w:numPr>
          <w:ilvl w:val="0"/>
          <w:numId w:val="2"/>
        </w:numPr>
        <w:spacing w:after="100" w:line="276"/>
      </w:pPr>
      <w:r>
        <w:rPr>
          <w:rFonts w:ascii="Calibri" w:cs="Calibri" w:eastAsia="Calibri" w:hAnsi="Calibri"/>
          <w:color w:val="333333"/>
          <w:sz w:val="21"/>
          <w:szCs w:val="21"/>
        </w:rPr>
        <w:t xml:space="preserve">Internet connectivity (minimum 2G/EDGE) is available in member locations for initial registration submission.</w:t>
      </w:r>
    </w:p>
    <w:p>
      <w:pPr>
        <w:pStyle w:val="ListParagraph"/>
        <w:numPr>
          <w:ilvl w:val="0"/>
          <w:numId w:val="2"/>
        </w:numPr>
        <w:spacing w:after="100" w:line="276"/>
      </w:pPr>
      <w:r>
        <w:rPr>
          <w:rFonts w:ascii="Calibri" w:cs="Calibri" w:eastAsia="Calibri" w:hAnsi="Calibri"/>
          <w:color w:val="333333"/>
          <w:sz w:val="21"/>
          <w:szCs w:val="21"/>
        </w:rPr>
        <w:t xml:space="preserve">The President and National Admins have access to dedicated devices with reliable internet connectivity for administrative functions.</w:t>
      </w:r>
    </w:p>
    <w:p>
      <w:pPr>
        <w:pStyle w:val="ListParagraph"/>
        <w:numPr>
          <w:ilvl w:val="0"/>
          <w:numId w:val="2"/>
        </w:numPr>
        <w:spacing w:after="100" w:line="276"/>
      </w:pPr>
      <w:r>
        <w:rPr>
          <w:rFonts w:ascii="Calibri" w:cs="Calibri" w:eastAsia="Calibri" w:hAnsi="Calibri"/>
          <w:color w:val="333333"/>
          <w:sz w:val="21"/>
          <w:szCs w:val="21"/>
        </w:rPr>
        <w:t xml:space="preserve">PYNP will conduct at least one onboarding training session for all Coordinators and Admins before the application is launched publicly.</w:t>
      </w:r>
    </w:p>
    <w:p>
      <w:pPr>
        <w:pStyle w:val="ListParagraph"/>
        <w:numPr>
          <w:ilvl w:val="0"/>
          <w:numId w:val="2"/>
        </w:numPr>
        <w:spacing w:after="100" w:line="276"/>
      </w:pPr>
      <w:r>
        <w:rPr>
          <w:rFonts w:ascii="Calibri" w:cs="Calibri" w:eastAsia="Calibri" w:hAnsi="Calibri"/>
          <w:color w:val="333333"/>
          <w:sz w:val="21"/>
          <w:szCs w:val="21"/>
        </w:rPr>
        <w:t xml:space="preserve">Firebase services remain commercially available and at comparable pricing throughout the entire project lifecycle.</w:t>
      </w:r>
    </w:p>
    <w:p>
      <w:pPr>
        <w:pStyle w:val="ListParagraph"/>
        <w:numPr>
          <w:ilvl w:val="0"/>
          <w:numId w:val="2"/>
        </w:numPr>
        <w:spacing w:after="100" w:line="276"/>
      </w:pPr>
      <w:r>
        <w:rPr>
          <w:rFonts w:ascii="Calibri" w:cs="Calibri" w:eastAsia="Calibri" w:hAnsi="Calibri"/>
          <w:color w:val="333333"/>
          <w:sz w:val="21"/>
          <w:szCs w:val="21"/>
        </w:rPr>
        <w:t xml:space="preserve">PYNP will provide accurate and complete organizational hierarchy data (all provinces, districts, role assignments) for initial system configuration before launch.</w:t>
      </w:r>
    </w:p>
    <w:p>
      <w:pPr>
        <w:pStyle w:val="ListParagraph"/>
        <w:numPr>
          <w:ilvl w:val="0"/>
          <w:numId w:val="2"/>
        </w:numPr>
        <w:spacing w:after="100" w:line="276"/>
      </w:pPr>
      <w:r>
        <w:rPr>
          <w:rFonts w:ascii="Calibri" w:cs="Calibri" w:eastAsia="Calibri" w:hAnsi="Calibri"/>
          <w:color w:val="333333"/>
          <w:sz w:val="21"/>
          <w:szCs w:val="21"/>
        </w:rPr>
        <w:t xml:space="preserve">The email notification service (SMTP provider such as SendGrid or Mailgun) will be selected and funded by the project team or PYNP during implementation.</w:t>
      </w:r>
    </w:p>
    <w:p>
      <w:pPr>
        <w:pStyle w:val="ListParagraph"/>
        <w:numPr>
          <w:ilvl w:val="0"/>
          <w:numId w:val="2"/>
        </w:numPr>
        <w:spacing w:after="100" w:line="276"/>
      </w:pPr>
      <w:r>
        <w:rPr>
          <w:rFonts w:ascii="Calibri" w:cs="Calibri" w:eastAsia="Calibri" w:hAnsi="Calibri"/>
          <w:color w:val="333333"/>
          <w:sz w:val="21"/>
          <w:szCs w:val="21"/>
        </w:rPr>
        <w:t xml:space="preserve">The application will not require offline-first registration capability in Version 1.0. An internet connection is required to submit a new registration.</w:t>
      </w:r>
    </w:p>
    <w:p>
      <w:pPr>
        <w:pStyle w:val="Heading1"/>
        <w:pBdr>
          <w:bottom w:val="single" w:color="1F4E79" w:sz="6" w:space="4"/>
        </w:pBdr>
        <w:spacing w:after="180" w:before="380"/>
      </w:pPr>
      <w:r>
        <w:rPr>
          <w:rFonts w:ascii="Calibri" w:cs="Calibri" w:eastAsia="Calibri" w:hAnsi="Calibri"/>
          <w:b/>
          <w:bCs/>
          <w:color w:val="1F4E79"/>
          <w:sz w:val="30"/>
          <w:szCs w:val="30"/>
        </w:rPr>
        <w:t xml:space="preserve">29. DEPENDENCIES</w:t>
      </w:r>
    </w:p>
    <w:p>
      <w:pPr>
        <w:spacing w:after="140" w:line="276"/>
        <w:jc w:val="both"/>
      </w:pPr>
      <w:r>
        <w:rPr>
          <w:rFonts w:ascii="Calibri" w:cs="Calibri" w:eastAsia="Calibri" w:hAnsi="Calibri"/>
          <w:color w:val="333333"/>
          <w:sz w:val="21"/>
          <w:szCs w:val="21"/>
        </w:rPr>
        <w:t xml:space="preserve">This section makes explicit the external and internal dependencies that constrain delivery, supplementing the constraints in Section 27.</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Dependency</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Impact if Unavailable / Delayed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DEP-EXT-01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platform availability (Auth, Firestore, Storage, Functions, FCM, App Check)</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service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is fully inoperable; see Section 21 (Backup, Retention, and Disaster Recovery) for RPO/RTO.</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DEP-EXT-02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 Cloud Secret Manager availability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service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Functions requiring CNIC encryption/HMAC or other secrets fail closed (registration, approval flows blocked) rather than falling back to an insecure default.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DEP-EXT-03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Third-party SMTP email service (Section 16.4)</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service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notifications are delayed or lost; in-app and push notifications remain unaffected.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DEP-EXT-04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opportunity websites (Section 16.3)</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link-out only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listings referencing that site become stale; no impact on core PYNP functionality since the system does not scrape or ingest their content.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DEP-EXT-05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 Play Store / Apple App Store review and distribution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process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Release delays; does not affect already-installed application instances.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DEP-INT-01</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stakeholder confirmation of all [TBD] items in this SRS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Internal / organizational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Cannot finalize CI/CD tooling choice, data retention duration, key-rotation cadence, backup-test cadence, or DR runbook ownership until confirmed.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DEP-INT-02</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Founder/stakeholder sign-off on this revision (v1.1)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Internal / organizational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Implementation of the CNIC/HMAC redesign and Secret Manager migration should not begin until this revision is approved, per the change-control expectation set in the original v1.0 approval.</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30. FUTURE ENHANCEMENTS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Feature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Priority</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Digital Membership Card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Generate a shareable and printable digital membership card displaying PYNP Member ID as QR code with member name and membership type. Verifiable via QR scan.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AI-Powered Chatbot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Conversational AI assistant integrated in-app to answer member frequently asked questions about registration events organizational policies and opportunities.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Learning Management System</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In-app course modules with video lessons quizzes progress tracking and automated digital certificate issuance for PYNP training programs.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Internal Marketplace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Member-to-member marketplace for listing and exchanging youth program resources study materials and internship referrals within the PYNP community.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Low</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Donor Management Module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Track organizational donors manage donation amounts generate acknowledgment receipts and produce donor reports for PYNP financial management.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Mentorship Platform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AI-assisted matching system connecting experienced senior members with newer members for structured career guidance and mentorship relationships.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Urdu Language Support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Urdu localization of all application UI strings using Flutter l10n package enabling access for non-English-speaking members across Pakistan.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Biometric Authentication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Fingerprint and face ID login support using local_auth Flutter package as an alternative to email and password for faster secure access.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FE-009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Automated Payment Gateway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Integration with JazzCash and Easypaisa Pakistani mobile wallets for in-app membership fee payment eliminating manual proof-of-payment upload.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FE-010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Web Admin Portal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Browser-based administrative dashboard for National Admins and Super Admins who prefer desktop access to member management and reporting tools.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FE-011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Registration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Allow the registration form to be completed entirely offline with automatic submission queued and sent when internet connectivity is restored.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FE-012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Feedback and Ratings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Post-event feedback forms with 5-star ratings open comments and automated aggregation of feedback scores into event reports and analytics.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31. REQUIREMENTS TRACEABILITY MATRIX</w:t>
      </w:r>
    </w:p>
    <w:p>
      <w:pPr>
        <w:spacing w:after="140" w:line="276"/>
        <w:jc w:val="both"/>
      </w:pPr>
      <w:r>
        <w:rPr>
          <w:rFonts w:ascii="Calibri" w:cs="Calibri" w:eastAsia="Calibri" w:hAnsi="Calibri"/>
          <w:color w:val="333333"/>
          <w:sz w:val="21"/>
          <w:szCs w:val="21"/>
        </w:rPr>
        <w:t xml:space="preserve">This matrix traces each requirement to its source business objective, related use case, user story, test case reference, and acceptance criterion.</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170"/>
        <w:gridCol w:w="1170"/>
        <w:gridCol w:w="1170"/>
        <w:gridCol w:w="1170"/>
        <w:gridCol w:w="1170"/>
        <w:gridCol w:w="1170"/>
        <w:gridCol w:w="1170"/>
        <w:gridCol w:w="1170"/>
      </w:tblGrid>
      <w:tr>
        <w:trPr>
          <w:tblHeader/>
        </w:trPr>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 ID</w:t>
            </w:r>
          </w:p>
        </w:tc>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 Title</w:t>
            </w:r>
          </w:p>
        </w:tc>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Bus Objective</w:t>
            </w:r>
          </w:p>
        </w:tc>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 Case</w:t>
            </w:r>
          </w:p>
        </w:tc>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Story</w:t>
            </w:r>
          </w:p>
        </w:tc>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Test Case</w:t>
            </w:r>
          </w:p>
        </w:tc>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Accept Crit</w:t>
            </w:r>
          </w:p>
        </w:tc>
        <w:tc>
          <w:tcPr>
            <w:tcW w:type="dxa" w:w="117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Priority</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Form Fields</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 BO-002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Validation &amp; HMAC Uniqueness</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AC-001, AC-013</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Age Validation</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Notification</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 BO-002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ID Generation</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Apps List</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TC-006</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AC-003</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FR-020</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Authority</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 Override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TC-008</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AC-003</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Edit Restriction</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US-004</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TC-009</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AC-004</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FR-029</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Period</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BO-006</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US-009</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TC-010</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AC-008</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FR-030</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Reminders</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UC-004</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US-009</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AC-008</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Creation</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BO-005</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UC-005</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AC-005</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FR-037</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Capacity Enforcement</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BO-005</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UC-003</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US-003</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AC-005</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Push Notifications</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FR-059</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Posting</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BO-008</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TC-016</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External Redirect</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BO-008</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Statistics</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UC-006</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US-008</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TC-018</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AC-007</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 Reports</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BO-004</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TC-019</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Logging</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BO-007</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US-010</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TC-020</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AC-009</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Management</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AC-010</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NFR-010</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Encryption</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BO-007</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NFR-012</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RBAC Enforcement</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NFR-022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Scalability</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Uniqueness</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TC-025</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Authority</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US-002</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TC-026</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AC-003</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BR-009</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Validity</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UC-004</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US-009</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TC-027</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AC-008</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BR-014</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Immutability</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BO-007</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US-010</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TC-028</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AC-009</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SR-006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Encryption &amp; HMAC Lookup Design</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US-001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TC-014</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SR-019</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Secret Manager Key Storage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TC-015</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AC-013</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w:t>
            </w:r>
          </w:p>
        </w:tc>
      </w:tr>
      <w:tr>
        <w:trPr>
          <w:tblHeader w:val="false"/>
        </w:trPr>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NFR-OFF-01</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Read Persistence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UC-003</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TC-016</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AC-014</w:t>
            </w:r>
          </w:p>
        </w:tc>
        <w:tc>
          <w:tcPr>
            <w:tcW w:type="dxa" w:w="117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BDR-008</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Recovery Point Objective (24h)</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BO-001</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TC-017</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AC-015</w:t>
            </w:r>
          </w:p>
        </w:tc>
        <w:tc>
          <w:tcPr>
            <w:tcW w:type="dxa" w:w="117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bl>
    <w:p>
      <w:pPr>
        <w:spacing w:after="200"/>
      </w:pPr>
    </w:p>
    <w:p>
      <w:pPr>
        <w:spacing w:after="140" w:line="276"/>
        <w:jc w:val="both"/>
      </w:pPr>
      <w:r>
        <w:rPr>
          <w:rFonts w:ascii="Calibri" w:cs="Calibri" w:eastAsia="Calibri" w:hAnsi="Calibri"/>
          <w:color w:val="333333"/>
          <w:sz w:val="21"/>
          <w:szCs w:val="21"/>
        </w:rPr>
        <w:t xml:space="preserve">Note (v1.1): this matrix retains all original trace rows and adds rows for the requirements introduced or materially revised in this revision (CNIC/HMAC redesign, Secret Manager key storage, offline persistence, and the disaster-recovery RPO). It is not a full re-trace of every new [DEP], [MON], [BDR], and [DEP-...] requirement in Sections 15, 17, and 19–21, which are operational/non-functional in nature and are instead traced qualitatively to Business Objectives BO-001 – BO-003 in the section text itself.</w:t>
      </w:r>
    </w:p>
    <w:p>
      <w:pPr>
        <w:pStyle w:val="Heading1"/>
        <w:pBdr>
          <w:bottom w:val="single" w:color="1F4E79" w:sz="6" w:space="4"/>
        </w:pBdr>
        <w:spacing w:after="180" w:before="380"/>
      </w:pPr>
      <w:r>
        <w:rPr>
          <w:rFonts w:ascii="Calibri" w:cs="Calibri" w:eastAsia="Calibri" w:hAnsi="Calibri"/>
          <w:b/>
          <w:bCs/>
          <w:color w:val="1F4E79"/>
          <w:sz w:val="30"/>
          <w:szCs w:val="30"/>
        </w:rPr>
        <w:t xml:space="preserve">32. ACCEPTANCE CRITERIA</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 ID</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Feature Area</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Acceptance Criteria Statement</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AC-001</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Registration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 complete registration form with valid inputs and all required documents uploaded and email verified When the system processes the submission Then the application status is set to Pending and the applicant receives a confirmation email and in-app notification within 2 minutes and the record appears in the admin Pending Approvals list.</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AC-002</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Authentication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valid email and password When the user submits login credentials Then authentication succeeds and the user is on the home screen within 3 seconds. Given an incorrect password submitted 5 times consecutively Then the account is locked for 15 minutes and the user receives an email notification.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AC-003</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Approval</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 Pending application with payment status Verified When National Admin or President approves the application Then the member receives a push notification within 30 seconds containing their unique PYNP Member ID and the account status changes to Approved with Member role assigned.</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AC-004</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Edit Restriction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an Approved member is on the profile edit screen When they attempt to modify any field other than profile picture or phone number Then the system displays a field-locked message and does not save the unauthorized change.</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AC-005</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Management</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an event has a set registration deadline and maximum participant capacity When the deadline passes Then new registrations are automatically blocked. When capacity is reached Then registration is blocked regardless of the deadline status. Both conditions disable the registration button automatically.</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AC-006</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Push Notification Delivery</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 trigger event occurs such as membership approval event reminder or broadcast announcement When the trigger fires Then 95% or more of active members with valid FCM tokens receive the push notification within 30 seconds as measured by FCM delivery analytics.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AC-007</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Dashboard</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the President is authenticated and opens the Analytics Dashboard When the dashboard loads Then total member count new members this month gender distribution province breakdown and 12-month growth trend chart are all visible and the entire dashboard renders within 3 seconds.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AC-008</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Renewal</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 member submits a renewal request with valid payment proof and the National Admin approves it When the system processes the renewal Then the membershipExpiryDate is extended by exactly 12 months from the renewal approval date and the member receives a confirmation push notification.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AC-009</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Immutability</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any data-modifying operation is performed in the system When the audit log collection is queried Then an immutable entry exists with the correct user ID role action type target document and UTC timestamp. Given any user including Super Admin attempts to delete or modify an audit log entry Then the operation is denied by Firestore security rules.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AC-010</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Management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Super Admin changes a user role When the change is saved Then the affected user role permissions update within one app refresh without requiring the user to log out and the role change is recorded in the audit trail with before and after values.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AC-011</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Security</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 CNIC number has been stored in Firestore When the document is accessed directly via the Firebase console Then the CNIC value is in AES-256 encrypted form and is not readable as plain text by direct database inspection.</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AC-012</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Scalability</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500 concurrent users are performing standard read and write operations When load testing is executed Then the average API response time remains below 3 seconds and zero data loss or data corruption occurs throughout the entire load test duration.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AC-013</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Security Design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two different applicants submit the same CNIC When the second registration is processed Then the transaction fails with a duplicate-CNIC error because the cnicLookupHash document already exists in cnic_lookup, and no plaintext or encrypted CNIC comparison is performed client-side. Given the Secret Manager CNIC encryption key is rotated Then previously stored encryptedCnic values remain decryptable via the versioned key reference.</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AC-014</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Behavior</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the device is offline When a member views previously loaded events, news, or their profile Then the cached content is displayed. Given the device is offline When a member attempts to approve a membership, verify a payment, or perform any action listed as not queueable in Section 15.1 Then the corresponding UI control is disabled with an explanatory message.</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AC-015</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Backup and Recovery</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Given a declared disaster scenario When the DR runbook is executed Then production Firestore data is restored to within 24 hours (RPO) of the incident and the service is available again within 8 business hours (RTO).</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33. TESTING CONSIDERATIONS</w:t>
      </w:r>
    </w:p>
    <w:p>
      <w:pPr>
        <w:pStyle w:val="Heading2"/>
        <w:spacing w:after="140" w:before="260"/>
      </w:pPr>
      <w:r>
        <w:rPr>
          <w:rFonts w:ascii="Calibri" w:cs="Calibri" w:eastAsia="Calibri" w:hAnsi="Calibri"/>
          <w:b/>
          <w:bCs/>
          <w:color w:val="1F4E79"/>
          <w:sz w:val="25"/>
          <w:szCs w:val="25"/>
        </w:rPr>
        <w:t xml:space="preserve">33.1 Unit Testing</w:t>
      </w:r>
    </w:p>
    <w:p>
      <w:pPr>
        <w:pStyle w:val="ListParagraph"/>
        <w:numPr>
          <w:ilvl w:val="0"/>
          <w:numId w:val="2"/>
        </w:numPr>
        <w:spacing w:after="100" w:line="276"/>
      </w:pPr>
      <w:r>
        <w:rPr>
          <w:rFonts w:ascii="Calibri" w:cs="Calibri" w:eastAsia="Calibri" w:hAnsi="Calibri"/>
          <w:color w:val="333333"/>
          <w:sz w:val="21"/>
          <w:szCs w:val="21"/>
        </w:rPr>
        <w:t xml:space="preserve">Domain layer use case classes shall achieve minimum 70% unit test code coverage.</w:t>
      </w:r>
    </w:p>
    <w:p>
      <w:pPr>
        <w:pStyle w:val="ListParagraph"/>
        <w:numPr>
          <w:ilvl w:val="0"/>
          <w:numId w:val="2"/>
        </w:numPr>
        <w:spacing w:after="100" w:line="276"/>
      </w:pPr>
      <w:r>
        <w:rPr>
          <w:rFonts w:ascii="Calibri" w:cs="Calibri" w:eastAsia="Calibri" w:hAnsi="Calibri"/>
          <w:color w:val="333333"/>
          <w:sz w:val="21"/>
          <w:szCs w:val="21"/>
        </w:rPr>
        <w:t xml:space="preserve">Repository implementations tested using mock Firebase data sources with mockito or mocktail packages.</w:t>
      </w:r>
    </w:p>
    <w:p>
      <w:pPr>
        <w:pStyle w:val="ListParagraph"/>
        <w:numPr>
          <w:ilvl w:val="0"/>
          <w:numId w:val="2"/>
        </w:numPr>
        <w:spacing w:after="100" w:line="276"/>
      </w:pPr>
      <w:r>
        <w:rPr>
          <w:rFonts w:ascii="Calibri" w:cs="Calibri" w:eastAsia="Calibri" w:hAnsi="Calibri"/>
          <w:color w:val="333333"/>
          <w:sz w:val="21"/>
          <w:szCs w:val="21"/>
        </w:rPr>
        <w:t xml:space="preserve">All input validation functions (CNIC format, age calculation, email, phone format) shall achieve 100% unit test coverage.</w:t>
      </w:r>
    </w:p>
    <w:p>
      <w:pPr>
        <w:pStyle w:val="ListParagraph"/>
        <w:numPr>
          <w:ilvl w:val="0"/>
          <w:numId w:val="2"/>
        </w:numPr>
        <w:spacing w:after="100" w:line="276"/>
      </w:pPr>
      <w:r>
        <w:rPr>
          <w:rFonts w:ascii="Calibri" w:cs="Calibri" w:eastAsia="Calibri" w:hAnsi="Calibri"/>
          <w:color w:val="333333"/>
          <w:sz w:val="21"/>
          <w:szCs w:val="21"/>
        </w:rPr>
        <w:t xml:space="preserve">Business rule logic (BR-001 through BR-020) shall have corresponding unit tests verifying correct enforcement.</w:t>
      </w:r>
    </w:p>
    <w:p>
      <w:pPr>
        <w:pStyle w:val="ListParagraph"/>
        <w:numPr>
          <w:ilvl w:val="0"/>
          <w:numId w:val="2"/>
        </w:numPr>
        <w:spacing w:after="100" w:line="276"/>
      </w:pPr>
      <w:r>
        <w:rPr>
          <w:rFonts w:ascii="Calibri" w:cs="Calibri" w:eastAsia="Calibri" w:hAnsi="Calibri"/>
          <w:color w:val="333333"/>
          <w:sz w:val="21"/>
          <w:szCs w:val="21"/>
        </w:rPr>
        <w:t xml:space="preserve">Test framework: Flutter built-in test package with mockito and mocktail for mocking.</w:t>
      </w:r>
    </w:p>
    <w:p>
      <w:pPr>
        <w:pStyle w:val="Heading2"/>
        <w:spacing w:after="140" w:before="260"/>
      </w:pPr>
      <w:r>
        <w:rPr>
          <w:rFonts w:ascii="Calibri" w:cs="Calibri" w:eastAsia="Calibri" w:hAnsi="Calibri"/>
          <w:b/>
          <w:bCs/>
          <w:color w:val="1F4E79"/>
          <w:sz w:val="25"/>
          <w:szCs w:val="25"/>
        </w:rPr>
        <w:t xml:space="preserve">33.2 Widget Testing</w:t>
      </w:r>
    </w:p>
    <w:p>
      <w:pPr>
        <w:pStyle w:val="ListParagraph"/>
        <w:numPr>
          <w:ilvl w:val="0"/>
          <w:numId w:val="2"/>
        </w:numPr>
        <w:spacing w:after="100" w:line="276"/>
      </w:pPr>
      <w:r>
        <w:rPr>
          <w:rFonts w:ascii="Calibri" w:cs="Calibri" w:eastAsia="Calibri" w:hAnsi="Calibri"/>
          <w:color w:val="333333"/>
          <w:sz w:val="21"/>
          <w:szCs w:val="21"/>
        </w:rPr>
        <w:t xml:space="preserve">Registration form screens tested for all field validation error states.</w:t>
      </w:r>
    </w:p>
    <w:p>
      <w:pPr>
        <w:pStyle w:val="ListParagraph"/>
        <w:numPr>
          <w:ilvl w:val="0"/>
          <w:numId w:val="2"/>
        </w:numPr>
        <w:spacing w:after="100" w:line="276"/>
      </w:pPr>
      <w:r>
        <w:rPr>
          <w:rFonts w:ascii="Calibri" w:cs="Calibri" w:eastAsia="Calibri" w:hAnsi="Calibri"/>
          <w:color w:val="333333"/>
          <w:sz w:val="21"/>
          <w:szCs w:val="21"/>
        </w:rPr>
        <w:t xml:space="preserve">Authentication screens (login, password reset) tested for correct navigation flows.</w:t>
      </w:r>
    </w:p>
    <w:p>
      <w:pPr>
        <w:pStyle w:val="ListParagraph"/>
        <w:numPr>
          <w:ilvl w:val="0"/>
          <w:numId w:val="2"/>
        </w:numPr>
        <w:spacing w:after="100" w:line="276"/>
      </w:pPr>
      <w:r>
        <w:rPr>
          <w:rFonts w:ascii="Calibri" w:cs="Calibri" w:eastAsia="Calibri" w:hAnsi="Calibri"/>
          <w:color w:val="333333"/>
          <w:sz w:val="21"/>
          <w:szCs w:val="21"/>
        </w:rPr>
        <w:t xml:space="preserve">Profile edit screen tested to verify that locked fields reject edit attempts.</w:t>
      </w:r>
    </w:p>
    <w:p>
      <w:pPr>
        <w:pStyle w:val="ListParagraph"/>
        <w:numPr>
          <w:ilvl w:val="0"/>
          <w:numId w:val="2"/>
        </w:numPr>
        <w:spacing w:after="100" w:line="276"/>
      </w:pPr>
      <w:r>
        <w:rPr>
          <w:rFonts w:ascii="Calibri" w:cs="Calibri" w:eastAsia="Calibri" w:hAnsi="Calibri"/>
          <w:color w:val="333333"/>
          <w:sz w:val="21"/>
          <w:szCs w:val="21"/>
        </w:rPr>
        <w:t xml:space="preserve">Event registration button states (open, deadline passed, full) tested via widget tests.</w:t>
      </w:r>
    </w:p>
    <w:p>
      <w:pPr>
        <w:pStyle w:val="Heading2"/>
        <w:spacing w:after="140" w:before="260"/>
      </w:pPr>
      <w:r>
        <w:rPr>
          <w:rFonts w:ascii="Calibri" w:cs="Calibri" w:eastAsia="Calibri" w:hAnsi="Calibri"/>
          <w:b/>
          <w:bCs/>
          <w:color w:val="1F4E79"/>
          <w:sz w:val="25"/>
          <w:szCs w:val="25"/>
        </w:rPr>
        <w:t xml:space="preserve">33.3 Integration Testing</w:t>
      </w:r>
    </w:p>
    <w:p>
      <w:pPr>
        <w:pStyle w:val="ListParagraph"/>
        <w:numPr>
          <w:ilvl w:val="0"/>
          <w:numId w:val="2"/>
        </w:numPr>
        <w:spacing w:after="100" w:line="276"/>
      </w:pPr>
      <w:r>
        <w:rPr>
          <w:rFonts w:ascii="Calibri" w:cs="Calibri" w:eastAsia="Calibri" w:hAnsi="Calibri"/>
          <w:color w:val="333333"/>
          <w:sz w:val="21"/>
          <w:szCs w:val="21"/>
        </w:rPr>
        <w:t xml:space="preserve">Full end-to-end registration flow (form submission through email verification to Pending status) tested against Firebase Emulator Suite.</w:t>
      </w:r>
    </w:p>
    <w:p>
      <w:pPr>
        <w:pStyle w:val="ListParagraph"/>
        <w:numPr>
          <w:ilvl w:val="0"/>
          <w:numId w:val="2"/>
        </w:numPr>
        <w:spacing w:after="100" w:line="276"/>
      </w:pPr>
      <w:r>
        <w:rPr>
          <w:rFonts w:ascii="Calibri" w:cs="Calibri" w:eastAsia="Calibri" w:hAnsi="Calibri"/>
          <w:color w:val="333333"/>
          <w:sz w:val="21"/>
          <w:szCs w:val="21"/>
        </w:rPr>
        <w:t xml:space="preserve">Complete membership approval workflow tested: Pending application through National Admin approval to member notification.</w:t>
      </w:r>
    </w:p>
    <w:p>
      <w:pPr>
        <w:pStyle w:val="ListParagraph"/>
        <w:numPr>
          <w:ilvl w:val="0"/>
          <w:numId w:val="2"/>
        </w:numPr>
        <w:spacing w:after="100" w:line="276"/>
      </w:pPr>
      <w:r>
        <w:rPr>
          <w:rFonts w:ascii="Calibri" w:cs="Calibri" w:eastAsia="Calibri" w:hAnsi="Calibri"/>
          <w:color w:val="333333"/>
          <w:sz w:val="21"/>
          <w:szCs w:val="21"/>
        </w:rPr>
        <w:t xml:space="preserve">Event registration with capacity enforcement and deadline enforcement tested as integration tests.</w:t>
      </w:r>
    </w:p>
    <w:p>
      <w:pPr>
        <w:pStyle w:val="ListParagraph"/>
        <w:numPr>
          <w:ilvl w:val="0"/>
          <w:numId w:val="2"/>
        </w:numPr>
        <w:spacing w:after="100" w:line="276"/>
      </w:pPr>
      <w:r>
        <w:rPr>
          <w:rFonts w:ascii="Calibri" w:cs="Calibri" w:eastAsia="Calibri" w:hAnsi="Calibri"/>
          <w:color w:val="333333"/>
          <w:sz w:val="21"/>
          <w:szCs w:val="21"/>
        </w:rPr>
        <w:t xml:space="preserve">Membership renewal workflow tested from reminder notification through approval to expiry date extension.</w:t>
      </w:r>
    </w:p>
    <w:p>
      <w:pPr>
        <w:pStyle w:val="Heading2"/>
        <w:spacing w:after="140" w:before="260"/>
      </w:pPr>
      <w:r>
        <w:rPr>
          <w:rFonts w:ascii="Calibri" w:cs="Calibri" w:eastAsia="Calibri" w:hAnsi="Calibri"/>
          <w:b/>
          <w:bCs/>
          <w:color w:val="1F4E79"/>
          <w:sz w:val="25"/>
          <w:szCs w:val="25"/>
        </w:rPr>
        <w:t xml:space="preserve">33.4 Security Testing</w:t>
      </w:r>
    </w:p>
    <w:p>
      <w:pPr>
        <w:pStyle w:val="ListParagraph"/>
        <w:numPr>
          <w:ilvl w:val="0"/>
          <w:numId w:val="2"/>
        </w:numPr>
        <w:spacing w:after="100" w:line="276"/>
      </w:pPr>
      <w:r>
        <w:rPr>
          <w:rFonts w:ascii="Calibri" w:cs="Calibri" w:eastAsia="Calibri" w:hAnsi="Calibri"/>
          <w:color w:val="333333"/>
          <w:sz w:val="21"/>
          <w:szCs w:val="21"/>
        </w:rPr>
        <w:t xml:space="preserve">All Firestore security rules tested using Firebase Emulator with role-based test cases for every collection and operation.</w:t>
      </w:r>
    </w:p>
    <w:p>
      <w:pPr>
        <w:pStyle w:val="ListParagraph"/>
        <w:numPr>
          <w:ilvl w:val="0"/>
          <w:numId w:val="2"/>
        </w:numPr>
        <w:spacing w:after="100" w:line="276"/>
      </w:pPr>
      <w:r>
        <w:rPr>
          <w:rFonts w:ascii="Calibri" w:cs="Calibri" w:eastAsia="Calibri" w:hAnsi="Calibri"/>
          <w:color w:val="333333"/>
          <w:sz w:val="21"/>
          <w:szCs w:val="21"/>
        </w:rPr>
        <w:t xml:space="preserve">Unauthorized access attempts for all protected routes tested and verified to return permission-denied responses.</w:t>
      </w:r>
    </w:p>
    <w:p>
      <w:pPr>
        <w:pStyle w:val="ListParagraph"/>
        <w:numPr>
          <w:ilvl w:val="0"/>
          <w:numId w:val="2"/>
        </w:numPr>
        <w:spacing w:after="100" w:line="276"/>
      </w:pPr>
      <w:r>
        <w:rPr>
          <w:rFonts w:ascii="Calibri" w:cs="Calibri" w:eastAsia="Calibri" w:hAnsi="Calibri"/>
          <w:color w:val="333333"/>
          <w:sz w:val="21"/>
          <w:szCs w:val="21"/>
        </w:rPr>
        <w:t xml:space="preserve">AES-256 CNIC encryption/decryption integrity and round-trip consistency verified in isolation.</w:t>
      </w:r>
    </w:p>
    <w:p>
      <w:pPr>
        <w:pStyle w:val="ListParagraph"/>
        <w:numPr>
          <w:ilvl w:val="0"/>
          <w:numId w:val="2"/>
        </w:numPr>
        <w:spacing w:after="100" w:line="276"/>
      </w:pPr>
      <w:r>
        <w:rPr>
          <w:rFonts w:ascii="Calibri" w:cs="Calibri" w:eastAsia="Calibri" w:hAnsi="Calibri"/>
          <w:color w:val="333333"/>
          <w:sz w:val="21"/>
          <w:szCs w:val="21"/>
        </w:rPr>
        <w:t xml:space="preserve">OWASP Mobile Top 10 (2024) security checklist reviewed, tested, and signed off before production release.</w:t>
      </w:r>
    </w:p>
    <w:p>
      <w:pPr>
        <w:pStyle w:val="ListParagraph"/>
        <w:numPr>
          <w:ilvl w:val="0"/>
          <w:numId w:val="2"/>
        </w:numPr>
        <w:spacing w:after="100" w:line="276"/>
      </w:pPr>
      <w:r>
        <w:rPr>
          <w:rFonts w:ascii="Calibri" w:cs="Calibri" w:eastAsia="Calibri" w:hAnsi="Calibri"/>
          <w:color w:val="333333"/>
          <w:sz w:val="21"/>
          <w:szCs w:val="21"/>
        </w:rPr>
        <w:t xml:space="preserve">Firestore security rules penetration tested: attempt to write to audit_logs directly from client should always fail.</w:t>
      </w:r>
    </w:p>
    <w:p>
      <w:pPr>
        <w:pStyle w:val="Heading2"/>
        <w:spacing w:after="140" w:before="260"/>
      </w:pPr>
      <w:r>
        <w:rPr>
          <w:rFonts w:ascii="Calibri" w:cs="Calibri" w:eastAsia="Calibri" w:hAnsi="Calibri"/>
          <w:b/>
          <w:bCs/>
          <w:color w:val="1F4E79"/>
          <w:sz w:val="25"/>
          <w:szCs w:val="25"/>
        </w:rPr>
        <w:t xml:space="preserve">33.5 Performance Testing</w:t>
      </w:r>
    </w:p>
    <w:p>
      <w:pPr>
        <w:pStyle w:val="ListParagraph"/>
        <w:numPr>
          <w:ilvl w:val="0"/>
          <w:numId w:val="2"/>
        </w:numPr>
        <w:spacing w:after="100" w:line="276"/>
      </w:pPr>
      <w:r>
        <w:rPr>
          <w:rFonts w:ascii="Calibri" w:cs="Calibri" w:eastAsia="Calibri" w:hAnsi="Calibri"/>
          <w:color w:val="333333"/>
          <w:sz w:val="21"/>
          <w:szCs w:val="21"/>
        </w:rPr>
        <w:t xml:space="preserve">Load testing with 500 simulated concurrent users using Firebase Emulator and automated test clients.</w:t>
      </w:r>
    </w:p>
    <w:p>
      <w:pPr>
        <w:pStyle w:val="ListParagraph"/>
        <w:numPr>
          <w:ilvl w:val="0"/>
          <w:numId w:val="2"/>
        </w:numPr>
        <w:spacing w:after="100" w:line="276"/>
      </w:pPr>
      <w:r>
        <w:rPr>
          <w:rFonts w:ascii="Calibri" w:cs="Calibri" w:eastAsia="Calibri" w:hAnsi="Calibri"/>
          <w:color w:val="333333"/>
          <w:sz w:val="21"/>
          <w:szCs w:val="21"/>
        </w:rPr>
        <w:t xml:space="preserve">FCM push notification delivery latency measured for 1000 test deliveries and verified against 30-second 95th-percentile target.</w:t>
      </w:r>
    </w:p>
    <w:p>
      <w:pPr>
        <w:pStyle w:val="ListParagraph"/>
        <w:numPr>
          <w:ilvl w:val="0"/>
          <w:numId w:val="2"/>
        </w:numPr>
        <w:spacing w:after="100" w:line="276"/>
      </w:pPr>
      <w:r>
        <w:rPr>
          <w:rFonts w:ascii="Calibri" w:cs="Calibri" w:eastAsia="Calibri" w:hAnsi="Calibri"/>
          <w:color w:val="333333"/>
          <w:sz w:val="21"/>
          <w:szCs w:val="21"/>
        </w:rPr>
        <w:t xml:space="preserve">Report generation time benchmarked with a 10,000-record Firestore dataset for all 8 standard reports.</w:t>
      </w:r>
    </w:p>
    <w:p>
      <w:pPr>
        <w:pStyle w:val="ListParagraph"/>
        <w:numPr>
          <w:ilvl w:val="0"/>
          <w:numId w:val="2"/>
        </w:numPr>
        <w:spacing w:after="100" w:line="276"/>
      </w:pPr>
      <w:r>
        <w:rPr>
          <w:rFonts w:ascii="Calibri" w:cs="Calibri" w:eastAsia="Calibri" w:hAnsi="Calibri"/>
          <w:color w:val="333333"/>
          <w:sz w:val="21"/>
          <w:szCs w:val="21"/>
        </w:rPr>
        <w:t xml:space="preserve">Screen load times measured on a mid-range Android device (2 GB RAM) on a throttled 4G connection.</w:t>
      </w:r>
    </w:p>
    <w:p>
      <w:pPr>
        <w:pStyle w:val="Heading2"/>
        <w:spacing w:after="140" w:before="260"/>
      </w:pPr>
      <w:r>
        <w:rPr>
          <w:rFonts w:ascii="Calibri" w:cs="Calibri" w:eastAsia="Calibri" w:hAnsi="Calibri"/>
          <w:b/>
          <w:bCs/>
          <w:color w:val="1F4E79"/>
          <w:sz w:val="25"/>
          <w:szCs w:val="25"/>
        </w:rPr>
        <w:t xml:space="preserve">33.6 User Acceptance Testing (UAT)</w:t>
      </w:r>
    </w:p>
    <w:p>
      <w:pPr>
        <w:pStyle w:val="ListParagraph"/>
        <w:numPr>
          <w:ilvl w:val="0"/>
          <w:numId w:val="2"/>
        </w:numPr>
        <w:spacing w:after="100" w:line="276"/>
      </w:pPr>
      <w:r>
        <w:rPr>
          <w:rFonts w:ascii="Calibri" w:cs="Calibri" w:eastAsia="Calibri" w:hAnsi="Calibri"/>
          <w:color w:val="333333"/>
          <w:sz w:val="21"/>
          <w:szCs w:val="21"/>
        </w:rPr>
        <w:t xml:space="preserve">UAT conducted with minimum 10 representative PYNP participants spanning Guest, Member, Coordinator, and Admin roles.</w:t>
      </w:r>
    </w:p>
    <w:p>
      <w:pPr>
        <w:pStyle w:val="ListParagraph"/>
        <w:numPr>
          <w:ilvl w:val="0"/>
          <w:numId w:val="2"/>
        </w:numPr>
        <w:spacing w:after="100" w:line="276"/>
      </w:pPr>
      <w:r>
        <w:rPr>
          <w:rFonts w:ascii="Calibri" w:cs="Calibri" w:eastAsia="Calibri" w:hAnsi="Calibri"/>
          <w:color w:val="333333"/>
          <w:sz w:val="21"/>
          <w:szCs w:val="21"/>
        </w:rPr>
        <w:t xml:space="preserve">UAT test scenarios cover all six critical use cases (UC-001 through UC-006) and all 15 user stories.</w:t>
      </w:r>
    </w:p>
    <w:p>
      <w:pPr>
        <w:pStyle w:val="ListParagraph"/>
        <w:numPr>
          <w:ilvl w:val="0"/>
          <w:numId w:val="2"/>
        </w:numPr>
        <w:spacing w:after="100" w:line="276"/>
      </w:pPr>
      <w:r>
        <w:rPr>
          <w:rFonts w:ascii="Calibri" w:cs="Calibri" w:eastAsia="Calibri" w:hAnsi="Calibri"/>
          <w:color w:val="333333"/>
          <w:sz w:val="21"/>
          <w:szCs w:val="21"/>
        </w:rPr>
        <w:t xml:space="preserve">UAT success criteria: all Critical and High priority acceptance criteria (AC-001 through AC-012) pass with no blocking defects. Medium defects tracked for Version 1.1.</w:t>
      </w:r>
    </w:p>
    <w:p>
      <w:pPr>
        <w:pStyle w:val="ListParagraph"/>
        <w:numPr>
          <w:ilvl w:val="0"/>
          <w:numId w:val="2"/>
        </w:numPr>
        <w:spacing w:after="100" w:line="276"/>
      </w:pPr>
      <w:r>
        <w:rPr>
          <w:rFonts w:ascii="Calibri" w:cs="Calibri" w:eastAsia="Calibri" w:hAnsi="Calibri"/>
          <w:color w:val="333333"/>
          <w:sz w:val="21"/>
          <w:szCs w:val="21"/>
        </w:rPr>
        <w:t xml:space="preserve">UAT results documented with bug reports, tester feedback, and sign-off from PYNP organizational representative.</w:t>
      </w:r>
    </w:p>
    <w:p>
      <w:pPr>
        <w:pStyle w:val="Heading1"/>
        <w:pBdr>
          <w:bottom w:val="single" w:color="1F4E79" w:sz="6" w:space="4"/>
        </w:pBdr>
        <w:spacing w:after="180" w:before="380"/>
      </w:pPr>
      <w:r>
        <w:rPr>
          <w:rFonts w:ascii="Calibri" w:cs="Calibri" w:eastAsia="Calibri" w:hAnsi="Calibri"/>
          <w:b/>
          <w:bCs/>
          <w:color w:val="1F4E79"/>
          <w:sz w:val="30"/>
          <w:szCs w:val="30"/>
        </w:rPr>
        <w:t xml:space="preserve">34. GLOSSARY</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Term</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Definition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status indicating the application has been reviewed, verified, and accepted by National Admin or President.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Archived</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 for deactivated member accounts whose data is preserved for historical records but excluded from active member counts.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Trail</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Chronological append-only record of all system activities used for security investigation and compliance monitoring.</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Authentication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process of verifying a user's identity via Firebase Authentication using email and password credentials.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Authorization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process of determining what resources and actions an authenticated user is permitted to perform, enforced via RBAC.</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BaaS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Backend-as-a-Service — a cloud platform providing pre-built backend infrastructure. Firebase serves as the BaaS for this project.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Clean Architecture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Software design philosophy separating code into presentation, domain, and data layers to maximize maintainability and testability.</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Computerized National Identity Card — Pakistan's national identification document issued by NADRA (13-digit numeric).</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Serverless compute platform (Firebase Cloud Functions Node.js) running server-side logic without managing server infrastructure.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Denormalization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NoSQL data modeling technique where data is duplicated across documents to optimize read performance.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status for members whose 12-month membership has not been renewed after the 15-day grace period.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FCM</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Cloud Messaging — Google's cross-platform messaging solution for push notification delivery to Android and iOS devices.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 Cloud Firestore — a scalable NoSQL document database organized into collections and documents with real-time sync.</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Flutter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Google's open-source UI toolkit for building natively compiled cross-platform mobile applications from a single Dart codebase.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GoRouter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declarative URL-based routing package for Flutter that supports deep links and authentication navigation guards.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Grace Period</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15-day period after membership expiry during which the member retains full active access before status changes to Expired.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Member ID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Unique identifier assigned to approved members in the format PYNP-YYYY-NNNNNN. System-generated and permanently immutable.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NADRA</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Database and Registration Authority — Pakistan's government agency responsible for issuing Computerized National Identity Cards.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initial registration status assigned to applications awaiting review by National Admin or President.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RBAC</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Role-Based Access Control — a security model that restricts system access and permitted actions based on the user's assigned role.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 for registration applications that have been reviewed and declined with a mandatory documented rejection reason.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Repository Pattern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design pattern that abstracts the data source from the domain layer through a defined interface, enabling source-independent testing.</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Flutter state management library providing compile-time safe, auto-disposable, testable reactive providers.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highest-privilege system role with full access including system configuration, role management, and complete audit log access.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TLS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Transport Layer Security version 1.3 — cryptographic protocol securing all data transmission between the app and Firebase services.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UAT</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Acceptance Testing — final testing phase conducted with actual end users to verify the system meets business requirements.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Judge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 of four PYNP membership types representing youth participants in mock judicial activities and sessions.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MNA</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Member of National Assembly — one of four PYNP membership types representing the national-level youth parliament.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MPA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Member of Provincial Assembly — one of four PYNP membership types representing the provincial-level youth parliament.</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Senator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Senator — one of four PYNP membership types representing the youth upper house of parliament.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HMAC-SHA256</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keyed hash function combining SHA-256 with a secret key, used in this system to produce a deterministic, non-reversible CNIC lookup value for uniqueness checks.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Secret Manager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Google Cloud service for securely storing and accessing API keys, passwords, and encryption keys, used in this system in place of Firebase Remote Config for cryptographic secrets.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RPO / RTO</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Recovery Point Objective and Recovery Time Objective — the maximum acceptable data loss and downtime, respectively, in a disaster-recovery scenario.</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cnic_lookup collection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Firestore collection introduced in v1.1 whose sole purpose is enforcing CNIC uniqueness via a deterministic HMAC value, without ever exposing the plaintext CNIC.</w:t>
            </w:r>
          </w:p>
        </w:tc>
      </w:tr>
    </w:tbl>
    <w:p>
      <w:pPr>
        <w:spacing w:after="200"/>
      </w:pPr>
    </w:p>
    <w:p>
      <w:pPr>
        <w:spacing w:after="140" w:line="276"/>
        <w:jc w:val="both"/>
      </w:pPr>
      <w:r>
        <w:rPr>
          <w:rFonts w:ascii="Calibri" w:cs="Calibri" w:eastAsia="Calibri" w:hAnsi="Calibri"/>
          <w:color w:val="333333"/>
          <w:sz w:val="21"/>
          <w:szCs w:val="21"/>
        </w:rPr>
        <w:t xml:space="preserve">END OF DOCUMENT</w:t>
      </w:r>
    </w:p>
    <w:p>
      <w:pPr>
        <w:spacing w:after="140" w:line="276"/>
        <w:jc w:val="both"/>
      </w:pPr>
      <w:r>
        <w:rPr>
          <w:rFonts w:ascii="Calibri" w:cs="Calibri" w:eastAsia="Calibri" w:hAnsi="Calibri"/>
          <w:color w:val="333333"/>
          <w:sz w:val="21"/>
          <w:szCs w:val="21"/>
        </w:rPr>
        <w:t xml:space="preserve">PYNP Mobile Management Application</w:t>
      </w:r>
    </w:p>
    <w:p>
      <w:pPr>
        <w:spacing w:after="140" w:line="276"/>
        <w:jc w:val="both"/>
      </w:pPr>
      <w:r>
        <w:rPr>
          <w:rFonts w:ascii="Calibri" w:cs="Calibri" w:eastAsia="Calibri" w:hAnsi="Calibri"/>
          <w:color w:val="333333"/>
          <w:sz w:val="21"/>
          <w:szCs w:val="21"/>
        </w:rPr>
        <w:t xml:space="preserve">Software Requirements Specification v1.0  |  IEEE Std 29148-2018</w:t>
      </w:r>
    </w:p>
    <w:p>
      <w:pPr>
        <w:spacing w:after="140" w:line="276"/>
        <w:jc w:val="both"/>
      </w:pPr>
      <w:r>
        <w:rPr>
          <w:rFonts w:ascii="Calibri" w:cs="Calibri" w:eastAsia="Calibri" w:hAnsi="Calibri"/>
          <w:color w:val="333333"/>
          <w:sz w:val="21"/>
          <w:szCs w:val="21"/>
        </w:rPr>
        <w:t xml:space="preserve">Pakistan Youth National Program  |  July 2026</w:t>
      </w:r>
    </w:p>
    <w:p>
      <w:r>
        <w:br w:type="page"/>
      </w:r>
    </w:p>
    <w:p>
      <w:pPr>
        <w:spacing w:before="60" w:after="60"/>
        <w:pBdr>
          <w:bottom w:val="single" w:sz="4" w:space="1" w:color="2E75B6"/>
        </w:pBdr>
      </w:pPr>
    </w:p>
    <w:p>
      <w:pPr>
        <w:jc w:val="center"/>
      </w:pPr>
      <w:r>
        <w:rPr>
          <w:rFonts w:ascii="Calibri" w:hAnsi="Calibri"/>
          <w:b/>
          <w:color w:val="1F3864"/>
          <w:sz w:val="36"/>
        </w:rPr>
        <w:t>SRS ENHANCEMENT SUPPLEMENT — VERSION 1.2</w:t>
      </w:r>
    </w:p>
    <w:p>
      <w:pPr>
        <w:jc w:val="center"/>
      </w:pPr>
      <w:r>
        <w:rPr>
          <w:rFonts w:ascii="Calibri" w:hAnsi="Calibri"/>
          <w:i/>
          <w:color w:val="595959"/>
          <w:sz w:val="22"/>
        </w:rPr>
        <w:t>Cross-Document Review Against SDD v1.0 | UI/UX Specification v1.0 | Firestore Data Model v1.0</w:t>
      </w:r>
    </w:p>
    <w:p>
      <w:pPr>
        <w:spacing w:before="60" w:after="60"/>
        <w:pBdr>
          <w:bottom w:val="single" w:sz="4" w:space="1" w:color="2E75B6"/>
        </w:pBdr>
      </w:pPr>
    </w:p>
    <w:p/>
    <w:p>
      <w:pPr>
        <w:spacing w:before="60" w:after="80"/>
      </w:pPr>
      <w:r>
        <w:rPr>
          <w:rFonts w:ascii="Calibri" w:hAnsi="Calibri"/>
          <w:b w:val="0"/>
          <w:i w:val="0"/>
          <w:sz w:val="20"/>
        </w:rPr>
        <w:t>This supplement adds new requirements, clarifies existing requirements, identifies modifications, and documents remaining ambiguities discovered through a systematic cross-document review of SRS v1.1 against the finalized SDD v1.0, UI/UX Specification v1.0, and Firestore Data Model v1.0. Every addition is justified by a genuine requirement gap — not a UI or technical implementation preference. Requirements that exist only as design decisions in the SDD or UI/UX have NOT been promoted into this SRS.</w:t>
      </w:r>
    </w:p>
    <w:p>
      <w:pPr>
        <w:spacing w:before="60" w:after="80"/>
      </w:pPr>
      <w:r>
        <w:rPr>
          <w:rFonts w:ascii="Calibri" w:hAnsi="Calibri"/>
          <w:b w:val="0"/>
          <w:i/>
          <w:sz w:val="18"/>
        </w:rPr>
        <w:t>Methodology: (1) Every SRS section was compared against the corresponding SDD component, UI/UX screen specification, and Firestore collection schema to identify discrepancies, gaps, and under-specifications. (2) Four discrepancies documented in the Firestore Data Model v1.0 Section 1.4 were evaluated. (3) Access-control gaps identified in Firestore Data Model v1.0 Table 19 (Security and Access Control) were assessed. (4) Open items from Firestore Data Model v1.0 Section 20 were resolved where a genuine requirement existed, or preserved as ambiguities where they remain design decisions.</w:t>
      </w:r>
    </w:p>
    <w:p>
      <w:r>
        <w:br w:type="page"/>
      </w:r>
    </w:p>
    <w:p>
      <w:pPr>
        <w:pStyle w:val="Heading1"/>
        <w:spacing w:before="320" w:after="120"/>
        <w:pBdr>
          <w:bottom w:val="single" w:sz="6" w:space="1" w:color="2E75B6"/>
        </w:pBdr>
      </w:pPr>
      <w:r>
        <w:rPr>
          <w:rFonts w:ascii="Calibri" w:hAnsi="Calibri"/>
          <w:b/>
          <w:color w:val="1F3864"/>
          <w:sz w:val="32"/>
        </w:rPr>
        <w:t>A. CROSS-DOCUMENT REVIEW SUMMARY</w:t>
      </w:r>
    </w:p>
    <w:p>
      <w:pPr>
        <w:spacing w:before="60" w:after="80"/>
      </w:pPr>
      <w:r>
        <w:rPr>
          <w:rFonts w:ascii="Calibri" w:hAnsi="Calibri"/>
          <w:b w:val="0"/>
          <w:i w:val="0"/>
          <w:sz w:val="20"/>
        </w:rPr>
        <w:t>The following table summarises all findings from the cross-document review. Each finding is classified as a New Requirement, a Clarification, a Modification, a Confirmed Gap, or an Ambiguity.</w:t>
      </w:r>
    </w:p>
    <w:p>
      <w:pPr>
        <w:spacing w:before="160" w:after="60"/>
      </w:pPr>
      <w:r>
        <w:rPr>
          <w:rFonts w:ascii="Calibri" w:hAnsi="Calibri"/>
          <w:b/>
          <w:color w:val="1F3864"/>
          <w:sz w:val="18"/>
        </w:rPr>
        <w:t>Table 501 — Cross-Document Review Findings Summary</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Finding ID</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Classification</w:t>
            </w:r>
          </w:p>
        </w:tc>
        <w:tc>
          <w:tcPr>
            <w:tcW w:type="dxa" w:w="425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Brief Description</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Requirement ID</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Section</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F-001</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category enumerated values not specified in SRS FR-034</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FR-079</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Firestore collection not defined in SRS §12 despite FR-054/FR-055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FR-080</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B.2</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F-003</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users collection read access for roles other than Owner and National Admin+ not specified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B.3</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 collection create/update permissions not explicitly specified in SRS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B.4</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F-005</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 collection update/delete permissions not explicitly specified in SRS</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FR-083</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B.5</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 collection security rules not explicitly stated in SRS §12.13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FR-084</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B.6</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F-007</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cnic_lookup.cnicLookupHash field missing from users collection schema SRS §12.3</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FR-085 + Modify §12.3</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B.7</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event_registrations.eventTitle and .userDisplayName denormalization decision unresolved</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FR-086</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B.8</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F-009</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analytics_aggregates read access roles not explicitly stated in SRS</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FR-087</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B.9</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F-010</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management Firestore collection schema entirely absent from SRS §12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FR-088</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B.10</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F-011</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Settings / config Firestore collection schema absent from SRS §12 (FR-076 gap)</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FR-089</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B.11</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export file naming convention not specified (FR-067 gap)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FR-090</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B.12</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F-013</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archive mechanism for versioning (FR-053) not specified — subcollection vs field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FR-091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B.13</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payments collection: year field description in SRS is insufficient — composite ID not defined</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FR-092 + Modify §12.10</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B.14</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F-015</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encryption algorithm must explicitly state AES-256-GCM with random IV (SRS says AES-256)</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Modify NFR-010 + SR-006</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B.15</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Requirement</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capability matrix does not cover the news publishing or gallery upload operations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Modify §15.1 matrix</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B.16</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F-017</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Clarification</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BR-021 referenced in Firestore Data Model v1.0 Table 20 but does not exist in SRS §8</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 BR-021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B.17</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Clarification</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FR-034 says "from predefined list" for event category but never enumerates the list</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 to FR-034</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B.18</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F-019</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Clarification</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§12.13 security rules specify only 4 of 10 collections — 6 collections have no explicit rule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 §12.13 additions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B.19</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F-020</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Discrepancy</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index uses payments.submittedAt; SRS §12.10 uses createdAt — SRS is authoritative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Confirm SRS §12.10</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B.20</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F-021</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Discrepancy</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index uses notifications.read; SRS §12.7 uses isRead — SRS is authoritative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Confirm SRS §12.7</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B.21</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Discrepancy</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§13 Data Dictionary describes encryptedCnic as "AES-256 encrypted"; SRS §12.3 says AES-256-GCM</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Align §13 to §12.3</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B.22</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F-023</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Ambiguity</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Key rotation cadence for CNIC encryption/HMAC keys — SR-022 says "shall be supported" but no cadence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Remains open TBD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C.1</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Ambiguity</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Backup-restore test cadence BDR-007 remains [TBD]</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Remains open TBD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C.2</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F-025</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Ambiguity</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Disaster-recovery runbook ownership BDR-010 remains [TBD]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Remains open TBD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C.3</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Ambiguity</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 dashboard "last updated" timestamp not specified as a UI requirement</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 a requirement — UI decision</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C.4</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F-027</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Ambiguity</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Whether Regional Coordinator can read all users in their region or only query by region filter</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Needs stakeholder input</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C.5</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F-028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Ambiguity</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role members eligibility check — whether role=volunteer OR status=approved check is primary</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Needs stakeholder input</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C.6</w:t>
            </w:r>
          </w:p>
        </w:tc>
      </w:tr>
    </w:tbl>
    <w:p>
      <w:r>
        <w:br w:type="page"/>
      </w:r>
    </w:p>
    <w:p>
      <w:pPr>
        <w:pStyle w:val="Heading1"/>
        <w:spacing w:before="320" w:after="120"/>
        <w:pBdr>
          <w:bottom w:val="single" w:sz="6" w:space="1" w:color="2E75B6"/>
        </w:pBdr>
      </w:pPr>
      <w:r>
        <w:rPr>
          <w:rFonts w:ascii="Calibri" w:hAnsi="Calibri"/>
          <w:b/>
          <w:color w:val="1F3864"/>
          <w:sz w:val="32"/>
        </w:rPr>
        <w:t>B. NEW AND MODIFIED REQUIREMENTS</w:t>
      </w:r>
    </w:p>
    <w:p>
      <w:pPr>
        <w:spacing w:before="60" w:after="80"/>
      </w:pPr>
      <w:r>
        <w:rPr>
          <w:rFonts w:ascii="Calibri" w:hAnsi="Calibri"/>
          <w:b w:val="0"/>
          <w:i w:val="0"/>
          <w:sz w:val="20"/>
        </w:rPr>
        <w:t>All new requirements below follow the existing SRS numbering convention. Requirement IDs FR-079 through FR-092 follow FR-078 (the last FR in SRS v1.1). Business Rule BR-021 follows BR-020. Modifications to existing requirements are documented with the original ID and explicit change description.</w:t>
      </w:r>
    </w:p>
    <w:p>
      <w:pPr>
        <w:pStyle w:val="Heading2"/>
        <w:spacing w:before="240" w:after="80"/>
      </w:pPr>
      <w:r>
        <w:rPr>
          <w:rFonts w:ascii="Calibri" w:hAnsi="Calibri"/>
          <w:b/>
          <w:color w:val="2E75B6"/>
          <w:sz w:val="26"/>
        </w:rPr>
        <w:t>B.1 FR-079 — Event Category Enumerated Values (F-001, F-018)</w:t>
      </w:r>
    </w:p>
    <w:p>
      <w:pPr>
        <w:spacing w:before="60" w:after="80"/>
      </w:pPr>
      <w:r>
        <w:rPr>
          <w:rFonts w:ascii="Calibri" w:hAnsi="Calibri"/>
          <w:b w:val="0"/>
          <w:i w:val="0"/>
          <w:sz w:val="20"/>
        </w:rPr>
        <w:t>Source: SRS FR-034 states "category (from predefined list)" but never defines the list. The Firestore Data Model v1.0 Table 20 confirms category is a string enum but also does not enumerate values. The SDD Section 3.4 and UI/UX Section §9.4 wireframe reference "Mock Parliament, Training, Workshop" as example categories. A closed enum is required because Firestore security rules validate the field and the analytics dashboard groups events by category — inconsistent values would corrupt groupings.</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Category Enumeration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events.category field shall accept exactly one of the following enumerated string values: mock_parliament / training / workshop / seminar / awareness / internship / conference / other. The system shall reject event creation or update requests where the category value is not in this enumerated list. The enumerated list may be extended only through a formal SRS change request.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Regional Coordinator, Content Manager, National Admin, President, Super Admin (create/edit 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 Module (EVENTS)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FR-034 gap; SDD §3.4; UI/UX §9.4 wireframe examples; Firestore Data Model v1.0 §10 validation rules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FR-034 specifies "from predefined list" without defining the list. This is a genuine functional gap: without defined values, Firestore security rules cannot validate the field, the UI cannot render correct filter chips, and analytics groupings are inconsistent. The list is derived from UI/UX §9.4 filter chips and SDD §3.4 examples plus the "other" fallback required for extensibility.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Event creation with category="mock_parliament" succeeds. (2) Event creation with category="invalid_value" is rejected by Cloud Function with a validation error. (3) UI-018 Event List filter chips render one chip per enumerated value. (4) Analytics dashboard groups events by category using these exact enum values. (5) All eight values are selectable in the Create Event dropdown on UI-021.</w:t>
            </w:r>
          </w:p>
        </w:tc>
      </w:tr>
    </w:tbl>
    <w:p/>
    <w:p>
      <w:pPr>
        <w:pStyle w:val="Heading2"/>
        <w:spacing w:before="240" w:after="80"/>
      </w:pPr>
      <w:r>
        <w:rPr>
          <w:rFonts w:ascii="Calibri" w:hAnsi="Calibri"/>
          <w:b/>
          <w:color w:val="2E75B6"/>
          <w:sz w:val="26"/>
        </w:rPr>
        <w:t>B.2 FR-080 — Gallery Firestore Collection Schema (F-002)</w:t>
      </w:r>
    </w:p>
    <w:p>
      <w:pPr>
        <w:spacing w:before="60" w:after="80"/>
      </w:pPr>
      <w:r>
        <w:rPr>
          <w:rFonts w:ascii="Calibri" w:hAnsi="Calibri"/>
          <w:b w:val="0"/>
          <w:i w:val="0"/>
          <w:sz w:val="20"/>
        </w:rPr>
        <w:t>Source: SRS FR-054 and FR-055 define gallery upload and view behaviour. However, SRS §12 defines only ten Firestore collections and none of them is a gallery collection. The Firestore Data Model v1.0 §1.2 explicitly states the gallery collection is "out of scope" of that document because it was never defined in the SRS. This is a genuine requirements gap: the gallery feature cannot be implemented, secured, or tested without a defined data schema.</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Firestore Collection Schema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system shall maintain a gallery_media Firestore collection to support FR-054 and FR-055. Each document in gallery_media shall contain: mediaId (string, auto-generated document ID), albumName (string, required, max 100 chars), mediaType (string enum: image / video, required), storageUrl (string, required — Firebase Storage URL), thumbnailUrl (string, optional — system-generated), mimeType (string, required — validated by onDocumentUpload Cloud Function), fileSizeBytes (number, required), uploadedBy (string, required — UID of Content Manager or above), uploadedAt (timestamp, required — UTC), status (string enum: active / archived, required, default active). The gallery_media collection shall enforce: read access by all authenticated users; create/update access by Content Manager and above; delete access by National Admin and above.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National Admin, President, Super Admin (create/manage); All authenticated roles (read)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Module (GALLERY)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FR-054, FR-055 (define gallery behaviour but no schema); Firestore Data Model v1.0 §1.2 (explicitly notes gallery collection as out of scope due to SRS gap); SDD §3.8 (Gallery Component)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FR-054 and FR-055 cannot be implemented without a defined Firestore collection schema. The SRS defines the gallery feature as in-scope but fails to define its data structure. This is a functional requirements gap, not a technical design decision.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Gallery upload (TC-GAL-001) creates a gallery_media document with all required fields. (2) Gallery view (UI-029/UI-030) reads from gallery_media collection successfully. (3) Member role (read-only) can query gallery_media; direct create attempt returns PERMISSION_DENIED. (4) MIME type validation by onDocumentUpload CF is applied to gallery_media uploads per SR-011. (5) gallery_media.status=archived documents are not displayed in public gallery view.</w:t>
            </w:r>
          </w:p>
        </w:tc>
      </w:tr>
    </w:tbl>
    <w:p/>
    <w:p>
      <w:pPr>
        <w:pStyle w:val="Heading2"/>
        <w:spacing w:before="240" w:after="80"/>
      </w:pPr>
      <w:r>
        <w:rPr>
          <w:rFonts w:ascii="Calibri" w:hAnsi="Calibri"/>
          <w:b/>
          <w:color w:val="2E75B6"/>
          <w:sz w:val="26"/>
        </w:rPr>
        <w:t>B.3 FR-081 — User Collection Read Access for Coordinator Roles (F-003)</w:t>
      </w:r>
    </w:p>
    <w:p>
      <w:pPr>
        <w:spacing w:before="60" w:after="80"/>
      </w:pPr>
      <w:r>
        <w:rPr>
          <w:rFonts w:ascii="Calibri" w:hAnsi="Calibri"/>
          <w:b w:val="0"/>
          <w:i w:val="0"/>
          <w:sz w:val="20"/>
        </w:rPr>
        <w:t>Source: Firestore Data Model v1.0 Table 19 (Access Control) row for users collection, "Any other authenticated role: Not explicitly specified in the current SRS/SDD." SRS §12.13 only specifies Owner (self) read and National Admin+ full read. However, District Coordinator and Regional Coordinator must query member data within their jurisdiction (implied by FR-028 member directory and FR-065 scoped analytics). The security rule for this is undefined, creating a genuine security gap.</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Coordinator-Scoped Member Data Read Access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Coordinators shall be able to read users collection documents where users.district matches the coordinator's assigned district. Regional Coordinators shall be able to read users collection documents where users.province matches the coordinator's assigned province/region. Both Coordinator roles shall have read-only access; update and delete operations on other members' documents are not permitted. This scoped read access shall be enforced at the Firestore security rules level — not only in the UI. The member directory search (FR-028) and analytics scoping (FR-065) shall use this rule as the server-side access boundary.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(district-scoped), Regional Coordinator (province-scoped)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Module (PROF), Analytics Module (ANALYTICS)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Table 19 — Access Control gap; SRS FR-028, FR-065; SDD §6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an explicit security rule, District and Regional Coordinators either have no access to member data (breaking FR-028 and FR-065) or have unscoped access to all members (security violation). This is a genuine security requirement gap that affects both functionality and data privacy.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District Coordinator queries users where district=assigned_district — returns only members in that district. (2) District Coordinator attempts to read a user from a different district — PERMISSION_DENIED at Firestore level. (3) Regional Coordinator reads are scoped to their province — other provinces return PERMISSION_DENIED. (4) Both roles cannot update any fields on other members' documents via direct Firestore write. (5) FR-065 analytics scoping uses the same Firestore-level boundary — not only UI filtering.</w:t>
            </w:r>
          </w:p>
        </w:tc>
      </w:tr>
    </w:tbl>
    <w:p/>
    <w:p>
      <w:pPr>
        <w:pStyle w:val="Heading2"/>
        <w:spacing w:before="240" w:after="80"/>
      </w:pPr>
      <w:r>
        <w:rPr>
          <w:rFonts w:ascii="Calibri" w:hAnsi="Calibri"/>
          <w:b/>
          <w:color w:val="2E75B6"/>
          <w:sz w:val="26"/>
        </w:rPr>
        <w:t>B.4 FR-082 — Documents Collection Write Permissions (F-004)</w:t>
      </w:r>
    </w:p>
    <w:p>
      <w:pPr>
        <w:spacing w:before="60" w:after="80"/>
      </w:pPr>
      <w:r>
        <w:rPr>
          <w:rFonts w:ascii="Calibri" w:hAnsi="Calibri"/>
          <w:b w:val="0"/>
          <w:i w:val="0"/>
          <w:sz w:val="20"/>
        </w:rPr>
        <w:t>Source: Firestore Data Model v1.0 Table 19 row for documents collection — "documents: content_manager and above — Create: Y; Update: Not explicitly specified in the current SRS/SDD." SRS §12.13 Firestore Security Rules Summary does not mention the documents collection. This creates a gap: after upload, who can update document metadata (e.g., category, accessLevel, version), and who can delete documents?</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 Collection Write and Delete Permissions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documents Firestore collection shall enforce the following access rules: (a) Create: Content Manager and above may create document metadata records via the upload workflow. (b) Update: Content Manager (own documents only — where uploadedBy matches actor UID) and National Admin and above (all documents) may update metadata fields (title, description, category, accessLevel). (c) Soft-delete / Archive: National Admin and above may set documents.status to "archived", which removes the document from the active listing (FR-078 content moderation). Physical deletion from Firestore and Firebase Storage requires Super Admin role. (d) Version increment: only the Cloud Function handling new version uploads may increment the documents.version field — no direct client write is permitted for this field.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(create, update own), National Admin (create, update all, archive), Super Admin (delete), Opportunity Manager (not applicable to documents collection)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Management Module (DOCS)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Table 19 access control gap; SRS FR-050, FR-053, FR-078; SDD §3.7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FR-050 defines who can upload documents but does not define who can update metadata or perform deletion. FR-053 (versioning) and FR-078 (content moderation) imply update/delete capability but do not specify the Firestore-level rules. This is a security requirements gap.</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Content Manager uploads a document and can update its own document's accessLevel. (2) Content Manager cannot update a document uploaded by a different Content Manager — PERMISSION_DENIED. (3) National Admin can update metadata on any document. (4) Direct client write to documents.version field returns PERMISSION_DENIED for all roles. (5) Super Admin can delete a document; National Admin archive sets status=archived.</w:t>
            </w:r>
          </w:p>
        </w:tc>
      </w:tr>
    </w:tbl>
    <w:p/>
    <w:p>
      <w:pPr>
        <w:pStyle w:val="Heading2"/>
        <w:spacing w:before="240" w:after="80"/>
      </w:pPr>
      <w:r>
        <w:rPr>
          <w:rFonts w:ascii="Calibri" w:hAnsi="Calibri"/>
          <w:b/>
          <w:color w:val="2E75B6"/>
          <w:sz w:val="26"/>
        </w:rPr>
        <w:t>B.5 FR-083 — Opportunities Collection Write and Update Permissions (F-005)</w:t>
      </w:r>
    </w:p>
    <w:p>
      <w:pPr>
        <w:spacing w:before="60" w:after="80"/>
      </w:pPr>
      <w:r>
        <w:rPr>
          <w:rFonts w:ascii="Calibri" w:hAnsi="Calibri"/>
          <w:b w:val="0"/>
          <w:i w:val="0"/>
          <w:sz w:val="20"/>
        </w:rPr>
        <w:t>Source: Firestore Data Model v1.0 Table 19 — "opportunities: opportunity_manager and above — Update: Not explicitly specified in the current SRS/SDD." SRS FR-059 defines who can create opportunity listings but does not define who can edit or remove them. BR-016 only addresses the redirect behaviour. A functional gap exists for the lifecycle of an opportunity after posting.</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 Collection Update and Archival Permissions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opportunities Firestore collection shall enforce the following: (a) Create: Opportunity Manager and above. (b) Update (title, description, category, organization, deadline, externalUrl, status): Opportunity Manager who created the record (uploadedBy matches actor UID) and National Admin and above. (c) Expire: The system shall automatically set opportunities.status to "expired" when opportunities.deadline is in the past, via the enforceExpiredStatus Cloud Function or a dedicated scheduled function. Expired opportunities shall not appear in the active opportunity listing (FR-060). (d) Archive: National Admin and above may set opportunities.status to "archived". (e) Hard-delete: Super Admin only. (f) The opportunities.clickCount field shall only be writable by Cloud Functions — no direct client increment is permitted.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Manager (create, update own), National Admin (all operations), Super Admin (delete)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 Module (OPP)</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Table 19 access control gap; SRS FR-059, FR-060, BR-016; SDD §3.9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FR-059 defines creation but not the full lifecycle. Expired opportunities continuing to appear in listings would degrade user experience and trust. The clickCount integrity issue is a security gap.</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Opportunity Manager can edit their own posted opportunity. (2) Opportunity Manager cannot edit an opportunity posted by another user — PERMISSION_DENIED. (3) After deadline passes, opportunity does not appear in FR-060 listing. (4) Direct client increment to opportunities.clickCount returns PERMISSION_DENIED. (5) National Admin can archive any opportunity.</w:t>
            </w:r>
          </w:p>
        </w:tc>
      </w:tr>
    </w:tbl>
    <w:p/>
    <w:p>
      <w:pPr>
        <w:pStyle w:val="Heading2"/>
        <w:spacing w:before="240" w:after="80"/>
      </w:pPr>
      <w:r>
        <w:rPr>
          <w:rFonts w:ascii="Calibri" w:hAnsi="Calibri"/>
          <w:b/>
          <w:color w:val="2E75B6"/>
          <w:sz w:val="26"/>
        </w:rPr>
        <w:t>B.6 FR-084 — Notifications Collection Security Rules (F-006)</w:t>
      </w:r>
    </w:p>
    <w:p>
      <w:pPr>
        <w:spacing w:before="60" w:after="80"/>
      </w:pPr>
      <w:r>
        <w:rPr>
          <w:rFonts w:ascii="Calibri" w:hAnsi="Calibri"/>
          <w:b w:val="0"/>
          <w:i w:val="0"/>
          <w:sz w:val="20"/>
        </w:rPr>
        <w:t>Source: Firestore Data Model v1.0 Table 19 — notifications collection shows: "Read: Owner (recipient) Y (implied)"; "Create: Cloud Functions Y"; "Update (isRead): implied but not stated in SRS/SDD." SRS §12.13 does not mention the notifications collection at all. This is a security gap — without explicit rules, the collection defaults to deny-all, breaking the notification inbox (FR-047).</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 Collection Firestore Security Rules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notifications Firestore collection shall enforce the following explicit security rules: (a) Read: An authenticated user may read only notifications documents where notifications.recipientId equals their own Firebase Auth UID, or where recipientId equals "all" (broadcast notifications). No user may read other users' notifications. (b) Create: Cloud Functions only — zero client-side create access for any role. (c) Update: An authenticated user may update only the isRead field on their own notifications (where recipientId equals their UID). No other field may be updated by any client role. (d) Delete: No client role may delete notification documents. Notification records are retained for the duration of the user's account.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authenticated roles (read own), System/Cloud Functions (create)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 Module (NOTIF)</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Table 19 access control gap; SRS §12.13 (does not mention notifications); SRS FR-047, FR-048; SDD §3.5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explicit Firestore security rules for the notifications collection, either the collection is inaccessible (breaking FR-047 notification inbox) or it is insufficiently protected (users could read other users' notifications). This is both a functional and security requirements gap.</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Authenticated member reads own notifications — succeeds. (2) Member attempts to read another user's notification document by ID — PERMISSION_DENIED. (3) Member updates own notification's isRead field — succeeds. (4) Member attempts to update title/body of own notification — PERMISSION_DENIED (only isRead allowed). (5) Direct client create of a notifications document for any role — PERMISSION_DENIED.</w:t>
            </w:r>
          </w:p>
        </w:tc>
      </w:tr>
    </w:tbl>
    <w:p/>
    <w:p>
      <w:pPr>
        <w:pStyle w:val="Heading2"/>
        <w:spacing w:before="240" w:after="80"/>
      </w:pPr>
      <w:r>
        <w:rPr>
          <w:rFonts w:ascii="Calibri" w:hAnsi="Calibri"/>
          <w:b/>
          <w:color w:val="2E75B6"/>
          <w:sz w:val="26"/>
        </w:rPr>
        <w:t>B.7 FR-085 — cnicLookupHash Field in Users Collection Schema (F-007)</w:t>
      </w:r>
    </w:p>
    <w:p>
      <w:pPr>
        <w:spacing w:before="60" w:after="80"/>
      </w:pPr>
      <w:r>
        <w:rPr>
          <w:rFonts w:ascii="Calibri" w:hAnsi="Calibri"/>
          <w:b w:val="0"/>
          <w:i w:val="0"/>
          <w:sz w:val="20"/>
        </w:rPr>
        <w:t>Source: Firestore Data Model v1.0 Table 7 (users collection schema) includes cnicLookupHash as a required field. SRS §12.3 (users collection schema) does not include cnicLookupHash as a field. The Firestore Data Model v1.0 §1.4 discrepancy #1 notes a related internal SRS inconsistency. This is a genuine schema gap in the SRS.</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cnicLookupHash Field in Users Collection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users Firestore collection shall include a cnicLookupHash field with the following specification: Data Type: string; Required: Yes (at time of registration completion); Value: HMAC-SHA256(CNIC, server-side lookup key) — 64-character hex string; Purpose: provides a pointer from the user record back to their cnic_lookup document to support administrative operations such as CNIC-based account lookup by authorised Cloud Functions; Client access: read and write access to cnicLookupHash is denied to all client roles — the field is written exclusively by the submitRegistration Cloud Function via Firebase Admin SDK; This field complements the cnic_lookup collection (SRS §12.4) and shall be documented in SRS §12.3 (users collection schema).</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 Cloud Functions only (no client role access)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Module (REG), CNIC Security (SR-006)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Table 7 — field exists in ERD but absent from SRS §12.3; Firestore Data Model v1.0 §1.4 discrepancy #1; SRS SR-006; SDD §3.2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cnicLookupHash field is required by the CNIC uniqueness enforcement design (SR-006) — it links the user document to the cnic_lookup entry. Its absence from SRS §12.3 means the schema is incomplete and the security design cannot be fully specified or tested.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After successful registration, users/{uid}.cnicLookupHash is a 64-character hex string. (2) Direct client read of users/{uid}.cnicLookupHash is denied for all roles including Super Admin. (3) The value matches the document ID of the corresponding cnic_lookup document. (4) SRS §12.3 is updated to include cnicLookupHash as a required field.</w:t>
            </w:r>
          </w:p>
        </w:tc>
      </w:tr>
    </w:tbl>
    <w:p/>
    <w:p>
      <w:pPr>
        <w:pStyle w:val="Heading2"/>
        <w:spacing w:before="240" w:after="80"/>
      </w:pPr>
      <w:r>
        <w:rPr>
          <w:rFonts w:ascii="Calibri" w:hAnsi="Calibri"/>
          <w:b/>
          <w:color w:val="2E75B6"/>
          <w:sz w:val="26"/>
        </w:rPr>
        <w:t>B.8 FR-086 — Event Registrations Denormalization Decision (F-008)</w:t>
      </w:r>
    </w:p>
    <w:p>
      <w:pPr>
        <w:spacing w:before="60" w:after="80"/>
      </w:pPr>
      <w:r>
        <w:rPr>
          <w:rFonts w:ascii="Calibri" w:hAnsi="Calibri"/>
          <w:b w:val="0"/>
          <w:i w:val="0"/>
          <w:sz w:val="20"/>
        </w:rPr>
        <w:t>Source: Firestore Data Model v1.0 §1.4 discrepancy #2: "The SDD (Denormalization section) lists event_registrations.eventTitle and .userDisplayName as denormalized fields; these are not present in SRS §12.6." This is an SRS gap — the SRS must decide whether these fields are required, because they affect: (a) what data is stored in Firestore, (b) attendance report content (FR-041), and (c) whether the Attendance Marking screen (UI-022) can display names without a second Firestore read.</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Registrations Denormalized Display Fields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event_registrations Firestore collection shall include the following denormalized fields: (a) eventTitle (string, optional) — a copy of events.title at the time of registration, stored to support attendance reports (FR-041) and the My Registrations screen (UI-020) without requiring a join to the events collection; (b) userFullName (string, optional) — a copy of users.fullName at the time of registration, stored to support the Attendance Marking screen (UI-022) display without requiring a join to users. Both fields are written exclusively by the registerForEvent Cloud Function at registration time. Neither field is updated if the source document changes after registration; they represent the values at the moment of registration. Note: these fields are optional in the Firestore sense (the application must function if absent); the Cloud Function shall populate them at registration time.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 Cloud Functions only (write); All authenticated roles with registration access (read)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 Module (EVENTS), Reports Module (REPORTS)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§1.4 discrepancy #2; SDD §4.4 Denormalization; SRS FR-041 (Event Reports), UI/UX UI-020, UI-022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this decision, the SRS leaves the event_registrations schema partially undefined. FR-041 (event attendance reports) cannot specify its data source. UI-022 Attendance Marking requires participant names without an expensive real-time join. This is a data requirements decision that belongs in the SRS, not a purely technical implementation choice.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After registration, event_registrations/{id}.eventTitle equals the event title at time of registration. (2) event_registrations/{id}.userFullName equals the member's fullName at time of registration. (3) If an event title is later edited, existing event_registrations.eventTitle values are NOT updated. (4) Attendance Marking screen (UI-022) displays participant names using userFullName without a users query. (5) Event Attendance Report (FR-041) includes participant names from userFullName field.</w:t>
            </w:r>
          </w:p>
        </w:tc>
      </w:tr>
    </w:tbl>
    <w:p/>
    <w:p>
      <w:pPr>
        <w:pStyle w:val="Heading2"/>
        <w:spacing w:before="240" w:after="80"/>
      </w:pPr>
      <w:r>
        <w:rPr>
          <w:rFonts w:ascii="Calibri" w:hAnsi="Calibri"/>
          <w:b/>
          <w:color w:val="2E75B6"/>
          <w:sz w:val="26"/>
        </w:rPr>
        <w:t>B.9 FR-087 — Analytics Aggregates Read Access (F-009)</w:t>
      </w:r>
    </w:p>
    <w:p>
      <w:pPr>
        <w:spacing w:before="60" w:after="80"/>
      </w:pPr>
      <w:r>
        <w:rPr>
          <w:rFonts w:ascii="Calibri" w:hAnsi="Calibri"/>
          <w:b w:val="0"/>
          <w:i w:val="0"/>
          <w:sz w:val="20"/>
        </w:rPr>
        <w:t>Source: Firestore Data Model v1.0 Table 19 — analytics_aggregates: "Not explicitly specified — implied dashboard-viewing roles." SRS §12.13 does not mention analytics_aggregates. SRS FR-065 defines role-scoping for the dashboard but does not specify the Firestore security rule for the collection. Without explicit rules, analytics_aggregates defaults to deny-all, breaking the dashboard.</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 Aggregates Collection Security Rules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analytics_aggregates Firestore collection shall enforce the following security rules: (a) Read: Regional Coordinator, National Admin, President, and Super Admin roles may read analytics_aggregates documents. Members, Volunteers, District Coordinators, Content Managers, and Opportunity Managers shall not have direct read access to analytics_aggregates (they access analytics through scoped Cloud Function responses if applicable). (b) Create/Update: Cloud Functions only (recomputeAnalyticsAggregates scheduled function) — zero client-side write access for any role. (c) Delete: No client role. Note: analytics_aggregates contains only aggregated, non-PII data per SR-009, so the primary concern is write integrity rather than data privacy.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National Admin, President, Super Admin (read); System CF (write)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 Module (ANALYTICS)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Table 19 access control gap; SRS §12.13 (no mention); SRS FR-062, FR-063, FR-064, FR-065; SDD §3.12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explicit security rules, the analytics dashboard either fails (deny-all default) or is over-accessible. FR-065 scoping is a UI/Cloud Function concern; the Firestore rule must establish the base access boundary.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Regional Coordinator reads analytics_aggregates/stats_total — succeeds. (2) Member role attempts to read analytics_aggregates — PERMISSION_DENIED. (3) Regional Coordinator attempts direct write to analytics_aggregates — PERMISSION_DENIED. (4) Analytics dashboard (UI-048) loads data for RC/NA/Pres/SA roles within PERF-001 threshold.</w:t>
            </w:r>
          </w:p>
        </w:tc>
      </w:tr>
    </w:tbl>
    <w:p/>
    <w:p>
      <w:pPr>
        <w:pStyle w:val="Heading2"/>
        <w:spacing w:before="240" w:after="80"/>
      </w:pPr>
      <w:r>
        <w:rPr>
          <w:rFonts w:ascii="Calibri" w:hAnsi="Calibri"/>
          <w:b/>
          <w:color w:val="2E75B6"/>
          <w:sz w:val="26"/>
        </w:rPr>
        <w:t>B.10 FR-088 — Volunteer Management Firestore Collection Schema (F-010)</w:t>
      </w:r>
    </w:p>
    <w:p>
      <w:pPr>
        <w:spacing w:before="60" w:after="80"/>
      </w:pPr>
      <w:r>
        <w:rPr>
          <w:rFonts w:ascii="Calibri" w:hAnsi="Calibri"/>
          <w:b w:val="0"/>
          <w:i w:val="0"/>
          <w:sz w:val="20"/>
        </w:rPr>
        <w:t>Source: SRS FR-056, FR-057, FR-058 define volunteer functionality. SRS §12 defines ten Firestore collections — none is a volunteer collection. The Firestore Data Model v1.0 §1.2 explicitly marks volunteer collection as out of scope because it was not defined in the SRS. This is a requirements gap identical in nature to the gallery collection gap (F-002).</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FR-088</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Management Firestore Collection Schema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system shall maintain a volunteers Firestore collection to support FR-056, FR-057, and FR-058. Each document shall contain: volunteerId (string, auto-generated document ID); userId (string, required — UID of the applying member); membershipId (string, required — PYNP Member ID at time of application); volunteerRole (string, required — the position applied for, e.g., "Event Support", "Logistics"); availability (string, required — free text description, max 500 chars); status (string enum: pending / approved / rejected, required); appliedAt (timestamp, required — UTC); reviewedBy (string, optional — UID of reviewing National Admin); reviewedAt (timestamp, optional — UTC); rejectionReason (string, optional — required when status=rejected). Security rules: Create — Approved members only (BR-017 eligibility enforced by Cloud Function); Read own — Owner (userId matches actor UID); Read all — National Admin and above; Update status — National Admin and above (via Cloud Function); Delete — Super Admin only.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Member/Approved (create own), National Admin (review all), Super Admin (delete)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Module (VOL)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FR-056, FR-057, FR-058 (define behaviour, no schema); Firestore Data Model v1.0 §1.2 (explicitly notes volunteer collection as SRS gap); SDD §3.3; BR-017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FR-056–FR-058 cannot be implemented, secured, or tested without a defined Firestore schema. This is an equivalent gap to the gallery collection (FR-080) — the feature is in scope but the data structure is missing from the SRS.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Approved member submits volunteer application — volunteers document created with status=pending. (2) National Admin approves — status=approved, reviewedBy and reviewedAt populated. (3) Rejected application includes rejectionReason. (4) Member role cannot read another member's volunteers document — PERMISSION_DENIED. (5) Approved volunteer appears in Volunteer Directory (FR-058, UI-041). (6) Pending/Expired member cannot create a volunteers document (BR-017 CF check).</w:t>
            </w:r>
          </w:p>
        </w:tc>
      </w:tr>
    </w:tbl>
    <w:p/>
    <w:p>
      <w:pPr>
        <w:pStyle w:val="Heading2"/>
        <w:spacing w:before="240" w:after="80"/>
      </w:pPr>
      <w:r>
        <w:rPr>
          <w:rFonts w:ascii="Calibri" w:hAnsi="Calibri"/>
          <w:b/>
          <w:color w:val="2E75B6"/>
          <w:sz w:val="26"/>
        </w:rPr>
        <w:t>B.11 FR-089 — System Settings Firestore Collection Schema (F-011)</w:t>
      </w:r>
    </w:p>
    <w:p>
      <w:pPr>
        <w:spacing w:before="60" w:after="80"/>
      </w:pPr>
      <w:r>
        <w:rPr>
          <w:rFonts w:ascii="Calibri" w:hAnsi="Calibri"/>
          <w:b w:val="0"/>
          <w:i w:val="0"/>
          <w:sz w:val="20"/>
        </w:rPr>
        <w:t>Source: SRS FR-076 specifies "Super Admin configures: membership fee amount, allowed file types, notification templates, and maintenance mode." However, SRS §12 defines no system_settings or config Firestore collection. The Firestore Data Model v1.0 §1.2 explicitly excludes this collection because the SRS does not define it. FR-076 is unimplementable without a schema.</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Settings Firestore Collection Schema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system shall maintain a system_settings Firestore collection to support FR-076. A single document with ID global_config shall contain: membershipFeeAmount (number, required — the current registration/renewal fee in PKR; informational only in Version 1.0 per FR-069 manual proof workflow); allowedDocumentMimeTypes (array&lt;string&gt;, required — list of accepted MIME types for document uploads, e.g., ["application/pdf","application/vnd.openxmlformats-officedocument.wordprocessingml.document"]); allowedImageMimeTypes (array&lt;string&gt;, required — for CNIC, profile, gallery image uploads); maintenanceModeActive (boolean, required, default false — when true, all Cloud Function callables return a maintenance response and the mobile app displays a maintenance notice); updatedBy (string, required — UID of the Super Admin who last modified settings); updatedAt (timestamp, required — UTC). Security rules: Read — National Admin and above; Write — Super Admin only (via a dedicated Cloud Function, not direct client write).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 (write), National Admin and above (read)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 Module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FR-076 (defines what is configurable but not the data structure); Firestore Data Model v1.0 §1.2 (explicitly notes this as SRS gap); SDD §3.14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FR-076 is currently unimplementable without a defined data structure. Super Admin settings must be persisted somewhere in the system — this is a data requirements gap.</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Super Admin updates membershipFeeAmount via UI-052 — system_settings/global_config updated. (2) Member role attempts to read system_settings — PERMISSION_DENIED. (3) When maintenanceModeActive=true, Cloud Function callables return maintenance response. (4) allowedDocumentMimeTypes drives the server-side MIME validation in SR-011. (5) Super Admin is the only role that can write to this document.</w:t>
            </w:r>
          </w:p>
        </w:tc>
      </w:tr>
    </w:tbl>
    <w:p/>
    <w:p>
      <w:pPr>
        <w:pStyle w:val="Heading2"/>
        <w:spacing w:before="240" w:after="80"/>
      </w:pPr>
      <w:r>
        <w:rPr>
          <w:rFonts w:ascii="Calibri" w:hAnsi="Calibri"/>
          <w:b/>
          <w:color w:val="2E75B6"/>
          <w:sz w:val="26"/>
        </w:rPr>
        <w:t>B.12 FR-090 — Report Export File Naming Convention (F-012)</w:t>
      </w:r>
    </w:p>
    <w:p>
      <w:pPr>
        <w:spacing w:before="60" w:after="80"/>
      </w:pPr>
      <w:r>
        <w:rPr>
          <w:rFonts w:ascii="Calibri" w:hAnsi="Calibri"/>
          <w:b w:val="0"/>
          <w:i w:val="0"/>
          <w:sz w:val="20"/>
        </w:rPr>
        <w:t>Source: SRS FR-067 specifies "All reports shall be exportable in PDF and Microsoft Excel (XLSX) formats" without defining the file name format. Without a naming convention, exported files collide on the user's device (all named "report.pdf") and cannot be distinguished. This is a functional requirements gap, not a UI preference.</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FR-090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Export File Naming Convention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Exported report files shall follow the naming convention: PYNP_{ReportType}_{DateRange}_{GeneratedAt}.{extension} where: ReportType is the report identifier in snake_case (e.g., total_members, event_attendance, financial_summary); DateRange is formatted YYYY-MM-DD_to_YYYY-MM-DD; GeneratedAt is the UTC timestamp at generation formatted YYYYMMDD_HHMMSS; extension is pdf or xlsx. Example: PYNP_total_members_2026-01-01_to_2026-07-31_20260801_143022.pdf. The file name shall be set by the report generation Cloud Function (or client-side generator) and shall not be modifiable by the user.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National Admin, President, Super Admin (all report-generating roles)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Reports Module (REPORTS)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FR-067 (no naming convention); UI/UX §8 report export description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File naming is a functional requirement because files downloaded to mobile devices must be identifiable without opening them. "report.pdf" is insufficient for operational use.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Exported PDF file name matches the convention PYNP_{type}_{range}_{ts}.pdf. (2) Exported XLSX file name matches PYNP_{type}_{range}_{ts}.xlsx. (3) Two reports of different types generated in the same session have distinct file names. (4) File name appears correctly in the device's download manager.</w:t>
            </w:r>
          </w:p>
        </w:tc>
      </w:tr>
    </w:tbl>
    <w:p/>
    <w:p>
      <w:pPr>
        <w:pStyle w:val="Heading2"/>
        <w:spacing w:before="240" w:after="80"/>
      </w:pPr>
      <w:r>
        <w:rPr>
          <w:rFonts w:ascii="Calibri" w:hAnsi="Calibri"/>
          <w:b/>
          <w:color w:val="2E75B6"/>
          <w:sz w:val="26"/>
        </w:rPr>
        <w:t>B.13 FR-091 — Document Version Archive Mechanism (F-013)</w:t>
      </w:r>
    </w:p>
    <w:p>
      <w:pPr>
        <w:spacing w:before="60" w:after="80"/>
      </w:pPr>
      <w:r>
        <w:rPr>
          <w:rFonts w:ascii="Calibri" w:hAnsi="Calibri"/>
          <w:b w:val="0"/>
          <w:i w:val="0"/>
          <w:sz w:val="20"/>
        </w:rPr>
        <w:t>Source: SRS FR-053 states "When a new version is uploaded under the same title, system archives the previous version and displays the latest." The SRS does not define HOW the previous version is archived — whether in a subcollection, a separate field, or a separate document. The Firestore Data Model v1.0 §12.8 (documents collection schema) includes a version number field but provides no archive mechanism. This is a functional gap that affects data retention and document download behaviour.</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FR-091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Version Archive Mechanism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When a new version of a document is uploaded under the same title (FR-053), the system shall: (a) Increment documents/{id}.version by 1; (b) Store the previous version's storageUrl in a document_versions subcollection under the parent document: documents/{id}/document_versions/{versionNumber} with fields: versionNumber (number), storageUrl (string — Storage path of that version), uploadedBy (string — UID), uploadedAt (timestamp — UTC); (c) Update documents/{id}.storageUrl to point to the new version; (d) Preserve all previous versions in the subcollection for the document's retention period. Users who download a document always receive the current (highest version) file. Previous versions are accessible to National Admin and above through an administrative interface. Previous version Storage files shall NOT be deleted; only the active pointer is updated.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(upload new version), National Admin (access previous versions), All authenticated roles (download current version)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Management Module (DOCS)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FR-053 (defines archive behaviour, not mechanism); Firestore Data Model v1.0 §12.8; SDD §3.7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FR-053 is partially specified — the "archive" result is defined but the mechanism is not. Without the mechanism, document version retention cannot be implemented or tested. The document_versions subcollection approach is the minimal structure needed.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Uploading a new version increments documents/{id}.version from N to N+1. (2) documents/{id}/document_versions/{N} contains the previous version's storageUrl. (3) Standard member download retrieves the current version file. (4) Previous Storage files are not deleted — Storage object count increases on each version. (5) National Admin can view version history via administrative interface.</w:t>
            </w:r>
          </w:p>
        </w:tc>
      </w:tr>
    </w:tbl>
    <w:p/>
    <w:p>
      <w:pPr>
        <w:pStyle w:val="Heading2"/>
        <w:spacing w:before="240" w:after="80"/>
      </w:pPr>
      <w:r>
        <w:rPr>
          <w:rFonts w:ascii="Calibri" w:hAnsi="Calibri"/>
          <w:b/>
          <w:color w:val="2E75B6"/>
          <w:sz w:val="26"/>
        </w:rPr>
        <w:t>B.14 FR-092 — Payments Collection Composite Document ID (F-014)</w:t>
      </w:r>
    </w:p>
    <w:p>
      <w:pPr>
        <w:spacing w:before="60" w:after="80"/>
      </w:pPr>
      <w:r>
        <w:rPr>
          <w:rFonts w:ascii="Calibri" w:hAnsi="Calibri"/>
          <w:b w:val="0"/>
          <w:i w:val="0"/>
          <w:sz w:val="20"/>
        </w:rPr>
        <w:t>Source: SRS §12.10 states payments document ID is "userId_paymentType_year (composite string ID)" but does not define: (a) whether year is a 4-digit integer or string, (b) how renewal payments are distinguished if a member renews multiple times in the same year, (c) what happens when the composite ID already exists. The Firestore Data Model v1.0 Table 12 confirms this structure but acknowledges the gap.</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FR-092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Payments Collection Document ID and Uniqueness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payments Firestore collection shall use document IDs with the format: {userId}_{paymentType}_{year}_{sequence} where: userId is the Firebase Auth UID; paymentType is "registration" or "renewal"; year is the 4-digit calendar year as a string (e.g., "2026"); sequence is a zero-padded 2-digit integer starting at "01" to distinguish multiple payments of the same type within the same calendar year (e.g., if a member's renewal is rejected and they resubmit, the second submission gets sequence "02"). Example IDs: "abc123_registration_2026_01" and "abc123_renewal_2026_01". The submitRegistration and submitRenewal Cloud Functions shall compute the document ID by checking existing documents with the same userId_paymentType_year prefix and incrementing the sequence. This uniqueness enforcement prevents document overwrites when a member submits multiple payment proofs for the same period.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 Cloud Functions only (ID assignment)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Payments Module (PAY)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§12.10 gap (composite ID defined but incomplete); Firestore Data Model v1.0 Table 12 and §20 open items; SDD §3.10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a sequence number, a second registration or renewal submission in the same year overwrites the first payment document, destroying payment history. This is a data integrity requirement gap.</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First registration payment document ID = "{uid}_registration_2026_01". (2) If first payment proof is rejected and member resubmits, second document ID = "{uid}_registration_2026_02". First document is NOT overwritten. (3) Payment history (FR-071) shows both payment attempts. (4) National Admin can see all payment records for a member in chronological order.</w:t>
            </w:r>
          </w:p>
        </w:tc>
      </w:tr>
    </w:tbl>
    <w:p/>
    <w:p>
      <w:pPr>
        <w:pStyle w:val="Heading2"/>
        <w:spacing w:before="240" w:after="80"/>
      </w:pPr>
      <w:r>
        <w:rPr>
          <w:rFonts w:ascii="Calibri" w:hAnsi="Calibri"/>
          <w:b/>
          <w:color w:val="2E75B6"/>
          <w:sz w:val="26"/>
        </w:rPr>
        <w:t>B.15 Modification — NFR-010 and SR-006 Algorithm Clarification (F-015, F-022)</w:t>
      </w:r>
    </w:p>
    <w:p>
      <w:pPr>
        <w:spacing w:before="60" w:after="80"/>
      </w:pPr>
      <w:r>
        <w:rPr>
          <w:rFonts w:ascii="Calibri" w:hAnsi="Calibri"/>
          <w:b w:val="0"/>
          <w:i w:val="0"/>
          <w:sz w:val="20"/>
        </w:rPr>
        <w:t>Source: Firestore Data Model v1.0 §1.4 discrepancy #1 and Table 7 — users.encryptedCnic description says "AES-256-GCM with a random IV/nonce per record." SRS §12.3 says "AES-256-GCM (authenticated encryption, random IV per record)" — correct. SRS §13 Data Dictionary says "AES-256 encrypted" — incomplete. NFR-010 says "AES-256" — incomplete. The algorithm is AES-256-GCM (authenticated encryption mode) which is materially different from AES-256-CBC. This distinction matters for security requirements.</w:t>
      </w:r>
    </w:p>
    <w:p>
      <w:pPr>
        <w:pStyle w:val="Heading3"/>
        <w:spacing w:before="160" w:after="60"/>
      </w:pPr>
      <w:r>
        <w:rPr>
          <w:rFonts w:ascii="Calibri" w:hAnsi="Calibri"/>
          <w:b/>
          <w:color w:val="1F3864"/>
          <w:sz w:val="22"/>
        </w:rPr>
        <w:t>Modification to NFR-010 (CNIC Encryption at Rest)</w:t>
      </w:r>
    </w:p>
    <w:p>
      <w:pPr>
        <w:spacing w:before="60" w:after="80"/>
      </w:pPr>
      <w:r>
        <w:rPr>
          <w:rFonts w:ascii="Calibri" w:hAnsi="Calibri"/>
          <w:b w:val="0"/>
          <w:i w:val="0"/>
          <w:sz w:val="20"/>
        </w:rPr>
        <w:t>NFR-010 currently reads: "CNIC numbers shall be encrypted using AES-256 before storage in Firestore."</w:t>
      </w:r>
    </w:p>
    <w:p>
      <w:pPr>
        <w:spacing w:before="60" w:after="80"/>
      </w:pPr>
      <w:r>
        <w:rPr>
          <w:rFonts w:ascii="Calibri" w:hAnsi="Calibri"/>
          <w:b w:val="0"/>
          <w:i w:val="0"/>
          <w:sz w:val="20"/>
        </w:rPr>
        <w:t>Modified text (additions shown in brackets):</w:t>
      </w:r>
    </w:p>
    <w:p>
      <w:pPr>
        <w:spacing w:before="60" w:after="80"/>
      </w:pPr>
      <w:r>
        <w:rPr>
          <w:rFonts w:ascii="Calibri" w:hAnsi="Calibri"/>
          <w:b w:val="0"/>
          <w:i/>
          <w:sz w:val="20"/>
        </w:rPr>
        <w:t>NFR-010 (v1.2): CNIC numbers shall be encrypted using AES-256-GCM (authenticated encryption mode with a unique random 96-bit IV/nonce per encryption operation) before storage in Firestore. The GCM authentication tag shall be verified on decryption. Use of non-authenticated modes (AES-256-CBC, AES-256-ECB) is explicitly prohibited. Encryption and decryption shall occur exclusively inside Cloud Functions using the Firebase Admin SDK with the key retrieved from Secret Manager at runtime.</w:t>
      </w:r>
    </w:p>
    <w:p>
      <w:pPr>
        <w:spacing w:before="60" w:after="80"/>
      </w:pPr>
      <w:r>
        <w:rPr>
          <w:rFonts w:ascii="Calibri" w:hAnsi="Calibri"/>
          <w:b w:val="0"/>
          <w:i w:val="0"/>
          <w:sz w:val="20"/>
        </w:rPr>
        <w:t>Rationale: AES-256-GCM provides authenticated encryption — it detects ciphertext tampering. AES-256 alone without specifying the mode is insufficient for a security requirement. The Firestore Data Model v1.0 and SRS §12.3 already use AES-256-GCM; SRS §13 and NFR-010 must be aligned to the same standard.</w:t>
      </w:r>
    </w:p>
    <w:p/>
    <w:p>
      <w:pPr>
        <w:pStyle w:val="Heading3"/>
        <w:spacing w:before="160" w:after="60"/>
      </w:pPr>
      <w:r>
        <w:rPr>
          <w:rFonts w:ascii="Calibri" w:hAnsi="Calibri"/>
          <w:b/>
          <w:color w:val="1F3864"/>
          <w:sz w:val="22"/>
        </w:rPr>
        <w:t>Modification to SRS §13 Data Dictionary — encryptedCnic Entry</w:t>
      </w:r>
    </w:p>
    <w:p>
      <w:pPr>
        <w:spacing w:before="60" w:after="80"/>
      </w:pPr>
      <w:r>
        <w:rPr>
          <w:rFonts w:ascii="Calibri" w:hAnsi="Calibri"/>
          <w:b w:val="0"/>
          <w:i w:val="0"/>
          <w:sz w:val="20"/>
        </w:rPr>
        <w:t>SRS §13 Data Dictionary, encryptedCnic row, Constraints column currently reads: "AES-256, Required."</w:t>
      </w:r>
    </w:p>
    <w:p>
      <w:pPr>
        <w:spacing w:before="60" w:after="80"/>
      </w:pPr>
      <w:r>
        <w:rPr>
          <w:rFonts w:ascii="Calibri" w:hAnsi="Calibri"/>
          <w:b w:val="0"/>
          <w:i/>
          <w:sz w:val="20"/>
        </w:rPr>
        <w:t>Modified text: "AES-256-GCM (authenticated encryption, unique random IV per record), Required." This aligns §13 with §12.3 which already uses the correct algorithm specification.</w:t>
      </w:r>
    </w:p>
    <w:p/>
    <w:p>
      <w:pPr>
        <w:pStyle w:val="Heading2"/>
        <w:spacing w:before="240" w:after="80"/>
      </w:pPr>
      <w:r>
        <w:rPr>
          <w:rFonts w:ascii="Calibri" w:hAnsi="Calibri"/>
          <w:b/>
          <w:color w:val="2E75B6"/>
          <w:sz w:val="26"/>
        </w:rPr>
        <w:t>B.16 Modification — SRS §15.1 Offline Capability Matrix (F-016)</w:t>
      </w:r>
    </w:p>
    <w:p>
      <w:pPr>
        <w:spacing w:before="60" w:after="80"/>
      </w:pPr>
      <w:r>
        <w:rPr>
          <w:rFonts w:ascii="Calibri" w:hAnsi="Calibri"/>
          <w:b w:val="0"/>
          <w:i w:val="0"/>
          <w:sz w:val="20"/>
        </w:rPr>
        <w:t>Source: Firestore Data Model v1.0 Table 21 (Offline and Synchronization Data) mirrors the SRS §15.1 matrix. The matrix covers 10 operations but omits: (a) news article publishing, (b) gallery media upload, (c) opportunity posting. These are in-scope write operations with no offline behaviour specified.</w:t>
      </w:r>
    </w:p>
    <w:p>
      <w:pPr>
        <w:pStyle w:val="Heading3"/>
        <w:spacing w:before="160" w:after="60"/>
      </w:pPr>
      <w:r>
        <w:rPr>
          <w:rFonts w:ascii="Calibri" w:hAnsi="Calibri"/>
          <w:b/>
          <w:color w:val="1F3864"/>
          <w:sz w:val="22"/>
        </w:rPr>
        <w:t>Addition to SRS §15.1 Offline Capability Matrix</w:t>
      </w:r>
    </w:p>
    <w:p>
      <w:pPr>
        <w:spacing w:before="60" w:after="80"/>
      </w:pPr>
      <w:r>
        <w:rPr>
          <w:rFonts w:ascii="Calibri" w:hAnsi="Calibri"/>
          <w:b w:val="0"/>
          <w:i w:val="0"/>
          <w:sz w:val="20"/>
        </w:rPr>
        <w:t>The following rows shall be added to the SRS §15.1 Offline Capability Matrix:</w:t>
      </w:r>
    </w:p>
    <w:p>
      <w:pPr>
        <w:spacing w:before="160" w:after="60"/>
      </w:pPr>
      <w:r>
        <w:rPr>
          <w:rFonts w:ascii="Calibri" w:hAnsi="Calibri"/>
          <w:b/>
          <w:color w:val="1F3864"/>
          <w:sz w:val="18"/>
        </w:rPr>
        <w:t>Table 502 — New Rows for SRS §15.1 Offline Capability Matrix</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396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Module / Operation</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Works Offline (cached read)</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Queued Offline Write</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Requires Online</w:t>
            </w:r>
          </w:p>
        </w:tc>
      </w:tr>
      <w:tr>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News article publishing (FR-042)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 publishing involves server-side FCM dispatch which requires connectivity</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 requires Cloud Function and FCM</w:t>
            </w:r>
          </w:p>
        </w:tc>
      </w:tr>
      <w:tr>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media upload (FR-054)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 file uploads are not queued; user is prompted to retry when connected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 file upload requires Storage write</w:t>
            </w:r>
          </w:p>
        </w:tc>
      </w:tr>
      <w:tr>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posting (FR-059)</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 same rationale as document upload; no queue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application submission (FR-056)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(view listing)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 queued write, synced on reconnect; no server-side conflict risk for new applications</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Final confirmation requires sync</w:t>
            </w:r>
          </w:p>
        </w:tc>
      </w:tr>
      <w:tr>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Settings update (FR-076)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 settings updates require immediate consistency</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bl>
    <w:p/>
    <w:p>
      <w:pPr>
        <w:pStyle w:val="Heading2"/>
        <w:spacing w:before="240" w:after="80"/>
      </w:pPr>
      <w:r>
        <w:rPr>
          <w:rFonts w:ascii="Calibri" w:hAnsi="Calibri"/>
          <w:b/>
          <w:color w:val="2E75B6"/>
          <w:sz w:val="26"/>
        </w:rPr>
        <w:t>B.17 BR-021 — CNIC Uniqueness via HMAC Lookup (F-017)</w:t>
      </w:r>
    </w:p>
    <w:p>
      <w:pPr>
        <w:spacing w:before="60" w:after="80"/>
      </w:pPr>
      <w:r>
        <w:rPr>
          <w:rFonts w:ascii="Calibri" w:hAnsi="Calibri"/>
          <w:b w:val="0"/>
          <w:i w:val="0"/>
          <w:sz w:val="20"/>
        </w:rPr>
        <w:t>Source: Firestore Data Model v1.0 Table 20 (Validation and Business Data Rules) references "BR-021: CNIC uniqueness is enforced system-wide via the deterministic HMAC-SHA256 cnic_lookup transaction." However, BR-021 does not exist in SRS §8 (Business Rules). The existing BR-001 (CNIC Uniqueness) states the rule at a business level but does not specify the enforcement mechanism. BR-021 adds the mechanism specification which is necessary because it affects testability and security rule design.</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BR-021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Title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Uniqueness Enforcement Mechanism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Statement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uniqueness (BR-001) shall be enforced using a deterministic HMAC-SHA256 lookup mechanism. The submitRegistration Cloud Function shall: (a) Compute HMAC-SHA256(normalised 13-digit CNIC, server-side lookup key) — producing the cnicLookupHash; (b) Attempt to create a new document in the cnic_lookup collection with document ID = cnicLookupHash inside a Firestore transaction; (c) If a document with that ID already exists, the transaction fails and the registration is rejected with error "An account with this CNIC already exists."; (d) If the document does not exist, the transaction creates the cnic_lookup document and proceeds with user account creation. The CNIC plaintext shall never be compared directly — comparison is always via HMAC hash. This mechanism is the sole authoritative uniqueness check; client-side CNIC format validation (FR-011) is supplementary UX only.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Roles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 Cloud Functions (submitRegistration)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Affected Module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Module (REG)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Source Document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 Table 20 — references BR-021 which does not exist in SRS §8; SRS SR-006, SRS §12.4; SDD §5.1 submitRegistration specification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Rationale for Addition</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BR-001 defines the business outcome (uniqueness) but not the enforcement mechanism. The mechanism is critical for security — direct CNIC comparison would require decryption and expose plaintext. The HMAC approach is the specified security design and must be documented as a Business Rule for testability.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Acceptance Criteria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 (1) Two registrations with the same CNIC — second rejected at Cloud Function transaction level. (2) The plaintext CNIC "3520312345678" does not appear in the comparison logic. (3) The cnic_lookup document is created atomically with the user document. (4) CNIC uniqueness is enforced even if the client bypasses FR-011 validation.</w:t>
            </w:r>
          </w:p>
        </w:tc>
      </w:tr>
    </w:tbl>
    <w:p/>
    <w:p>
      <w:pPr>
        <w:pStyle w:val="Heading2"/>
        <w:spacing w:before="240" w:after="80"/>
      </w:pPr>
      <w:r>
        <w:rPr>
          <w:rFonts w:ascii="Calibri" w:hAnsi="Calibri"/>
          <w:b/>
          <w:color w:val="2E75B6"/>
          <w:sz w:val="26"/>
        </w:rPr>
        <w:t>B.18 Addition to FR-034 — Event Category Predefined List Reference (F-018)</w:t>
      </w:r>
    </w:p>
    <w:p>
      <w:pPr>
        <w:spacing w:before="60" w:after="80"/>
      </w:pPr>
      <w:r>
        <w:rPr>
          <w:rFonts w:ascii="Calibri" w:hAnsi="Calibri"/>
          <w:b w:val="0"/>
          <w:i w:val="0"/>
          <w:sz w:val="20"/>
        </w:rPr>
        <w:t>This is a modification to the existing FR-034 text to cross-reference FR-079 (event category enumeration).</w:t>
      </w:r>
    </w:p>
    <w:p>
      <w:pPr>
        <w:pStyle w:val="Heading3"/>
        <w:spacing w:before="160" w:after="60"/>
      </w:pPr>
      <w:r>
        <w:rPr>
          <w:rFonts w:ascii="Calibri" w:hAnsi="Calibri"/>
          <w:b/>
          <w:color w:val="1F3864"/>
          <w:sz w:val="22"/>
        </w:rPr>
        <w:t>Modification to FR-034 (Event Creation)</w:t>
      </w:r>
    </w:p>
    <w:p>
      <w:pPr>
        <w:spacing w:before="60" w:after="80"/>
      </w:pPr>
      <w:r>
        <w:rPr>
          <w:rFonts w:ascii="Calibri" w:hAnsi="Calibri"/>
          <w:b w:val="0"/>
          <w:i w:val="0"/>
          <w:sz w:val="20"/>
        </w:rPr>
        <w:t>FR-034 currently includes: "Category (from predefined list)"</w:t>
      </w:r>
    </w:p>
    <w:p>
      <w:pPr>
        <w:spacing w:before="60" w:after="80"/>
      </w:pPr>
      <w:r>
        <w:rPr>
          <w:rFonts w:ascii="Calibri" w:hAnsi="Calibri"/>
          <w:b w:val="0"/>
          <w:i/>
          <w:sz w:val="20"/>
        </w:rPr>
        <w:t>Modified text addition: "Category (from predefined list — see FR-079 for the enumerated values). The system shall reject event creation requests where the category value is not in the FR-079 enumerated list."</w:t>
      </w:r>
    </w:p>
    <w:p/>
    <w:p>
      <w:pPr>
        <w:pStyle w:val="Heading2"/>
        <w:spacing w:before="240" w:after="80"/>
      </w:pPr>
      <w:r>
        <w:rPr>
          <w:rFonts w:ascii="Calibri" w:hAnsi="Calibri"/>
          <w:b/>
          <w:color w:val="2E75B6"/>
          <w:sz w:val="26"/>
        </w:rPr>
        <w:t>B.19 Addition to SRS §12.13 — Firestore Security Rules for Remaining Collections (F-019)</w:t>
      </w:r>
    </w:p>
    <w:p>
      <w:pPr>
        <w:spacing w:before="60" w:after="80"/>
      </w:pPr>
      <w:r>
        <w:rPr>
          <w:rFonts w:ascii="Calibri" w:hAnsi="Calibri"/>
          <w:b w:val="0"/>
          <w:i w:val="0"/>
          <w:sz w:val="20"/>
        </w:rPr>
        <w:t>Source: Firestore Data Model v1.0 Table 19 — six collections (documents, opportunities, payments, notifications, analytics_aggregates, gallery_media) have no explicit Firestore security rule statement in SRS §12.13. The section only covers users, events, audit_logs, cnic_lookup, and Firebase Storage CNIC images. This is a systematic security specification gap.</w:t>
      </w:r>
    </w:p>
    <w:p>
      <w:pPr>
        <w:pStyle w:val="Heading3"/>
        <w:spacing w:before="160" w:after="60"/>
      </w:pPr>
      <w:r>
        <w:rPr>
          <w:rFonts w:ascii="Calibri" w:hAnsi="Calibri"/>
          <w:b/>
          <w:color w:val="1F3864"/>
          <w:sz w:val="22"/>
        </w:rPr>
        <w:t>Additions to SRS §12.13 Firestore Security Rules Summary</w:t>
      </w:r>
    </w:p>
    <w:p>
      <w:pPr>
        <w:spacing w:before="60" w:after="80"/>
      </w:pPr>
      <w:r>
        <w:rPr>
          <w:rFonts w:ascii="Calibri" w:hAnsi="Calibri"/>
          <w:b w:val="0"/>
          <w:i w:val="0"/>
          <w:sz w:val="20"/>
        </w:rPr>
        <w:t>The following rules shall be added to SRS §12.13:</w:t>
      </w:r>
    </w:p>
    <w:p>
      <w:pPr>
        <w:spacing w:before="160" w:after="60"/>
      </w:pPr>
      <w:r>
        <w:rPr>
          <w:rFonts w:ascii="Calibri" w:hAnsi="Calibri"/>
          <w:b/>
          <w:color w:val="1F3864"/>
          <w:sz w:val="18"/>
        </w:rPr>
        <w:t>Table 503 — Additional Firestore Security Rules for SRS §12.13</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Collection</w:t>
            </w:r>
          </w:p>
        </w:tc>
        <w:tc>
          <w:tcPr>
            <w:tcW w:type="dxa" w:w="510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Added Security Rule</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Source Requirement</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w:t>
            </w:r>
          </w:p>
        </w:tc>
        <w:tc>
          <w:tcPr>
            <w:tcW w:type="dxa" w:w="51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any authenticated user where documents.accessLevel matches their role (public: all; members_only: role &gt;= member; admin_only: role &gt;= national_admin). Create/Update: Content Manager and above (per FR-082). Delete: Super Admin only.</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FR-050, FR-051, FR-082</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any authenticated user (status=active only). Create/Update: Opportunity Manager and above (per FR-083). Delete: Super Admin only. clickCount: Cloud Functions only.</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FR-059, FR-060, FR-083</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payments</w:t>
            </w:r>
          </w:p>
        </w:tc>
        <w:tc>
          <w:tcPr>
            <w:tcW w:type="dxa" w:w="51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document owner (userId matches UID) and National Admin and above. Create: member (own documents via callable function). Update (status, verifiedBy, verifiedAt): National Admin and above via Cloud Function. No hard delete by any client role.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FR-069, FR-070, FR-071</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document owner (recipientId matches UID or recipientId="all"). Create: Cloud Functions only. Update (isRead only): document owner. Delete: Cloud Functions only.</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FR-047, FR-084</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analytics_aggregates</w:t>
            </w:r>
          </w:p>
        </w:tc>
        <w:tc>
          <w:tcPr>
            <w:tcW w:type="dxa" w:w="51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Regional Coordinator and above. Create/Update: Cloud Functions only (recomputeAnalyticsAggregates). Delete: no client role.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FR-062, FR-087</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gallery_media (new)</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any authenticated user. Create: Content Manager and above. Update: Content Manager (own) and National Admin and above. Delete: National Admin and above.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FR-054, FR-055, FR-080</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volunteers (new)</w:t>
            </w:r>
          </w:p>
        </w:tc>
        <w:tc>
          <w:tcPr>
            <w:tcW w:type="dxa" w:w="51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document owner and National Admin and above. Create: Approved members only (via Cloud Function, BR-017 enforced). Update (status): National Admin and above via Cloud Function. Delete: Super Admin only.</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FR-056, FR-057, FR-058, FR-088</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system_settings (new)</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Read: National Admin and above. Write: Super Admin only via Cloud Function. Delete: no client role.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FR-076, FR-089</w:t>
            </w:r>
          </w:p>
        </w:tc>
      </w:tr>
    </w:tbl>
    <w:p/>
    <w:p>
      <w:pPr>
        <w:pStyle w:val="Heading2"/>
        <w:spacing w:before="240" w:after="80"/>
      </w:pPr>
      <w:r>
        <w:rPr>
          <w:rFonts w:ascii="Calibri" w:hAnsi="Calibri"/>
          <w:b/>
          <w:color w:val="2E75B6"/>
          <w:sz w:val="26"/>
        </w:rPr>
        <w:t>B.20–B.22 Discrepancy Resolutions</w:t>
      </w:r>
    </w:p>
    <w:p>
      <w:pPr>
        <w:pStyle w:val="Heading3"/>
        <w:spacing w:before="160" w:after="60"/>
      </w:pPr>
      <w:r>
        <w:rPr>
          <w:rFonts w:ascii="Calibri" w:hAnsi="Calibri"/>
          <w:b/>
          <w:color w:val="1F3864"/>
          <w:sz w:val="22"/>
        </w:rPr>
        <w:t>B.20 — payments.createdAt vs submittedAt (F-020)</w:t>
      </w:r>
    </w:p>
    <w:p>
      <w:pPr>
        <w:spacing w:before="60" w:after="80"/>
      </w:pPr>
      <w:r>
        <w:rPr>
          <w:rFonts w:ascii="Calibri" w:hAnsi="Calibri"/>
          <w:b w:val="0"/>
          <w:i w:val="0"/>
          <w:sz w:val="20"/>
        </w:rPr>
        <w:t>The SDD composite-index table references payments.submittedAt. SRS §12.10 uses createdAt. Resolution: SRS §12.10 createdAt is authoritative. The SDD composite index recommendation shall be applied to payments.createdAt. No SRS change required — the SRS is correct. Traceability action: SDD §4.5 index table shall be corrected to use createdAt in next SDD revision.</w:t>
      </w:r>
    </w:p>
    <w:p>
      <w:pPr>
        <w:pStyle w:val="Heading3"/>
        <w:spacing w:before="160" w:after="60"/>
      </w:pPr>
      <w:r>
        <w:rPr>
          <w:rFonts w:ascii="Calibri" w:hAnsi="Calibri"/>
          <w:b/>
          <w:color w:val="1F3864"/>
          <w:sz w:val="22"/>
        </w:rPr>
        <w:t>B.21 — notifications.isRead vs read (F-021)</w:t>
      </w:r>
    </w:p>
    <w:p>
      <w:pPr>
        <w:spacing w:before="60" w:after="80"/>
      </w:pPr>
      <w:r>
        <w:rPr>
          <w:rFonts w:ascii="Calibri" w:hAnsi="Calibri"/>
          <w:b w:val="0"/>
          <w:i w:val="0"/>
          <w:sz w:val="20"/>
        </w:rPr>
        <w:t>The SDD composite-index table references notifications.read. SRS §12.7 uses isRead. Resolution: SRS §12.7 isRead is authoritative. The SDD composite index recommendation shall be applied to notifications.isRead. No SRS change required. Traceability action: SDD §4.5 index table shall be corrected to use isRead in next SDD revision.</w:t>
      </w:r>
    </w:p>
    <w:p>
      <w:pPr>
        <w:pStyle w:val="Heading3"/>
        <w:spacing w:before="160" w:after="60"/>
      </w:pPr>
      <w:r>
        <w:rPr>
          <w:rFonts w:ascii="Calibri" w:hAnsi="Calibri"/>
          <w:b/>
          <w:color w:val="1F3864"/>
          <w:sz w:val="22"/>
        </w:rPr>
        <w:t>B.22 — encryptedCnic algorithm description (F-022)</w:t>
      </w:r>
    </w:p>
    <w:p>
      <w:pPr>
        <w:spacing w:before="60" w:after="80"/>
      </w:pPr>
      <w:r>
        <w:rPr>
          <w:rFonts w:ascii="Calibri" w:hAnsi="Calibri"/>
          <w:b w:val="0"/>
          <w:i w:val="0"/>
          <w:sz w:val="20"/>
        </w:rPr>
        <w:t>SRS §13 Data Dictionary describes encryptedCnic as "AES-256 encrypted" — incomplete. SRS §12.3 correctly specifies "AES-256-GCM (authenticated encryption, random IV per record)". Resolution: SRS §13 shall be updated (see B.15 above). SRS §12.3 is already correct.</w:t>
      </w:r>
    </w:p>
    <w:p>
      <w:r>
        <w:br w:type="page"/>
      </w:r>
    </w:p>
    <w:p>
      <w:pPr>
        <w:pStyle w:val="Heading1"/>
        <w:spacing w:before="320" w:after="120"/>
        <w:pBdr>
          <w:bottom w:val="single" w:sz="6" w:space="1" w:color="2E75B6"/>
        </w:pBdr>
      </w:pPr>
      <w:r>
        <w:rPr>
          <w:rFonts w:ascii="Calibri" w:hAnsi="Calibri"/>
          <w:b/>
          <w:color w:val="1F3864"/>
          <w:sz w:val="32"/>
        </w:rPr>
        <w:t>C. REMAINING AMBIGUITIES AND OPEN ITEMS</w:t>
      </w:r>
    </w:p>
    <w:p>
      <w:pPr>
        <w:spacing w:before="60" w:after="80"/>
      </w:pPr>
      <w:r>
        <w:rPr>
          <w:rFonts w:ascii="Calibri" w:hAnsi="Calibri"/>
          <w:b w:val="0"/>
          <w:i w:val="0"/>
          <w:sz w:val="20"/>
        </w:rPr>
        <w:t>The following items are genuinely unresolved across all four project documents. They require stakeholder decisions and cannot be resolved by cross-document analysis alone. Each must be resolved before final implementation and before the related Acceptance Criteria can be finalised.</w:t>
      </w:r>
    </w:p>
    <w:p>
      <w:pPr>
        <w:spacing w:before="160" w:after="60"/>
      </w:pPr>
      <w:r>
        <w:rPr>
          <w:rFonts w:ascii="Calibri" w:hAnsi="Calibri"/>
          <w:b/>
          <w:color w:val="1F3864"/>
          <w:sz w:val="18"/>
        </w:rPr>
        <w:t>Table 504 — Remaining Ambiguities Requiring Stakeholder Decision</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ID</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Ambiguity</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Source Documents</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Impact if Unresolved</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Decision Needed</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AMB-001</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Key rotation cadence for CNIC AES-256-GCM encryption key and HMAC-SHA256 lookup key. SR-022 states rotation "shall be supported" but specifies no cadence or trigger.</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SR-022, SDD §2.8, Firestore ERD §20</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Encryption key rotation is a critical security procedure. Without a defined cadence, the system has no schedule for key rotation and re-encryption of existing cnicLookupHash values.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security officer / stakeholder to define: (a) rotation cadence (e.g., annual), (b) whether existing encryptedCnic and cnicLookupHash values are re-encrypted on rotation, (c) whether old key versions are retained for decryption of historical records.</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AMB-002</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Backup-restore test cadence. BDR-007 states: "Backup integrity shall be verified periodically via a test restore into a non-production environment; frequency: [TBD]."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BDR-007</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a defined cadence, backup integrity may degrade undetected. AC-015 (Backup and Recovery) cannot be fully verified.</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Stakeholder to define: (a) frequency (e.g., quarterly), (b) who owns the test restore, (c) what constitutes a passing restore test.</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AMB-003</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Disaster-recovery runbook ownership. BDR-010 states: "A documented disaster-recovery runbook shall specify restore procedures, roles, and escalation contacts. Ownership: [TBD]."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BDR-010</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ownership, the runbook may not be created or maintained.</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to designate: (a) runbook owner, (b) escalation contacts, (c) review cadence.</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AMB-004</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data access scope. FR-081 (new) defines Firestore-level scoping by province. However, it is unclear whether the system uses a dedicated "assignedRegion" field on the coordinator's user document, or whether region is determined by the coordinator's own province field.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FR-065, FR-081 (new), Firestore ERD §11 Access Control</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security rules cannot be written without knowing which users.field defines the coordinator's scope.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(a) whether assignedProvince or assignedDistrict is a separate field on the coordinator's users document, (b) who sets this field (Super Admin via updateUserRole), (c) whether a coordinator can be assigned to multiple provinces/districts.</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AMB-005</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role eligibility check. BR-017 states "Only members with Approved membership status are eligible." FR-056 is triggered by Approved members. However, the Volunteer user role (role=volunteer) is a separate role above Member. It is ambiguous whether: (a) any member with status=approved can apply, or (b) only users with role=member (not role=volunteer, DC, etc.) can apply.</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BR-017, FR-056, §7.2 Volunteer role definition</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submitVolunteerApplication cannot be written without knowing the eligibility check.</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Clarify: (a) Can a District Coordinator also apply for a volunteer position? (b) Can an existing Volunteer apply for a different volunteer role? (c) Is the check status=approved, or role=member AND status=approved?</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AMB-006</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 collection — event endDate field. SRS §12.5 includes endDate as optional. FR-034 (Event Creation) does not mention endDate as a createable field. It is unclear whether: (a) endDate is displayed to users, (b) it is used for any business logic (e.g., auto-completing events), or (c) it is purely informational.</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FR-034, SRS §12.5, UI/UX UI-019 Event Detail wireframe</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If endDate triggers auto-completion, it affects the enforceExpiredStatus CF and the event status state machine.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Stakeholder to confirm: (a) Is endDate shown on UI-019? (b) Does the system automatically set events.status=completed when eventDate (or endDate) passes?</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AMB-007</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album management. FR-054 mentions "named albums" and FR-080 (new) defines gallery_media.albumName. However, no requirement defines: (a) who can create, rename, or delete albums, (b) whether albums are standalone documents or derived from gallery_media.albumName values, (c) whether albums have cover images.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FR-054, FR-055, FR-080 (new), UI/UX UI-029, UI-030</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Without album management rules, Content Managers cannot manage the gallery structure and the data model is incomplete.</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(a) album CRUD permissions, (b) whether a separate albums collection is needed, (c) whether album cover image is the first uploaded image or a designated image.</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AMB-008</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preferences storage granularity. FR-048 states members can toggle preferences by category. The users.notificationPreferences field (SRS §12.3) is defined as a Map. The exact keys and their mapping to notification types are not defined.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FR-048, SRS §12.3, BR-015</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notification dispatch cannot read preferences without defined key names. UI-036 Notification Preferences screen cannot render correct toggles.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the exact map keys, e.g., {event_reminders: bool, broadcasts: bool, news: bool, opportunities: bool}. Confirm which are critical (non-disableable per BR-015): approval, rejection, renewal_expiry.</w:t>
            </w:r>
          </w:p>
        </w:tc>
      </w:tr>
    </w:tbl>
    <w:p>
      <w:r>
        <w:br w:type="page"/>
      </w:r>
    </w:p>
    <w:p>
      <w:pPr>
        <w:pStyle w:val="Heading1"/>
        <w:spacing w:before="320" w:after="120"/>
        <w:pBdr>
          <w:bottom w:val="single" w:sz="6" w:space="1" w:color="2E75B6"/>
        </w:pBdr>
      </w:pPr>
      <w:r>
        <w:rPr>
          <w:rFonts w:ascii="Calibri" w:hAnsi="Calibri"/>
          <w:b/>
          <w:color w:val="1F3864"/>
          <w:sz w:val="32"/>
        </w:rPr>
        <w:t>D. DEPRECATED OR REMOVED REQUIREMENTS</w:t>
      </w:r>
    </w:p>
    <w:p>
      <w:pPr>
        <w:spacing w:before="60" w:after="80"/>
      </w:pPr>
      <w:r>
        <w:rPr>
          <w:rFonts w:ascii="Calibri" w:hAnsi="Calibri"/>
          <w:b w:val="0"/>
          <w:i w:val="0"/>
          <w:sz w:val="20"/>
        </w:rPr>
        <w:t>Cross-document review found NO requirements in SRS v1.1 that should be deprecated or removed. All 78 functional requirements, 26 NFRs, 20 business rules, 23 security requirements, 7 performance requirements, 10 BDR requirements, and 15 acceptance criteria remain valid and in scope. No requirement contradicts another document to the point of requiring removal.</w:t>
      </w:r>
    </w:p>
    <w:p>
      <w:pPr>
        <w:spacing w:before="60" w:after="80"/>
      </w:pPr>
      <w:r>
        <w:rPr>
          <w:rFonts w:ascii="Calibri" w:hAnsi="Calibri"/>
          <w:b w:val="0"/>
          <w:i w:val="0"/>
          <w:sz w:val="20"/>
        </w:rPr>
        <w:t>The four discrepancies documented in Firestore Data Model v1.0 §1.4 are resolved by modifications to SRS §13, NFR-010, and clarifications — not by removing any requirement.</w:t>
      </w:r>
    </w:p>
    <w:p>
      <w:r>
        <w:br w:type="page"/>
      </w:r>
    </w:p>
    <w:p>
      <w:pPr>
        <w:pStyle w:val="Heading1"/>
        <w:spacing w:before="320" w:after="120"/>
        <w:pBdr>
          <w:bottom w:val="single" w:sz="6" w:space="1" w:color="2E75B6"/>
        </w:pBdr>
      </w:pPr>
      <w:r>
        <w:rPr>
          <w:rFonts w:ascii="Calibri" w:hAnsi="Calibri"/>
          <w:b/>
          <w:color w:val="1F3864"/>
          <w:sz w:val="32"/>
        </w:rPr>
        <w:t>E. TRACEABILITY IMPACT ON OTHER DOCUMENTS</w:t>
      </w:r>
    </w:p>
    <w:p>
      <w:pPr>
        <w:spacing w:before="60" w:after="80"/>
      </w:pPr>
      <w:r>
        <w:rPr>
          <w:rFonts w:ascii="Calibri" w:hAnsi="Calibri"/>
          <w:b w:val="0"/>
          <w:i w:val="0"/>
          <w:sz w:val="20"/>
        </w:rPr>
        <w:t>The following changes are required in the SDD, UI/UX Specification, Firestore Data Model, and SQA Plan as a result of this SRS v1.2 enhancement.</w:t>
      </w:r>
    </w:p>
    <w:p>
      <w:pPr>
        <w:spacing w:before="160" w:after="60"/>
      </w:pPr>
      <w:r>
        <w:rPr>
          <w:rFonts w:ascii="Calibri" w:hAnsi="Calibri"/>
          <w:b/>
          <w:color w:val="1F3864"/>
          <w:sz w:val="18"/>
        </w:rPr>
        <w:t>Table 505 — Required Traceability Changes in Companion Documents</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Document</w:t>
            </w:r>
          </w:p>
        </w:tc>
        <w:tc>
          <w:tcPr>
            <w:tcW w:type="dxa" w:w="425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Change Required</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SRS v1.2 Trigger</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v1.0</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§3.8 Gallery Component: add gallery_media collection schema references. §5 Cloud Function catalog: add submitVolunteerApplication, approveVolunteer, enforceOpportunityExpiry, updateSystemSettings callables. §4.5 Index table: correct payments.submittedAt → payments.createdAt. §4.5 Index table: correct notifications.read → notifications.isRead. §6 Security Rules: add security rules for 8 collections currently missing rules.</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FR-080, FR-088, FR-089, FR-092, B.20, B.21, B.19</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v1.0</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§3.2 Registration Component: document that cnicLookupHash is written to users document by submitRegistration CF. §4 Database Design §12.3: add cnicLookupHash field. §3.9 Opportunities Component: add enforceOpportunityExpiry scheduled CF. §3.3 Membership Component: add volunteers collection. §3.14 Administration Component: add system_settings collection.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FR-085, FR-083, FR-088, FR-089</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UI/UX Specification v1.0</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 Screen Inventory: confirm UI-052 System Settings screen maps to system_settings/global_config Firestore document. §18 UI/Database Integration table: add gallery_media, volunteers, system_settings, document_versions rows. Confirm UI-022 Attendance Marking reads event_registrations.userFullName (FR-086).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FR-086, FR-089, FR-080, FR-088</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UI/UX Specification v1.0</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§9.4 Event List wireframe: update category chip labels to match FR-079 enumerated values (mock_parliament → "Mock Parliament", etc.). §21.2 TBD Items: resolve TBD-UI-003 (gallery collection), TBD-UI-004 (gallery collection), TBD-UI-007 (system settings), TBD-UI-008 (key rotation UI).</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FR-079, FR-080, FR-089</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 Scope: update to include gallery_media, volunteers, system_settings, document_versions subcollection as now-defined collections. §4 Collection Catalog: add 3 new top-level collections and 1 subcollection. §5: add schema tables for gallery_media, volunteers, system_settings. §5.6 documents: add document_versions subcollection schema.</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FR-080, FR-088, FR-089, FR-091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v1.0</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 Validation Rules: add FR-079 event category enum validation. §11 Security Rules: incorporate all additions from SRS §12.13 (B.19). §12 Indexes: add composite indexes for volunteers, gallery_media, system_settings queries. §20 Open Decisions: close items for gallery, volunteer, settings now that schemas are defined.</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FR-079, B.19, FR-080, FR-088, FR-089</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SQA Plan v1.1</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Sections 27–28 (Gallery, Volunteer): update TC-GAL-001–006 and TC-VOL-001–004 to reference gallery_media and volunteers Firestore collection schemas. Add test cases for FR-079 (category enum), FR-085 (cnicLookupHash), FR-086 (denormalized fields), FR-091 (version subcollection), FR-092 (composite payment ID), BR-021.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FR-079, FR-080, FR-085–FR-092, BR-021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SQA Plan v1.1</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Update traceability matrix (Section 42): add rows for FR-079 through FR-092 and BR-021. Update AMB-001 through AMB-008 as TBD test cases pending stakeholder resolution. Update §34 Security Rules tests to include FR-084 (notifications), FR-087 (analytics_aggregates).</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FR-079–FR-092, BR-021, AMB-001–008</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bl>
    <w:p>
      <w:r>
        <w:br w:type="page"/>
      </w:r>
    </w:p>
    <w:p>
      <w:pPr>
        <w:pStyle w:val="Heading1"/>
        <w:spacing w:before="320" w:after="120"/>
        <w:pBdr>
          <w:bottom w:val="single" w:sz="6" w:space="1" w:color="2E75B6"/>
        </w:pBdr>
      </w:pPr>
      <w:r>
        <w:rPr>
          <w:rFonts w:ascii="Calibri" w:hAnsi="Calibri"/>
          <w:b/>
          <w:color w:val="1F3864"/>
          <w:sz w:val="32"/>
        </w:rPr>
        <w:t>F. COMPLETE SUMMARY OF SRS v1.2 CHANGES</w:t>
      </w:r>
    </w:p>
    <w:p>
      <w:pPr>
        <w:pStyle w:val="Heading2"/>
        <w:spacing w:before="240" w:after="80"/>
      </w:pPr>
      <w:r>
        <w:rPr>
          <w:rFonts w:ascii="Calibri" w:hAnsi="Calibri"/>
          <w:b/>
          <w:color w:val="2E75B6"/>
          <w:sz w:val="26"/>
        </w:rPr>
        <w:t>F.1 New Requirements Added</w:t>
      </w:r>
    </w:p>
    <w:p>
      <w:pPr>
        <w:spacing w:before="160" w:after="60"/>
      </w:pPr>
      <w:r>
        <w:rPr>
          <w:rFonts w:ascii="Calibri" w:hAnsi="Calibri"/>
          <w:b/>
          <w:color w:val="1F3864"/>
          <w:sz w:val="18"/>
        </w:rPr>
        <w:t>Table 506 — New Requirements — SRS v1.2</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 ID</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Title</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Module</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AC Defined?</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FR-079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Category Enumeration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FR-080</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Firestore Collection Schema</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Coordinator-Scoped Member Data Read Access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Profile/Analytics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FR-082</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 Collection Write and Delete Permissions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FR-083</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 Collection Update and Archival</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FR-084</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 Collection Firestore Security Rules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cnicLookupHash Field in Users Collection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Registration/Security</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FR-086</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Registrations Denormalized Display Fields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Events/Reports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FR-087</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 Aggregates Collection Security Rules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Management Firestore Collection Schema</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FR-089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Settings Firestore Collection Schema</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FR-090</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Export File Naming Convention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FR-091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Version Archive Mechanism</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FR-092</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Payments Collection Document ID and Uniqueness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BR-021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Uniqueness Enforcement Mechanism</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Registration/Security</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r>
    </w:tbl>
    <w:p>
      <w:pPr>
        <w:pStyle w:val="Heading2"/>
        <w:spacing w:before="240" w:after="80"/>
      </w:pPr>
      <w:r>
        <w:rPr>
          <w:rFonts w:ascii="Calibri" w:hAnsi="Calibri"/>
          <w:b/>
          <w:color w:val="2E75B6"/>
          <w:sz w:val="26"/>
        </w:rPr>
        <w:t>F.2 Modified Requirements</w:t>
      </w:r>
    </w:p>
    <w:p>
      <w:pPr>
        <w:spacing w:before="160" w:after="60"/>
      </w:pPr>
      <w:r>
        <w:rPr>
          <w:rFonts w:ascii="Calibri" w:hAnsi="Calibri"/>
          <w:b/>
          <w:color w:val="1F3864"/>
          <w:sz w:val="18"/>
        </w:rPr>
        <w:t>Table 507 — Modified Requirements — SRS v1.2</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 ID</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Change Type</w:t>
            </w:r>
          </w:p>
        </w:tc>
        <w:tc>
          <w:tcPr>
            <w:tcW w:type="dxa" w:w="45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What Changed</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Section</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NFR-010</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Algorithm clarification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Changed "AES-256" to "AES-256-GCM (authenticated encryption mode with unique random 96-bit IV/nonce per operation). Non-authenticated modes explicitly prohibited."</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B.15</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SR-006</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Algorithm alignment</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Aligned SR-006 text with AES-256-GCM specification. Added explicit prohibition on non-authenticated modes.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B.15</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Cross-reference added</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Added reference to FR-079 for the event category enumerated list.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B.18</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§12.3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Schema addition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Added cnicLookupHash field (required, string, HMAC-SHA256) to users collection schema.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B.7 / FR-085</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§12.10</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ID format clarification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Added sequence number to composite payments document ID format per FR-092.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B.14 / FR-092</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§12.13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 rules additions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Added explicit Firestore security rules for 8 collections: documents, opportunities, payments, notifications, analytics_aggregates, gallery_media, volunteers, system_settings.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B.19</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Data Dictionary</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encryptedCnic constraints field changed from "AES-256, Required" to "AES-256-GCM (authenticated encryption, unique random IV per record), Required."</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B.22</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§15.1</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matrix addition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Added 5 new rows: news publishing, gallery upload, opportunity posting, volunteer application, system settings update.</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B.16</w:t>
            </w:r>
          </w:p>
        </w:tc>
      </w:tr>
    </w:tbl>
    <w:p>
      <w:pPr>
        <w:pStyle w:val="Heading2"/>
        <w:spacing w:before="240" w:after="80"/>
      </w:pPr>
      <w:r>
        <w:rPr>
          <w:rFonts w:ascii="Calibri" w:hAnsi="Calibri"/>
          <w:b/>
          <w:color w:val="2E75B6"/>
          <w:sz w:val="26"/>
        </w:rPr>
        <w:t>F.3 Deprecated or Removed Requirements</w:t>
      </w:r>
    </w:p>
    <w:p>
      <w:pPr>
        <w:spacing w:before="60" w:after="80"/>
      </w:pPr>
      <w:r>
        <w:rPr>
          <w:rFonts w:ascii="Calibri" w:hAnsi="Calibri"/>
          <w:b/>
          <w:i w:val="0"/>
          <w:sz w:val="20"/>
        </w:rPr>
        <w:t>None. No existing SRS v1.1 requirements are deprecated or removed in this v1.2 enhancement. All original requirements remain valid and in force.</w:t>
      </w:r>
    </w:p>
    <w:p>
      <w:pPr>
        <w:pStyle w:val="Heading2"/>
        <w:spacing w:before="240" w:after="80"/>
      </w:pPr>
      <w:r>
        <w:rPr>
          <w:rFonts w:ascii="Calibri" w:hAnsi="Calibri"/>
          <w:b/>
          <w:color w:val="2E75B6"/>
          <w:sz w:val="26"/>
        </w:rPr>
        <w:t>F.4 Remaining Open Items (Ambiguities)</w:t>
      </w:r>
    </w:p>
    <w:p>
      <w:pPr>
        <w:spacing w:before="160" w:after="60"/>
      </w:pPr>
      <w:r>
        <w:rPr>
          <w:rFonts w:ascii="Calibri" w:hAnsi="Calibri"/>
          <w:b/>
          <w:color w:val="1F3864"/>
          <w:sz w:val="18"/>
        </w:rPr>
        <w:t>Table 508 — Open Items Requiring Stakeholder Resolution</w:t>
      </w:r>
    </w:p>
    <w:tbl>
      <w:tblPr>
        <w:tblW w:type="auto" w:w="0"/>
        <w:tblLook w:firstColumn="1" w:firstRow="1" w:lastColumn="0" w:lastRow="0" w:noHBand="0" w:noVBand="1" w:val="04A0"/>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AMB ID</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Topic</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Blocking?</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Decision Owner</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AMB-001</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encryption/HMAC key rotation cadence (SR-022 [TBD])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Partially — AC-013 cannot be fully tested without rotation cadence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Security Officer</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AMB-002</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Backup-restore test cadence (BDR-007 [TBD])</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Partially — AC-015 cannot be fully verified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Technical Lead</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AMB-003</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Disaster-recovery runbook ownership (BDR-010 [TBD])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 operational process, not a system feature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Management</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AMB-004</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Regional/District Coordinator assigned-scope field on users document</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 FR-081 and FR-065 Firestore rules cannot be implemented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Stakeholder + Tech Lead</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AMB-005</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eligibility check: status=approved only vs role=member AND status=approved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 FR-056, FR-088 Cloud Function cannot be implemented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Stakeholder</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AMB-006</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events.endDate usage — display only vs triggers auto-completion</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 — affects enforceExpiredStatus CF and event state machine</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Stakeholder</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AMB-007</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album management — album CRUD permissions and structure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 FR-080 gallery_media schema is incomplete without album structure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Stakeholder + Tech Lead</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AMB-008</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notificationPreferences map exact keys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 — FR-048, BR-015 Cloud Function cannot dispatch preferences without defined keys</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Stakeholder + Tech Lead</w:t>
            </w:r>
          </w:p>
        </w:tc>
      </w:tr>
    </w:tbl>
    <w:p>
      <w:r>
        <w:br w:type="page"/>
      </w:r>
    </w:p>
    <w:p>
      <w:pPr>
        <w:spacing w:before="60" w:after="60"/>
        <w:pBdr>
          <w:bottom w:val="single" w:sz="4" w:space="1" w:color="2E75B6"/>
        </w:pBdr>
      </w:pPr>
    </w:p>
    <w:p>
      <w:pPr>
        <w:jc w:val="center"/>
      </w:pPr>
      <w:r>
        <w:rPr>
          <w:rFonts w:ascii="Calibri" w:hAnsi="Calibri"/>
          <w:b/>
          <w:color w:val="1F3864"/>
          <w:sz w:val="28"/>
        </w:rPr>
        <w:t>END OF SRS ENHANCEMENT SUPPLEMENT — VERSION 1.2</w:t>
      </w:r>
    </w:p>
    <w:p>
      <w:pPr>
        <w:jc w:val="center"/>
      </w:pPr>
      <w:r>
        <w:rPr>
          <w:rFonts w:ascii="Calibri" w:hAnsi="Calibri"/>
          <w:i/>
          <w:color w:val="595959"/>
          <w:sz w:val="18"/>
        </w:rPr>
        <w:t>PYNP Mobile Management Application  |  SRS v1.2 Enhancement  |  Based on SDD v1.0, UI/UX v1.0, Firestore Data Model v1.0  |  August 2026</w:t>
      </w:r>
    </w:p>
    <w:p>
      <w:pPr>
        <w:spacing w:before="60" w:after="60"/>
        <w:pBdr>
          <w:bottom w:val="single" w:sz="4" w:space="1" w:color="2E75B6"/>
        </w:pBdr>
      </w:pPr>
    </w:p>
    <w:sectPr>
      <w:headerReference w:type="default" r:id="rId9"/>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0" w:sz="4" w:space="4"/>
      </w:pBdr>
      <w:tabs>
        <w:tab w:val="right" w:pos="9026"/>
      </w:tabs>
    </w:pPr>
    <w:r>
      <w:rPr>
        <w:rFonts w:ascii="Calibri" w:cs="Calibri" w:eastAsia="Calibri" w:hAnsi="Calibri"/>
        <w:color w:val="666666"/>
        <w:sz w:val="16"/>
        <w:szCs w:val="16"/>
      </w:rPr>
      <w:t xml:space="preserve">CONFIDENTIAL  —  Internal Use Only</w:t>
    </w:r>
    <w:r>
      <w:rPr>
        <w:rFonts w:ascii="Calibri" w:cs="Calibri" w:eastAsia="Calibri" w:hAnsi="Calibri"/>
      </w:rPr>
      <w:t xml:space="preserve">	</w:t>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0" w:sz="4" w:space="4"/>
      </w:pBdr>
      <w:tabs>
        <w:tab w:val="right" w:pos="9026"/>
      </w:tabs>
    </w:pPr>
    <w:r>
      <w:rPr>
        <w:rFonts w:ascii="Calibri" w:cs="Calibri" w:eastAsia="Calibri" w:hAnsi="Calibri"/>
        <w:color w:val="666666"/>
        <w:sz w:val="16"/>
        <w:szCs w:val="16"/>
      </w:rPr>
      <w:t xml:space="preserve">CONFIDENTIAL  —  Internal Use Only</w:t>
    </w:r>
    <w:r>
      <w:rPr>
        <w:rFonts w:ascii="Calibri" w:cs="Calibri" w:eastAsia="Calibri" w:hAnsi="Calibri"/>
      </w:rPr>
      <w:t xml:space="preserve">	</w:t>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tabs>
        <w:tab w:val="right" w:pos="9026"/>
      </w:tabs>
    </w:pPr>
    <w:r>
      <w:rPr>
        <w:rFonts w:ascii="Calibri" w:cs="Calibri" w:eastAsia="Calibri" w:hAnsi="Calibri"/>
        <w:color w:val="666666"/>
        <w:sz w:val="16"/>
        <w:szCs w:val="16"/>
      </w:rPr>
      <w:t xml:space="preserve">PYNP Mobile Management Application  —  SRS v1.1</w:t>
    </w:r>
    <w:r>
      <w:rPr>
        <w:rFonts w:ascii="Calibri" w:cs="Calibri" w:eastAsia="Calibri" w:hAnsi="Calibri"/>
      </w:rPr>
      <w:t xml:space="preserve">	</w:t>
    </w:r>
    <w:r>
      <w:rPr>
        <w:rFonts w:ascii="Calibri" w:cs="Calibri" w:eastAsia="Calibri" w:hAnsi="Calibri"/>
        <w:b/>
        <w:bCs/>
        <w:color w:val="666666"/>
        <w:sz w:val="16"/>
        <w:szCs w:val="16"/>
      </w:rPr>
      <w:t xml:space="preserve">Pakistan Youth National Program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tabs>
        <w:tab w:val="right" w:pos="9026"/>
      </w:tabs>
    </w:pPr>
    <w:r>
      <w:rPr>
        <w:rFonts w:ascii="Calibri" w:cs="Calibri" w:eastAsia="Calibri" w:hAnsi="Calibri"/>
        <w:color w:val="666666"/>
        <w:sz w:val="16"/>
        <w:szCs w:val="16"/>
      </w:rPr>
      <w:t xml:space="preserve">PYNP Mobile Management Application  —  SRS v1.1</w:t>
    </w:r>
    <w:r>
      <w:rPr>
        <w:rFonts w:ascii="Calibri" w:cs="Calibri" w:eastAsia="Calibri" w:hAnsi="Calibri"/>
      </w:rPr>
      <w:t xml:space="preserve">	</w:t>
    </w:r>
    <w:r>
      <w:rPr>
        <w:rFonts w:ascii="Calibri" w:cs="Calibri" w:eastAsia="Calibri" w:hAnsi="Calibri"/>
        <w:b/>
        <w:bCs/>
        <w:color w:val="666666"/>
        <w:sz w:val="16"/>
        <w:szCs w:val="16"/>
      </w:rPr>
      <w:t xml:space="preserve">Pakistan Youth National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acbafaf34bfa4d5c2ed23f4d063cbe3bf8b1871.png"/><Relationship Id="rId12" Type="http://schemas.openxmlformats.org/officeDocument/2006/relationships/image" Target="media/134c08b4a8dca53f9c3b6e3390304aa6e70afdfc.png"/><Relationship Id="rId13" Type="http://schemas.openxmlformats.org/officeDocument/2006/relationships/image" Target="media/d8e5d01c059b9c4cb3dbbebaac4b1157f155543e.png"/><Relationship Id="rId14" Type="http://schemas.openxmlformats.org/officeDocument/2006/relationships/image" Target="media/ba9a17175ae5dfc398fe4064d7878ed6c29b0605.png"/><Relationship Id="rId15" Type="http://schemas.openxmlformats.org/officeDocument/2006/relationships/image" Target="media/875e9125ae2bf87b91ddc8de75b171c2a1ac3e3b.png"/><Relationship Id="rId16" Type="http://schemas.openxmlformats.org/officeDocument/2006/relationships/image" Target="media/c21d8d119ea72bd650c45a7f584718be40d351e4.png"/><Relationship Id="rId17" Type="http://schemas.openxmlformats.org/officeDocument/2006/relationships/image" Target="media/dc8445ab7638bc9bcd9e49fc77458c1e86a6b16f.png"/><Relationship Id="rId18" Type="http://schemas.openxmlformats.org/officeDocument/2006/relationships/image" Target="media/5b15ea853789004f4b657ab2a48e1f44fbf844ef.png"/><Relationship Id="rId19" Type="http://schemas.openxmlformats.org/officeDocument/2006/relationships/image" Target="media/d8597239a8314db718778c7648de4ef158c42488.png"/><Relationship Id="rId20" Type="http://schemas.openxmlformats.org/officeDocument/2006/relationships/image" Target="media/6973519c51b6155172e3ac177f1aa07467974a53.png"/><Relationship Id="rId21" Type="http://schemas.openxmlformats.org/officeDocument/2006/relationships/image" Target="media/6dad4a9a63fa0de37be426615ec9f751ab9b65d7.png"/><Relationship Id="rId22" Type="http://schemas.openxmlformats.org/officeDocument/2006/relationships/image" Target="media/e9786efcd43caf556129473164bd493e634548ce.png"/><Relationship Id="rId2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2026-08-18T10:57:14.033Z</dcterms:created>
  <dcterms:modified xsi:type="dcterms:W3CDTF">2026-08-18T10:57:14.034Z</dcterms:modified>
</cp:coreProperties>
</file>

<file path=docProps/custom.xml><?xml version="1.0" encoding="utf-8"?>
<Properties xmlns="http://schemas.openxmlformats.org/officeDocument/2006/custom-properties" xmlns:vt="http://schemas.openxmlformats.org/officeDocument/2006/docPropsVTypes"/>
</file>