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30B8" w14:textId="2FD4A24C" w:rsidR="000C2211" w:rsidRDefault="000C2211" w:rsidP="000C2211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  <w:r w:rsidRPr="00D05F0E">
        <w:rPr>
          <w:rFonts w:ascii="Century Gothic" w:hAnsi="Century Gothic"/>
          <w:noProof/>
        </w:rPr>
        <w:drawing>
          <wp:anchor distT="0" distB="0" distL="114300" distR="114300" simplePos="0" relativeHeight="251661312" behindDoc="1" locked="0" layoutInCell="1" allowOverlap="1" wp14:anchorId="133CCE8A" wp14:editId="70EB6409">
            <wp:simplePos x="0" y="0"/>
            <wp:positionH relativeFrom="column">
              <wp:posOffset>3639312</wp:posOffset>
            </wp:positionH>
            <wp:positionV relativeFrom="paragraph">
              <wp:posOffset>39370</wp:posOffset>
            </wp:positionV>
            <wp:extent cx="2172245" cy="863687"/>
            <wp:effectExtent l="0" t="0" r="0" b="0"/>
            <wp:wrapNone/>
            <wp:docPr id="124512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28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245" cy="863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5D412" w14:textId="58E2CADB" w:rsidR="000C2211" w:rsidRDefault="000C2211" w:rsidP="000C2211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</w:p>
    <w:p w14:paraId="48F4CB5F" w14:textId="167A5478" w:rsidR="000C2211" w:rsidRPr="000C2211" w:rsidRDefault="0006338B" w:rsidP="000C2211">
      <w:pPr>
        <w:pStyle w:val="Ttulo1"/>
        <w:jc w:val="both"/>
        <w:rPr>
          <w:rFonts w:ascii="Century Gothic" w:eastAsia="Times New Roman" w:hAnsi="Century Gothic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  <w:r w:rsidRPr="000C2211">
        <w:rPr>
          <w:rFonts w:ascii="Century Gothic" w:hAnsi="Century Gothic"/>
          <w:noProof/>
        </w:rPr>
        <w:drawing>
          <wp:anchor distT="0" distB="0" distL="114300" distR="114300" simplePos="0" relativeHeight="251659264" behindDoc="1" locked="0" layoutInCell="1" allowOverlap="1" wp14:anchorId="0CC70D0E" wp14:editId="3C29B76A">
            <wp:simplePos x="0" y="0"/>
            <wp:positionH relativeFrom="column">
              <wp:posOffset>-1097915</wp:posOffset>
            </wp:positionH>
            <wp:positionV relativeFrom="page">
              <wp:posOffset>-108585</wp:posOffset>
            </wp:positionV>
            <wp:extent cx="7900035" cy="10533380"/>
            <wp:effectExtent l="0" t="0" r="0" b="0"/>
            <wp:wrapNone/>
            <wp:docPr id="13499035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211" w:rsidRPr="000C2211">
        <w:rPr>
          <w:rFonts w:ascii="Century Gothic" w:eastAsia="Times New Roman" w:hAnsi="Century Gothic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  <w:t>ESPECIFICACIONES TECNICAS</w:t>
      </w:r>
    </w:p>
    <w:p w14:paraId="722ACD1B" w14:textId="1A05F096" w:rsidR="000C2211" w:rsidRPr="000C2211" w:rsidRDefault="000C2211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Proyecto Piloto de Reparación y Mantenimiento – Edificio Atlantis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Ubicación: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Calle 19 Norte #18-64, Armenia – Quindío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Fecha: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483986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Septiembre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2025</w:t>
      </w:r>
    </w:p>
    <w:p w14:paraId="6F0B7D97" w14:textId="77777777" w:rsidR="000C2211" w:rsidRPr="000C2211" w:rsidRDefault="00483986" w:rsidP="000C221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0F2CA1D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6DE0291" w14:textId="5909D148" w:rsidR="000C2211" w:rsidRPr="000C2211" w:rsidRDefault="000C2211" w:rsidP="000C2211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Alcance General</w:t>
      </w:r>
    </w:p>
    <w:p w14:paraId="2E154021" w14:textId="3381C79E" w:rsidR="000C2211" w:rsidRPr="000C2211" w:rsidRDefault="000C2211" w:rsidP="000C221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El presente documento establece las especificaciones técnicas </w:t>
      </w:r>
      <w:r w:rsidR="007E060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referentes a la cotización presentada 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para la ejecución d</w:t>
      </w:r>
      <w:r w:rsidR="008301C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e la restauración de fachadas en la cara calle 19 de Torre 2 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del 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Edificio Atlantis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con el fin de atender problemas de grietas, filtraciones y sellamiento, asegurando durabilidad, estética y cumplimiento de normas técnicas vigentes.</w:t>
      </w:r>
    </w:p>
    <w:p w14:paraId="004A0876" w14:textId="6D9A2E21" w:rsidR="000C2211" w:rsidRPr="000C2211" w:rsidRDefault="000C2211" w:rsidP="000C221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La especificación incluye materiales, mano de obra especializada, equipos, herramientas y elementos de seguridad industrial.</w:t>
      </w:r>
    </w:p>
    <w:p w14:paraId="7070B06C" w14:textId="4745BEE3" w:rsidR="007E0607" w:rsidRPr="007E0607" w:rsidRDefault="00483986" w:rsidP="007E06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8398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E49424B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0DCE784" w14:textId="77777777" w:rsidR="007E0607" w:rsidRPr="007E0607" w:rsidRDefault="007E0607" w:rsidP="007E0607">
      <w:pPr>
        <w:pStyle w:val="Prrafodelista"/>
        <w:spacing w:before="100" w:beforeAutospacing="1" w:after="100" w:afterAutospacing="1" w:line="240" w:lineRule="auto"/>
        <w:ind w:left="360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5F952661" w14:textId="6F0B4CD1" w:rsidR="007E0607" w:rsidRDefault="007E0607" w:rsidP="00B810B9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7E060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Construcción de campamento provisional |Deposito seguro de los materiales en obra</w:t>
      </w:r>
    </w:p>
    <w:p w14:paraId="2C110BF0" w14:textId="77777777" w:rsidR="007E0607" w:rsidRDefault="007E0607" w:rsidP="00B810B9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4C730FE5" w14:textId="759D356A" w:rsidR="00B810B9" w:rsidRPr="00B810B9" w:rsidRDefault="007E0607" w:rsidP="00B810B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Elaboración o </w:t>
      </w:r>
      <w:r w:rsidR="00B810B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acomodación en espacio suministrado para alojo de material y herramientas de obra durante las labores de restauración.</w:t>
      </w:r>
    </w:p>
    <w:p w14:paraId="72D3DDB3" w14:textId="77777777" w:rsidR="00B810B9" w:rsidRPr="00B810B9" w:rsidRDefault="00B810B9" w:rsidP="00B810B9">
      <w:pPr>
        <w:pStyle w:val="Prrafodelist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6DC24FEC" w14:textId="0B2733CF" w:rsidR="00B810B9" w:rsidRDefault="00B810B9" w:rsidP="00B810B9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Instalación y demarcación de señalética e implementación de sistema de gestión.</w:t>
      </w:r>
    </w:p>
    <w:p w14:paraId="3AE03A86" w14:textId="77777777" w:rsidR="00B810B9" w:rsidRDefault="00B810B9" w:rsidP="00B810B9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64F7383A" w14:textId="2B1724FC" w:rsidR="00B810B9" w:rsidRPr="00B810B9" w:rsidRDefault="00B810B9" w:rsidP="00B810B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Colocación de señalética necesaria y avisos así como implementación de sistema de gestión para riesgos laborales.</w:t>
      </w:r>
    </w:p>
    <w:p w14:paraId="3540CE69" w14:textId="77777777" w:rsidR="00B810B9" w:rsidRDefault="00B810B9" w:rsidP="00B810B9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5E622648" w14:textId="00FF0C46" w:rsidR="00B810B9" w:rsidRPr="00B810B9" w:rsidRDefault="00294D07" w:rsidP="00B810B9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833F99">
        <w:rPr>
          <w:rFonts w:ascii="Century Gothic" w:hAnsi="Century Gothic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041BE9C" wp14:editId="23F39E6A">
            <wp:simplePos x="0" y="0"/>
            <wp:positionH relativeFrom="column">
              <wp:posOffset>-1113155</wp:posOffset>
            </wp:positionH>
            <wp:positionV relativeFrom="page">
              <wp:posOffset>-148297</wp:posOffset>
            </wp:positionV>
            <wp:extent cx="7900035" cy="10533380"/>
            <wp:effectExtent l="0" t="0" r="0" b="0"/>
            <wp:wrapNone/>
            <wp:docPr id="18791479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1B954" w14:textId="77777777" w:rsidR="00B810B9" w:rsidRPr="00B810B9" w:rsidRDefault="00B810B9" w:rsidP="00B810B9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3A3E90E4" w14:textId="0F63C165" w:rsidR="00B810B9" w:rsidRPr="00B810B9" w:rsidRDefault="00B810B9" w:rsidP="00B810B9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3949F449" w14:textId="2AC7505F" w:rsidR="00B810B9" w:rsidRPr="00B810B9" w:rsidRDefault="00B810B9" w:rsidP="00B810B9">
      <w:pPr>
        <w:pStyle w:val="Prrafodelist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1073A74B" w14:textId="03BDD718" w:rsidR="00DB7BEB" w:rsidRPr="00B810B9" w:rsidRDefault="00187C45" w:rsidP="00B810B9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B810B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</w:t>
      </w:r>
      <w:r w:rsidR="00DB7BEB" w:rsidRPr="00B810B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Lavado general de fachada</w:t>
      </w:r>
      <w:r w:rsidR="007E0607" w:rsidRPr="00B810B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</w:t>
      </w:r>
    </w:p>
    <w:p w14:paraId="536B230C" w14:textId="78FEC1D0" w:rsidR="00DB7BEB" w:rsidRPr="00833F99" w:rsidRDefault="00DB7BEB" w:rsidP="00DB7BEB">
      <w:pPr>
        <w:pStyle w:val="Prrafodelista"/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16640C4D" w14:textId="7362A2B1" w:rsidR="00187C45" w:rsidRPr="00B810B9" w:rsidRDefault="00DB7BEB" w:rsidP="0014109A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B810B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Lavado general de fachadas con aplicación de hipoclorito y asegurándose de la eliminación de focos de moho u hongos</w:t>
      </w:r>
      <w:r w:rsidR="00B810B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.</w:t>
      </w:r>
    </w:p>
    <w:p w14:paraId="1DAD4F26" w14:textId="77777777" w:rsidR="00B810B9" w:rsidRPr="00DB7BEB" w:rsidRDefault="00B810B9" w:rsidP="00B810B9">
      <w:pPr>
        <w:pStyle w:val="Prrafodelist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77D4C6F9" w14:textId="09B7C3BD" w:rsidR="00DB7BEB" w:rsidRPr="00DB7BEB" w:rsidRDefault="00483986" w:rsidP="00DB7BEB">
      <w:pPr>
        <w:pStyle w:val="Prrafodelista"/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</w:r>
      <w:r w:rsidR="00483986">
        <w:rPr>
          <w:noProof/>
        </w:rPr>
        <w:pict w14:anchorId="5C792F16">
          <v:rect id="_x0000_s1028" alt="" style="position:absolute;left:0;text-align:left;margin-left:2.15pt;margin-top:3.1pt;width:441.9pt;height:.1pt;z-index:-251648000;mso-wrap-edited:f;mso-width-percent:0;mso-height-percent:0;mso-width-percent:0;mso-height-percent:0" o:hralign="center" o:hrstd="t" o:hr="t" fillcolor="#a0a0a0" stroked="f"/>
        </w:pict>
      </w:r>
    </w:p>
    <w:p w14:paraId="4C2F0C01" w14:textId="51D64B5B" w:rsidR="000C2211" w:rsidRPr="001B4889" w:rsidRDefault="00187C45" w:rsidP="001B4889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1B488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</w:t>
      </w:r>
      <w:r w:rsidR="00B810B9" w:rsidRPr="001B488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Retiro y reemplazo de Textura deteriorada</w:t>
      </w:r>
    </w:p>
    <w:p w14:paraId="12E1D96C" w14:textId="233C781A" w:rsidR="00833F99" w:rsidRPr="00833F99" w:rsidRDefault="00833F99" w:rsidP="00833F99">
      <w:pPr>
        <w:pStyle w:val="Prrafodelista"/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8EDD6E4" w14:textId="5AC02011" w:rsidR="00187C45" w:rsidRPr="001B4889" w:rsidRDefault="000C2211" w:rsidP="00187C45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1B488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realiza un recorrido técnico para identificar </w:t>
      </w:r>
      <w:r w:rsidR="00B810B9" w:rsidRPr="001B488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paños que requieren de reemplazo de textura existente por su baja adherencia y vida útil culminada, </w:t>
      </w:r>
      <w:r w:rsidR="001B4889" w:rsidRPr="001B488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se evalúa puntualmente cada punto específico y buscar la armonía de color y buena estética del paño. Se utilizara producto tipo Textura Acrílica Premium Silcoplast de Pintuco</w:t>
      </w:r>
      <w:r w:rsidR="001B488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.</w:t>
      </w:r>
    </w:p>
    <w:p w14:paraId="39495488" w14:textId="73F9DE66" w:rsidR="001B4889" w:rsidRDefault="00483986" w:rsidP="001B4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</w:r>
      <w:r w:rsidR="00483986">
        <w:rPr>
          <w:noProof/>
        </w:rPr>
        <w:pict w14:anchorId="1B810FE4">
          <v:rect id="_x0000_s1027" alt="" style="position:absolute;left:0;text-align:left;margin-left:4.45pt;margin-top:42.35pt;width:441.9pt;height:.1pt;z-index:-251652096;mso-wrap-edited:f;mso-width-percent:0;mso-height-percent:0;mso-width-percent:0;mso-height-percent:0" o:hralign="center" o:hrstd="t" o:hr="t" fillcolor="#a0a0a0" stroked="f"/>
        </w:pic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La actividad debe ejecutarse bajo ficha técnica del producto y con control de acabado estético.</w:t>
      </w:r>
    </w:p>
    <w:p w14:paraId="2121B9F6" w14:textId="681E6212" w:rsidR="00294D07" w:rsidRDefault="00483986" w:rsidP="00294D07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</w:r>
      <w:r w:rsidR="00483986">
        <w:rPr>
          <w:noProof/>
        </w:rPr>
        <w:pict w14:anchorId="2D2C2EC0">
          <v:rect id="_x0000_s1029" alt="" style="position:absolute;left:0;text-align:left;margin-left:.3pt;margin-top:6.9pt;width:441.9pt;height:.1pt;z-index:-251642880;mso-wrap-edited:f;mso-width-percent:0;mso-height-percent:0;mso-position-horizontal-relative:text;mso-position-vertical-relative:text;mso-width-percent:0;mso-height-percent:0" o:hralign="center" o:hrstd="t" o:hr="t" fillcolor="#a0a0a0" stroked="f"/>
        </w:pict>
      </w:r>
    </w:p>
    <w:p w14:paraId="60552774" w14:textId="2427D66A" w:rsidR="000C2211" w:rsidRPr="001B4889" w:rsidRDefault="000C2211" w:rsidP="001B4889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noProof/>
        </w:rPr>
        <w:drawing>
          <wp:anchor distT="0" distB="0" distL="114300" distR="114300" simplePos="0" relativeHeight="251663360" behindDoc="1" locked="0" layoutInCell="1" allowOverlap="1" wp14:anchorId="0BABDCBA" wp14:editId="28FD7BF6">
            <wp:simplePos x="0" y="0"/>
            <wp:positionH relativeFrom="column">
              <wp:posOffset>-1169035</wp:posOffset>
            </wp:positionH>
            <wp:positionV relativeFrom="page">
              <wp:posOffset>-146685</wp:posOffset>
            </wp:positionV>
            <wp:extent cx="7900035" cy="10533380"/>
            <wp:effectExtent l="0" t="0" r="0" b="0"/>
            <wp:wrapNone/>
            <wp:docPr id="10806313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488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Re</w:t>
      </w:r>
      <w:r w:rsidR="001B488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posición de Mortero en mal estado en fachadas</w:t>
      </w:r>
    </w:p>
    <w:p w14:paraId="6CAE07C3" w14:textId="1FBE4ED1" w:rsidR="00294D07" w:rsidRDefault="00483986" w:rsidP="00294D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</w:r>
      <w:r w:rsidR="00483986">
        <w:rPr>
          <w:noProof/>
        </w:rPr>
        <w:pict w14:anchorId="5DC6F1A4">
          <v:rect id="_x0000_s1030" alt="" style="position:absolute;left:0;text-align:left;margin-left:.3pt;margin-top:86.5pt;width:441.9pt;height:.1pt;z-index:-251640832;mso-wrap-edited:f;mso-width-percent:0;mso-height-percent:0;mso-position-horizontal-relative:text;mso-position-vertical-relative:text;mso-width-percent:0;mso-height-percent:0" o:hralign="center" o:hrstd="t" o:hr="t" fillcolor="#a0a0a0" stroked="f"/>
        </w:pict>
      </w:r>
      <w:r w:rsidR="00E30A1D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Retiro y reposición de </w:t>
      </w:r>
      <w:r w:rsidR="001B488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mortero  revoque</w:t>
      </w:r>
      <w:r w:rsidR="00E30A1D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deteriorado m</w:t>
      </w:r>
      <w:r w:rsidR="00FE0E83"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ediante </w:t>
      </w:r>
      <w:r w:rsidR="001B488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mortero de reparación tipo Sika Repair 220.</w:t>
      </w:r>
      <w:r w:rsidR="00294D0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En conjunto con este ítem se deben atender los resanes necesarios con el fin de garantizar una superficie en óptimas condiciones para la posterior aplicación de pintura.</w:t>
      </w:r>
      <w:r w:rsidR="001B488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</w:p>
    <w:p w14:paraId="6612A6D0" w14:textId="77777777" w:rsidR="00294D07" w:rsidRPr="00294D07" w:rsidRDefault="00294D07" w:rsidP="00294D07">
      <w:pPr>
        <w:spacing w:after="100" w:afterAutospacing="1" w:line="72" w:lineRule="auto"/>
        <w:ind w:left="357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16F1552" w14:textId="585E4664" w:rsidR="00294D07" w:rsidRPr="001B4889" w:rsidRDefault="00294D07" w:rsidP="00294D07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R</w:t>
      </w:r>
      <w:r w:rsidRPr="001B488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e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tiro y reemplazo de Superboard en mal estado en fachadas</w:t>
      </w:r>
    </w:p>
    <w:p w14:paraId="0CFC4FFA" w14:textId="2141C2FC" w:rsidR="00294D07" w:rsidRPr="00294D07" w:rsidRDefault="00483986" w:rsidP="00294D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</w:r>
      <w:r w:rsidR="00483986">
        <w:rPr>
          <w:noProof/>
        </w:rPr>
        <w:pict w14:anchorId="7C11F4CA">
          <v:rect id="_x0000_s1031" alt="" style="position:absolute;left:0;text-align:left;margin-left:-12.1pt;margin-top:38.05pt;width:441.9pt;height:.1pt;z-index:-251638784;mso-wrap-edited:f;mso-width-percent:0;mso-height-percent:0;mso-position-horizontal-relative:text;mso-position-vertical-relative:text;mso-width-percent:0;mso-height-percent:0" o:hralign="center" o:hrstd="t" o:hr="t" fillcolor="#a0a0a0" stroked="f"/>
        </w:pict>
      </w:r>
      <w:r w:rsidR="00E30A1D" w:rsidRPr="00E30A1D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E30A1D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Retiro y reposición de</w:t>
      </w:r>
      <w:r w:rsidR="00294D07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294D0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material Superboard (Laminas de fibrocemento) deteriorado por humedad o rotura.</w:t>
      </w:r>
    </w:p>
    <w:p w14:paraId="7858FFFF" w14:textId="60A5091B" w:rsidR="00294D07" w:rsidRPr="001B4889" w:rsidRDefault="00294D07" w:rsidP="00294D07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R</w:t>
      </w:r>
      <w:r w:rsidRPr="001B488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e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tiro y reemplazo de </w:t>
      </w:r>
      <w:proofErr w:type="spellStart"/>
      <w:r w:rsidR="00E30A1D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Drywall</w:t>
      </w:r>
      <w:proofErr w:type="spellEnd"/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en </w:t>
      </w:r>
      <w:r w:rsidR="00E30A1D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cielos rasos de fachadas</w:t>
      </w:r>
    </w:p>
    <w:p w14:paraId="0961C576" w14:textId="06925962" w:rsidR="00294D07" w:rsidRDefault="00E30A1D" w:rsidP="00294D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Retiro y reposición de</w:t>
      </w:r>
      <w:r w:rsidR="00294D07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294D0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material </w:t>
      </w:r>
      <w:proofErr w:type="spellStart"/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Drywall</w:t>
      </w:r>
      <w:proofErr w:type="spellEnd"/>
      <w:r w:rsidR="00294D0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deteriorado por humedad o rotura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en área de cielos rasos en fachadas.</w:t>
      </w:r>
    </w:p>
    <w:p w14:paraId="0D91B93E" w14:textId="1865CC99" w:rsidR="00294D07" w:rsidRPr="00833F99" w:rsidRDefault="00294D07" w:rsidP="00294D0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4D0C67B" w14:textId="77777777" w:rsidR="00E30A1D" w:rsidRDefault="00E30A1D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35B926E6" w14:textId="77777777" w:rsidR="00E30A1D" w:rsidRDefault="00E30A1D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5A1521EE" w14:textId="77777777" w:rsidR="00E30A1D" w:rsidRDefault="00E30A1D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3C4D6F3F" w14:textId="77777777" w:rsidR="00471B92" w:rsidRDefault="00E30A1D" w:rsidP="00471B9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833F99">
        <w:rPr>
          <w:rFonts w:ascii="Century Gothic" w:hAnsi="Century Gothic"/>
          <w:noProof/>
        </w:rPr>
        <w:drawing>
          <wp:anchor distT="0" distB="0" distL="114300" distR="114300" simplePos="0" relativeHeight="251679744" behindDoc="1" locked="0" layoutInCell="1" allowOverlap="1" wp14:anchorId="4BFBAEDF" wp14:editId="3561E545">
            <wp:simplePos x="0" y="0"/>
            <wp:positionH relativeFrom="column">
              <wp:posOffset>-1160145</wp:posOffset>
            </wp:positionH>
            <wp:positionV relativeFrom="page">
              <wp:posOffset>-150397</wp:posOffset>
            </wp:positionV>
            <wp:extent cx="7900035" cy="10533380"/>
            <wp:effectExtent l="0" t="0" r="0" b="0"/>
            <wp:wrapNone/>
            <wp:docPr id="8216678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3.1 Suministro y aplicación con Acrolatex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</w:t>
      </w:r>
    </w:p>
    <w:p w14:paraId="38301BCE" w14:textId="307CBC38" w:rsidR="00471B92" w:rsidRPr="00471B92" w:rsidRDefault="00483986" w:rsidP="00471B92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  <w:lang w:eastAsia="es-MX"/>
        </w:rPr>
      </w:r>
      <w:r w:rsidR="00483986">
        <w:rPr>
          <w:noProof/>
          <w:lang w:eastAsia="es-MX"/>
        </w:rPr>
        <w:pict w14:anchorId="72F383AA">
          <v:rect id="_x0000_s1035" alt="" style="position:absolute;left:0;text-align:left;margin-left:-2.6pt;margin-top:64.9pt;width:441.9pt;height:.05pt;z-index:251680768;mso-wrap-edited:f;mso-width-percent:0;mso-height-percent:0;mso-position-horizontal-relative:text;mso-position-vertical-relative:text;mso-width-percent:0;mso-height-percent:0" o:hralign="center" o:hrstd="t" o:hr="t" fillcolor="#a0a0a0" stroked="f">
            <w10:wrap type="topAndBottom"/>
          </v:rect>
        </w:pict>
      </w:r>
      <w:r w:rsidR="00E30A1D" w:rsidRPr="00471B9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aplicará </w:t>
      </w:r>
      <w:r w:rsidR="00471B92" w:rsidRPr="00471B9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imprimante </w:t>
      </w:r>
      <w:proofErr w:type="spellStart"/>
      <w:r w:rsidR="00471B92" w:rsidRPr="00471B9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Acrolatex</w:t>
      </w:r>
      <w:proofErr w:type="spellEnd"/>
      <w:r w:rsidR="00471B92" w:rsidRPr="00471B9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 Pintuco con el fin de generar una capa de adherencia entre el material nuevo y existente. Esto con el fin de prolongar y/o garantizar la estabilidad en el tiempo del material y pintura.</w:t>
      </w:r>
    </w:p>
    <w:p w14:paraId="0B07D3BD" w14:textId="022C8A27" w:rsidR="00E30A1D" w:rsidRDefault="00E30A1D" w:rsidP="00E30A1D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3.2 Suministro y aplicación de Pintura para exteriores sobre superficies de fachadas y muros externos del edificio</w:t>
      </w:r>
    </w:p>
    <w:p w14:paraId="5B8EAD32" w14:textId="65AF5970" w:rsidR="00E30A1D" w:rsidRDefault="00483986" w:rsidP="00E30A1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00CB96E7">
          <v:rect id="_x0000_s1036" alt="" style="position:absolute;left:0;text-align:left;margin-left:-7.5pt;margin-top:76.4pt;width:441.9pt;height:.05pt;z-index:251681792;mso-wrap-edited:f;mso-width-percent:0;mso-height-percent:0;mso-position-horizontal-relative:text;mso-position-vertical-relative:text;mso-width-percent:0;mso-height-percent:0" o:hralign="center" o:hrstd="t" o:hr="t" fillcolor="#a0a0a0" stroked="f">
            <w10:wrap type="topAndBottom"/>
          </v:rect>
        </w:pict>
      </w:r>
      <w:r w:rsidR="00E30A1D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aplicará </w:t>
      </w:r>
      <w:r w:rsidR="00E30A1D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Koraza </w:t>
      </w:r>
      <w:r w:rsidR="00E30A1D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Sol y Lluvia</w:t>
      </w:r>
      <w:r w:rsidR="00E30A1D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de Pintuco</w:t>
      </w:r>
      <w:r w:rsidR="00E30A1D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de alta resistencia a la intemperie y con protección contra rayos UV</w:t>
      </w:r>
      <w:r w:rsidR="00E30A1D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a </w:t>
      </w:r>
      <w:r w:rsidR="00E30A1D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 manos</w:t>
      </w:r>
      <w:r w:rsidR="00E30A1D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respetando la ficha técnica del fabricante y asegurándose de la eliminación previa de focos de moho u hongos.</w:t>
      </w:r>
    </w:p>
    <w:p w14:paraId="432CD2A7" w14:textId="26CA982D" w:rsidR="000C2211" w:rsidRDefault="000C2211" w:rsidP="00E30A1D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74362BA" w14:textId="29F05F50" w:rsidR="00471B92" w:rsidRDefault="00471B92" w:rsidP="00471B9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3.3 Suministro y aplicación de Pintura para exteriores sobre elementos volumétricos en fachadas</w:t>
      </w:r>
    </w:p>
    <w:p w14:paraId="3F2F2A59" w14:textId="1306FD73" w:rsidR="00471B92" w:rsidRDefault="00483986" w:rsidP="00471B9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04AD28A1">
          <v:rect id="_x0000_s1037" alt="" style="position:absolute;left:0;text-align:left;margin-left:-2.45pt;margin-top:98.05pt;width:441.9pt;height:.05pt;z-index:251683840;mso-wrap-edited:f;mso-width-percent:0;mso-height-percent:0;mso-position-horizontal-relative:text;mso-position-vertical-relative:text;mso-width-percent:0;mso-height-percent:0" o:hralign="center" o:hrstd="t" o:hr="t" fillcolor="#a0a0a0" stroked="f">
            <w10:wrap type="topAndBottom"/>
          </v:rect>
        </w:pict>
      </w:r>
      <w:r w:rsidR="00471B92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aplicará </w:t>
      </w:r>
      <w:r w:rsidR="00471B92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Koraza </w:t>
      </w:r>
      <w:r w:rsidR="00471B9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Sol y Lluvia</w:t>
      </w:r>
      <w:r w:rsidR="00471B92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de Pintuco</w:t>
      </w:r>
      <w:r w:rsidR="00471B92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de alta resistencia a la intemperie y con protección contra rayos UV</w:t>
      </w:r>
      <w:r w:rsidR="00471B9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a </w:t>
      </w:r>
      <w:r w:rsidR="00471B9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 manos</w:t>
      </w:r>
      <w:r w:rsidR="00471B9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respetando la ficha técnica del fabricante y asegurándose de la eliminación previa de focos de moho u hongos. Asi como tratamiento especial en bordillos superiores horizontales con mortero de nivelación tipo Estuka Pañete de Sika en cuanta área pertenece a planos horizontales.</w:t>
      </w:r>
    </w:p>
    <w:p w14:paraId="55916D1A" w14:textId="77777777" w:rsidR="00471B92" w:rsidRDefault="00471B92" w:rsidP="00471B92">
      <w:pPr>
        <w:spacing w:before="100" w:beforeAutospacing="1" w:after="100" w:afterAutospacing="1" w:line="240" w:lineRule="auto"/>
        <w:ind w:left="720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F4FAF39" w14:textId="63E354CA" w:rsidR="00471B92" w:rsidRDefault="00471B92" w:rsidP="00471B9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3.4  Suministro y aplicación de Pintura para exteriores sobre </w:t>
      </w:r>
      <w:proofErr w:type="spellStart"/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alfajias</w:t>
      </w:r>
      <w:proofErr w:type="spellEnd"/>
    </w:p>
    <w:p w14:paraId="2226A333" w14:textId="1AFF4E54" w:rsidR="00471B92" w:rsidRPr="00471B92" w:rsidRDefault="00471B92" w:rsidP="00471B9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aplicará 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Koraza 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Sol y Lluvia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de Pintuco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de alta resistencia a la intemperie y con protección contra rayos UV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a 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 manos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respetando la ficha técnica del fabricante y asegurándose de la eliminación previa de focos de moho u hongos.</w:t>
      </w:r>
    </w:p>
    <w:p w14:paraId="43CBAD28" w14:textId="3EFBBC0D" w:rsidR="00187C45" w:rsidRDefault="00187C45" w:rsidP="00187C45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4AD5F537" w14:textId="77777777" w:rsidR="00815554" w:rsidRDefault="00815554" w:rsidP="00471B9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185A083A" w14:textId="77777777" w:rsidR="00815554" w:rsidRDefault="00815554" w:rsidP="00471B9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45EEC1C0" w14:textId="77777777" w:rsidR="008301C1" w:rsidRDefault="008301C1" w:rsidP="00471B9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4EDD2764" w14:textId="15B117E7" w:rsidR="00471B92" w:rsidRDefault="00815554" w:rsidP="00471B9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833F99">
        <w:rPr>
          <w:rFonts w:ascii="Century Gothic" w:hAnsi="Century Gothic"/>
          <w:noProof/>
        </w:rPr>
        <w:drawing>
          <wp:anchor distT="0" distB="0" distL="114300" distR="114300" simplePos="0" relativeHeight="251692032" behindDoc="1" locked="0" layoutInCell="1" allowOverlap="1" wp14:anchorId="19643387" wp14:editId="0D5A229F">
            <wp:simplePos x="0" y="0"/>
            <wp:positionH relativeFrom="column">
              <wp:posOffset>-1203960</wp:posOffset>
            </wp:positionH>
            <wp:positionV relativeFrom="page">
              <wp:posOffset>-190402</wp:posOffset>
            </wp:positionV>
            <wp:extent cx="7900035" cy="10533380"/>
            <wp:effectExtent l="0" t="0" r="0" b="0"/>
            <wp:wrapNone/>
            <wp:docPr id="16937201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1B9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3.5  Suministro y aplicación de Pintura tipo Vinilo en áreas comunes externas e internas del edificio</w:t>
      </w:r>
    </w:p>
    <w:p w14:paraId="153D1780" w14:textId="2C8B3F3A" w:rsidR="00471B92" w:rsidRDefault="00471B92" w:rsidP="00471B9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aplicará 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Koraza 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Sol y Lluvia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de Pintuco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de alta resistencia a la intemperie y con protección contra rayos UV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a 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 manos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respetando la ficha técnica del fabricante y asegurándose de la eliminación previa de focos de moho u hongos.</w:t>
      </w:r>
    </w:p>
    <w:p w14:paraId="7116EDD0" w14:textId="750561FE" w:rsidR="00815554" w:rsidRDefault="00483986" w:rsidP="00815554">
      <w:pPr>
        <w:spacing w:before="100" w:beforeAutospacing="1" w:after="100" w:afterAutospacing="1" w:line="240" w:lineRule="auto"/>
        <w:ind w:left="720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14EF48B3">
          <v:rect id="_x0000_s1038" alt="" style="position:absolute;left:0;text-align:left;margin-left:0;margin-top:6.05pt;width:441.9pt;height:.05pt;z-index:251685888;mso-wrap-edited:f;mso-width-percent:0;mso-height-percent:0;mso-position-horizontal-relative:text;mso-position-vertical-relative:text;mso-width-percent:0;mso-height-percent:0" o:hralign="center" o:hrstd="t" o:hr="t" fillcolor="#a0a0a0" stroked="f">
            <w10:wrap type="topAndBottom"/>
          </v:rect>
        </w:pict>
      </w:r>
    </w:p>
    <w:p w14:paraId="50F57FEF" w14:textId="037FD765" w:rsidR="00471B92" w:rsidRDefault="00471B92" w:rsidP="00471B9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3.6  Suministro y aplicación de Pintura para exteriores sobre </w:t>
      </w:r>
      <w:r w:rsidR="00815554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alfajías</w:t>
      </w:r>
    </w:p>
    <w:p w14:paraId="2D7756F2" w14:textId="72570FAE" w:rsidR="00815554" w:rsidRDefault="00483986" w:rsidP="0081555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210D5BF9">
          <v:rect id="_x0000_s1039" alt="" style="position:absolute;left:0;text-align:left;margin-left:.15pt;margin-top:59.5pt;width:441.9pt;height:.05pt;z-index:251687936;mso-wrap-edited:f;mso-width-percent:0;mso-height-percent:0;mso-position-horizontal-relative:text;mso-position-vertical-relative:text;mso-width-percent:0;mso-height-percent:0" o:hralign="center" o:hrstd="t" o:hr="t" fillcolor="#a0a0a0" stroked="f">
            <w10:wrap type="topAndBottom"/>
          </v:rect>
        </w:pict>
      </w:r>
      <w:r w:rsidR="00471B92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aplicará </w:t>
      </w:r>
      <w:r w:rsidR="00471B9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Pintura tipo Vinilo Viniltex Advanced de Pintuco, asegurando cobertura uniforme sobre la totalidad del área y garantizando un acabado </w:t>
      </w:r>
      <w:r w:rsidR="00815554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homogéneo</w:t>
      </w:r>
      <w:r w:rsidR="00471B9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. </w:t>
      </w:r>
    </w:p>
    <w:p w14:paraId="2E58CB39" w14:textId="77777777" w:rsidR="00815554" w:rsidRPr="00815554" w:rsidRDefault="00815554" w:rsidP="00815554">
      <w:pPr>
        <w:spacing w:before="100" w:beforeAutospacing="1" w:after="100" w:afterAutospacing="1" w:line="240" w:lineRule="auto"/>
        <w:ind w:left="720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74EBCEBE" w14:textId="77777777" w:rsidR="00815554" w:rsidRDefault="00815554" w:rsidP="00815554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3.7  Suministro y aplicación de Pintura tipo 3 en 1 en Puerta de acceso a parqueaderos </w:t>
      </w:r>
    </w:p>
    <w:p w14:paraId="3B094FF3" w14:textId="01DB1470" w:rsidR="00815554" w:rsidRPr="00815554" w:rsidRDefault="00483986" w:rsidP="0081555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  <w:lang w:eastAsia="es-MX"/>
        </w:rPr>
      </w:r>
      <w:r w:rsidR="00483986">
        <w:rPr>
          <w:noProof/>
          <w:lang w:eastAsia="es-MX"/>
        </w:rPr>
        <w:pict w14:anchorId="6F4CE7AE">
          <v:rect id="_x0000_s1040" alt="" style="position:absolute;left:0;text-align:left;margin-left:.15pt;margin-top:59.5pt;width:441.9pt;height:.05pt;z-index:251689984;mso-wrap-edited:f;mso-width-percent:0;mso-height-percent:0;mso-position-horizontal-relative:text;mso-position-vertical-relative:text;mso-width-percent:0;mso-height-percent:0" o:hralign="center" o:hrstd="t" o:hr="t" fillcolor="#a0a0a0" stroked="f">
            <w10:wrap type="topAndBottom"/>
          </v:rect>
        </w:pict>
      </w:r>
      <w:r w:rsidR="00815554" w:rsidRPr="00815554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aplicará Pintura tipo </w:t>
      </w:r>
      <w:r w:rsidR="00815554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Pintulux 3 en 1 de Pintuco</w:t>
      </w:r>
      <w:r w:rsidR="00815554" w:rsidRPr="00815554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, asegurando cobertura uniforme sobre la totalidad del área y garantizando un acabado homogéneo. </w:t>
      </w:r>
    </w:p>
    <w:p w14:paraId="5FC139C9" w14:textId="7501981D" w:rsidR="00471B92" w:rsidRPr="000C2211" w:rsidRDefault="00471B92" w:rsidP="00471B92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0FC5C10" w14:textId="35776D35" w:rsidR="000C2211" w:rsidRPr="000C2211" w:rsidRDefault="00815554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4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.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1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Retiro y reposición de sello perimetral en elementos vidriados</w:t>
      </w:r>
    </w:p>
    <w:p w14:paraId="15E0E824" w14:textId="391DCF5A" w:rsidR="008301C1" w:rsidRPr="008301C1" w:rsidRDefault="0069237A" w:rsidP="008301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Retiro de sello existente y aplicación de sello Sika Sil C como sellante de alta calidad, con acabado pulido y estético, garantizando la impermeabilización y garantizando el acabado uniforme evitando ondulaciones o burbujas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.</w:t>
      </w:r>
    </w:p>
    <w:p w14:paraId="72D225DB" w14:textId="77777777" w:rsidR="008301C1" w:rsidRDefault="008301C1" w:rsidP="008301C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4B4A311A" w14:textId="77777777" w:rsidR="0069237A" w:rsidRDefault="0069237A" w:rsidP="0069237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5ED21FBE" w14:textId="77777777" w:rsidR="0069237A" w:rsidRDefault="0069237A" w:rsidP="0069237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51D23E98" w14:textId="77777777" w:rsidR="0069237A" w:rsidRPr="000C2211" w:rsidRDefault="0069237A" w:rsidP="0069237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60428F2" w14:textId="1B400183" w:rsidR="000C2211" w:rsidRPr="000C2211" w:rsidRDefault="008301C1" w:rsidP="000C2211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rFonts w:ascii="Century Gothic" w:hAnsi="Century Gothic"/>
          <w:noProof/>
        </w:rPr>
        <w:drawing>
          <wp:anchor distT="0" distB="0" distL="114300" distR="114300" simplePos="0" relativeHeight="251697152" behindDoc="1" locked="0" layoutInCell="1" allowOverlap="1" wp14:anchorId="0186CDF1" wp14:editId="622A78A0">
            <wp:simplePos x="0" y="0"/>
            <wp:positionH relativeFrom="column">
              <wp:posOffset>-1188720</wp:posOffset>
            </wp:positionH>
            <wp:positionV relativeFrom="page">
              <wp:posOffset>-209049</wp:posOffset>
            </wp:positionV>
            <wp:extent cx="7900035" cy="10533380"/>
            <wp:effectExtent l="0" t="0" r="0" b="0"/>
            <wp:wrapNone/>
            <wp:docPr id="16418226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1D68BDCA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8A3A873" w14:textId="0EE8DC6A" w:rsidR="000C2211" w:rsidRPr="000C2211" w:rsidRDefault="0069237A" w:rsidP="00833F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4.2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Limpieza detallada con alcohol isopropílico en zonas de sellado</w:t>
      </w:r>
    </w:p>
    <w:p w14:paraId="49822A21" w14:textId="37C3001D" w:rsidR="000C2211" w:rsidRPr="000C2211" w:rsidRDefault="00DB7BEB" w:rsidP="000C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impieza precisa garantizando desinfección y libre de contaminantes en la zona de aplicación del sellante.</w:t>
      </w:r>
    </w:p>
    <w:p w14:paraId="2197127A" w14:textId="01444A0D" w:rsidR="000C2211" w:rsidRPr="000C2211" w:rsidRDefault="00483986" w:rsidP="000C2211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34B8CA50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1911683" w14:textId="76197E99" w:rsidR="0069237A" w:rsidRDefault="0069237A" w:rsidP="0069237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4.4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S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uministro e instalación de cortagoteras en balcones</w:t>
      </w:r>
    </w:p>
    <w:p w14:paraId="06F51A2C" w14:textId="2F7E2729" w:rsidR="00702875" w:rsidRPr="00702875" w:rsidRDefault="00483986" w:rsidP="00702875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66D95FDE">
          <v:rect id="_x0000_s1041" alt="" style="position:absolute;left:0;text-align:left;margin-left:10pt;margin-top:41.55pt;width:405.9pt;height:.05pt;z-index:251693056;mso-wrap-edited:f;mso-width-percent:0;mso-height-percent:0;mso-position-horizontal-relative:text;mso-position-vertical-relative:text;mso-width-percent:0;mso-height-percent:0" o:hralign="center" o:hrstd="t" o:hr="t" fillcolor="#a0a0a0" stroked="f">
            <w10:wrap type="topAndBottom"/>
          </v:rect>
        </w:pict>
      </w:r>
      <w:r w:rsidR="00702875" w:rsidRPr="0070287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instalaran </w:t>
      </w:r>
      <w:r w:rsidR="008301C1" w:rsidRPr="0070287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ángulos</w:t>
      </w:r>
      <w:r w:rsidR="00702875" w:rsidRPr="0070287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 aluminio sin corte, sangrados para doblarlos donde sea necesario, se sellara con sello tipo </w:t>
      </w:r>
      <w:r w:rsidR="008301C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S</w:t>
      </w:r>
      <w:r w:rsidR="00702875" w:rsidRPr="0070287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oudaflex</w:t>
      </w:r>
      <w:r w:rsidR="008301C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 </w:t>
      </w:r>
      <w:proofErr w:type="spellStart"/>
      <w:r w:rsidR="008301C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Soudal</w:t>
      </w:r>
      <w:proofErr w:type="spellEnd"/>
      <w:r w:rsidR="00702875" w:rsidRPr="0070287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.</w:t>
      </w:r>
    </w:p>
    <w:p w14:paraId="002D94DB" w14:textId="598AD2B0" w:rsidR="00702875" w:rsidRPr="00702875" w:rsidRDefault="00702875" w:rsidP="0070287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80BF630" w14:textId="3174229B" w:rsidR="0069237A" w:rsidRPr="000C2211" w:rsidRDefault="0069237A" w:rsidP="0069237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4.5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S</w:t>
      </w:r>
      <w:r w:rsidR="0070287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ellamiento de bordillos en grano lavado bajo balcones</w:t>
      </w:r>
    </w:p>
    <w:p w14:paraId="7F07C48B" w14:textId="03DEB76B" w:rsidR="0069237A" w:rsidRPr="00702875" w:rsidRDefault="0069237A" w:rsidP="006923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70287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S</w:t>
      </w:r>
      <w:r w:rsidR="0070287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uministro y aplicación de Hidrofugo Siliconite</w:t>
      </w:r>
      <w:r w:rsidR="008301C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7 de Pintuco</w:t>
      </w:r>
      <w:r w:rsidR="0070287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sobre área de balcones</w:t>
      </w:r>
      <w:r w:rsidR="008301C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con el fin de impermeabilizar estas áreas y evitar la absorción de agua.</w:t>
      </w:r>
    </w:p>
    <w:p w14:paraId="77D7B99F" w14:textId="7AAAF901" w:rsidR="00187C45" w:rsidRDefault="00483986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483986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0C1FA802">
          <v:rect id="_x0000_s1042" alt="" style="position:absolute;left:0;text-align:left;margin-left:0;margin-top:17.1pt;width:405.9pt;height:.05pt;z-index:251695104;mso-wrap-edited:f;mso-width-percent:0;mso-height-percent:0;mso-position-horizontal-relative:text;mso-position-vertical-relative:text;mso-width-percent:0;mso-height-percent:0" o:hralign="center" o:hrstd="t" o:hr="t" fillcolor="#a0a0a0" stroked="f">
            <w10:wrap type="topAndBottom"/>
          </v:rect>
        </w:pict>
      </w:r>
    </w:p>
    <w:p w14:paraId="1F14C3DF" w14:textId="77777777" w:rsidR="008301C1" w:rsidRDefault="008301C1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38831728" w14:textId="77777777" w:rsidR="008301C1" w:rsidRDefault="008301C1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5D489B3" w14:textId="2E89CF05" w:rsidR="00187C45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7E99F756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5B37CF4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70528" behindDoc="0" locked="0" layoutInCell="1" allowOverlap="1" wp14:anchorId="2BF3EAA6" wp14:editId="477DB58D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D9042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4623F1F1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6C058CB5" w14:textId="77777777" w:rsidR="00187C45" w:rsidRPr="00286B8D" w:rsidRDefault="00187C45" w:rsidP="00187C45">
      <w:pPr>
        <w:pStyle w:val="Prrafodelista"/>
        <w:jc w:val="both"/>
        <w:rPr>
          <w:rFonts w:cs="Arial"/>
          <w:i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p w14:paraId="6032828C" w14:textId="2737A679" w:rsidR="00B113F4" w:rsidRPr="00833F99" w:rsidRDefault="00B113F4">
      <w:pPr>
        <w:rPr>
          <w:rFonts w:ascii="Century Gothic" w:hAnsi="Century Gothic"/>
        </w:rPr>
      </w:pPr>
    </w:p>
    <w:sectPr w:rsidR="00B113F4" w:rsidRPr="00833F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9A78" w14:textId="77777777" w:rsidR="003E1206" w:rsidRDefault="003E1206" w:rsidP="00294D07">
      <w:pPr>
        <w:spacing w:after="0" w:line="240" w:lineRule="auto"/>
      </w:pPr>
      <w:r>
        <w:separator/>
      </w:r>
    </w:p>
  </w:endnote>
  <w:endnote w:type="continuationSeparator" w:id="0">
    <w:p w14:paraId="74DC9CCB" w14:textId="77777777" w:rsidR="003E1206" w:rsidRDefault="003E1206" w:rsidP="00294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B24BE" w14:textId="77777777" w:rsidR="003E1206" w:rsidRDefault="003E1206" w:rsidP="00294D07">
      <w:pPr>
        <w:spacing w:after="0" w:line="240" w:lineRule="auto"/>
      </w:pPr>
      <w:r>
        <w:separator/>
      </w:r>
    </w:p>
  </w:footnote>
  <w:footnote w:type="continuationSeparator" w:id="0">
    <w:p w14:paraId="689F9848" w14:textId="77777777" w:rsidR="003E1206" w:rsidRDefault="003E1206" w:rsidP="00294D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9AC"/>
    <w:multiLevelType w:val="multilevel"/>
    <w:tmpl w:val="8B7E0B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" w15:restartNumberingAfterBreak="0">
    <w:nsid w:val="0F572E13"/>
    <w:multiLevelType w:val="hybridMultilevel"/>
    <w:tmpl w:val="A8D6A37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0D129C"/>
    <w:multiLevelType w:val="multilevel"/>
    <w:tmpl w:val="1A2A428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39B3"/>
    <w:multiLevelType w:val="multilevel"/>
    <w:tmpl w:val="AC90AF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5" w15:restartNumberingAfterBreak="0">
    <w:nsid w:val="2E2C087A"/>
    <w:multiLevelType w:val="hybridMultilevel"/>
    <w:tmpl w:val="DBA4BA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27DDD"/>
    <w:multiLevelType w:val="multilevel"/>
    <w:tmpl w:val="946801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E3331"/>
    <w:multiLevelType w:val="multilevel"/>
    <w:tmpl w:val="4588FF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sz w:val="24"/>
      </w:rPr>
    </w:lvl>
  </w:abstractNum>
  <w:abstractNum w:abstractNumId="12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7448"/>
    <w:multiLevelType w:val="hybridMultilevel"/>
    <w:tmpl w:val="3A125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7D3DBB"/>
    <w:multiLevelType w:val="multilevel"/>
    <w:tmpl w:val="FC7A626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782724983">
    <w:abstractNumId w:val="3"/>
  </w:num>
  <w:num w:numId="2" w16cid:durableId="284388811">
    <w:abstractNumId w:val="6"/>
  </w:num>
  <w:num w:numId="3" w16cid:durableId="1612589403">
    <w:abstractNumId w:val="8"/>
  </w:num>
  <w:num w:numId="4" w16cid:durableId="770245851">
    <w:abstractNumId w:val="7"/>
  </w:num>
  <w:num w:numId="5" w16cid:durableId="278953160">
    <w:abstractNumId w:val="12"/>
  </w:num>
  <w:num w:numId="6" w16cid:durableId="1926722447">
    <w:abstractNumId w:val="10"/>
  </w:num>
  <w:num w:numId="7" w16cid:durableId="1554347511">
    <w:abstractNumId w:val="9"/>
  </w:num>
  <w:num w:numId="8" w16cid:durableId="48384742">
    <w:abstractNumId w:val="1"/>
  </w:num>
  <w:num w:numId="9" w16cid:durableId="1784113358">
    <w:abstractNumId w:val="13"/>
  </w:num>
  <w:num w:numId="10" w16cid:durableId="365328082">
    <w:abstractNumId w:val="5"/>
  </w:num>
  <w:num w:numId="11" w16cid:durableId="690037441">
    <w:abstractNumId w:val="14"/>
  </w:num>
  <w:num w:numId="12" w16cid:durableId="1120536064">
    <w:abstractNumId w:val="2"/>
  </w:num>
  <w:num w:numId="13" w16cid:durableId="2084721797">
    <w:abstractNumId w:val="4"/>
  </w:num>
  <w:num w:numId="14" w16cid:durableId="1018433544">
    <w:abstractNumId w:val="0"/>
  </w:num>
  <w:num w:numId="15" w16cid:durableId="20220046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11"/>
    <w:rsid w:val="0006338B"/>
    <w:rsid w:val="000C2211"/>
    <w:rsid w:val="00187C45"/>
    <w:rsid w:val="001B4889"/>
    <w:rsid w:val="00294D07"/>
    <w:rsid w:val="003E1206"/>
    <w:rsid w:val="00463CD9"/>
    <w:rsid w:val="00471B92"/>
    <w:rsid w:val="00483986"/>
    <w:rsid w:val="0069237A"/>
    <w:rsid w:val="00702875"/>
    <w:rsid w:val="00715BB0"/>
    <w:rsid w:val="007A07AE"/>
    <w:rsid w:val="007E0607"/>
    <w:rsid w:val="00815554"/>
    <w:rsid w:val="008301C1"/>
    <w:rsid w:val="00833F99"/>
    <w:rsid w:val="009A3B51"/>
    <w:rsid w:val="009D0C05"/>
    <w:rsid w:val="00B113F4"/>
    <w:rsid w:val="00B810B9"/>
    <w:rsid w:val="00C72B3F"/>
    <w:rsid w:val="00CC6EC2"/>
    <w:rsid w:val="00DB7BEB"/>
    <w:rsid w:val="00E30A1D"/>
    <w:rsid w:val="00EC5192"/>
    <w:rsid w:val="00F90560"/>
    <w:rsid w:val="00FE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044C8"/>
  <w15:chartTrackingRefBased/>
  <w15:docId w15:val="{C2FE4214-B964-034D-86DE-B0883101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3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3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3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3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3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3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3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C2211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94D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4D07"/>
  </w:style>
  <w:style w:type="paragraph" w:styleId="Piedepgina">
    <w:name w:val="footer"/>
    <w:basedOn w:val="Normal"/>
    <w:link w:val="PiedepginaCar"/>
    <w:uiPriority w:val="99"/>
    <w:unhideWhenUsed/>
    <w:rsid w:val="00294D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4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PLANTILLA%20DOCUMENTOS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C135BB-460B-074F-8DB0-9E9B6D3CA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DOCUMENTOS FRESHOUSE.dotx</Template>
  <TotalTime>6</TotalTime>
  <Pages>5</Pages>
  <Words>855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4</cp:revision>
  <cp:lastPrinted>2025-09-22T20:16:00Z</cp:lastPrinted>
  <dcterms:created xsi:type="dcterms:W3CDTF">2025-09-22T20:16:00Z</dcterms:created>
  <dcterms:modified xsi:type="dcterms:W3CDTF">2025-09-22T20:43:00Z</dcterms:modified>
</cp:coreProperties>
</file>