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 w:rsidP="00743A76">
      <w:pPr>
        <w:spacing w:after="188" w:line="259" w:lineRule="auto"/>
        <w:ind w:left="0" w:firstLine="0"/>
      </w:pPr>
      <w:r>
        <w:rPr>
          <w:rFonts w:cs="Century Gothic"/>
          <w:sz w:val="22"/>
        </w:rPr>
        <w:t xml:space="preserve"> </w:t>
      </w:r>
    </w:p>
    <w:p w14:paraId="19C627FF" w14:textId="7BDEDEBA" w:rsidR="006B6187" w:rsidRDefault="00413930" w:rsidP="00743A76">
      <w:pPr>
        <w:spacing w:after="172"/>
        <w:ind w:left="-15" w:firstLine="0"/>
      </w:pPr>
      <w:r>
        <w:t xml:space="preserve">Armenia, </w:t>
      </w:r>
      <w:r w:rsidR="00BE7D94">
        <w:t>6</w:t>
      </w:r>
      <w:r w:rsidR="00043DB9">
        <w:t xml:space="preserve"> </w:t>
      </w:r>
      <w:r w:rsidR="00DC7F79">
        <w:t xml:space="preserve">de </w:t>
      </w:r>
      <w:r w:rsidR="00BE7D94">
        <w:t>junio</w:t>
      </w:r>
      <w:r w:rsidR="00043DB9">
        <w:t xml:space="preserve"> de 2025</w:t>
      </w:r>
    </w:p>
    <w:p w14:paraId="29DB341E" w14:textId="77777777" w:rsidR="00A86183" w:rsidRDefault="00A86183" w:rsidP="00743A76">
      <w:pPr>
        <w:spacing w:after="172"/>
        <w:ind w:left="-15" w:firstLine="0"/>
      </w:pPr>
    </w:p>
    <w:p w14:paraId="61F91975" w14:textId="77777777" w:rsidR="006B6187" w:rsidRDefault="00413930" w:rsidP="00743A76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069C7407" w:rsidR="006B6187" w:rsidRPr="00A86183" w:rsidRDefault="00A86183" w:rsidP="00743A76">
      <w:pPr>
        <w:pStyle w:val="Sinespaciado"/>
        <w:rPr>
          <w:b/>
        </w:rPr>
      </w:pPr>
      <w:r w:rsidRPr="00A86183">
        <w:rPr>
          <w:b/>
        </w:rPr>
        <w:t xml:space="preserve">EDIFICIO </w:t>
      </w:r>
      <w:r w:rsidR="00DC7F79">
        <w:rPr>
          <w:b/>
        </w:rPr>
        <w:t>ATLANTIS</w:t>
      </w:r>
    </w:p>
    <w:p w14:paraId="624C30E3" w14:textId="0067E283" w:rsidR="00A86183" w:rsidRPr="00DC7F79" w:rsidRDefault="00A86183" w:rsidP="00743A76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DC7F79">
        <w:rPr>
          <w:b/>
        </w:rPr>
        <w:t>ADMINISTRACIÓN</w:t>
      </w:r>
    </w:p>
    <w:p w14:paraId="494CFEE3" w14:textId="72F064DF" w:rsidR="00A86183" w:rsidRDefault="008F5D97" w:rsidP="00743A76">
      <w:pPr>
        <w:pStyle w:val="Sinespaciado"/>
      </w:pPr>
      <w:r w:rsidRPr="008F5D97">
        <w:rPr>
          <w:b/>
          <w:bCs/>
        </w:rPr>
        <w:t>Asunto:</w:t>
      </w:r>
      <w:r w:rsidRPr="008F5D97">
        <w:t xml:space="preserve"> </w:t>
      </w:r>
      <w:r w:rsidR="00680424">
        <w:t>Procedimiento de impermeabilización y mantenimiento</w:t>
      </w:r>
    </w:p>
    <w:p w14:paraId="3AE8A165" w14:textId="77777777" w:rsidR="008F5D97" w:rsidRDefault="008F5D97" w:rsidP="00743A76">
      <w:pPr>
        <w:pStyle w:val="Sinespaciado"/>
      </w:pPr>
    </w:p>
    <w:p w14:paraId="675AC5E3" w14:textId="77777777" w:rsidR="00680424" w:rsidRPr="00680424" w:rsidRDefault="00680424" w:rsidP="00680424">
      <w:pPr>
        <w:spacing w:after="170"/>
        <w:ind w:left="0" w:firstLine="0"/>
        <w:rPr>
          <w:lang w:val="es-CO"/>
        </w:rPr>
      </w:pPr>
      <w:r w:rsidRPr="00680424">
        <w:rPr>
          <w:lang w:val="es-CO"/>
        </w:rPr>
        <w:t xml:space="preserve">Con el objetivo de garantizar un proceso técnico adecuado, duradero y en concordancia con las exigencias de calidad del proyecto, se presenta a continuación el procedimiento detallado para el mantenimiento e impermeabilización de superficies en el Edificio Atlantis, empleando productos de la línea </w:t>
      </w:r>
      <w:r w:rsidRPr="00680424">
        <w:rPr>
          <w:b/>
          <w:bCs/>
          <w:lang w:val="es-CO"/>
        </w:rPr>
        <w:t>Sika</w:t>
      </w:r>
      <w:r w:rsidRPr="00680424">
        <w:rPr>
          <w:lang w:val="es-CO"/>
        </w:rPr>
        <w:t>, reconocidos por su alto desempeño y confiabilidad.</w:t>
      </w:r>
    </w:p>
    <w:p w14:paraId="20668EA0" w14:textId="715B71CD" w:rsidR="00680424" w:rsidRDefault="00680424" w:rsidP="00680424">
      <w:pPr>
        <w:spacing w:after="170"/>
        <w:ind w:left="0" w:firstLine="0"/>
        <w:rPr>
          <w:lang w:val="es-CO"/>
        </w:rPr>
      </w:pPr>
      <w:r w:rsidRPr="00680424">
        <w:rPr>
          <w:lang w:val="es-CO"/>
        </w:rPr>
        <w:t xml:space="preserve">Este procedimiento ha sido diseñado </w:t>
      </w:r>
      <w:r>
        <w:rPr>
          <w:lang w:val="es-CO"/>
        </w:rPr>
        <w:t>en conjunto con los expertos Sika y revisado a profundidad para las exigencias del trabajo.</w:t>
      </w:r>
      <w:r w:rsidRPr="00680424">
        <w:rPr>
          <w:lang w:val="es-CO"/>
        </w:rPr>
        <w:t xml:space="preserve"> buscando asegurar la correcta preparación del sustrato, el tratamiento técnico de fisuras, y la aplicación óptima del sistema impermeabilizante.</w:t>
      </w:r>
    </w:p>
    <w:p w14:paraId="6A7FA9CA" w14:textId="77777777" w:rsidR="008D648E" w:rsidRDefault="008D648E" w:rsidP="00680424">
      <w:pPr>
        <w:spacing w:after="170"/>
        <w:ind w:left="0" w:firstLine="0"/>
        <w:rPr>
          <w:lang w:val="es-CO"/>
        </w:rPr>
      </w:pPr>
    </w:p>
    <w:p w14:paraId="3E197588" w14:textId="77777777" w:rsidR="008D648E" w:rsidRPr="008D648E" w:rsidRDefault="008D648E" w:rsidP="008D648E">
      <w:pPr>
        <w:spacing w:after="170"/>
        <w:ind w:left="0" w:firstLine="0"/>
        <w:rPr>
          <w:b/>
          <w:bCs/>
          <w:lang w:val="es-CO"/>
        </w:rPr>
      </w:pPr>
      <w:r w:rsidRPr="008D648E">
        <w:rPr>
          <w:b/>
          <w:bCs/>
          <w:lang w:val="es-CO"/>
        </w:rPr>
        <w:t>Rendimientos del sistema impermeabilizante</w:t>
      </w:r>
    </w:p>
    <w:p w14:paraId="71BEA6D0" w14:textId="77777777" w:rsidR="008D648E" w:rsidRDefault="008D648E" w:rsidP="008D648E">
      <w:pPr>
        <w:spacing w:after="170"/>
        <w:ind w:left="0" w:firstLine="0"/>
        <w:rPr>
          <w:lang w:val="es-CO"/>
        </w:rPr>
      </w:pPr>
      <w:r w:rsidRPr="008D648E">
        <w:rPr>
          <w:lang w:val="es-CO"/>
        </w:rPr>
        <w:t>Se utilizarán dos tipos de productos, seleccionados estratégicamente en función del nivel de tránsito y las condiciones de uso previstas:</w:t>
      </w:r>
    </w:p>
    <w:p w14:paraId="4B68EBD5" w14:textId="77777777" w:rsidR="005A5A13" w:rsidRPr="008D648E" w:rsidRDefault="005A5A13" w:rsidP="008D648E">
      <w:pPr>
        <w:spacing w:after="170"/>
        <w:ind w:left="0" w:firstLine="0"/>
        <w:rPr>
          <w:lang w:val="es-CO"/>
        </w:rPr>
      </w:pPr>
    </w:p>
    <w:p w14:paraId="3A12738C" w14:textId="77777777" w:rsidR="008D648E" w:rsidRPr="008D648E" w:rsidRDefault="008D648E" w:rsidP="008D648E">
      <w:pPr>
        <w:numPr>
          <w:ilvl w:val="0"/>
          <w:numId w:val="12"/>
        </w:numPr>
        <w:spacing w:after="170"/>
        <w:rPr>
          <w:lang w:val="es-CO"/>
        </w:rPr>
      </w:pPr>
      <w:r w:rsidRPr="008D648E">
        <w:rPr>
          <w:b/>
          <w:bCs/>
          <w:lang w:val="es-CO"/>
        </w:rPr>
        <w:t>Sikalastic®-612</w:t>
      </w:r>
      <w:r w:rsidRPr="008D648E">
        <w:rPr>
          <w:lang w:val="es-CO"/>
        </w:rPr>
        <w:t xml:space="preserve">: Será aplicado en las áreas que presenten </w:t>
      </w:r>
      <w:r w:rsidRPr="008D648E">
        <w:rPr>
          <w:b/>
          <w:bCs/>
          <w:lang w:val="es-CO"/>
        </w:rPr>
        <w:t>tráfico peatonal normal</w:t>
      </w:r>
      <w:r w:rsidRPr="008D648E">
        <w:rPr>
          <w:lang w:val="es-CO"/>
        </w:rPr>
        <w:t xml:space="preserve">, con un rendimiento de </w:t>
      </w:r>
      <w:r w:rsidRPr="008D648E">
        <w:rPr>
          <w:b/>
          <w:bCs/>
          <w:lang w:val="es-CO"/>
        </w:rPr>
        <w:t>2.0 kg/m²</w:t>
      </w:r>
      <w:r w:rsidRPr="008D648E">
        <w:rPr>
          <w:lang w:val="es-CO"/>
        </w:rPr>
        <w:t>, siguiendo estrictamente las recomendaciones técnicas del fabricante. Este producto garantiza una alta resistencia mecánica, excelente elasticidad y durabilidad en zonas de mayor exposición.</w:t>
      </w:r>
    </w:p>
    <w:p w14:paraId="70E7909B" w14:textId="49659B3B" w:rsidR="008D648E" w:rsidRDefault="008D648E" w:rsidP="008D648E">
      <w:pPr>
        <w:numPr>
          <w:ilvl w:val="0"/>
          <w:numId w:val="12"/>
        </w:numPr>
        <w:spacing w:after="170"/>
        <w:rPr>
          <w:lang w:val="es-CO"/>
        </w:rPr>
      </w:pPr>
      <w:r w:rsidRPr="008D648E">
        <w:rPr>
          <w:b/>
          <w:bCs/>
        </w:rPr>
        <w:t>Sikalastic®-560:</w:t>
      </w:r>
      <w:r w:rsidRPr="008D648E">
        <w:t xml:space="preserve"> Será empleado en superficies con tráfico peatonal moderado, con un rendimiento de </w:t>
      </w:r>
      <w:r w:rsidRPr="008D648E">
        <w:rPr>
          <w:b/>
          <w:bCs/>
        </w:rPr>
        <w:t>1.5 kg/m²</w:t>
      </w:r>
      <w:r w:rsidRPr="008D648E">
        <w:t xml:space="preserve">, ofreciendo una </w:t>
      </w:r>
      <w:r w:rsidRPr="008D648E">
        <w:rPr>
          <w:b/>
          <w:bCs/>
        </w:rPr>
        <w:t>solución impermeabilizante de alta calidad</w:t>
      </w:r>
      <w:r w:rsidRPr="008D648E">
        <w:t>, con excelente adherencia, flexibilidad y resistencia a la intemperie. Su formulación permite una aplicación eficiente, garantizando durabilidad y desempeño en condiciones estándar de uso.</w:t>
      </w:r>
    </w:p>
    <w:p w14:paraId="16474A73" w14:textId="77777777" w:rsidR="008D648E" w:rsidRPr="008D648E" w:rsidRDefault="008D648E" w:rsidP="008D648E">
      <w:pPr>
        <w:spacing w:after="170"/>
        <w:ind w:left="0" w:firstLine="0"/>
        <w:rPr>
          <w:lang w:val="es-CO"/>
        </w:rPr>
      </w:pPr>
    </w:p>
    <w:p w14:paraId="7EA386D6" w14:textId="77777777" w:rsidR="008D648E" w:rsidRPr="008D648E" w:rsidRDefault="008D648E" w:rsidP="008D648E">
      <w:pPr>
        <w:spacing w:after="170"/>
        <w:ind w:left="0" w:firstLine="0"/>
        <w:rPr>
          <w:lang w:val="es-CO"/>
        </w:rPr>
      </w:pPr>
      <w:r w:rsidRPr="008D648E">
        <w:rPr>
          <w:lang w:val="es-CO"/>
        </w:rPr>
        <w:t>Ambos productos serán aplicados con herramientas especializadas, asegurando una distribución uniforme del material y el cumplimiento de los espesores mínimos requeridos para una impermeabilización efectiva y duradera</w:t>
      </w:r>
    </w:p>
    <w:p w14:paraId="5046A141" w14:textId="77777777" w:rsidR="00680424" w:rsidRPr="00680424" w:rsidRDefault="00680424" w:rsidP="00680424">
      <w:pPr>
        <w:spacing w:after="170"/>
        <w:ind w:left="0" w:firstLine="0"/>
        <w:rPr>
          <w:lang w:val="es-CO"/>
        </w:rPr>
      </w:pPr>
    </w:p>
    <w:p w14:paraId="0D01C833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PROCEDIMIENTO PARA MANTENIMIENTO E IMPERMEABILIZACIÓN DE SUPERFICIES - SISTEMA SIKA</w:t>
      </w:r>
    </w:p>
    <w:p w14:paraId="186A0660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08EE19BB">
          <v:rect id="_x0000_i1067" style="width:0;height:1.5pt" o:hralign="center" o:hrstd="t" o:hr="t" fillcolor="#a0a0a0" stroked="f"/>
        </w:pict>
      </w:r>
    </w:p>
    <w:p w14:paraId="36834D0B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1. RETIRO DE SISTEMAS EXISTENTES</w:t>
      </w:r>
    </w:p>
    <w:p w14:paraId="662F735D" w14:textId="77777777" w:rsidR="00680424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Se procede a la remoción total de los sistemas de impermeabilización anteriores, tales como grama sintética, pinturas acrílicas, colbón u otros elementos adheridos.</w:t>
      </w:r>
    </w:p>
    <w:p w14:paraId="2078FE61" w14:textId="77777777" w:rsidR="005A5A13" w:rsidRPr="00A876CC" w:rsidRDefault="005A5A13" w:rsidP="00680424">
      <w:pPr>
        <w:spacing w:after="168" w:line="259" w:lineRule="auto"/>
        <w:ind w:left="720" w:firstLine="0"/>
        <w:rPr>
          <w:lang w:val="es-CO"/>
        </w:rPr>
      </w:pPr>
    </w:p>
    <w:p w14:paraId="4569A4DB" w14:textId="77777777" w:rsidR="00680424" w:rsidRPr="00A876CC" w:rsidRDefault="00680424" w:rsidP="00680424">
      <w:pPr>
        <w:numPr>
          <w:ilvl w:val="0"/>
          <w:numId w:val="4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Herramientas: grata, copa grata, pulidora o espátula.</w:t>
      </w:r>
    </w:p>
    <w:p w14:paraId="00E638E2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Es indispensable llegar al sustrato original (placa o mortero cementicio) para garantizar la adherencia del nuevo sistema</w:t>
      </w:r>
      <w:r>
        <w:rPr>
          <w:i/>
          <w:iCs/>
          <w:lang w:val="es-CO"/>
        </w:rPr>
        <w:t>.</w:t>
      </w:r>
    </w:p>
    <w:p w14:paraId="1BD44C5D" w14:textId="77777777" w:rsidR="00680424" w:rsidRDefault="00680424" w:rsidP="00680424">
      <w:pPr>
        <w:spacing w:after="168" w:line="259" w:lineRule="auto"/>
        <w:ind w:left="720" w:firstLine="0"/>
        <w:rPr>
          <w:lang w:val="es-CO"/>
        </w:rPr>
      </w:pPr>
    </w:p>
    <w:p w14:paraId="312685FF" w14:textId="77777777" w:rsidR="00680424" w:rsidRDefault="00680424" w:rsidP="00680424">
      <w:pPr>
        <w:spacing w:after="168" w:line="259" w:lineRule="auto"/>
        <w:ind w:left="720" w:firstLine="0"/>
        <w:rPr>
          <w:lang w:val="es-CO"/>
        </w:rPr>
      </w:pPr>
    </w:p>
    <w:p w14:paraId="5244E4F5" w14:textId="77777777" w:rsidR="00680424" w:rsidRDefault="00680424" w:rsidP="00680424">
      <w:pPr>
        <w:spacing w:after="168" w:line="259" w:lineRule="auto"/>
        <w:ind w:left="720" w:firstLine="0"/>
        <w:rPr>
          <w:lang w:val="es-CO"/>
        </w:rPr>
      </w:pPr>
    </w:p>
    <w:p w14:paraId="1B20E8FB" w14:textId="2DEF5963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315DBF20">
          <v:rect id="_x0000_i1068" style="width:0;height:1.5pt" o:hralign="center" o:hrstd="t" o:hr="t" fillcolor="#a0a0a0" stroked="f"/>
        </w:pict>
      </w:r>
    </w:p>
    <w:p w14:paraId="5896A579" w14:textId="77777777" w:rsidR="00680424" w:rsidRDefault="00680424" w:rsidP="00680424">
      <w:pPr>
        <w:spacing w:after="168" w:line="259" w:lineRule="auto"/>
        <w:ind w:left="720" w:firstLine="0"/>
        <w:rPr>
          <w:b/>
          <w:bCs/>
          <w:lang w:val="es-CO"/>
        </w:rPr>
      </w:pPr>
      <w:r w:rsidRPr="00A876CC">
        <w:rPr>
          <w:b/>
          <w:bCs/>
          <w:lang w:val="es-CO"/>
        </w:rPr>
        <w:t>2. LIMPIEZA DEL SUSTRATO</w:t>
      </w:r>
    </w:p>
    <w:p w14:paraId="5551E2F1" w14:textId="77777777" w:rsidR="005A5A13" w:rsidRPr="00A876CC" w:rsidRDefault="005A5A13" w:rsidP="00680424">
      <w:pPr>
        <w:spacing w:after="168" w:line="259" w:lineRule="auto"/>
        <w:ind w:left="720" w:firstLine="0"/>
        <w:rPr>
          <w:lang w:val="es-CO"/>
        </w:rPr>
      </w:pPr>
    </w:p>
    <w:p w14:paraId="70A0260D" w14:textId="51D6226D" w:rsidR="00680424" w:rsidRPr="00A876CC" w:rsidRDefault="00680424" w:rsidP="005A5A13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Una vez retirado el sistema anterior, se realiza una limpieza profunda del sustrato para eliminar residuos sueltos, polvo o contaminantes.</w:t>
      </w:r>
    </w:p>
    <w:p w14:paraId="7A258D98" w14:textId="417C1FA0" w:rsidR="008D648E" w:rsidRPr="005A5A13" w:rsidRDefault="00680424" w:rsidP="005A5A13">
      <w:pPr>
        <w:spacing w:after="168" w:line="259" w:lineRule="auto"/>
        <w:ind w:left="720" w:firstLine="0"/>
        <w:rPr>
          <w:i/>
          <w:iCs/>
          <w:lang w:val="es-CO"/>
        </w:rPr>
      </w:pPr>
      <w:r w:rsidRPr="00A876CC">
        <w:rPr>
          <w:i/>
          <w:iCs/>
          <w:lang w:val="es-CO"/>
        </w:rPr>
        <w:t xml:space="preserve">Nota: El sustrato debe estar completamente seco antes de aplicar cualquier producto, a menos que se utilice un puente de adherencia que permita aplicación sobre sustrato </w:t>
      </w:r>
      <w:r>
        <w:rPr>
          <w:i/>
          <w:iCs/>
          <w:lang w:val="es-CO"/>
        </w:rPr>
        <w:t>húmedo</w:t>
      </w:r>
      <w:r w:rsidRPr="00A876CC">
        <w:rPr>
          <w:i/>
          <w:iCs/>
          <w:lang w:val="es-CO"/>
        </w:rPr>
        <w:t>.</w:t>
      </w:r>
    </w:p>
    <w:p w14:paraId="3B529B41" w14:textId="1B5A740D" w:rsidR="008D648E" w:rsidRPr="008D648E" w:rsidRDefault="00680424" w:rsidP="008D648E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7479FE32">
          <v:rect id="_x0000_i1069" style="width:0;height:1.5pt" o:hralign="center" o:hrstd="t" o:hr="t" fillcolor="#a0a0a0" stroked="f"/>
        </w:pict>
      </w:r>
    </w:p>
    <w:p w14:paraId="3C2A4194" w14:textId="601C5E18" w:rsidR="00680424" w:rsidRDefault="00680424" w:rsidP="00680424">
      <w:pPr>
        <w:spacing w:after="168" w:line="259" w:lineRule="auto"/>
        <w:ind w:left="720" w:firstLine="0"/>
        <w:rPr>
          <w:b/>
          <w:bCs/>
          <w:lang w:val="es-CO"/>
        </w:rPr>
      </w:pPr>
      <w:r w:rsidRPr="00A876CC">
        <w:rPr>
          <w:b/>
          <w:bCs/>
          <w:lang w:val="es-CO"/>
        </w:rPr>
        <w:lastRenderedPageBreak/>
        <w:t>3. TRATAMIENTO DE FISURAS Y DILATACIONES</w:t>
      </w:r>
    </w:p>
    <w:p w14:paraId="45AFF810" w14:textId="77777777" w:rsidR="005A5A13" w:rsidRPr="00A876CC" w:rsidRDefault="005A5A13" w:rsidP="00680424">
      <w:pPr>
        <w:spacing w:after="168" w:line="259" w:lineRule="auto"/>
        <w:ind w:left="720" w:firstLine="0"/>
        <w:rPr>
          <w:lang w:val="es-CO"/>
        </w:rPr>
      </w:pPr>
    </w:p>
    <w:p w14:paraId="3C228EE0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Se realiza una inspección visual del sustrato para identificar fisuras o juntas de dilatación.</w:t>
      </w:r>
    </w:p>
    <w:p w14:paraId="14D0057D" w14:textId="77777777" w:rsidR="00680424" w:rsidRPr="00A876CC" w:rsidRDefault="00680424" w:rsidP="00680424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Las fisuras deben abrirse con pulidora a una profundidad mínima de 1 cm y ancho de al menos 6 mm.</w:t>
      </w:r>
    </w:p>
    <w:p w14:paraId="0B6F4549" w14:textId="77777777" w:rsidR="00680424" w:rsidRPr="00A876CC" w:rsidRDefault="00680424" w:rsidP="00680424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Limpieza interior con sopladora.</w:t>
      </w:r>
    </w:p>
    <w:p w14:paraId="46C1AFD3" w14:textId="77777777" w:rsidR="00680424" w:rsidRPr="00A876CC" w:rsidRDefault="00680424" w:rsidP="00680424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Aplicación de puente de adherencia dentro de la fisura</w:t>
      </w:r>
      <w:r>
        <w:rPr>
          <w:lang w:val="es-CO"/>
        </w:rPr>
        <w:t xml:space="preserve"> con Sikadur-32 Primer.</w:t>
      </w:r>
    </w:p>
    <w:p w14:paraId="0F83153C" w14:textId="77777777" w:rsidR="00680424" w:rsidRDefault="00680424" w:rsidP="00680424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Relleno con sellador de poliuretano autonivelante</w:t>
      </w:r>
      <w:r>
        <w:rPr>
          <w:lang w:val="es-CO"/>
        </w:rPr>
        <w:t xml:space="preserve"> Sikaflex-401 Pavement.</w:t>
      </w:r>
    </w:p>
    <w:p w14:paraId="32D261A2" w14:textId="77777777" w:rsidR="00680424" w:rsidRPr="00A876CC" w:rsidRDefault="00680424" w:rsidP="00680424">
      <w:pPr>
        <w:spacing w:after="168" w:line="259" w:lineRule="auto"/>
        <w:ind w:left="0" w:firstLine="0"/>
        <w:rPr>
          <w:lang w:val="es-CO"/>
        </w:rPr>
      </w:pPr>
    </w:p>
    <w:p w14:paraId="4BF85E97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Este paso es fundamental para evitar filtraciones futuras. No debe omitirse ni subestimarse la importancia del correcto tratamiento de estas zonas.</w:t>
      </w:r>
    </w:p>
    <w:p w14:paraId="12519F6C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0719C0A0">
          <v:rect id="_x0000_i1070" style="width:0;height:1.5pt" o:hralign="center" o:hrstd="t" o:hr="t" fillcolor="#a0a0a0" stroked="f"/>
        </w:pict>
      </w:r>
    </w:p>
    <w:p w14:paraId="605DC088" w14:textId="77777777" w:rsidR="00680424" w:rsidRDefault="00680424" w:rsidP="00680424">
      <w:pPr>
        <w:spacing w:after="168" w:line="259" w:lineRule="auto"/>
        <w:ind w:left="720" w:firstLine="0"/>
        <w:rPr>
          <w:b/>
          <w:bCs/>
          <w:lang w:val="es-CO"/>
        </w:rPr>
      </w:pPr>
      <w:r w:rsidRPr="00A876CC">
        <w:rPr>
          <w:b/>
          <w:bCs/>
          <w:lang w:val="es-CO"/>
        </w:rPr>
        <w:t>4. APLICACIÓN DEL SISTEMA IMPERMEABILIZANTE</w:t>
      </w:r>
    </w:p>
    <w:p w14:paraId="5BAA7A95" w14:textId="77777777" w:rsidR="005A5A13" w:rsidRPr="00A876CC" w:rsidRDefault="005A5A13" w:rsidP="00680424">
      <w:pPr>
        <w:spacing w:after="168" w:line="259" w:lineRule="auto"/>
        <w:ind w:left="720" w:firstLine="0"/>
        <w:rPr>
          <w:lang w:val="es-CO"/>
        </w:rPr>
      </w:pPr>
    </w:p>
    <w:p w14:paraId="07B01A7E" w14:textId="77777777" w:rsidR="00680424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Con el sustrato ya limpio y seco, y con las fisuras tratadas, se procede a aplicar el sistema de impermeabilización.</w:t>
      </w:r>
    </w:p>
    <w:p w14:paraId="09F51BA2" w14:textId="2680B8A8" w:rsidR="00680424" w:rsidRPr="00743A76" w:rsidRDefault="00680424" w:rsidP="00680424">
      <w:pPr>
        <w:pStyle w:val="Prrafodelista"/>
        <w:numPr>
          <w:ilvl w:val="0"/>
          <w:numId w:val="7"/>
        </w:numPr>
        <w:spacing w:after="168" w:line="259" w:lineRule="auto"/>
        <w:rPr>
          <w:lang w:val="es-CO"/>
        </w:rPr>
      </w:pPr>
      <w:r>
        <w:rPr>
          <w:lang w:val="es-CO"/>
        </w:rPr>
        <w:t xml:space="preserve">Aplicar Sika ajustador uretano a una razón del 10% a impermeabilizante Sikalastic-612 </w:t>
      </w:r>
      <w:r w:rsidR="005A5A13">
        <w:rPr>
          <w:lang w:val="es-CO"/>
        </w:rPr>
        <w:t xml:space="preserve">con rodillo epoxico </w:t>
      </w:r>
      <w:r>
        <w:rPr>
          <w:lang w:val="es-CO"/>
        </w:rPr>
        <w:t xml:space="preserve">o Sikalastic-560 </w:t>
      </w:r>
      <w:r>
        <w:rPr>
          <w:lang w:val="es-CO"/>
        </w:rPr>
        <w:t xml:space="preserve">con rodillo </w:t>
      </w:r>
      <w:r w:rsidR="005A5A13">
        <w:rPr>
          <w:lang w:val="es-CO"/>
        </w:rPr>
        <w:t>microfibra o pelo corto</w:t>
      </w:r>
      <w:r>
        <w:rPr>
          <w:lang w:val="es-CO"/>
        </w:rPr>
        <w:t xml:space="preserve"> como imprimación.</w:t>
      </w:r>
    </w:p>
    <w:p w14:paraId="7842FB53" w14:textId="3CB0A773" w:rsidR="005A5A13" w:rsidRDefault="00680424" w:rsidP="00214A6D">
      <w:pPr>
        <w:numPr>
          <w:ilvl w:val="0"/>
          <w:numId w:val="7"/>
        </w:numPr>
        <w:spacing w:after="168" w:line="259" w:lineRule="auto"/>
        <w:rPr>
          <w:lang w:val="es-CO"/>
        </w:rPr>
      </w:pPr>
      <w:r w:rsidRPr="005A5A13">
        <w:rPr>
          <w:lang w:val="es-CO"/>
        </w:rPr>
        <w:t xml:space="preserve">Esperar un mínimo de 4 horas y aplicar el impermeabilizante </w:t>
      </w:r>
      <w:r w:rsidR="005A5A13">
        <w:rPr>
          <w:lang w:val="es-CO"/>
        </w:rPr>
        <w:t>Sikalastic-612 con rodillo epoxico o Sikalastic-560 con rodillo microfibra o pelo corto</w:t>
      </w:r>
      <w:r w:rsidR="005A5A13">
        <w:rPr>
          <w:lang w:val="es-CO"/>
        </w:rPr>
        <w:t>.</w:t>
      </w:r>
      <w:r w:rsidR="005A5A13">
        <w:rPr>
          <w:lang w:val="es-CO"/>
        </w:rPr>
        <w:t xml:space="preserve"> </w:t>
      </w:r>
    </w:p>
    <w:p w14:paraId="70759700" w14:textId="6DCD4E55" w:rsidR="00680424" w:rsidRPr="005A5A13" w:rsidRDefault="00680424" w:rsidP="00214A6D">
      <w:pPr>
        <w:numPr>
          <w:ilvl w:val="0"/>
          <w:numId w:val="7"/>
        </w:numPr>
        <w:spacing w:after="168" w:line="259" w:lineRule="auto"/>
        <w:rPr>
          <w:lang w:val="es-CO"/>
        </w:rPr>
      </w:pPr>
      <w:r w:rsidRPr="005A5A13">
        <w:rPr>
          <w:lang w:val="es-CO"/>
        </w:rPr>
        <w:t>Seguir el consumo recomendado según el tipo de tráfico:</w:t>
      </w:r>
    </w:p>
    <w:p w14:paraId="5504CF9C" w14:textId="77777777" w:rsidR="00680424" w:rsidRPr="00680424" w:rsidRDefault="00680424" w:rsidP="00680424">
      <w:pPr>
        <w:spacing w:after="168" w:line="259" w:lineRule="auto"/>
        <w:ind w:left="720" w:firstLine="0"/>
        <w:rPr>
          <w:lang w:val="es-CO"/>
        </w:rPr>
      </w:pPr>
    </w:p>
    <w:p w14:paraId="6A2ECE50" w14:textId="38877BB7" w:rsidR="00680424" w:rsidRPr="00A876CC" w:rsidRDefault="00680424" w:rsidP="00680424">
      <w:pPr>
        <w:numPr>
          <w:ilvl w:val="1"/>
          <w:numId w:val="7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1.</w:t>
      </w:r>
      <w:r>
        <w:rPr>
          <w:lang w:val="es-CO"/>
        </w:rPr>
        <w:t>5</w:t>
      </w:r>
      <w:r w:rsidRPr="00A876CC">
        <w:rPr>
          <w:lang w:val="es-CO"/>
        </w:rPr>
        <w:t xml:space="preserve"> kg/m² para tráfico </w:t>
      </w:r>
      <w:r>
        <w:rPr>
          <w:lang w:val="es-CO"/>
        </w:rPr>
        <w:t>moderado</w:t>
      </w:r>
    </w:p>
    <w:p w14:paraId="44F3C761" w14:textId="072E3DE0" w:rsidR="00680424" w:rsidRPr="00680424" w:rsidRDefault="00680424" w:rsidP="00680424">
      <w:pPr>
        <w:numPr>
          <w:ilvl w:val="1"/>
          <w:numId w:val="7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2.0 kg/m² para tráfico peatonal normal.</w:t>
      </w:r>
    </w:p>
    <w:p w14:paraId="5734AAA1" w14:textId="77777777" w:rsidR="00680424" w:rsidRPr="004275B7" w:rsidRDefault="00680424" w:rsidP="00680424">
      <w:pPr>
        <w:spacing w:after="168" w:line="259" w:lineRule="auto"/>
        <w:ind w:left="1440" w:firstLine="0"/>
        <w:rPr>
          <w:lang w:val="es-CO"/>
        </w:rPr>
      </w:pPr>
    </w:p>
    <w:p w14:paraId="1A82CCE4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Usar el rodillo adecuado es esencial para evitar la pérdida de producto y garantizar una aplicación uniforme.</w:t>
      </w:r>
    </w:p>
    <w:p w14:paraId="26FAF79C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01FF625E">
          <v:rect id="_x0000_i1071" style="width:0;height:1.5pt" o:hralign="center" o:hrstd="t" o:hr="t" fillcolor="#a0a0a0" stroked="f"/>
        </w:pict>
      </w:r>
    </w:p>
    <w:p w14:paraId="04F9D8AB" w14:textId="77777777" w:rsidR="00680424" w:rsidRDefault="00680424" w:rsidP="00680424">
      <w:pPr>
        <w:spacing w:after="168" w:line="259" w:lineRule="auto"/>
        <w:ind w:left="720" w:firstLine="0"/>
        <w:rPr>
          <w:b/>
          <w:bCs/>
          <w:lang w:val="es-CO"/>
        </w:rPr>
      </w:pPr>
      <w:r w:rsidRPr="00A876CC">
        <w:rPr>
          <w:b/>
          <w:bCs/>
          <w:lang w:val="es-CO"/>
        </w:rPr>
        <w:t>5. VERIFICACIÓN FINAL Y CIERRE DE PROCESO</w:t>
      </w:r>
    </w:p>
    <w:p w14:paraId="0A98DE83" w14:textId="77777777" w:rsidR="005A5A13" w:rsidRPr="00A876CC" w:rsidRDefault="005A5A13" w:rsidP="00680424">
      <w:pPr>
        <w:spacing w:after="168" w:line="259" w:lineRule="auto"/>
        <w:ind w:left="720" w:firstLine="0"/>
        <w:rPr>
          <w:lang w:val="es-CO"/>
        </w:rPr>
      </w:pPr>
    </w:p>
    <w:p w14:paraId="618B66D3" w14:textId="3BF4A4EA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Una vez aplicado el sistema, se revisa que:</w:t>
      </w:r>
    </w:p>
    <w:p w14:paraId="2C2FC7D3" w14:textId="77777777" w:rsidR="00680424" w:rsidRPr="00A876CC" w:rsidRDefault="00680424" w:rsidP="00680424">
      <w:pPr>
        <w:numPr>
          <w:ilvl w:val="0"/>
          <w:numId w:val="8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Todas las zonas tratadas estén completamente cubiertas.</w:t>
      </w:r>
    </w:p>
    <w:p w14:paraId="4011C118" w14:textId="77777777" w:rsidR="00680424" w:rsidRPr="00A876CC" w:rsidRDefault="00680424" w:rsidP="00680424">
      <w:pPr>
        <w:numPr>
          <w:ilvl w:val="0"/>
          <w:numId w:val="8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Las juntas y fisuras hayan sido adecuadamente tratadas.</w:t>
      </w:r>
    </w:p>
    <w:p w14:paraId="494FD44D" w14:textId="1D7763BF" w:rsidR="00680424" w:rsidRPr="005A5A13" w:rsidRDefault="00680424" w:rsidP="005A5A13">
      <w:pPr>
        <w:numPr>
          <w:ilvl w:val="0"/>
          <w:numId w:val="8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No existan zonas con acumulación excesiva o insuficiente de producto.</w:t>
      </w:r>
    </w:p>
    <w:p w14:paraId="16907693" w14:textId="77777777" w:rsidR="00680424" w:rsidRDefault="00680424" w:rsidP="00680424">
      <w:pPr>
        <w:spacing w:after="168" w:line="259" w:lineRule="auto"/>
        <w:ind w:left="720" w:firstLine="0"/>
        <w:rPr>
          <w:i/>
          <w:iCs/>
          <w:lang w:val="es-CO"/>
        </w:rPr>
      </w:pPr>
    </w:p>
    <w:p w14:paraId="3F21AEC2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No se debe aplicar sobre impermeabilización vieja no retirada. Esto puede comprometer la garantía y el desempeño del sistema.</w:t>
      </w:r>
    </w:p>
    <w:p w14:paraId="0A3A1BA7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3D6D5204">
          <v:rect id="_x0000_i1072" style="width:0;height:1.5pt" o:hralign="center" o:hrstd="t" o:hr="t" fillcolor="#a0a0a0" stroked="f"/>
        </w:pict>
      </w:r>
    </w:p>
    <w:p w14:paraId="72437A9B" w14:textId="77777777" w:rsidR="00680424" w:rsidRDefault="00680424" w:rsidP="00680424">
      <w:pPr>
        <w:spacing w:after="168" w:line="259" w:lineRule="auto"/>
        <w:ind w:left="720" w:firstLine="0"/>
        <w:rPr>
          <w:b/>
          <w:bCs/>
          <w:lang w:val="es-CO"/>
        </w:rPr>
      </w:pPr>
      <w:r w:rsidRPr="00A876CC">
        <w:rPr>
          <w:b/>
          <w:bCs/>
          <w:lang w:val="es-CO"/>
        </w:rPr>
        <w:t>MATERIALES Y HERRAMIENTAS A UTILIZAR</w:t>
      </w:r>
    </w:p>
    <w:p w14:paraId="110B1BDA" w14:textId="77777777" w:rsidR="005A5A13" w:rsidRPr="00A876CC" w:rsidRDefault="005A5A13" w:rsidP="00680424">
      <w:pPr>
        <w:spacing w:after="168" w:line="259" w:lineRule="auto"/>
        <w:ind w:left="720" w:firstLine="0"/>
        <w:rPr>
          <w:lang w:val="es-CO"/>
        </w:rPr>
      </w:pPr>
    </w:p>
    <w:p w14:paraId="21C37B34" w14:textId="77777777" w:rsidR="00680424" w:rsidRPr="00A876CC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Herramientas de remoción: grata, copa grata, espátula, pulidora.</w:t>
      </w:r>
    </w:p>
    <w:p w14:paraId="635A4D22" w14:textId="77777777" w:rsidR="00680424" w:rsidRPr="00A876CC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Sopladora o aspiradora industrial.</w:t>
      </w:r>
    </w:p>
    <w:p w14:paraId="1A4E09FD" w14:textId="77777777" w:rsidR="00680424" w:rsidRPr="00A876CC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Pulidora para apertura de fisuras.</w:t>
      </w:r>
    </w:p>
    <w:p w14:paraId="3EE1F352" w14:textId="77777777" w:rsidR="00680424" w:rsidRPr="00A876CC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 xml:space="preserve">Puente de adherencia: </w:t>
      </w:r>
      <w:r>
        <w:rPr>
          <w:lang w:val="es-CO"/>
        </w:rPr>
        <w:t>Sikadur-32 Primer</w:t>
      </w:r>
    </w:p>
    <w:p w14:paraId="7D406468" w14:textId="77777777" w:rsidR="00680424" w:rsidRPr="00A876CC" w:rsidRDefault="00680424" w:rsidP="00680424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Sellador autonivelante para fisuras</w:t>
      </w:r>
      <w:r>
        <w:rPr>
          <w:lang w:val="es-CO"/>
        </w:rPr>
        <w:t>: Sikaflex-401 Pavement</w:t>
      </w:r>
    </w:p>
    <w:p w14:paraId="2A58DEE5" w14:textId="49D31FF5" w:rsidR="00680424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Rodillo epóxico</w:t>
      </w:r>
      <w:r w:rsidR="005A5A13">
        <w:rPr>
          <w:lang w:val="es-CO"/>
        </w:rPr>
        <w:t xml:space="preserve"> o Rodillo microfibra/pelo corto.</w:t>
      </w:r>
    </w:p>
    <w:p w14:paraId="2E6BCD6F" w14:textId="77777777" w:rsidR="00680424" w:rsidRPr="0047300E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>
        <w:rPr>
          <w:lang w:val="es-CO"/>
        </w:rPr>
        <w:t>Sika ajustador Uretano</w:t>
      </w:r>
    </w:p>
    <w:p w14:paraId="78B4F7C8" w14:textId="6930FBFC" w:rsidR="00680424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Impermeabilizante epóxico Sika</w:t>
      </w:r>
      <w:r>
        <w:rPr>
          <w:lang w:val="es-CO"/>
        </w:rPr>
        <w:t>lastic-612</w:t>
      </w:r>
    </w:p>
    <w:p w14:paraId="21CB1B6A" w14:textId="57D09802" w:rsidR="00680424" w:rsidRDefault="00680424" w:rsidP="00680424">
      <w:pPr>
        <w:numPr>
          <w:ilvl w:val="0"/>
          <w:numId w:val="9"/>
        </w:numPr>
        <w:spacing w:after="168" w:line="259" w:lineRule="auto"/>
        <w:rPr>
          <w:lang w:val="es-CO"/>
        </w:rPr>
      </w:pPr>
      <w:r>
        <w:rPr>
          <w:lang w:val="es-CO"/>
        </w:rPr>
        <w:t xml:space="preserve">Impermeabilizante poliuretano Sikalastic-560 </w:t>
      </w:r>
    </w:p>
    <w:p w14:paraId="72D21369" w14:textId="77777777" w:rsidR="005A5A13" w:rsidRPr="00A876CC" w:rsidRDefault="005A5A13" w:rsidP="005A5A13">
      <w:pPr>
        <w:spacing w:after="168" w:line="259" w:lineRule="auto"/>
        <w:ind w:left="720" w:firstLine="0"/>
        <w:rPr>
          <w:lang w:val="es-CO"/>
        </w:rPr>
      </w:pPr>
    </w:p>
    <w:p w14:paraId="5192B967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lastRenderedPageBreak/>
        <w:pict w14:anchorId="25F04131">
          <v:rect id="_x0000_i1073" style="width:0;height:1.5pt" o:hralign="center" o:hrstd="t" o:hr="t" fillcolor="#a0a0a0" stroked="f"/>
        </w:pict>
      </w:r>
    </w:p>
    <w:p w14:paraId="04DF871A" w14:textId="77777777" w:rsidR="00680424" w:rsidRPr="00A876CC" w:rsidRDefault="00680424" w:rsidP="00680424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Este procedimiento está diseñado para asegurar la correcta adherencia y durabilidad del sistema impermeabilizante Sika, bajo condiciones de uso exigente o moderado.</w:t>
      </w:r>
    </w:p>
    <w:p w14:paraId="0E4EAC64" w14:textId="77777777" w:rsidR="00680424" w:rsidRPr="00043DB9" w:rsidRDefault="00680424" w:rsidP="00680424">
      <w:pPr>
        <w:spacing w:line="259" w:lineRule="auto"/>
        <w:ind w:left="0" w:firstLine="0"/>
      </w:pPr>
    </w:p>
    <w:p w14:paraId="7B3837CA" w14:textId="77777777" w:rsidR="00680424" w:rsidRDefault="00680424" w:rsidP="00680424">
      <w:pPr>
        <w:spacing w:line="259" w:lineRule="auto"/>
        <w:ind w:left="720" w:firstLine="0"/>
      </w:pPr>
      <w:r>
        <w:t>Gracias por su atención y estamos en espera de poderles servir y cumplir con sus expectativas.</w:t>
      </w:r>
      <w:r>
        <w:rPr>
          <w:rFonts w:cs="Century Gothic"/>
        </w:rPr>
        <w:t xml:space="preserve"> </w:t>
      </w:r>
    </w:p>
    <w:p w14:paraId="36C13AD1" w14:textId="77777777" w:rsidR="00680424" w:rsidRDefault="00680424" w:rsidP="00680424">
      <w:pPr>
        <w:spacing w:line="259" w:lineRule="auto"/>
        <w:ind w:left="720" w:firstLine="0"/>
        <w:rPr>
          <w:rFonts w:cs="Century Gothic"/>
        </w:rPr>
      </w:pPr>
      <w:r>
        <w:rPr>
          <w:rFonts w:cs="Century Gothic"/>
        </w:rPr>
        <w:t xml:space="preserve"> </w:t>
      </w:r>
    </w:p>
    <w:p w14:paraId="2DFA3646" w14:textId="77777777" w:rsidR="00680424" w:rsidRDefault="00680424" w:rsidP="00680424">
      <w:pPr>
        <w:spacing w:line="259" w:lineRule="auto"/>
        <w:ind w:left="720" w:firstLine="0"/>
      </w:pPr>
    </w:p>
    <w:p w14:paraId="7300E6CE" w14:textId="77777777" w:rsidR="00680424" w:rsidRDefault="00680424" w:rsidP="00680424">
      <w:pPr>
        <w:pStyle w:val="Ttulo1"/>
        <w:ind w:left="715"/>
        <w:jc w:val="both"/>
      </w:pPr>
      <w:r>
        <w:t xml:space="preserve">Atentamente, </w:t>
      </w:r>
    </w:p>
    <w:p w14:paraId="04A362B4" w14:textId="081593C5" w:rsidR="00680424" w:rsidRDefault="008D648E" w:rsidP="00680424">
      <w:pPr>
        <w:rPr>
          <w:lang w:val="es-CO" w:eastAsia="es-ES"/>
        </w:rPr>
      </w:pPr>
      <w:r>
        <w:rPr>
          <w:noProof/>
          <w:lang w:val="es-CO" w:eastAsia="es-ES"/>
        </w:rPr>
        <w:drawing>
          <wp:anchor distT="0" distB="0" distL="114300" distR="114300" simplePos="0" relativeHeight="251659264" behindDoc="1" locked="0" layoutInCell="1" allowOverlap="1" wp14:anchorId="1E98A953" wp14:editId="7822DA9B">
            <wp:simplePos x="0" y="0"/>
            <wp:positionH relativeFrom="column">
              <wp:posOffset>428625</wp:posOffset>
            </wp:positionH>
            <wp:positionV relativeFrom="paragraph">
              <wp:posOffset>183515</wp:posOffset>
            </wp:positionV>
            <wp:extent cx="2400300" cy="671096"/>
            <wp:effectExtent l="0" t="0" r="0" b="0"/>
            <wp:wrapNone/>
            <wp:docPr id="7078638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EFDF9"/>
                        </a:clrFrom>
                        <a:clrTo>
                          <a:srgbClr val="FEFD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71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E3C3B" w14:textId="791DD231" w:rsidR="00680424" w:rsidRPr="00A86183" w:rsidRDefault="00680424" w:rsidP="00680424">
      <w:pPr>
        <w:rPr>
          <w:lang w:val="es-CO" w:eastAsia="es-ES"/>
        </w:rPr>
      </w:pPr>
    </w:p>
    <w:p w14:paraId="3C2956AF" w14:textId="77777777" w:rsidR="00680424" w:rsidRDefault="00680424" w:rsidP="00680424">
      <w:pPr>
        <w:spacing w:after="64" w:line="259" w:lineRule="auto"/>
        <w:ind w:left="630" w:firstLine="0"/>
        <w:jc w:val="left"/>
      </w:pPr>
    </w:p>
    <w:p w14:paraId="18EF5AB5" w14:textId="77777777" w:rsidR="00680424" w:rsidRDefault="00680424" w:rsidP="00680424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31779125" w14:textId="77777777" w:rsidR="00680424" w:rsidRDefault="00680424" w:rsidP="00680424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5308058B" w14:textId="77777777" w:rsidR="00680424" w:rsidRDefault="00680424" w:rsidP="00680424">
      <w:pPr>
        <w:pStyle w:val="Ttulo1"/>
        <w:ind w:left="715"/>
      </w:pPr>
      <w:r>
        <w:t xml:space="preserve">GERENTE FRESH HOUSE </w:t>
      </w:r>
    </w:p>
    <w:p w14:paraId="75C97BCF" w14:textId="77777777" w:rsidR="00680424" w:rsidRDefault="00680424" w:rsidP="00680424">
      <w:pPr>
        <w:pStyle w:val="Ttulo1"/>
        <w:ind w:left="715"/>
      </w:pPr>
      <w:r>
        <w:t xml:space="preserve">3104617353 </w:t>
      </w:r>
    </w:p>
    <w:p w14:paraId="528E9A3F" w14:textId="77777777" w:rsidR="00DE646C" w:rsidRPr="00DE646C" w:rsidRDefault="00DE646C" w:rsidP="00680424">
      <w:pPr>
        <w:spacing w:after="170"/>
        <w:ind w:left="0" w:firstLine="0"/>
        <w:rPr>
          <w:lang w:val="es-CO" w:eastAsia="es-ES"/>
        </w:rPr>
      </w:pPr>
    </w:p>
    <w:sectPr w:rsidR="00DE646C" w:rsidRPr="00DE64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82B3" w14:textId="77777777" w:rsidR="00C712D6" w:rsidRDefault="00C712D6">
      <w:pPr>
        <w:spacing w:line="240" w:lineRule="auto"/>
      </w:pPr>
      <w:r>
        <w:separator/>
      </w:r>
    </w:p>
  </w:endnote>
  <w:endnote w:type="continuationSeparator" w:id="0">
    <w:p w14:paraId="7D163486" w14:textId="77777777" w:rsidR="00C712D6" w:rsidRDefault="00C71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1262D" w14:textId="77777777" w:rsidR="00C712D6" w:rsidRDefault="00C712D6">
      <w:pPr>
        <w:spacing w:line="240" w:lineRule="auto"/>
      </w:pPr>
      <w:r>
        <w:separator/>
      </w:r>
    </w:p>
  </w:footnote>
  <w:footnote w:type="continuationSeparator" w:id="0">
    <w:p w14:paraId="62634D49" w14:textId="77777777" w:rsidR="00C712D6" w:rsidRDefault="00C712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405"/>
    <w:multiLevelType w:val="multilevel"/>
    <w:tmpl w:val="750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2892"/>
    <w:multiLevelType w:val="hybridMultilevel"/>
    <w:tmpl w:val="6194CF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804CDD"/>
    <w:multiLevelType w:val="multilevel"/>
    <w:tmpl w:val="03E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495846"/>
    <w:multiLevelType w:val="multilevel"/>
    <w:tmpl w:val="563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020E4"/>
    <w:multiLevelType w:val="multilevel"/>
    <w:tmpl w:val="07D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649FC"/>
    <w:multiLevelType w:val="multilevel"/>
    <w:tmpl w:val="135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47019"/>
    <w:multiLevelType w:val="multilevel"/>
    <w:tmpl w:val="905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710AD"/>
    <w:multiLevelType w:val="hybridMultilevel"/>
    <w:tmpl w:val="DF1237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C84851"/>
    <w:multiLevelType w:val="multilevel"/>
    <w:tmpl w:val="2EA0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57074">
    <w:abstractNumId w:val="4"/>
  </w:num>
  <w:num w:numId="2" w16cid:durableId="169373538">
    <w:abstractNumId w:val="2"/>
  </w:num>
  <w:num w:numId="3" w16cid:durableId="338895629">
    <w:abstractNumId w:val="10"/>
  </w:num>
  <w:num w:numId="4" w16cid:durableId="1091465999">
    <w:abstractNumId w:val="5"/>
  </w:num>
  <w:num w:numId="5" w16cid:durableId="2018652604">
    <w:abstractNumId w:val="6"/>
  </w:num>
  <w:num w:numId="6" w16cid:durableId="1164904188">
    <w:abstractNumId w:val="8"/>
  </w:num>
  <w:num w:numId="7" w16cid:durableId="1392582853">
    <w:abstractNumId w:val="0"/>
  </w:num>
  <w:num w:numId="8" w16cid:durableId="1781217178">
    <w:abstractNumId w:val="3"/>
  </w:num>
  <w:num w:numId="9" w16cid:durableId="1512523672">
    <w:abstractNumId w:val="7"/>
  </w:num>
  <w:num w:numId="10" w16cid:durableId="851841024">
    <w:abstractNumId w:val="9"/>
  </w:num>
  <w:num w:numId="11" w16cid:durableId="1971277969">
    <w:abstractNumId w:val="1"/>
  </w:num>
  <w:num w:numId="12" w16cid:durableId="20625551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218A6"/>
    <w:rsid w:val="00043DB9"/>
    <w:rsid w:val="00046478"/>
    <w:rsid w:val="00150D0C"/>
    <w:rsid w:val="001B1E38"/>
    <w:rsid w:val="001D5F2F"/>
    <w:rsid w:val="002C70BF"/>
    <w:rsid w:val="003C7F46"/>
    <w:rsid w:val="00413930"/>
    <w:rsid w:val="004275B7"/>
    <w:rsid w:val="00443657"/>
    <w:rsid w:val="0047300E"/>
    <w:rsid w:val="0059413C"/>
    <w:rsid w:val="005A5A13"/>
    <w:rsid w:val="005C138A"/>
    <w:rsid w:val="005D0107"/>
    <w:rsid w:val="00603657"/>
    <w:rsid w:val="006318E4"/>
    <w:rsid w:val="00680424"/>
    <w:rsid w:val="006B6187"/>
    <w:rsid w:val="00740B60"/>
    <w:rsid w:val="00743A76"/>
    <w:rsid w:val="00834EF9"/>
    <w:rsid w:val="008D648E"/>
    <w:rsid w:val="008F5D97"/>
    <w:rsid w:val="00901BA7"/>
    <w:rsid w:val="00921967"/>
    <w:rsid w:val="0093052D"/>
    <w:rsid w:val="009A2E08"/>
    <w:rsid w:val="009F0AEE"/>
    <w:rsid w:val="00A1703F"/>
    <w:rsid w:val="00A86183"/>
    <w:rsid w:val="00A876CC"/>
    <w:rsid w:val="00B54832"/>
    <w:rsid w:val="00B723B6"/>
    <w:rsid w:val="00BE7D94"/>
    <w:rsid w:val="00BF1979"/>
    <w:rsid w:val="00C21AB2"/>
    <w:rsid w:val="00C259E0"/>
    <w:rsid w:val="00C712D6"/>
    <w:rsid w:val="00D66DDC"/>
    <w:rsid w:val="00DC7F79"/>
    <w:rsid w:val="00DE646C"/>
    <w:rsid w:val="00F210F5"/>
    <w:rsid w:val="00F31041"/>
    <w:rsid w:val="00F84CD9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38A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4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43A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D648E"/>
    <w:rPr>
      <w:rFonts w:asciiTheme="majorHAnsi" w:eastAsiaTheme="majorEastAsia" w:hAnsiTheme="majorHAnsi" w:cstheme="majorBidi"/>
      <w:color w:val="0A2F40" w:themeColor="accent1" w:themeShade="7F"/>
      <w:lang w:val="es" w:eastAsia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8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790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2024-08-15T15:41:00Z</cp:lastPrinted>
  <dcterms:created xsi:type="dcterms:W3CDTF">2025-06-06T20:33:00Z</dcterms:created>
  <dcterms:modified xsi:type="dcterms:W3CDTF">2025-06-06T20:33:00Z</dcterms:modified>
</cp:coreProperties>
</file>