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B90D5" w14:textId="38AFADC0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Arreglos JS</w:t>
      </w:r>
    </w:p>
    <w:p w14:paraId="5AFE79A0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0881EC56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355DB5F7" w14:textId="7BCDF678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noProof/>
          <w:sz w:val="28"/>
          <w:szCs w:val="28"/>
          <w:lang w:val="es-ES"/>
        </w:rPr>
        <w:drawing>
          <wp:inline distT="0" distB="0" distL="0" distR="0" wp14:anchorId="2775590C" wp14:editId="41BF9CF5">
            <wp:extent cx="2430379" cy="2430379"/>
            <wp:effectExtent l="0" t="0" r="8255" b="8255"/>
            <wp:docPr id="1466347233" name="Imagen 2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347233" name="Imagen 2" descr="Imagen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250" cy="24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ABA3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3A2D7E4E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229EE77F" w14:textId="70372126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Aprendiz:</w:t>
      </w:r>
    </w:p>
    <w:p w14:paraId="0C2FABE2" w14:textId="135AAFB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 w:rsidRPr="001F20AC">
        <w:rPr>
          <w:b/>
          <w:bCs/>
          <w:sz w:val="28"/>
          <w:szCs w:val="28"/>
          <w:lang w:val="es-ES"/>
        </w:rPr>
        <w:t>Andres Felipe Suaza Bustos</w:t>
      </w:r>
    </w:p>
    <w:p w14:paraId="51EC921B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2457CC15" w14:textId="2468575F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Instructor:</w:t>
      </w:r>
    </w:p>
    <w:p w14:paraId="31CC5CC0" w14:textId="4D1ACE73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Andres Moreno Collazos</w:t>
      </w:r>
    </w:p>
    <w:p w14:paraId="68D28B4E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5B0EC221" w14:textId="77777777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</w:p>
    <w:p w14:paraId="74CD217D" w14:textId="20CD1B1F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Servicio Nacional de Aprendizaje (SENA)</w:t>
      </w:r>
    </w:p>
    <w:p w14:paraId="5B6776D1" w14:textId="27002DDD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Centro de la Empresa, la Industria y los Servicios (CIES)</w:t>
      </w:r>
    </w:p>
    <w:p w14:paraId="1D08B74E" w14:textId="283376F0" w:rsid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Regional Huila</w:t>
      </w:r>
    </w:p>
    <w:p w14:paraId="7F5405F9" w14:textId="269874A5" w:rsidR="001F20AC" w:rsidRPr="001F20AC" w:rsidRDefault="001F20AC" w:rsidP="001F20AC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2024</w:t>
      </w:r>
    </w:p>
    <w:sectPr w:rsidR="001F20AC" w:rsidRPr="001F20AC" w:rsidSect="001F20AC">
      <w:headerReference w:type="default" r:id="rId8"/>
      <w:pgSz w:w="12240" w:h="15840"/>
      <w:pgMar w:top="1417" w:right="1701" w:bottom="1417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AD4CE" w14:textId="77777777" w:rsidR="001F20AC" w:rsidRDefault="001F20AC" w:rsidP="001F20AC">
      <w:pPr>
        <w:spacing w:after="0" w:line="240" w:lineRule="auto"/>
      </w:pPr>
      <w:r>
        <w:separator/>
      </w:r>
    </w:p>
  </w:endnote>
  <w:endnote w:type="continuationSeparator" w:id="0">
    <w:p w14:paraId="46B205ED" w14:textId="77777777" w:rsidR="001F20AC" w:rsidRDefault="001F20AC" w:rsidP="001F2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AC1FF" w14:textId="77777777" w:rsidR="001F20AC" w:rsidRDefault="001F20AC" w:rsidP="001F20AC">
      <w:pPr>
        <w:spacing w:after="0" w:line="240" w:lineRule="auto"/>
      </w:pPr>
      <w:r>
        <w:separator/>
      </w:r>
    </w:p>
  </w:footnote>
  <w:footnote w:type="continuationSeparator" w:id="0">
    <w:p w14:paraId="6E2B033D" w14:textId="77777777" w:rsidR="001F20AC" w:rsidRDefault="001F20AC" w:rsidP="001F2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12333" w:type="dxa"/>
      <w:tblInd w:w="-1706" w:type="dxa"/>
      <w:tblLook w:val="04A0" w:firstRow="1" w:lastRow="0" w:firstColumn="1" w:lastColumn="0" w:noHBand="0" w:noVBand="1"/>
    </w:tblPr>
    <w:tblGrid>
      <w:gridCol w:w="1701"/>
      <w:gridCol w:w="10632"/>
    </w:tblGrid>
    <w:tr w:rsidR="001F20AC" w14:paraId="42F1A40C" w14:textId="77777777" w:rsidTr="001F20AC">
      <w:trPr>
        <w:trHeight w:val="841"/>
      </w:trPr>
      <w:tc>
        <w:tcPr>
          <w:tcW w:w="1701" w:type="dxa"/>
          <w:vMerge w:val="restart"/>
          <w:vAlign w:val="center"/>
        </w:tcPr>
        <w:p w14:paraId="17148AA4" w14:textId="5CEF456E" w:rsidR="001F20AC" w:rsidRDefault="001F20AC" w:rsidP="001F20AC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24768D2" wp14:editId="13E8C08C">
                <wp:extent cx="890337" cy="890337"/>
                <wp:effectExtent l="0" t="0" r="5080" b="5080"/>
                <wp:docPr id="67320512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205124" name="Imagen 6732051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0337" cy="890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632" w:type="dxa"/>
          <w:vAlign w:val="center"/>
        </w:tcPr>
        <w:p w14:paraId="1301B209" w14:textId="77777777" w:rsidR="001F20AC" w:rsidRDefault="001F20AC" w:rsidP="001F20AC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Tecnólogo en Análisis y Desarrollo de Software (ADSO)</w:t>
          </w:r>
        </w:p>
        <w:p w14:paraId="0A178262" w14:textId="5CE54947" w:rsidR="001F20AC" w:rsidRPr="001F20AC" w:rsidRDefault="001F20AC" w:rsidP="001F20AC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Ficha 2899747</w:t>
          </w:r>
        </w:p>
      </w:tc>
    </w:tr>
    <w:tr w:rsidR="001F20AC" w14:paraId="01D20FDA" w14:textId="77777777" w:rsidTr="001F20AC">
      <w:trPr>
        <w:trHeight w:val="61"/>
      </w:trPr>
      <w:tc>
        <w:tcPr>
          <w:tcW w:w="1701" w:type="dxa"/>
          <w:vMerge/>
        </w:tcPr>
        <w:p w14:paraId="4B2F2DE9" w14:textId="77777777" w:rsidR="001F20AC" w:rsidRDefault="001F20AC">
          <w:pPr>
            <w:pStyle w:val="Encabezado"/>
          </w:pPr>
        </w:p>
      </w:tc>
      <w:tc>
        <w:tcPr>
          <w:tcW w:w="10632" w:type="dxa"/>
          <w:vAlign w:val="center"/>
        </w:tcPr>
        <w:p w14:paraId="6C011D68" w14:textId="6F2FFE8E" w:rsidR="001F20AC" w:rsidRPr="001F20AC" w:rsidRDefault="001F20AC" w:rsidP="001F20AC">
          <w:pPr>
            <w:pStyle w:val="Encabezado"/>
            <w:jc w:val="center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Arreglos</w:t>
          </w:r>
        </w:p>
      </w:tc>
    </w:tr>
  </w:tbl>
  <w:p w14:paraId="325E5BD2" w14:textId="77777777" w:rsidR="001F20AC" w:rsidRDefault="001F20A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AC"/>
    <w:rsid w:val="001F20AC"/>
    <w:rsid w:val="00463523"/>
    <w:rsid w:val="005409B2"/>
    <w:rsid w:val="00B4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9B31F"/>
  <w15:chartTrackingRefBased/>
  <w15:docId w15:val="{3DF5244C-CD17-4D84-8D45-D4C430EE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2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2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2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2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2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2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2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2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2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2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2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20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20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20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20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20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20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2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2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2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2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2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20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20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20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0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20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F2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20AC"/>
  </w:style>
  <w:style w:type="paragraph" w:styleId="Piedepgina">
    <w:name w:val="footer"/>
    <w:basedOn w:val="Normal"/>
    <w:link w:val="PiedepginaCar"/>
    <w:uiPriority w:val="99"/>
    <w:unhideWhenUsed/>
    <w:rsid w:val="001F20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20AC"/>
  </w:style>
  <w:style w:type="table" w:styleId="Tablaconcuadrcula">
    <w:name w:val="Table Grid"/>
    <w:basedOn w:val="Tablanormal"/>
    <w:uiPriority w:val="39"/>
    <w:rsid w:val="001F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mungfali.com/explore/Logo-Del-Sena-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ungfali.com/explore/Logo-Del-Sena-PNG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Suaza Bustos</dc:creator>
  <cp:keywords/>
  <dc:description/>
  <cp:lastModifiedBy>Andres Felipe Suaza Bustos</cp:lastModifiedBy>
  <cp:revision>1</cp:revision>
  <dcterms:created xsi:type="dcterms:W3CDTF">2024-07-10T02:41:00Z</dcterms:created>
  <dcterms:modified xsi:type="dcterms:W3CDTF">2024-07-10T02:52:00Z</dcterms:modified>
</cp:coreProperties>
</file>